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13A" w:rsidRDefault="00C1613A" w:rsidP="00C1613A">
      <w:pPr>
        <w:pStyle w:val="40"/>
        <w:shd w:val="clear" w:color="auto" w:fill="auto"/>
        <w:spacing w:before="0" w:after="275" w:line="313" w:lineRule="exact"/>
        <w:ind w:left="20"/>
      </w:pPr>
      <w:r>
        <w:t xml:space="preserve">МЕТОДИЧЕСКИЕ РЕКОМЕНДАЦИИ </w:t>
      </w:r>
    </w:p>
    <w:p w:rsidR="00C1613A" w:rsidRDefault="00C1613A" w:rsidP="00C1613A">
      <w:pPr>
        <w:pStyle w:val="40"/>
        <w:shd w:val="clear" w:color="auto" w:fill="auto"/>
        <w:spacing w:before="0" w:after="275" w:line="313" w:lineRule="exact"/>
        <w:ind w:left="20"/>
      </w:pPr>
      <w:r>
        <w:t>по заполнению работодателями форм отчетности о состоянии условий и охраны труда, утвержденных постановлением главы администрации (губернатора) Краснодарского края от 21 декабря 2012 года № 1591 «О формах и сроках представления информации о состоянии условий и охраны труда в организациях Краснодарского края» (с изменениями и дополнениями)</w:t>
      </w:r>
    </w:p>
    <w:p w:rsidR="00C1613A" w:rsidRDefault="00C1613A" w:rsidP="00C1613A">
      <w:pPr>
        <w:pStyle w:val="40"/>
        <w:shd w:val="clear" w:color="auto" w:fill="auto"/>
        <w:spacing w:before="0" w:after="250" w:line="270" w:lineRule="exact"/>
        <w:ind w:left="280"/>
      </w:pPr>
      <w:r>
        <w:t>Общие положения</w:t>
      </w:r>
    </w:p>
    <w:p w:rsidR="00C1613A" w:rsidRDefault="00C1613A" w:rsidP="00C1613A">
      <w:pPr>
        <w:pStyle w:val="1"/>
        <w:shd w:val="clear" w:color="auto" w:fill="auto"/>
        <w:spacing w:before="0" w:line="313" w:lineRule="exact"/>
        <w:ind w:left="20"/>
        <w:jc w:val="center"/>
      </w:pPr>
      <w:r>
        <w:t>Мониторинг состояния условий и охраны труда в Краснодарском крае (далее - мониторинг) это систематический сбор и обработка информации о со</w:t>
      </w:r>
      <w:r>
        <w:softHyphen/>
        <w:t>стоянии условий и охраны труда, которая может быть использована для свое</w:t>
      </w:r>
      <w:r>
        <w:softHyphen/>
        <w:t>временного выявления происходящих в этой сфере изменений, предупреждения негативных тенденций, информирования общественных и иных заинтересован</w:t>
      </w:r>
      <w:r>
        <w:softHyphen/>
        <w:t>ных организаций.</w:t>
      </w:r>
    </w:p>
    <w:p w:rsidR="00C1613A" w:rsidRDefault="00C1613A" w:rsidP="00C1613A">
      <w:pPr>
        <w:pStyle w:val="1"/>
        <w:shd w:val="clear" w:color="auto" w:fill="auto"/>
        <w:spacing w:before="0" w:line="313" w:lineRule="exact"/>
        <w:ind w:left="20" w:right="280" w:firstLine="700"/>
      </w:pPr>
      <w:proofErr w:type="gramStart"/>
      <w:r>
        <w:t xml:space="preserve">Мониторинг проводится в соответствии со статьей 212 Трудового кодекса Российской Федерации, статьями 4, 17 Закона Краснодарского края от 3 июня 1998 года № </w:t>
      </w:r>
      <w:r w:rsidRPr="007646FA">
        <w:t>133-</w:t>
      </w:r>
      <w:r>
        <w:rPr>
          <w:lang w:val="en-US"/>
        </w:rPr>
        <w:t>K</w:t>
      </w:r>
      <w:r w:rsidRPr="007646FA">
        <w:t xml:space="preserve">3 </w:t>
      </w:r>
      <w:r>
        <w:t>«Об охране труда» (с изменениями и дополнениями), по</w:t>
      </w:r>
      <w:r>
        <w:softHyphen/>
        <w:t>становлением главы администрации (губернатора) Краснодарского края от 21 декабря 2012 года № 1591 «О формах и сроках представления информации о состоянии условий и охраны труда в организациях Краснодарского края» (с из</w:t>
      </w:r>
      <w:r>
        <w:softHyphen/>
        <w:t>менениями</w:t>
      </w:r>
      <w:proofErr w:type="gramEnd"/>
      <w:r>
        <w:t xml:space="preserve"> и дополнениями) и положения о департаменте труда и занятости населения Краснодарского края, утвержденного постановлением главы адми</w:t>
      </w:r>
      <w:r>
        <w:softHyphen/>
        <w:t>нистрации (губернатора) Краснодарского края от 13 мая 2010 года № 362 «О департаменте труда и занятости населения Краснодарского края» (с изменени</w:t>
      </w:r>
      <w:r>
        <w:softHyphen/>
        <w:t>ями и дополнениями).</w:t>
      </w:r>
    </w:p>
    <w:p w:rsidR="00C1613A" w:rsidRDefault="00C1613A" w:rsidP="00C1613A">
      <w:pPr>
        <w:pStyle w:val="1"/>
        <w:shd w:val="clear" w:color="auto" w:fill="auto"/>
        <w:spacing w:before="0" w:line="313" w:lineRule="exact"/>
        <w:ind w:left="20" w:right="280" w:firstLine="700"/>
      </w:pPr>
      <w:r>
        <w:t>Периодичность предоставления информации - ежеквартальная, полугодовая и годовая, в зависимости от вида информации. Информация предоставляется работода</w:t>
      </w:r>
      <w:r>
        <w:softHyphen/>
        <w:t>телями (физическими и юридическими лицами независимо от их организацион</w:t>
      </w:r>
      <w:r>
        <w:softHyphen/>
        <w:t>но - правовых форм и форм собственности), индивидуальными предпринима</w:t>
      </w:r>
      <w:r>
        <w:softHyphen/>
        <w:t>телями, использующими наемный труд, зарегистрированными на территории муниципальных образований Краснодарского края. Информация предоставля</w:t>
      </w:r>
      <w:r>
        <w:softHyphen/>
        <w:t>ется в отделы трудовых отношений, охраны труда и взаимодействия с работо</w:t>
      </w:r>
      <w:r>
        <w:softHyphen/>
        <w:t xml:space="preserve">дателями подведомственных департаменту труда и занятости </w:t>
      </w:r>
      <w:proofErr w:type="gramStart"/>
      <w:r>
        <w:t>населения Крас</w:t>
      </w:r>
      <w:r>
        <w:softHyphen/>
        <w:t>нодарского края государственных казенных учреждений Краснодарского края центров занятости населения</w:t>
      </w:r>
      <w:proofErr w:type="gramEnd"/>
      <w:r>
        <w:t xml:space="preserve"> в муниципальных образованиях по месту реги</w:t>
      </w:r>
      <w:r>
        <w:softHyphen/>
        <w:t>страции юридического лица. Срок предоставления до 5-го числа месяца, сле</w:t>
      </w:r>
      <w:r>
        <w:softHyphen/>
        <w:t>дующего за отчетным периодом на бумажном носителе (почтой или нароч</w:t>
      </w:r>
      <w:r>
        <w:softHyphen/>
        <w:t>ным), по факсу или по электронной почте (в названии письма необходимо ука</w:t>
      </w:r>
      <w:r>
        <w:softHyphen/>
        <w:t>зать «Мониторинг»). При направлении по электронной почте, обязательно должна быть подпись руководителя, реквизиты организации или индивидуаль</w:t>
      </w:r>
      <w:r>
        <w:softHyphen/>
        <w:t>ного предпринимателя (далее - ИП). Адреса электронной почты центров заня</w:t>
      </w:r>
      <w:r>
        <w:softHyphen/>
        <w:t xml:space="preserve">тости населения в муниципальных </w:t>
      </w:r>
      <w:r>
        <w:lastRenderedPageBreak/>
        <w:t>образованиях можно найти на сайте депар</w:t>
      </w:r>
      <w:r>
        <w:softHyphen/>
        <w:t xml:space="preserve">тамента труда и занятости населения Краснодарского края </w:t>
      </w:r>
      <w:hyperlink r:id="rId4" w:history="1">
        <w:r>
          <w:rPr>
            <w:rStyle w:val="a3"/>
            <w:lang w:val="en-US"/>
          </w:rPr>
          <w:t>www</w:t>
        </w:r>
        <w:r w:rsidRPr="007646FA">
          <w:rPr>
            <w:rStyle w:val="a3"/>
          </w:rPr>
          <w:t>.</w:t>
        </w:r>
        <w:proofErr w:type="spellStart"/>
        <w:r>
          <w:rPr>
            <w:rStyle w:val="a3"/>
            <w:lang w:val="en-US"/>
          </w:rPr>
          <w:t>kubzan</w:t>
        </w:r>
        <w:proofErr w:type="spellEnd"/>
        <w:r w:rsidRPr="007646FA">
          <w:rPr>
            <w:rStyle w:val="a3"/>
          </w:rPr>
          <w:t>.</w:t>
        </w:r>
        <w:proofErr w:type="spellStart"/>
        <w:r>
          <w:rPr>
            <w:rStyle w:val="a3"/>
            <w:lang w:val="en-US"/>
          </w:rPr>
          <w:t>ru</w:t>
        </w:r>
        <w:proofErr w:type="spellEnd"/>
      </w:hyperlink>
      <w:r w:rsidRPr="007646FA">
        <w:t>.</w:t>
      </w:r>
    </w:p>
    <w:p w:rsidR="00C1613A" w:rsidRDefault="00C1613A" w:rsidP="00C1613A">
      <w:pPr>
        <w:pStyle w:val="1"/>
        <w:shd w:val="clear" w:color="auto" w:fill="auto"/>
        <w:spacing w:before="0" w:line="313" w:lineRule="exact"/>
        <w:ind w:left="40" w:right="40" w:firstLine="700"/>
      </w:pPr>
      <w:r>
        <w:t>Если дата представления информации приходится на нерабочий (выходной) день, то сроком представления информации считается первый, следующий за ним, ра</w:t>
      </w:r>
      <w:r>
        <w:softHyphen/>
        <w:t>бочий день.</w:t>
      </w:r>
    </w:p>
    <w:p w:rsidR="00C1613A" w:rsidRDefault="00C1613A" w:rsidP="00C1613A">
      <w:pPr>
        <w:pStyle w:val="1"/>
        <w:shd w:val="clear" w:color="auto" w:fill="auto"/>
        <w:spacing w:before="0" w:after="335" w:line="313" w:lineRule="exact"/>
        <w:ind w:left="40" w:right="40" w:firstLine="700"/>
      </w:pPr>
      <w:r>
        <w:t>В случае несвоевременного предоставления информации в указанные сроки, информация о работодателе направляется в государственную инспекцию труда в Краснодарском крае для решения вопроса о возбуждении административного произ</w:t>
      </w:r>
      <w:r>
        <w:softHyphen/>
        <w:t>водства.</w:t>
      </w:r>
    </w:p>
    <w:p w:rsidR="00C1613A" w:rsidRDefault="00C1613A" w:rsidP="00C1613A">
      <w:pPr>
        <w:pStyle w:val="30"/>
        <w:keepNext/>
        <w:keepLines/>
        <w:shd w:val="clear" w:color="auto" w:fill="auto"/>
        <w:spacing w:before="0" w:after="250" w:line="270" w:lineRule="exact"/>
        <w:ind w:left="3780" w:firstLine="0"/>
      </w:pPr>
      <w:bookmarkStart w:id="0" w:name="bookmark2"/>
      <w:r>
        <w:t>Термины и сокращения</w:t>
      </w:r>
      <w:bookmarkEnd w:id="0"/>
    </w:p>
    <w:p w:rsidR="00C1613A" w:rsidRDefault="00C1613A" w:rsidP="00C1613A">
      <w:pPr>
        <w:pStyle w:val="1"/>
        <w:shd w:val="clear" w:color="auto" w:fill="auto"/>
        <w:spacing w:before="0" w:line="313" w:lineRule="exact"/>
        <w:ind w:left="40" w:right="40" w:firstLine="700"/>
      </w:pPr>
      <w:r>
        <w:t>В Методических рекомендациях приняты (устанавливаются) следующие тер</w:t>
      </w:r>
      <w:r>
        <w:softHyphen/>
        <w:t>мины и сокращения.</w:t>
      </w:r>
    </w:p>
    <w:p w:rsidR="00C1613A" w:rsidRDefault="00C1613A" w:rsidP="00C1613A">
      <w:pPr>
        <w:pStyle w:val="1"/>
        <w:shd w:val="clear" w:color="auto" w:fill="auto"/>
        <w:spacing w:before="0" w:line="313" w:lineRule="exact"/>
        <w:ind w:left="40" w:right="40" w:firstLine="700"/>
      </w:pPr>
      <w:proofErr w:type="gramStart"/>
      <w:r>
        <w:rPr>
          <w:rStyle w:val="a5"/>
        </w:rPr>
        <w:t>Безопасные условия труда -</w:t>
      </w:r>
      <w:r>
        <w:t xml:space="preserve"> условия труда, при которых воздействие на рабо</w:t>
      </w:r>
      <w:r>
        <w:softHyphen/>
        <w:t>тающих вредных и (или) опасных производственных факторов исключено либо уров</w:t>
      </w:r>
      <w:r>
        <w:softHyphen/>
        <w:t>ни их воздействия не превышают установленных нормативов.</w:t>
      </w:r>
      <w:proofErr w:type="gramEnd"/>
    </w:p>
    <w:p w:rsidR="00C1613A" w:rsidRDefault="00C1613A" w:rsidP="00C1613A">
      <w:pPr>
        <w:pStyle w:val="1"/>
        <w:shd w:val="clear" w:color="auto" w:fill="auto"/>
        <w:spacing w:before="0" w:line="313" w:lineRule="exact"/>
        <w:ind w:left="40" w:right="40" w:firstLine="700"/>
      </w:pPr>
      <w:proofErr w:type="gramStart"/>
      <w:r>
        <w:rPr>
          <w:rStyle w:val="a5"/>
        </w:rPr>
        <w:t>Компенсации за вредные и (или) опасные условия труда -</w:t>
      </w:r>
      <w:r>
        <w:t xml:space="preserve"> представляемые работнику за работу на тяжелых работах, работах с вредными и (или) опасными усло</w:t>
      </w:r>
      <w:r>
        <w:softHyphen/>
        <w:t>виями труда следующие компенсации: дополнительный оплачиваемый отпуск за вредные условия и (или) опасные условия труда, сокращенный рабочий день, оплата труда в повышенном размере, молоко и другие равноценные пищевые продукты, ле</w:t>
      </w:r>
      <w:r>
        <w:softHyphen/>
        <w:t>чебно-профилактическое питание, досрочное назначение пенсии по старости.</w:t>
      </w:r>
      <w:proofErr w:type="gramEnd"/>
    </w:p>
    <w:p w:rsidR="00C1613A" w:rsidRDefault="00C1613A" w:rsidP="00C1613A">
      <w:pPr>
        <w:pStyle w:val="1"/>
        <w:shd w:val="clear" w:color="auto" w:fill="auto"/>
        <w:spacing w:before="0" w:line="313" w:lineRule="exact"/>
        <w:ind w:left="40" w:right="40" w:firstLine="700"/>
      </w:pPr>
      <w:r>
        <w:rPr>
          <w:rStyle w:val="a5"/>
        </w:rPr>
        <w:t>Мониторинг условий и охраны труда -</w:t>
      </w:r>
      <w:r>
        <w:t xml:space="preserve"> это систематический сбор и обра</w:t>
      </w:r>
      <w:r>
        <w:softHyphen/>
        <w:t>ботка информации о состоянии условий и охраны труда, которая может быть использована для своевременного выявления происходящих в этой сфере изме</w:t>
      </w:r>
      <w:r>
        <w:softHyphen/>
        <w:t>нений, предупреждения негативных тенденций, информирования обществен</w:t>
      </w:r>
      <w:r>
        <w:softHyphen/>
        <w:t>ных и иных заинтересованных организаций.</w:t>
      </w:r>
    </w:p>
    <w:p w:rsidR="00C1613A" w:rsidRDefault="00C1613A" w:rsidP="00C1613A">
      <w:pPr>
        <w:pStyle w:val="1"/>
        <w:shd w:val="clear" w:color="auto" w:fill="auto"/>
        <w:spacing w:before="0" w:line="313" w:lineRule="exact"/>
        <w:ind w:left="40" w:right="40" w:firstLine="700"/>
      </w:pPr>
      <w:proofErr w:type="gramStart"/>
      <w:r>
        <w:rPr>
          <w:rStyle w:val="a5"/>
        </w:rPr>
        <w:t>Несчастный случай на производстве -</w:t>
      </w:r>
      <w:r>
        <w:t xml:space="preserve"> событие, в результате которого работ</w:t>
      </w:r>
      <w:r>
        <w:softHyphen/>
        <w:t>ник получил увечье или иное повреждение здоровья при исполнении им обязанностей по трудовому договору и в иных случаях как на территории организации, так и за ее пределами во время следования к месту работы или возвращения с места работы на транспорте, предоставленном организацией, и которое повлекло необходимость пере</w:t>
      </w:r>
      <w:r>
        <w:softHyphen/>
        <w:t>вода работника на другую работу, временную</w:t>
      </w:r>
      <w:proofErr w:type="gramEnd"/>
      <w:r>
        <w:t xml:space="preserve"> или стойкую утрату им профессиональ</w:t>
      </w:r>
      <w:r>
        <w:softHyphen/>
        <w:t>ной трудоспособности либо его смерть.</w:t>
      </w:r>
    </w:p>
    <w:p w:rsidR="00C1613A" w:rsidRDefault="00C1613A" w:rsidP="00C1613A">
      <w:pPr>
        <w:pStyle w:val="1"/>
        <w:shd w:val="clear" w:color="auto" w:fill="auto"/>
        <w:spacing w:before="0" w:line="313" w:lineRule="exact"/>
        <w:ind w:left="20" w:right="60" w:firstLine="700"/>
      </w:pPr>
      <w:proofErr w:type="gramStart"/>
      <w:r>
        <w:rPr>
          <w:rStyle w:val="a5"/>
        </w:rPr>
        <w:t>Охрана труда (ОТ)</w:t>
      </w:r>
      <w:r>
        <w:t xml:space="preserve"> - система сохранения жизни и здоровья работников в про</w:t>
      </w:r>
      <w:r>
        <w:softHyphen/>
        <w:t>цессе трудовой деятельности, включающая в себя правовые, социально- экономические, организационно-технические, санитарно-гигиенические, лечебно- профилактические, реабилитационные и иные мероприятия.</w:t>
      </w:r>
      <w:proofErr w:type="gramEnd"/>
    </w:p>
    <w:p w:rsidR="00C1613A" w:rsidRDefault="00C1613A" w:rsidP="00C1613A">
      <w:pPr>
        <w:pStyle w:val="1"/>
        <w:shd w:val="clear" w:color="auto" w:fill="auto"/>
        <w:spacing w:before="0" w:line="313" w:lineRule="exact"/>
        <w:ind w:left="20" w:right="60" w:firstLine="700"/>
      </w:pPr>
      <w:proofErr w:type="gramStart"/>
      <w:r>
        <w:rPr>
          <w:rStyle w:val="a5"/>
        </w:rPr>
        <w:t>Профессиональное заболевание</w:t>
      </w:r>
      <w:r>
        <w:t xml:space="preserve"> - хроническое или острое заболевание за</w:t>
      </w:r>
      <w:r>
        <w:softHyphen/>
        <w:t>страхованного, являющееся результатом воздействия на него вредного (вредных) про</w:t>
      </w:r>
      <w:r>
        <w:softHyphen/>
        <w:t xml:space="preserve">изводственного (производственных) фактора (факторов) и </w:t>
      </w:r>
      <w:r>
        <w:lastRenderedPageBreak/>
        <w:t>повлекшее временную или стойкую утрату им профессиональной трудоспособности.</w:t>
      </w:r>
      <w:proofErr w:type="gramEnd"/>
    </w:p>
    <w:p w:rsidR="00C1613A" w:rsidRDefault="00C1613A" w:rsidP="00C1613A">
      <w:pPr>
        <w:pStyle w:val="1"/>
        <w:shd w:val="clear" w:color="auto" w:fill="auto"/>
        <w:spacing w:before="0" w:line="313" w:lineRule="exact"/>
        <w:ind w:left="20" w:right="60" w:firstLine="700"/>
      </w:pPr>
      <w:r>
        <w:rPr>
          <w:rStyle w:val="a5"/>
        </w:rPr>
        <w:t>Служба охраны труда</w:t>
      </w:r>
      <w:r>
        <w:t xml:space="preserve"> - бюро, сектор, отдел или специалист, где в названии структурного подразделения или должности имеется словосочетание «охрана труда».</w:t>
      </w:r>
    </w:p>
    <w:p w:rsidR="00C1613A" w:rsidRDefault="00C1613A" w:rsidP="00C1613A">
      <w:pPr>
        <w:pStyle w:val="1"/>
        <w:shd w:val="clear" w:color="auto" w:fill="auto"/>
        <w:spacing w:before="0" w:after="275" w:line="313" w:lineRule="exact"/>
        <w:ind w:left="20" w:right="60" w:firstLine="700"/>
      </w:pPr>
      <w:r>
        <w:rPr>
          <w:rStyle w:val="a5"/>
        </w:rPr>
        <w:t>Условия труда</w:t>
      </w:r>
      <w:r>
        <w:t xml:space="preserve"> - совокупность факторов производственной среды и трудового процесса, оказывающих влияние на работоспособность и здоровье работника.</w:t>
      </w:r>
    </w:p>
    <w:p w:rsidR="00C1613A" w:rsidRDefault="00C1613A" w:rsidP="00C1613A">
      <w:pPr>
        <w:pStyle w:val="30"/>
        <w:keepNext/>
        <w:keepLines/>
        <w:shd w:val="clear" w:color="auto" w:fill="auto"/>
        <w:spacing w:before="0" w:after="310" w:line="270" w:lineRule="exact"/>
        <w:ind w:left="3220" w:firstLine="0"/>
      </w:pPr>
      <w:bookmarkStart w:id="1" w:name="bookmark3"/>
      <w:r>
        <w:t>Сведения об организации</w:t>
      </w:r>
      <w:bookmarkEnd w:id="1"/>
    </w:p>
    <w:p w:rsidR="00C1613A" w:rsidRDefault="00C1613A" w:rsidP="00C1613A">
      <w:pPr>
        <w:pStyle w:val="1"/>
        <w:shd w:val="clear" w:color="auto" w:fill="auto"/>
        <w:spacing w:before="0" w:line="313" w:lineRule="exact"/>
        <w:ind w:left="20" w:right="60" w:firstLine="700"/>
      </w:pPr>
      <w:r>
        <w:rPr>
          <w:rStyle w:val="a5"/>
        </w:rPr>
        <w:t>В строке «Наименование организации (ИП)»</w:t>
      </w:r>
      <w:r>
        <w:t xml:space="preserve"> указывается полное наименование организации (ИП).</w:t>
      </w:r>
    </w:p>
    <w:p w:rsidR="00C1613A" w:rsidRDefault="00C1613A" w:rsidP="00C1613A">
      <w:pPr>
        <w:pStyle w:val="1"/>
        <w:shd w:val="clear" w:color="auto" w:fill="auto"/>
        <w:spacing w:before="0" w:line="313" w:lineRule="exact"/>
        <w:ind w:left="20" w:right="60" w:firstLine="700"/>
      </w:pPr>
      <w:r>
        <w:rPr>
          <w:rStyle w:val="a5"/>
        </w:rPr>
        <w:t>В строке «ОКВЭД», «ИНН»</w:t>
      </w:r>
      <w:r>
        <w:t xml:space="preserve"> указывается основной вид деятельности по ОКВЭД и </w:t>
      </w:r>
      <w:proofErr w:type="spellStart"/>
      <w:r>
        <w:t>индентификационный</w:t>
      </w:r>
      <w:proofErr w:type="spellEnd"/>
      <w:r>
        <w:t xml:space="preserve"> номер налогоплательщика.</w:t>
      </w:r>
    </w:p>
    <w:p w:rsidR="00C1613A" w:rsidRDefault="00C1613A" w:rsidP="00C1613A">
      <w:pPr>
        <w:pStyle w:val="1"/>
        <w:shd w:val="clear" w:color="auto" w:fill="auto"/>
        <w:spacing w:before="0" w:line="313" w:lineRule="exact"/>
        <w:ind w:left="20" w:right="60" w:firstLine="700"/>
      </w:pPr>
      <w:r>
        <w:rPr>
          <w:rStyle w:val="a5"/>
        </w:rPr>
        <w:t>В строке «ОГРН»</w:t>
      </w:r>
      <w:r>
        <w:t xml:space="preserve"> указывается основной государственный регистраци</w:t>
      </w:r>
      <w:r>
        <w:softHyphen/>
        <w:t>онный номер организации (индивидуального предпринимателя).</w:t>
      </w:r>
    </w:p>
    <w:p w:rsidR="00C1613A" w:rsidRDefault="00C1613A" w:rsidP="00C1613A">
      <w:pPr>
        <w:pStyle w:val="1"/>
        <w:shd w:val="clear" w:color="auto" w:fill="auto"/>
        <w:spacing w:before="0" w:line="313" w:lineRule="exact"/>
        <w:ind w:left="20" w:right="60" w:firstLine="700"/>
      </w:pPr>
      <w:r>
        <w:rPr>
          <w:rStyle w:val="a5"/>
        </w:rPr>
        <w:t>В строке «адрес организации (ИП), индекс, телефон»</w:t>
      </w:r>
      <w:r>
        <w:t xml:space="preserve"> указывается юридический и фактический адреса организации (индивидуального предпри</w:t>
      </w:r>
      <w:r>
        <w:softHyphen/>
        <w:t>нимателя), телефон.</w:t>
      </w:r>
    </w:p>
    <w:p w:rsidR="00C1613A" w:rsidRDefault="00C1613A" w:rsidP="00C1613A">
      <w:pPr>
        <w:pStyle w:val="1"/>
        <w:shd w:val="clear" w:color="auto" w:fill="auto"/>
        <w:spacing w:before="0" w:line="313" w:lineRule="exact"/>
        <w:ind w:left="20" w:right="60" w:firstLine="700"/>
      </w:pPr>
      <w:r>
        <w:rPr>
          <w:rStyle w:val="a5"/>
        </w:rPr>
        <w:t>В строке «руководитель»</w:t>
      </w:r>
      <w:r>
        <w:t xml:space="preserve"> указывается должность руководителя органи</w:t>
      </w:r>
      <w:r>
        <w:softHyphen/>
        <w:t>зации (ИП), фамилия, имя, отчество.</w:t>
      </w:r>
    </w:p>
    <w:p w:rsidR="00C1613A" w:rsidRDefault="00C1613A" w:rsidP="00C1613A">
      <w:pPr>
        <w:pStyle w:val="1"/>
        <w:shd w:val="clear" w:color="auto" w:fill="auto"/>
        <w:spacing w:before="0" w:line="313" w:lineRule="exact"/>
        <w:ind w:left="20" w:right="60" w:firstLine="700"/>
      </w:pPr>
      <w:r>
        <w:rPr>
          <w:rStyle w:val="a5"/>
        </w:rPr>
        <w:t xml:space="preserve">В графе «специалист </w:t>
      </w:r>
      <w:proofErr w:type="gramStart"/>
      <w:r>
        <w:rPr>
          <w:rStyle w:val="a5"/>
        </w:rPr>
        <w:t>по</w:t>
      </w:r>
      <w:proofErr w:type="gramEnd"/>
      <w:r>
        <w:rPr>
          <w:rStyle w:val="a5"/>
        </w:rPr>
        <w:t xml:space="preserve"> </w:t>
      </w:r>
      <w:proofErr w:type="gramStart"/>
      <w:r>
        <w:rPr>
          <w:rStyle w:val="a5"/>
        </w:rPr>
        <w:t>ОТ</w:t>
      </w:r>
      <w:proofErr w:type="gramEnd"/>
      <w:r>
        <w:rPr>
          <w:rStyle w:val="a5"/>
        </w:rPr>
        <w:t>»</w:t>
      </w:r>
      <w:r>
        <w:t xml:space="preserve"> указывается должность специалиста по охране труда (специалиста с возложением обязанностей по охране труда), фа</w:t>
      </w:r>
      <w:r>
        <w:softHyphen/>
        <w:t>милия, имя, отчество.</w:t>
      </w:r>
    </w:p>
    <w:p w:rsidR="00C1613A" w:rsidRDefault="00C1613A" w:rsidP="00C1613A">
      <w:pPr>
        <w:pStyle w:val="1"/>
        <w:shd w:val="clear" w:color="auto" w:fill="auto"/>
        <w:spacing w:before="0" w:after="275" w:line="313" w:lineRule="exact"/>
        <w:ind w:left="20" w:right="60" w:firstLine="700"/>
      </w:pPr>
      <w:r>
        <w:rPr>
          <w:rStyle w:val="a5"/>
        </w:rPr>
        <w:t>В графе «контактный телефон, адрес электронной почты»</w:t>
      </w:r>
      <w:r>
        <w:t xml:space="preserve"> указывает</w:t>
      </w:r>
      <w:r>
        <w:softHyphen/>
        <w:t>ся контактный телефон, адрес электронной почты.</w:t>
      </w:r>
    </w:p>
    <w:p w:rsidR="00C1613A" w:rsidRDefault="00C1613A" w:rsidP="00C1613A">
      <w:pPr>
        <w:pStyle w:val="30"/>
        <w:keepNext/>
        <w:keepLines/>
        <w:shd w:val="clear" w:color="auto" w:fill="auto"/>
        <w:spacing w:before="0" w:after="283" w:line="270" w:lineRule="exact"/>
        <w:ind w:left="1800" w:firstLine="0"/>
      </w:pPr>
      <w:bookmarkStart w:id="2" w:name="bookmark4"/>
      <w:r>
        <w:t>1. О состоянии производственного травматизма</w:t>
      </w:r>
      <w:bookmarkEnd w:id="2"/>
    </w:p>
    <w:p w:rsidR="00C1613A" w:rsidRDefault="00C1613A" w:rsidP="00C1613A">
      <w:pPr>
        <w:pStyle w:val="1"/>
        <w:shd w:val="clear" w:color="auto" w:fill="auto"/>
        <w:spacing w:before="0" w:line="320" w:lineRule="exact"/>
        <w:ind w:left="20" w:firstLine="700"/>
      </w:pPr>
      <w:r>
        <w:t>Информация предоставляется ежеквартально с</w:t>
      </w:r>
      <w:r>
        <w:rPr>
          <w:rStyle w:val="a5"/>
        </w:rPr>
        <w:t xml:space="preserve"> нарастающим итогом.</w:t>
      </w:r>
    </w:p>
    <w:p w:rsidR="00C1613A" w:rsidRDefault="00C1613A" w:rsidP="00C1613A">
      <w:pPr>
        <w:pStyle w:val="1"/>
        <w:shd w:val="clear" w:color="auto" w:fill="auto"/>
        <w:spacing w:before="0" w:line="320" w:lineRule="exact"/>
        <w:ind w:left="20" w:right="60" w:firstLine="700"/>
      </w:pPr>
      <w:r>
        <w:rPr>
          <w:rStyle w:val="a5"/>
        </w:rPr>
        <w:t>В строке «1»</w:t>
      </w:r>
      <w:r>
        <w:t xml:space="preserve"> «среднесписочная численность работников» указывается среднесписочная численность работающих, в том числе женщин и несовершен</w:t>
      </w:r>
      <w:r>
        <w:softHyphen/>
        <w:t>нолетних.</w:t>
      </w:r>
    </w:p>
    <w:p w:rsidR="00C1613A" w:rsidRDefault="00C1613A" w:rsidP="00C1613A">
      <w:pPr>
        <w:pStyle w:val="1"/>
        <w:shd w:val="clear" w:color="auto" w:fill="auto"/>
        <w:spacing w:before="0" w:line="313" w:lineRule="exact"/>
        <w:ind w:left="20" w:right="60" w:firstLine="700"/>
      </w:pPr>
      <w:r>
        <w:t>Среднесписочная численность работников (без внешних совместителей), определяемая путем суммирования среднесписочной численности работников за все месяцы, истекшие за период с начала года, по отчетный период включи</w:t>
      </w:r>
      <w:r>
        <w:softHyphen/>
        <w:t>тельно, и деления полученной суммы на число месяцев за истекший период с начала года, то есть на 3, 6, 9, 12.</w:t>
      </w:r>
    </w:p>
    <w:p w:rsidR="00C1613A" w:rsidRDefault="00C1613A" w:rsidP="00C1613A">
      <w:pPr>
        <w:pStyle w:val="1"/>
        <w:shd w:val="clear" w:color="auto" w:fill="auto"/>
        <w:spacing w:before="0" w:line="313" w:lineRule="exact"/>
        <w:ind w:left="40" w:right="40" w:firstLine="700"/>
      </w:pPr>
      <w:r>
        <w:t>Среднесписочная численность работников за месяц исчисляется путем суммирования списочной численности работников за каждый календарный день месяца, то есть с 1 по 30 или 31 число (для февраля - по 28 или 29 число), включая праздничные (нерабочие) и выходные дни, и деления полученной суммы на число календарных дней месяца.</w:t>
      </w:r>
    </w:p>
    <w:p w:rsidR="00C1613A" w:rsidRDefault="00C1613A" w:rsidP="00C1613A">
      <w:pPr>
        <w:pStyle w:val="1"/>
        <w:shd w:val="clear" w:color="auto" w:fill="auto"/>
        <w:spacing w:before="0" w:line="313" w:lineRule="exact"/>
        <w:ind w:left="40" w:right="40" w:firstLine="700"/>
      </w:pPr>
      <w:r>
        <w:t>Численность работников списочного состава за выходной или празднич</w:t>
      </w:r>
      <w:r>
        <w:softHyphen/>
        <w:t xml:space="preserve">ный (нерабочий) день принимается равной списочной численности работников за предшествующий рабочий день. При наличии двух или более </w:t>
      </w:r>
      <w:r>
        <w:lastRenderedPageBreak/>
        <w:t>выходных или праздничных (нерабочих) дней подряд численность работников списочного со</w:t>
      </w:r>
      <w:r>
        <w:softHyphen/>
        <w:t>става за каждый из этих дней принимается равной численности работников списочного состава за рабочий день, предшествовавший выходным и празд</w:t>
      </w:r>
      <w:r>
        <w:softHyphen/>
        <w:t>ничным (нерабочим) дням.</w:t>
      </w:r>
    </w:p>
    <w:p w:rsidR="00C1613A" w:rsidRDefault="00C1613A" w:rsidP="00C1613A">
      <w:pPr>
        <w:pStyle w:val="1"/>
        <w:shd w:val="clear" w:color="auto" w:fill="auto"/>
        <w:spacing w:before="0" w:line="313" w:lineRule="exact"/>
        <w:ind w:left="40" w:right="40" w:firstLine="700"/>
      </w:pPr>
      <w:r>
        <w:t>Пример: списочная численность сотрудников организации составляла с 1 по 20 апреля 170 человек, с 21 по 30 апреля - 130 человек. Сотрудники орга</w:t>
      </w:r>
      <w:r>
        <w:softHyphen/>
        <w:t xml:space="preserve">низации в мае были оформлены на полный рабочий день. Нужно учесть, что три женщины в этот месяц были в отпуске в связи с беременностью и родами. Они не учитываются при расчете средней численности при выполнении расчета за апрель. Итоговая формула расчета за апрель будет выглядеть таким образом: 20*(170-3)+10*(130-3) = 4610 человек. В итоге среднесписочная численность за апрель получится 4610 </w:t>
      </w:r>
      <w:proofErr w:type="gramStart"/>
      <w:r>
        <w:t>разделенное</w:t>
      </w:r>
      <w:proofErr w:type="gramEnd"/>
      <w:r>
        <w:t xml:space="preserve"> на 30 дней апреля даст в результате 153,6 человека.</w:t>
      </w:r>
    </w:p>
    <w:p w:rsidR="00C1613A" w:rsidRDefault="00C1613A" w:rsidP="00C1613A">
      <w:pPr>
        <w:pStyle w:val="1"/>
        <w:shd w:val="clear" w:color="auto" w:fill="auto"/>
        <w:spacing w:before="0" w:line="313" w:lineRule="exact"/>
        <w:ind w:left="40" w:firstLine="700"/>
      </w:pPr>
      <w:r>
        <w:t>Необходимо округлить до 154 человек.</w:t>
      </w:r>
    </w:p>
    <w:p w:rsidR="00C1613A" w:rsidRDefault="00C1613A" w:rsidP="00C1613A">
      <w:pPr>
        <w:pStyle w:val="1"/>
        <w:shd w:val="clear" w:color="auto" w:fill="auto"/>
        <w:spacing w:before="0" w:line="313" w:lineRule="exact"/>
        <w:ind w:left="40" w:right="40" w:firstLine="700"/>
      </w:pPr>
      <w:r>
        <w:rPr>
          <w:rStyle w:val="a5"/>
        </w:rPr>
        <w:t>В строке «2»</w:t>
      </w:r>
      <w:r>
        <w:t xml:space="preserve"> «численность пострадавших при несчастных случаях» ука</w:t>
      </w:r>
      <w:r>
        <w:softHyphen/>
        <w:t>зывается численность пострадавших с утратой трудоспособности на 1 рабочий день и более при несчастных случаях на производстве - данные вносятся в ко</w:t>
      </w:r>
      <w:r>
        <w:softHyphen/>
        <w:t>личественном эквиваленте за отчетный период.</w:t>
      </w:r>
    </w:p>
    <w:p w:rsidR="00C1613A" w:rsidRDefault="00C1613A" w:rsidP="00C1613A">
      <w:pPr>
        <w:pStyle w:val="1"/>
        <w:shd w:val="clear" w:color="auto" w:fill="auto"/>
        <w:spacing w:before="0" w:line="313" w:lineRule="exact"/>
        <w:ind w:left="40" w:right="40" w:firstLine="700"/>
      </w:pPr>
      <w:proofErr w:type="gramStart"/>
      <w:r>
        <w:rPr>
          <w:rStyle w:val="a5"/>
        </w:rPr>
        <w:t>В строках «3», «4», «5»</w:t>
      </w:r>
      <w:r>
        <w:t xml:space="preserve"> степени тяжести в каждом конкретном несчаст</w:t>
      </w:r>
      <w:r>
        <w:softHyphen/>
        <w:t>ном случае указываются в соответствии с медицинским заключением (учётная форма № 315/у, утверждённая приказом Министерства здравоохранения и со</w:t>
      </w:r>
      <w:r>
        <w:softHyphen/>
        <w:t>циального развития Российской Федерации от 15 апреля 2005 года № 275).</w:t>
      </w:r>
      <w:proofErr w:type="gramEnd"/>
    </w:p>
    <w:p w:rsidR="00C1613A" w:rsidRDefault="00C1613A" w:rsidP="00C1613A">
      <w:pPr>
        <w:pStyle w:val="1"/>
        <w:shd w:val="clear" w:color="auto" w:fill="auto"/>
        <w:spacing w:before="0" w:line="313" w:lineRule="exact"/>
        <w:ind w:left="40" w:right="40" w:firstLine="700"/>
      </w:pPr>
      <w:r>
        <w:rPr>
          <w:rStyle w:val="a5"/>
        </w:rPr>
        <w:t>В строках «2», «3», «4», «5»</w:t>
      </w:r>
      <w:r>
        <w:t xml:space="preserve"> отдельно указывается число пострадавших на производстве женщин и несовершеннолетних.</w:t>
      </w:r>
    </w:p>
    <w:p w:rsidR="00C1613A" w:rsidRDefault="00C1613A" w:rsidP="00C1613A">
      <w:pPr>
        <w:pStyle w:val="1"/>
        <w:shd w:val="clear" w:color="auto" w:fill="auto"/>
        <w:spacing w:before="0" w:line="313" w:lineRule="exact"/>
        <w:ind w:left="40" w:right="40" w:firstLine="700"/>
      </w:pPr>
      <w:r>
        <w:rPr>
          <w:rStyle w:val="a5"/>
        </w:rPr>
        <w:t>В строке «6»</w:t>
      </w:r>
      <w:r>
        <w:t xml:space="preserve"> «количество групповых </w:t>
      </w:r>
      <w:proofErr w:type="gramStart"/>
      <w:r>
        <w:t>несчастных</w:t>
      </w:r>
      <w:proofErr w:type="gramEnd"/>
      <w:r>
        <w:t xml:space="preserve"> случав» указывается общее количество групповых несчастных случаев на производстве, произо</w:t>
      </w:r>
      <w:r>
        <w:softHyphen/>
        <w:t>шедших за отчетный период.</w:t>
      </w:r>
    </w:p>
    <w:p w:rsidR="00C1613A" w:rsidRDefault="00C1613A" w:rsidP="00C1613A">
      <w:pPr>
        <w:pStyle w:val="1"/>
        <w:shd w:val="clear" w:color="auto" w:fill="auto"/>
        <w:spacing w:before="0" w:line="313" w:lineRule="exact"/>
        <w:ind w:left="40" w:right="40" w:firstLine="700"/>
      </w:pPr>
      <w:r>
        <w:rPr>
          <w:rStyle w:val="a5"/>
        </w:rPr>
        <w:t>В строке</w:t>
      </w:r>
      <w:r>
        <w:t xml:space="preserve"> «7» «количество дней утраты трудоспособности пострадавших при несчастных случаях» отражается информация о количестве дней утраты трудоспособности по всем листкам нетрудоспособности (код причины нетрудо</w:t>
      </w:r>
      <w:r>
        <w:softHyphen/>
        <w:t>способности «04») пострадавших, которые в результате несчастного случая на производстве утратили трудоспособность хотя бы на один рабочий день. Ука</w:t>
      </w:r>
      <w:r>
        <w:softHyphen/>
        <w:t>зывается суммарное количество дней нетрудоспособности за отчетный период, даже если временная нетрудоспособность в отчетном периоде не закончилась.</w:t>
      </w:r>
    </w:p>
    <w:p w:rsidR="00C1613A" w:rsidRDefault="00C1613A" w:rsidP="00C1613A">
      <w:pPr>
        <w:pStyle w:val="1"/>
        <w:shd w:val="clear" w:color="auto" w:fill="auto"/>
        <w:spacing w:before="0" w:line="313" w:lineRule="exact"/>
        <w:ind w:left="40" w:right="40" w:firstLine="700"/>
      </w:pPr>
      <w:r>
        <w:rPr>
          <w:rStyle w:val="a5"/>
        </w:rPr>
        <w:t>В строке «8»</w:t>
      </w:r>
      <w:r>
        <w:t xml:space="preserve"> «израсходовано средств на охрану труда за отчетный пери</w:t>
      </w:r>
      <w:r>
        <w:softHyphen/>
        <w:t>од» указывают затраты на охрану труда, которые в соответствии со статьей 226</w:t>
      </w:r>
    </w:p>
    <w:p w:rsidR="00C1613A" w:rsidRDefault="00C1613A" w:rsidP="00C1613A">
      <w:pPr>
        <w:pStyle w:val="1"/>
        <w:shd w:val="clear" w:color="auto" w:fill="auto"/>
        <w:spacing w:before="0" w:line="313" w:lineRule="exact"/>
        <w:ind w:left="40" w:right="40"/>
      </w:pPr>
      <w:r>
        <w:t>Трудового кодекса Российской Федерации должны составлять не менее 0,2 % от суммы затрат на производство продукции или услуг.</w:t>
      </w:r>
      <w:r>
        <w:rPr>
          <w:rStyle w:val="a5"/>
        </w:rPr>
        <w:t xml:space="preserve"> </w:t>
      </w:r>
      <w:proofErr w:type="gramStart"/>
      <w:r>
        <w:rPr>
          <w:rStyle w:val="a5"/>
        </w:rPr>
        <w:t>В</w:t>
      </w:r>
      <w:r>
        <w:t xml:space="preserve"> затраты на охрану труда включаются затраты в соответствии с типовым перечнем ежегодно реа</w:t>
      </w:r>
      <w:r>
        <w:softHyphen/>
        <w:t>лизуемых мероприятий по охране труда, утверждённых приказом Министер</w:t>
      </w:r>
      <w:r>
        <w:softHyphen/>
        <w:t>ства здравоохранения и социального развития Российской Федерации от 01 марта 2012 года № 181н «Об утверждении Типового перечня ежегодно реа</w:t>
      </w:r>
      <w:r>
        <w:softHyphen/>
        <w:t xml:space="preserve">лизуемых работодателем мероприятий по улучшению условий и охраны труда и снижению уровней профессиональных рисков» (с изменениями и </w:t>
      </w:r>
      <w:r>
        <w:lastRenderedPageBreak/>
        <w:t>дополнени</w:t>
      </w:r>
      <w:r>
        <w:softHyphen/>
        <w:t>ями).</w:t>
      </w:r>
      <w:proofErr w:type="gramEnd"/>
      <w:r>
        <w:t xml:space="preserve"> </w:t>
      </w:r>
      <w:proofErr w:type="gramStart"/>
      <w:r>
        <w:t>Отдельно необходимо указать количество израсходованных средств на реализацию мероприятий, направленных на развитие физической культуры и спорта в трудовом коллективе, а также количество израсходованных средств на охрану труда с вычетом средств, израсходованных на реализацию мероприятий, направленных на развитие физической культуры и спорта в трудовом коллек</w:t>
      </w:r>
      <w:r>
        <w:softHyphen/>
        <w:t>тиве в расчете на одного работающего, т.е. указанное количество средств раз</w:t>
      </w:r>
      <w:r>
        <w:softHyphen/>
        <w:t>делить на среднесписочную численность работников.</w:t>
      </w:r>
      <w:proofErr w:type="gramEnd"/>
    </w:p>
    <w:p w:rsidR="00C1613A" w:rsidRDefault="00C1613A" w:rsidP="00C1613A">
      <w:pPr>
        <w:pStyle w:val="1"/>
        <w:shd w:val="clear" w:color="auto" w:fill="auto"/>
        <w:spacing w:before="0" w:line="313" w:lineRule="exact"/>
        <w:ind w:left="40" w:right="40" w:firstLine="720"/>
      </w:pPr>
      <w:r>
        <w:rPr>
          <w:rStyle w:val="a5"/>
        </w:rPr>
        <w:t>Строка «9»</w:t>
      </w:r>
      <w:r>
        <w:t xml:space="preserve"> «количество внедрённых в практику работы передовых форм и методов практической деятельности в области безопасности и охраны труда».</w:t>
      </w:r>
    </w:p>
    <w:p w:rsidR="00C1613A" w:rsidRDefault="00C1613A" w:rsidP="00C1613A">
      <w:pPr>
        <w:pStyle w:val="1"/>
        <w:shd w:val="clear" w:color="auto" w:fill="auto"/>
        <w:spacing w:before="0" w:line="313" w:lineRule="exact"/>
        <w:ind w:left="40" w:right="40" w:firstLine="720"/>
      </w:pPr>
      <w:r>
        <w:t>К практическим мероприятиям по улучшению условий труда относят внедрение в производство нового оборудования, техники и технологий, кото</w:t>
      </w:r>
      <w:r>
        <w:softHyphen/>
        <w:t>рые улучшают условия труда работников.</w:t>
      </w:r>
    </w:p>
    <w:p w:rsidR="00C1613A" w:rsidRDefault="00C1613A" w:rsidP="00C1613A">
      <w:pPr>
        <w:pStyle w:val="1"/>
        <w:shd w:val="clear" w:color="auto" w:fill="auto"/>
        <w:spacing w:before="0" w:after="335" w:line="313" w:lineRule="exact"/>
        <w:ind w:left="40" w:right="40" w:firstLine="720"/>
      </w:pPr>
      <w:r>
        <w:t xml:space="preserve">К управленческим методам по внедрению передового опыта в области </w:t>
      </w:r>
      <w:proofErr w:type="gramStart"/>
      <w:r>
        <w:t>ОТ</w:t>
      </w:r>
      <w:proofErr w:type="gramEnd"/>
      <w:r>
        <w:t xml:space="preserve"> относят </w:t>
      </w:r>
      <w:proofErr w:type="gramStart"/>
      <w:r>
        <w:t>внедрение</w:t>
      </w:r>
      <w:proofErr w:type="gramEnd"/>
      <w:r>
        <w:t xml:space="preserve"> системы управления охраной труда, системы управления профессиональными рисками в организации и др.</w:t>
      </w:r>
    </w:p>
    <w:p w:rsidR="00C1613A" w:rsidRDefault="00C1613A" w:rsidP="00C1613A">
      <w:pPr>
        <w:pStyle w:val="30"/>
        <w:keepNext/>
        <w:keepLines/>
        <w:shd w:val="clear" w:color="auto" w:fill="auto"/>
        <w:spacing w:before="0" w:after="252" w:line="270" w:lineRule="exact"/>
        <w:ind w:left="600" w:firstLine="0"/>
      </w:pPr>
      <w:bookmarkStart w:id="3" w:name="bookmark5"/>
      <w:r>
        <w:t>2. О состоянии условий труда и организации работ по охране труда</w:t>
      </w:r>
      <w:bookmarkEnd w:id="3"/>
    </w:p>
    <w:p w:rsidR="00C1613A" w:rsidRDefault="00C1613A" w:rsidP="00C1613A">
      <w:pPr>
        <w:pStyle w:val="1"/>
        <w:shd w:val="clear" w:color="auto" w:fill="auto"/>
        <w:spacing w:before="0" w:line="310" w:lineRule="exact"/>
        <w:ind w:left="40" w:firstLine="720"/>
      </w:pPr>
      <w:r>
        <w:t xml:space="preserve">Данная информация предоставляется по полугодиям без </w:t>
      </w:r>
      <w:proofErr w:type="gramStart"/>
      <w:r>
        <w:t>нарастающего</w:t>
      </w:r>
      <w:proofErr w:type="gramEnd"/>
    </w:p>
    <w:p w:rsidR="00C1613A" w:rsidRDefault="00C1613A" w:rsidP="00C1613A">
      <w:pPr>
        <w:pStyle w:val="1"/>
        <w:shd w:val="clear" w:color="auto" w:fill="auto"/>
        <w:spacing w:before="0" w:line="310" w:lineRule="exact"/>
        <w:ind w:left="40"/>
      </w:pPr>
      <w:r>
        <w:t>итога.</w:t>
      </w:r>
    </w:p>
    <w:p w:rsidR="00C1613A" w:rsidRDefault="00C1613A" w:rsidP="00C1613A">
      <w:pPr>
        <w:pStyle w:val="1"/>
        <w:shd w:val="clear" w:color="auto" w:fill="auto"/>
        <w:spacing w:before="0" w:line="310" w:lineRule="exact"/>
        <w:ind w:left="40" w:right="40" w:firstLine="720"/>
      </w:pPr>
      <w:r>
        <w:rPr>
          <w:rStyle w:val="a5"/>
        </w:rPr>
        <w:t>Строка «1»</w:t>
      </w:r>
      <w:r>
        <w:t xml:space="preserve"> «число работающих во вредных и (или) опасных условиях труда» заполняется по результатам проведённой специальной оценки условий труда и (или) аттестации рабочих мест по условиям труда, при присвоении класса вредности условий труда от класса 3.1 и выше (указанных в картах спе</w:t>
      </w:r>
      <w:r>
        <w:softHyphen/>
        <w:t>циальной оценки и (или) аттестации рабочих мест). При установлении класса условий труда 3.1 и выше по нескольким факторам производственного процес</w:t>
      </w:r>
      <w:r>
        <w:softHyphen/>
        <w:t>са работник считается единожды.</w:t>
      </w:r>
    </w:p>
    <w:p w:rsidR="00C1613A" w:rsidRDefault="00C1613A" w:rsidP="00C1613A">
      <w:pPr>
        <w:pStyle w:val="1"/>
        <w:shd w:val="clear" w:color="auto" w:fill="auto"/>
        <w:spacing w:before="0" w:line="313" w:lineRule="exact"/>
        <w:ind w:left="40" w:right="40" w:firstLine="720"/>
      </w:pPr>
      <w:proofErr w:type="gramStart"/>
      <w:r>
        <w:rPr>
          <w:rStyle w:val="a5"/>
        </w:rPr>
        <w:t>В строке «2»</w:t>
      </w:r>
      <w:r>
        <w:t xml:space="preserve"> «число работающих во вредных и (или) опасных условиях труда, прошедших периодический медицинский осмотр» включаются работни</w:t>
      </w:r>
      <w:r>
        <w:softHyphen/>
        <w:t>ки, которые прошли медицинский осмотр согласно Порядку прохождения ме</w:t>
      </w:r>
      <w:r>
        <w:softHyphen/>
        <w:t>дицинских осмотров, утверждённому приказом Министерства здравоохранения и социального развития Российской Федерации от 12 апреля 2011 года № 302н «Об утверждении перечней вредных и (или) опасных производственных факто</w:t>
      </w:r>
      <w:r>
        <w:softHyphen/>
        <w:t>ров и работ, при выполнении которых проводятся обязательные предваритель</w:t>
      </w:r>
      <w:r>
        <w:softHyphen/>
        <w:t>ные и</w:t>
      </w:r>
      <w:proofErr w:type="gramEnd"/>
      <w:r>
        <w:t xml:space="preserve"> периодические медицинские осмотры (обследования), и Порядка прове</w:t>
      </w:r>
      <w:r>
        <w:softHyphen/>
        <w:t>дения обязательных предварительных и периодических медицинских осмотров (обследований) работников, занятых на тяжелых работах и на работах с вред</w:t>
      </w:r>
      <w:r>
        <w:softHyphen/>
        <w:t>ными и (или) опасными условиями труда» (далее - Порядок прохождения ме</w:t>
      </w:r>
      <w:r>
        <w:softHyphen/>
        <w:t>дицинских осмотров).</w:t>
      </w:r>
    </w:p>
    <w:p w:rsidR="00C1613A" w:rsidRDefault="00C1613A" w:rsidP="00C1613A">
      <w:pPr>
        <w:pStyle w:val="1"/>
        <w:shd w:val="clear" w:color="auto" w:fill="auto"/>
        <w:spacing w:before="0" w:line="313" w:lineRule="exact"/>
        <w:ind w:left="60" w:right="40" w:firstLine="700"/>
      </w:pPr>
      <w:proofErr w:type="gramStart"/>
      <w:r>
        <w:rPr>
          <w:rStyle w:val="a5"/>
        </w:rPr>
        <w:t>Строка</w:t>
      </w:r>
      <w:r>
        <w:t xml:space="preserve"> «3» «охват периодическим медицинским осмотром работающих во вредных и (или) опасных условиях труда по отношению к общему числу ра</w:t>
      </w:r>
      <w:r>
        <w:softHyphen/>
        <w:t>ботников, подлежащих медосмотру» показывает процент охвата медицинскими осмотрами работников, которые должны проходить медицинский осмотр со</w:t>
      </w:r>
      <w:r>
        <w:softHyphen/>
        <w:t xml:space="preserve">гласно Порядку прохождения медицинских осмотров, </w:t>
      </w:r>
      <w:r>
        <w:lastRenderedPageBreak/>
        <w:t>Перечня вредных и опас</w:t>
      </w:r>
      <w:r>
        <w:softHyphen/>
        <w:t>ных факторов, и Перечня видов работ, при выполнении которых проводятся периодические медицинские осмотры, в соответствии с приказом Министер</w:t>
      </w:r>
      <w:r>
        <w:softHyphen/>
        <w:t>ства здравоохранения</w:t>
      </w:r>
      <w:proofErr w:type="gramEnd"/>
      <w:r>
        <w:t xml:space="preserve"> </w:t>
      </w:r>
      <w:proofErr w:type="gramStart"/>
      <w:r>
        <w:t>и социального развития Российской Федерации от 12 ап</w:t>
      </w:r>
      <w:r>
        <w:softHyphen/>
        <w:t>реля 2011 года № 302н «Об утверждении перечней вредных и (или) опасных производственных факторов и работ, при выполнении которых проводятся обя</w:t>
      </w:r>
      <w:r>
        <w:softHyphen/>
        <w:t>зательные предварительные и периодические медицинские осмотры (обследо</w:t>
      </w:r>
      <w:r>
        <w:softHyphen/>
        <w:t>вания), и Порядка проведения обязательных предварительных и периодических медицинских осмотров (обследований) работников, занятых на тяжелых рабо</w:t>
      </w:r>
      <w:r>
        <w:softHyphen/>
        <w:t>тах и на работах с вредными и (или) опасными условиями труда» от числа</w:t>
      </w:r>
      <w:proofErr w:type="gramEnd"/>
      <w:r>
        <w:t xml:space="preserve"> </w:t>
      </w:r>
      <w:proofErr w:type="gramStart"/>
      <w:r>
        <w:t>прошедших</w:t>
      </w:r>
      <w:proofErr w:type="gramEnd"/>
      <w:r>
        <w:t xml:space="preserve"> указанный медицинский осмотр.</w:t>
      </w:r>
    </w:p>
    <w:p w:rsidR="00C1613A" w:rsidRDefault="00C1613A" w:rsidP="00C1613A">
      <w:pPr>
        <w:pStyle w:val="1"/>
        <w:shd w:val="clear" w:color="auto" w:fill="auto"/>
        <w:spacing w:before="0" w:line="313" w:lineRule="exact"/>
        <w:ind w:left="60" w:right="40" w:firstLine="700"/>
      </w:pPr>
      <w:r>
        <w:rPr>
          <w:rStyle w:val="a5"/>
        </w:rPr>
        <w:t>Строка «4»</w:t>
      </w:r>
      <w:r>
        <w:t xml:space="preserve"> «выявлено лиц с профессиональными заболеваниями» ука</w:t>
      </w:r>
      <w:r>
        <w:softHyphen/>
        <w:t>зывается при установлении профессионального заболевания у работника, рабо</w:t>
      </w:r>
      <w:r>
        <w:softHyphen/>
        <w:t>тающего во вредных условиях труда, в том числе при выявлении профессио</w:t>
      </w:r>
      <w:r>
        <w:softHyphen/>
        <w:t>нального заболевания при проведении периодического медицинского осмотра.</w:t>
      </w:r>
    </w:p>
    <w:p w:rsidR="00C1613A" w:rsidRDefault="00C1613A" w:rsidP="00C1613A">
      <w:pPr>
        <w:pStyle w:val="1"/>
        <w:shd w:val="clear" w:color="auto" w:fill="auto"/>
        <w:spacing w:before="0" w:line="313" w:lineRule="exact"/>
        <w:ind w:left="60" w:right="40" w:firstLine="700"/>
      </w:pPr>
      <w:r>
        <w:rPr>
          <w:rStyle w:val="a5"/>
        </w:rPr>
        <w:t>Строка «5»</w:t>
      </w:r>
      <w:r>
        <w:t xml:space="preserve"> «число работающих во вредных и (или) опасных условиях труда, получающих дополнительные гарантии компенсации» показывает число людей занятых во вредных и (или) опасных условиях труда и получающих следующие компенсации:</w:t>
      </w:r>
    </w:p>
    <w:p w:rsidR="00C1613A" w:rsidRDefault="00C1613A" w:rsidP="00C1613A">
      <w:pPr>
        <w:pStyle w:val="1"/>
        <w:shd w:val="clear" w:color="auto" w:fill="auto"/>
        <w:spacing w:before="0" w:line="313" w:lineRule="exact"/>
        <w:ind w:left="760" w:right="2700"/>
        <w:jc w:val="left"/>
      </w:pPr>
      <w:r>
        <w:t>сокращенная продолжительность рабочего времени; дополнительный отпуск; лечебно-профилактическое питание; повышенная оплата труда; молоко или другие равноценные продукты; лечебно-профилактическое питание.</w:t>
      </w:r>
    </w:p>
    <w:p w:rsidR="00C1613A" w:rsidRDefault="00C1613A" w:rsidP="00C1613A">
      <w:pPr>
        <w:pStyle w:val="1"/>
        <w:shd w:val="clear" w:color="auto" w:fill="auto"/>
        <w:spacing w:before="0" w:after="300" w:line="313" w:lineRule="exact"/>
        <w:ind w:left="60" w:right="40" w:firstLine="700"/>
      </w:pPr>
      <w:r>
        <w:t>В случае если работник получает несколько видов компенсаций, он ука</w:t>
      </w:r>
      <w:r>
        <w:softHyphen/>
        <w:t>зывается в каждой строке.</w:t>
      </w:r>
    </w:p>
    <w:p w:rsidR="00C1613A" w:rsidRDefault="00C1613A" w:rsidP="00C1613A">
      <w:pPr>
        <w:pStyle w:val="30"/>
        <w:keepNext/>
        <w:keepLines/>
        <w:shd w:val="clear" w:color="auto" w:fill="auto"/>
        <w:spacing w:before="0" w:after="303" w:line="313" w:lineRule="exact"/>
        <w:ind w:left="1100" w:right="340" w:firstLine="0"/>
      </w:pPr>
      <w:bookmarkStart w:id="4" w:name="bookmark6"/>
      <w:r>
        <w:t>2.1. Сведения о наличии службы (специалистов) по охране труда (</w:t>
      </w:r>
      <w:proofErr w:type="gramStart"/>
      <w:r>
        <w:t>ОТ</w:t>
      </w:r>
      <w:proofErr w:type="gramEnd"/>
      <w:r>
        <w:t xml:space="preserve">) и </w:t>
      </w:r>
      <w:proofErr w:type="gramStart"/>
      <w:r>
        <w:t>об</w:t>
      </w:r>
      <w:proofErr w:type="gramEnd"/>
      <w:r>
        <w:t xml:space="preserve"> обучении работников, месте проведения обучения</w:t>
      </w:r>
      <w:bookmarkEnd w:id="4"/>
    </w:p>
    <w:p w:rsidR="00C1613A" w:rsidRDefault="00C1613A" w:rsidP="00C1613A">
      <w:pPr>
        <w:pStyle w:val="1"/>
        <w:shd w:val="clear" w:color="auto" w:fill="auto"/>
        <w:spacing w:before="0" w:line="310" w:lineRule="exact"/>
        <w:ind w:left="60" w:right="40" w:firstLine="700"/>
      </w:pPr>
      <w:r>
        <w:rPr>
          <w:rStyle w:val="a5"/>
        </w:rPr>
        <w:t>Строка «1»</w:t>
      </w:r>
      <w:r>
        <w:t xml:space="preserve"> «наличие освобождённого специалиста по охране труда» за</w:t>
      </w:r>
      <w:r>
        <w:softHyphen/>
        <w:t>полняется при наличии в штатном расписании отдельной ставки специалиста по охране труда. Согласно статье 217 Трудового кодекса Российской Федера</w:t>
      </w:r>
      <w:r>
        <w:softHyphen/>
        <w:t>ции при численности более 50 человек вводится отдельная должность освобож</w:t>
      </w:r>
      <w:r>
        <w:softHyphen/>
        <w:t>дённого специалиста по охране труда в штатном расписании.</w:t>
      </w:r>
    </w:p>
    <w:p w:rsidR="00C1613A" w:rsidRDefault="00C1613A" w:rsidP="00C1613A">
      <w:pPr>
        <w:pStyle w:val="1"/>
        <w:shd w:val="clear" w:color="auto" w:fill="auto"/>
        <w:spacing w:before="0" w:line="313" w:lineRule="exact"/>
        <w:ind w:left="20" w:right="20" w:firstLine="700"/>
      </w:pPr>
      <w:r>
        <w:rPr>
          <w:rStyle w:val="a5"/>
        </w:rPr>
        <w:t>Строка «2»</w:t>
      </w:r>
      <w:r>
        <w:t xml:space="preserve"> «наличие специалиста с возложением обязанностей по охране труда». </w:t>
      </w:r>
      <w:proofErr w:type="gramStart"/>
      <w:r>
        <w:t>Заполняется при возложении обязанностей по ОТ на специали</w:t>
      </w:r>
      <w:r>
        <w:softHyphen/>
        <w:t>ста организации.</w:t>
      </w:r>
      <w:proofErr w:type="gramEnd"/>
      <w:r>
        <w:t xml:space="preserve"> Возложение обязанностей по охране труда должно быть про</w:t>
      </w:r>
      <w:r>
        <w:softHyphen/>
        <w:t>ведено приказом организации, а сам специалист (в течение 1 месяца со дня подписания приказа) должен быть обучен в установленном порядке.</w:t>
      </w:r>
    </w:p>
    <w:p w:rsidR="00C1613A" w:rsidRDefault="00C1613A" w:rsidP="00C1613A">
      <w:pPr>
        <w:pStyle w:val="1"/>
        <w:shd w:val="clear" w:color="auto" w:fill="auto"/>
        <w:spacing w:before="0" w:line="313" w:lineRule="exact"/>
        <w:ind w:left="20" w:right="20" w:firstLine="700"/>
      </w:pPr>
      <w:r>
        <w:t>В строке «3» «наличие договора на оказание услуг по охране труда» ука</w:t>
      </w:r>
      <w:r>
        <w:softHyphen/>
        <w:t>зывается номер и дата заключённого договора на оказание услуг по охране труда с аккредитованной организацией. Необходимо указать также наименова</w:t>
      </w:r>
      <w:r>
        <w:softHyphen/>
        <w:t xml:space="preserve">ние организации. </w:t>
      </w:r>
      <w:proofErr w:type="gramStart"/>
      <w:r>
        <w:t>Аккредитация должна быть пройдена согласно приказу Ми</w:t>
      </w:r>
      <w:r>
        <w:softHyphen/>
      </w:r>
      <w:r>
        <w:lastRenderedPageBreak/>
        <w:t>нистерства здравоохранения и социального развития Российской Федерации от 01 апреля 2010 года №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а сама организа</w:t>
      </w:r>
      <w:r>
        <w:softHyphen/>
        <w:t>ция должна быть занесена в реестр аккредитованных организаций, оказываю</w:t>
      </w:r>
      <w:r>
        <w:softHyphen/>
        <w:t>щих услуги в области охраны труда в области</w:t>
      </w:r>
      <w:proofErr w:type="gramEnd"/>
      <w:r>
        <w:t xml:space="preserve"> «осуществление функций служ</w:t>
      </w:r>
      <w:r>
        <w:softHyphen/>
        <w:t>бы охраны труда или специалиста по охране труда работодателя, численность работников которого не превышает 50 человек».</w:t>
      </w:r>
    </w:p>
    <w:p w:rsidR="00C1613A" w:rsidRDefault="00C1613A" w:rsidP="00C1613A">
      <w:pPr>
        <w:pStyle w:val="1"/>
        <w:shd w:val="clear" w:color="auto" w:fill="auto"/>
        <w:spacing w:before="0" w:line="313" w:lineRule="exact"/>
        <w:ind w:left="20" w:right="20" w:firstLine="700"/>
      </w:pPr>
      <w:r>
        <w:rPr>
          <w:rStyle w:val="a5"/>
        </w:rPr>
        <w:t>Строка «4»</w:t>
      </w:r>
      <w:r>
        <w:t xml:space="preserve"> «наличие в организации, утвержденной системы управления </w:t>
      </w:r>
      <w:proofErr w:type="gramStart"/>
      <w:r>
        <w:t>ОТ</w:t>
      </w:r>
      <w:proofErr w:type="gramEnd"/>
      <w:r>
        <w:t>». В показателе указываются номер и дата приказа об утверждении системы управления охраной труда.</w:t>
      </w:r>
    </w:p>
    <w:p w:rsidR="00C1613A" w:rsidRDefault="00C1613A" w:rsidP="00C1613A">
      <w:pPr>
        <w:pStyle w:val="1"/>
        <w:shd w:val="clear" w:color="auto" w:fill="auto"/>
        <w:spacing w:before="0" w:line="313" w:lineRule="exact"/>
        <w:ind w:left="20" w:firstLine="700"/>
      </w:pPr>
      <w:r>
        <w:rPr>
          <w:rStyle w:val="a5"/>
        </w:rPr>
        <w:t>Строка «5»</w:t>
      </w:r>
      <w:r>
        <w:t xml:space="preserve"> «</w:t>
      </w:r>
      <w:proofErr w:type="gramStart"/>
      <w:r>
        <w:t>обучение по охране</w:t>
      </w:r>
      <w:proofErr w:type="gramEnd"/>
      <w:r>
        <w:t xml:space="preserve"> труда (за</w:t>
      </w:r>
      <w:r>
        <w:rPr>
          <w:rStyle w:val="a5"/>
        </w:rPr>
        <w:t xml:space="preserve"> 3</w:t>
      </w:r>
      <w:r>
        <w:t>-летний период)».</w:t>
      </w:r>
    </w:p>
    <w:p w:rsidR="00C1613A" w:rsidRDefault="00C1613A" w:rsidP="00C1613A">
      <w:pPr>
        <w:pStyle w:val="1"/>
        <w:shd w:val="clear" w:color="auto" w:fill="auto"/>
        <w:spacing w:before="0" w:line="313" w:lineRule="exact"/>
        <w:ind w:left="20" w:right="20" w:firstLine="700"/>
      </w:pPr>
      <w:proofErr w:type="gramStart"/>
      <w:r>
        <w:t>Согласно статье 225 Трудового кодекса Российской Федерации и п.п. 2.3.1, 2.3.2 Порядка обучения по охране труда и проверки знаний требований охраны труда работников организаций, утвержденного постановлением Мини</w:t>
      </w:r>
      <w:r>
        <w:softHyphen/>
        <w:t>стерства труда и социального развития Российской Федерации и Министерства образования Российской Федерации от 13 января 2003 года № 1/29 «Об утвер</w:t>
      </w:r>
      <w:r>
        <w:softHyphen/>
        <w:t>ждении порядка обучения по охране труда и проверки знаний требований охра</w:t>
      </w:r>
      <w:r>
        <w:softHyphen/>
        <w:t>ны труда работников</w:t>
      </w:r>
      <w:proofErr w:type="gramEnd"/>
      <w:r>
        <w:t xml:space="preserve"> организаций» все работники, в том числе руководители, заместители руководителя, курирующие вопросы охраны труда, работники, за</w:t>
      </w:r>
      <w:r>
        <w:softHyphen/>
        <w:t>нятые на работах с вредными и (или) опасными условиями труда, члены комис</w:t>
      </w:r>
      <w:r>
        <w:softHyphen/>
        <w:t xml:space="preserve">сии по проверке знаний, члены комитетов (комиссий) проходят </w:t>
      </w:r>
      <w:proofErr w:type="gramStart"/>
      <w:r>
        <w:t>обучение по охране</w:t>
      </w:r>
      <w:proofErr w:type="gramEnd"/>
      <w:r>
        <w:t xml:space="preserve"> труда и проверку знания требований охраны труда.</w:t>
      </w:r>
    </w:p>
    <w:p w:rsidR="00C1613A" w:rsidRDefault="00C1613A" w:rsidP="00C1613A">
      <w:pPr>
        <w:pStyle w:val="1"/>
        <w:shd w:val="clear" w:color="auto" w:fill="auto"/>
        <w:spacing w:before="0" w:line="313" w:lineRule="exact"/>
        <w:ind w:left="20" w:right="20" w:firstLine="700"/>
      </w:pPr>
      <w:proofErr w:type="gramStart"/>
      <w:r>
        <w:t>Обучение по охране</w:t>
      </w:r>
      <w:proofErr w:type="gramEnd"/>
      <w:r>
        <w:t xml:space="preserve"> труда руководителей и специалистов проводится по соответствующим программам по охране труда непосредственно самой органи</w:t>
      </w:r>
      <w:r>
        <w:softHyphen/>
        <w:t>зацией или образовательным учреждением, «прошедшим аккредитацию».</w:t>
      </w:r>
    </w:p>
    <w:p w:rsidR="00C1613A" w:rsidRDefault="00C1613A" w:rsidP="00C1613A">
      <w:pPr>
        <w:pStyle w:val="1"/>
        <w:shd w:val="clear" w:color="auto" w:fill="auto"/>
        <w:spacing w:before="0" w:line="313" w:lineRule="exact"/>
        <w:ind w:left="20" w:right="20" w:firstLine="700"/>
      </w:pPr>
      <w:r>
        <w:rPr>
          <w:rStyle w:val="a5"/>
        </w:rPr>
        <w:t>В строке 5.1.</w:t>
      </w:r>
      <w:r>
        <w:t xml:space="preserve"> «руководителя организации» и «заместителя руководите</w:t>
      </w:r>
      <w:r>
        <w:softHyphen/>
        <w:t xml:space="preserve">ля, курирующего вопросы ОТ» указать дату </w:t>
      </w:r>
      <w:proofErr w:type="gramStart"/>
      <w:r>
        <w:t>проверки знаний требований охра</w:t>
      </w:r>
      <w:r>
        <w:softHyphen/>
        <w:t>ны труда</w:t>
      </w:r>
      <w:proofErr w:type="gramEnd"/>
      <w:r>
        <w:t xml:space="preserve"> в аккредитованной обучающей организации.</w:t>
      </w:r>
    </w:p>
    <w:p w:rsidR="00C1613A" w:rsidRDefault="00C1613A" w:rsidP="00C1613A">
      <w:pPr>
        <w:pStyle w:val="1"/>
        <w:shd w:val="clear" w:color="auto" w:fill="auto"/>
        <w:spacing w:before="0" w:line="313" w:lineRule="exact"/>
        <w:ind w:left="20" w:right="20" w:firstLine="700"/>
      </w:pPr>
      <w:r>
        <w:rPr>
          <w:rStyle w:val="a5"/>
        </w:rPr>
        <w:t>В строке</w:t>
      </w:r>
      <w:r>
        <w:t xml:space="preserve"> «работающих во вредных и (или) опасных условиях труда» ука</w:t>
      </w:r>
      <w:r>
        <w:softHyphen/>
        <w:t xml:space="preserve">зать, сколько человек прошли </w:t>
      </w:r>
      <w:proofErr w:type="gramStart"/>
      <w:r>
        <w:t>обучение по охране</w:t>
      </w:r>
      <w:proofErr w:type="gramEnd"/>
      <w:r>
        <w:t xml:space="preserve"> труда в аккредитованной обучающей организации.</w:t>
      </w:r>
    </w:p>
    <w:p w:rsidR="00C1613A" w:rsidRDefault="00C1613A" w:rsidP="00C1613A">
      <w:pPr>
        <w:pStyle w:val="1"/>
        <w:shd w:val="clear" w:color="auto" w:fill="auto"/>
        <w:spacing w:before="0" w:line="313" w:lineRule="exact"/>
        <w:ind w:left="20" w:right="20" w:firstLine="700"/>
      </w:pPr>
      <w:r>
        <w:t>В строках «подлежит обучению» «руководители структурных подразде</w:t>
      </w:r>
      <w:r>
        <w:softHyphen/>
        <w:t xml:space="preserve">лений», «члены комитетов (комиссий) </w:t>
      </w:r>
      <w:proofErr w:type="gramStart"/>
      <w:r>
        <w:t>по</w:t>
      </w:r>
      <w:proofErr w:type="gramEnd"/>
      <w:r>
        <w:t xml:space="preserve"> </w:t>
      </w:r>
      <w:proofErr w:type="gramStart"/>
      <w:r>
        <w:t>ОТ</w:t>
      </w:r>
      <w:proofErr w:type="gramEnd"/>
      <w:r>
        <w:t>», «члены комиссий по проверке знаний требований охраны труда», «уполномоченные по охране труда» указать, сколько человек каждой категории подлежат обучению по охране труда.</w:t>
      </w:r>
    </w:p>
    <w:p w:rsidR="00C1613A" w:rsidRDefault="00C1613A" w:rsidP="00C1613A">
      <w:pPr>
        <w:pStyle w:val="1"/>
        <w:shd w:val="clear" w:color="auto" w:fill="auto"/>
        <w:spacing w:before="0" w:line="320" w:lineRule="exact"/>
        <w:ind w:left="40" w:right="20" w:firstLine="720"/>
      </w:pPr>
      <w:r>
        <w:rPr>
          <w:rStyle w:val="a5"/>
        </w:rPr>
        <w:t>В строке</w:t>
      </w:r>
      <w:r>
        <w:t xml:space="preserve"> «из них обучено по ОТ», </w:t>
      </w:r>
      <w:proofErr w:type="gramStart"/>
      <w:r>
        <w:t>указать</w:t>
      </w:r>
      <w:proofErr w:type="gramEnd"/>
      <w:r>
        <w:t xml:space="preserve"> сколько человек прошли обу</w:t>
      </w:r>
      <w:r>
        <w:softHyphen/>
        <w:t>чение по охране труда и дату проверки знаний требований охраны труда.</w:t>
      </w:r>
    </w:p>
    <w:p w:rsidR="00C1613A" w:rsidRDefault="00C1613A" w:rsidP="00C1613A">
      <w:pPr>
        <w:pStyle w:val="1"/>
        <w:shd w:val="clear" w:color="auto" w:fill="auto"/>
        <w:spacing w:before="0" w:after="280" w:line="320" w:lineRule="exact"/>
        <w:ind w:left="40" w:right="20" w:firstLine="720"/>
      </w:pPr>
      <w:r>
        <w:rPr>
          <w:rStyle w:val="a5"/>
        </w:rPr>
        <w:t>В строке 5.2.</w:t>
      </w:r>
      <w:r>
        <w:t xml:space="preserve"> указываются сведения об </w:t>
      </w:r>
      <w:proofErr w:type="gramStart"/>
      <w:r>
        <w:t>обучении по охране</w:t>
      </w:r>
      <w:proofErr w:type="gramEnd"/>
      <w:r>
        <w:t xml:space="preserve"> труда в самой организации проверке знаний требований охраны труда комиссией организа</w:t>
      </w:r>
      <w:r>
        <w:softHyphen/>
        <w:t>ции.</w:t>
      </w:r>
    </w:p>
    <w:p w:rsidR="00C1613A" w:rsidRDefault="00C1613A" w:rsidP="00C1613A">
      <w:pPr>
        <w:pStyle w:val="40"/>
        <w:shd w:val="clear" w:color="auto" w:fill="auto"/>
        <w:spacing w:before="0" w:after="260" w:line="270" w:lineRule="exact"/>
        <w:ind w:left="40" w:firstLine="720"/>
        <w:jc w:val="both"/>
      </w:pPr>
      <w:bookmarkStart w:id="5" w:name="bookmark7"/>
      <w:r>
        <w:lastRenderedPageBreak/>
        <w:t>2.2. Сведения о проведении специальной оценки условий труда</w:t>
      </w:r>
      <w:bookmarkEnd w:id="5"/>
    </w:p>
    <w:p w:rsidR="00C1613A" w:rsidRDefault="00C1613A" w:rsidP="00C1613A">
      <w:pPr>
        <w:pStyle w:val="1"/>
        <w:shd w:val="clear" w:color="auto" w:fill="auto"/>
        <w:spacing w:before="0" w:line="328" w:lineRule="exact"/>
        <w:ind w:left="40" w:right="20" w:firstLine="720"/>
      </w:pPr>
      <w:r>
        <w:t>Сведения заполняются только за 6 и 12 месяцев отчетного года, без сум</w:t>
      </w:r>
      <w:r>
        <w:softHyphen/>
        <w:t>мирования с результатами проведенной специальной оценки в предыдущие го</w:t>
      </w:r>
      <w:r>
        <w:softHyphen/>
        <w:t>ды.</w:t>
      </w:r>
    </w:p>
    <w:p w:rsidR="00C1613A" w:rsidRDefault="00C1613A" w:rsidP="00C1613A">
      <w:pPr>
        <w:pStyle w:val="1"/>
        <w:shd w:val="clear" w:color="auto" w:fill="auto"/>
        <w:spacing w:before="0" w:line="313" w:lineRule="exact"/>
        <w:ind w:left="40" w:right="20" w:firstLine="720"/>
      </w:pPr>
      <w:r>
        <w:t>Сведения</w:t>
      </w:r>
      <w:r>
        <w:rPr>
          <w:rStyle w:val="a5"/>
        </w:rPr>
        <w:t xml:space="preserve"> в графах 2, 3, 5 - 11</w:t>
      </w:r>
      <w:r>
        <w:t xml:space="preserve"> заполняются на основании карт специаль</w:t>
      </w:r>
      <w:r>
        <w:softHyphen/>
        <w:t>ной оценки условий труда и сводной ведомости результатов проведения специ</w:t>
      </w:r>
      <w:r>
        <w:softHyphen/>
        <w:t>альной оценки условий труда, которые являются неотъемлемой частью отчета о проведении специальной оценки условий труда. Отчет должен быть подписан всеми членами комиссии, и утвержден председателем комиссии.</w:t>
      </w:r>
    </w:p>
    <w:p w:rsidR="00C1613A" w:rsidRDefault="00C1613A" w:rsidP="00C1613A">
      <w:pPr>
        <w:pStyle w:val="1"/>
        <w:shd w:val="clear" w:color="auto" w:fill="auto"/>
        <w:spacing w:before="0" w:line="313" w:lineRule="exact"/>
        <w:ind w:left="40" w:right="20" w:firstLine="720"/>
      </w:pPr>
      <w:r>
        <w:rPr>
          <w:rStyle w:val="a5"/>
        </w:rPr>
        <w:t>В графе 2</w:t>
      </w:r>
      <w:r>
        <w:t xml:space="preserve"> указывается общее количество рабочих мест у работодателя, а также численность работников, занятых на этих рабочих местах, в том числе женщин, лиц в возрасте до 18 лет и инвалидов.</w:t>
      </w:r>
    </w:p>
    <w:p w:rsidR="00C1613A" w:rsidRDefault="00C1613A" w:rsidP="00C1613A">
      <w:pPr>
        <w:pStyle w:val="1"/>
        <w:shd w:val="clear" w:color="auto" w:fill="auto"/>
        <w:spacing w:before="0" w:line="313" w:lineRule="exact"/>
        <w:ind w:left="40" w:right="20" w:firstLine="720"/>
      </w:pPr>
      <w:r>
        <w:rPr>
          <w:rStyle w:val="a5"/>
        </w:rPr>
        <w:t>В графе 3</w:t>
      </w:r>
      <w:r>
        <w:t xml:space="preserve"> указывается количество рабочих мест, на которых проведена специальная оценка условий труда, а также численность работников, занятых на этих рабочих местах и в том числе женщин, лиц в возрасте до 18 лет и инва</w:t>
      </w:r>
      <w:r>
        <w:softHyphen/>
        <w:t>лидов.</w:t>
      </w:r>
    </w:p>
    <w:p w:rsidR="00C1613A" w:rsidRDefault="00C1613A" w:rsidP="00C1613A">
      <w:pPr>
        <w:pStyle w:val="1"/>
        <w:shd w:val="clear" w:color="auto" w:fill="auto"/>
        <w:spacing w:before="0" w:line="313" w:lineRule="exact"/>
        <w:ind w:left="40" w:right="20" w:firstLine="720"/>
      </w:pPr>
      <w:proofErr w:type="gramStart"/>
      <w:r>
        <w:rPr>
          <w:rStyle w:val="a5"/>
        </w:rPr>
        <w:t>В графе 4</w:t>
      </w:r>
      <w:r>
        <w:t xml:space="preserve"> указывается количество рабочих мест, на которых заняты ра</w:t>
      </w:r>
      <w:r>
        <w:softHyphen/>
        <w:t>ботники, имеющие право на получение соответствующих гарантий и компенса</w:t>
      </w:r>
      <w:r>
        <w:softHyphen/>
        <w:t>ций, досрочного назначения пенсий, и (или) ранее были выявлены (по резуль</w:t>
      </w:r>
      <w:r>
        <w:softHyphen/>
        <w:t>татам аттестации) вредные (опасные) условия труда из числа рабочих мест, ука</w:t>
      </w:r>
      <w:r>
        <w:softHyphen/>
        <w:t>занных в графе 3, а также в данной графе указывается численность работников, занятых на этих рабочих местах, в том числе женщин, лиц</w:t>
      </w:r>
      <w:proofErr w:type="gramEnd"/>
      <w:r>
        <w:t xml:space="preserve"> в возрасте до 18 лет и инвалидов.</w:t>
      </w:r>
    </w:p>
    <w:p w:rsidR="00C1613A" w:rsidRDefault="00C1613A" w:rsidP="00C1613A">
      <w:pPr>
        <w:pStyle w:val="1"/>
        <w:shd w:val="clear" w:color="auto" w:fill="auto"/>
        <w:spacing w:before="0" w:line="313" w:lineRule="exact"/>
        <w:ind w:left="40" w:right="20" w:firstLine="720"/>
      </w:pPr>
      <w:r>
        <w:rPr>
          <w:rStyle w:val="a5"/>
        </w:rPr>
        <w:t xml:space="preserve">В графах </w:t>
      </w:r>
      <w:r>
        <w:rPr>
          <w:rStyle w:val="3pt"/>
        </w:rPr>
        <w:t>5-11</w:t>
      </w:r>
      <w:r>
        <w:t xml:space="preserve"> указывается количество рабочих мест (из указанных в графе 3), распределенное по классам (подклассам) условий труда, а также ко</w:t>
      </w:r>
      <w:r>
        <w:softHyphen/>
        <w:t>личество работников, занятых на данных рабочих местах, в том числе женщин, лиц в возрасте до 18 лет и инвалидов.</w:t>
      </w:r>
    </w:p>
    <w:p w:rsidR="00C1613A" w:rsidRDefault="00C1613A" w:rsidP="00C1613A">
      <w:pPr>
        <w:pStyle w:val="1"/>
        <w:shd w:val="clear" w:color="auto" w:fill="auto"/>
        <w:spacing w:before="0" w:line="313" w:lineRule="exact"/>
        <w:ind w:left="40" w:right="20" w:firstLine="720"/>
      </w:pPr>
      <w:r>
        <w:t>Сведения</w:t>
      </w:r>
      <w:r>
        <w:rPr>
          <w:rStyle w:val="a5"/>
        </w:rPr>
        <w:t xml:space="preserve"> в графе 12</w:t>
      </w:r>
      <w:r>
        <w:t xml:space="preserve"> заполняется на основании поданных работодателем деклараций в государственную инспекцию труда.</w:t>
      </w:r>
    </w:p>
    <w:p w:rsidR="00C1613A" w:rsidRDefault="00C1613A" w:rsidP="00C1613A">
      <w:pPr>
        <w:pStyle w:val="1"/>
        <w:shd w:val="clear" w:color="auto" w:fill="auto"/>
        <w:spacing w:before="0" w:line="313" w:lineRule="exact"/>
        <w:ind w:left="40" w:right="20" w:firstLine="720"/>
      </w:pPr>
      <w:r>
        <w:rPr>
          <w:rStyle w:val="a5"/>
        </w:rPr>
        <w:t>В графе 12</w:t>
      </w:r>
      <w:r>
        <w:t xml:space="preserve"> указывается количество рабочих мест, декларированных на соответствие условий труда государственным нормативным требованиям охра</w:t>
      </w:r>
      <w:r>
        <w:softHyphen/>
        <w:t>ны труда, из числа рабочих мест, указанных в графе 3, а также численность ра</w:t>
      </w:r>
      <w:r>
        <w:softHyphen/>
        <w:t>ботников, занятых на этих рабочих местах.</w:t>
      </w:r>
    </w:p>
    <w:p w:rsidR="00C1613A" w:rsidRDefault="00C1613A" w:rsidP="00C1613A">
      <w:pPr>
        <w:pStyle w:val="1"/>
        <w:shd w:val="clear" w:color="auto" w:fill="auto"/>
        <w:spacing w:before="0" w:line="313" w:lineRule="exact"/>
        <w:ind w:left="40" w:right="20" w:firstLine="720"/>
      </w:pPr>
      <w:proofErr w:type="gramStart"/>
      <w:r>
        <w:t>Сведения</w:t>
      </w:r>
      <w:r>
        <w:rPr>
          <w:rStyle w:val="a5"/>
        </w:rPr>
        <w:t xml:space="preserve"> в графе 13</w:t>
      </w:r>
      <w:r>
        <w:t xml:space="preserve"> заполняется на основании сопоставления итоговых классов условий труда, установленных на рабочих местах по результатам спе</w:t>
      </w:r>
      <w:r>
        <w:softHyphen/>
        <w:t>циальной оценки условий труда и аттестации рабочих мест (или ранее прове</w:t>
      </w:r>
      <w:r>
        <w:softHyphen/>
        <w:t>денной специальной оценки условий труда) на основании карт специальной оценки условий труда и карт аттестации рабочих мест (или карт ранее прове</w:t>
      </w:r>
      <w:r>
        <w:softHyphen/>
        <w:t>денной специальной оценки), а также на основании сводной ведомости резуль</w:t>
      </w:r>
      <w:r>
        <w:softHyphen/>
        <w:t>татов проведения специальной</w:t>
      </w:r>
      <w:proofErr w:type="gramEnd"/>
      <w:r>
        <w:t xml:space="preserve"> оценки условий труда и сводной таблицы клас</w:t>
      </w:r>
      <w:r>
        <w:softHyphen/>
        <w:t>сов условий труда, установленных по аттестации рабочих мест, или сводной ведомости результатов ранее проведенной специальной оценки условий труда.</w:t>
      </w:r>
    </w:p>
    <w:p w:rsidR="00C1613A" w:rsidRDefault="00C1613A" w:rsidP="00C1613A">
      <w:pPr>
        <w:pStyle w:val="1"/>
        <w:shd w:val="clear" w:color="auto" w:fill="auto"/>
        <w:spacing w:before="0" w:after="240" w:line="313" w:lineRule="exact"/>
        <w:ind w:left="40" w:right="40" w:firstLine="700"/>
      </w:pPr>
      <w:proofErr w:type="gramStart"/>
      <w:r>
        <w:rPr>
          <w:rStyle w:val="a5"/>
        </w:rPr>
        <w:t>В графе 13</w:t>
      </w:r>
      <w:r>
        <w:t xml:space="preserve"> указывается количество рабочих мест, на которых по резуль</w:t>
      </w:r>
      <w:r>
        <w:softHyphen/>
        <w:t xml:space="preserve">татам специальной оценки условий труда (в том числе внеплановой), </w:t>
      </w:r>
      <w:r>
        <w:lastRenderedPageBreak/>
        <w:t>условия труда по степени вредности отнесены к более низким классам (подклассам) условий труда по сравнению с результатами ранее проведенной аттестации ра</w:t>
      </w:r>
      <w:r>
        <w:softHyphen/>
        <w:t>бочих мест или специальной оценки условий труда, а также численность работ</w:t>
      </w:r>
      <w:r>
        <w:softHyphen/>
        <w:t>ников, занятых на этих рабочих местах и в том числе женщин.</w:t>
      </w:r>
      <w:proofErr w:type="gramEnd"/>
    </w:p>
    <w:p w:rsidR="00C1613A" w:rsidRDefault="00C1613A" w:rsidP="00C1613A">
      <w:pPr>
        <w:pStyle w:val="30"/>
        <w:keepNext/>
        <w:keepLines/>
        <w:shd w:val="clear" w:color="auto" w:fill="auto"/>
        <w:spacing w:before="0" w:after="240" w:line="313" w:lineRule="exact"/>
        <w:ind w:left="2860" w:right="1940"/>
      </w:pPr>
      <w:bookmarkStart w:id="6" w:name="bookmark8"/>
      <w:r>
        <w:t>2.3. Сведения об обеспеченности работников средствами индивидуальной защиты</w:t>
      </w:r>
      <w:bookmarkEnd w:id="6"/>
    </w:p>
    <w:p w:rsidR="00C1613A" w:rsidRDefault="00C1613A" w:rsidP="00C1613A">
      <w:pPr>
        <w:pStyle w:val="1"/>
        <w:shd w:val="clear" w:color="auto" w:fill="auto"/>
        <w:spacing w:before="0" w:line="313" w:lineRule="exact"/>
        <w:ind w:left="40" w:right="40" w:firstLine="700"/>
      </w:pPr>
      <w:proofErr w:type="gramStart"/>
      <w:r>
        <w:t>Сведения об обеспечении работников специальной одеждой, специальной обувью и другими средствами индивидуальной защиты, прошедших специаль</w:t>
      </w:r>
      <w:r>
        <w:softHyphen/>
        <w:t>ную сертификацию или декларирование (далее - СИЗ) предоставляются за по</w:t>
      </w:r>
      <w:r>
        <w:softHyphen/>
        <w:t>лугодие и за год до 5-го числа месяца, следующего за отчетным периодом.</w:t>
      </w:r>
      <w:proofErr w:type="gramEnd"/>
    </w:p>
    <w:p w:rsidR="00C1613A" w:rsidRDefault="00C1613A" w:rsidP="00C1613A">
      <w:pPr>
        <w:pStyle w:val="1"/>
        <w:shd w:val="clear" w:color="auto" w:fill="auto"/>
        <w:spacing w:before="0" w:line="313" w:lineRule="exact"/>
        <w:ind w:left="40" w:right="40" w:firstLine="700"/>
      </w:pPr>
      <w:r>
        <w:rPr>
          <w:rStyle w:val="a5"/>
        </w:rPr>
        <w:t>В строке «1»</w:t>
      </w:r>
      <w:r>
        <w:t xml:space="preserve"> указывается число работников организации (ИП), подле</w:t>
      </w:r>
      <w:r>
        <w:softHyphen/>
        <w:t>жащих обеспечению СИЗ в соответствии с Типовыми нормами бесплатной вы</w:t>
      </w:r>
      <w:r>
        <w:softHyphen/>
        <w:t xml:space="preserve">дачи специальной одежды, специальной обуви и других СИЗ и на основании </w:t>
      </w:r>
      <w:proofErr w:type="gramStart"/>
      <w:r>
        <w:t>результатов проведения специальной оценки условий труда</w:t>
      </w:r>
      <w:proofErr w:type="gramEnd"/>
      <w:r>
        <w:t xml:space="preserve">. Обеспечению </w:t>
      </w:r>
      <w:proofErr w:type="gramStart"/>
      <w:r>
        <w:t>СИЗ</w:t>
      </w:r>
      <w:proofErr w:type="gramEnd"/>
      <w:r>
        <w:t xml:space="preserve"> подлежат работники, занятые на работах с вредными и (или) опасными усло</w:t>
      </w:r>
      <w:r>
        <w:softHyphen/>
        <w:t>виями труда, а также на работах, выполняемых в особых температурных усло</w:t>
      </w:r>
      <w:r>
        <w:softHyphen/>
        <w:t>виях или связанных с загрязнением.</w:t>
      </w:r>
    </w:p>
    <w:p w:rsidR="00C1613A" w:rsidRDefault="00C1613A" w:rsidP="00C1613A">
      <w:pPr>
        <w:pStyle w:val="1"/>
        <w:shd w:val="clear" w:color="auto" w:fill="auto"/>
        <w:spacing w:before="0" w:line="313" w:lineRule="exact"/>
        <w:ind w:left="40" w:right="40" w:firstLine="700"/>
      </w:pPr>
      <w:r>
        <w:rPr>
          <w:rStyle w:val="a5"/>
        </w:rPr>
        <w:t>В строке «2»</w:t>
      </w:r>
      <w:r>
        <w:t xml:space="preserve"> указывается число работников, которым фактически выда</w:t>
      </w:r>
      <w:r>
        <w:softHyphen/>
        <w:t>ются СИЗ в объёме не менее</w:t>
      </w:r>
      <w:proofErr w:type="gramStart"/>
      <w:r>
        <w:t>,</w:t>
      </w:r>
      <w:proofErr w:type="gramEnd"/>
      <w:r>
        <w:t xml:space="preserve"> чем предусмотрено типовыми нормами.</w:t>
      </w:r>
    </w:p>
    <w:p w:rsidR="00C1613A" w:rsidRDefault="00C1613A" w:rsidP="00C1613A">
      <w:pPr>
        <w:pStyle w:val="1"/>
        <w:shd w:val="clear" w:color="auto" w:fill="auto"/>
        <w:spacing w:before="0" w:line="313" w:lineRule="exact"/>
        <w:ind w:left="40" w:right="40" w:firstLine="700"/>
      </w:pPr>
      <w:proofErr w:type="gramStart"/>
      <w:r>
        <w:t>Приобретение (в том числе по договору аренды) и выдача работникам СИЗ, не имеющих декларации о соответствии и (или) сертификата соответствия не допускается п. 8 Межотраслевых правил обеспечения работников СИЗ, утверждённых приказом Министерства здравоохранения и социального разви</w:t>
      </w:r>
      <w:r>
        <w:softHyphen/>
        <w:t>тия Российской Федерации от 01 июня 2009 года № 290н «Об утверждении межотраслевых правил обеспечения работников специальной одеждой, специ</w:t>
      </w:r>
      <w:r>
        <w:softHyphen/>
        <w:t>альной обувью и другими средствами индивидуальной защиты».</w:t>
      </w:r>
      <w:proofErr w:type="gramEnd"/>
    </w:p>
    <w:p w:rsidR="00C1613A" w:rsidRDefault="00C1613A" w:rsidP="00C1613A">
      <w:pPr>
        <w:pStyle w:val="1"/>
        <w:shd w:val="clear" w:color="auto" w:fill="auto"/>
        <w:spacing w:before="0" w:line="313" w:lineRule="exact"/>
        <w:ind w:left="40" w:right="40" w:firstLine="700"/>
      </w:pPr>
      <w:proofErr w:type="gramStart"/>
      <w:r>
        <w:rPr>
          <w:rStyle w:val="a5"/>
        </w:rPr>
        <w:t>В строке</w:t>
      </w:r>
      <w:r>
        <w:t xml:space="preserve"> «3» указываются фактические затраты на приобретение СИЗ (в 1 полугодии, за год).</w:t>
      </w:r>
      <w:proofErr w:type="gramEnd"/>
    </w:p>
    <w:p w:rsidR="00C1613A" w:rsidRDefault="00C1613A" w:rsidP="00C1613A">
      <w:pPr>
        <w:pStyle w:val="1"/>
        <w:shd w:val="clear" w:color="auto" w:fill="auto"/>
        <w:spacing w:before="0" w:line="313" w:lineRule="exact"/>
        <w:ind w:left="40" w:right="40" w:firstLine="700"/>
      </w:pPr>
      <w:r>
        <w:rPr>
          <w:rStyle w:val="a5"/>
        </w:rPr>
        <w:t>Строка «4»</w:t>
      </w:r>
      <w:r>
        <w:t xml:space="preserve"> заполняется по результатам расследования несчастных слу</w:t>
      </w:r>
      <w:r>
        <w:softHyphen/>
        <w:t>чаев на производстве и в соответствии с актами по форме Н-1, утвержденной постановлением Министерства труда и социального развития Российской Фе</w:t>
      </w:r>
      <w:r>
        <w:softHyphen/>
        <w:t>дерации от 24 октября 2002 года № 73 «Об утверждении форм документов, не</w:t>
      </w:r>
      <w:r>
        <w:softHyphen/>
        <w:t>обходимых для расследования и учета несчастных случаев на производстве, и</w:t>
      </w:r>
    </w:p>
    <w:p w:rsidR="00C1613A" w:rsidRDefault="00C1613A" w:rsidP="00C1613A">
      <w:pPr>
        <w:pStyle w:val="1"/>
        <w:shd w:val="clear" w:color="auto" w:fill="auto"/>
        <w:spacing w:before="0"/>
        <w:jc w:val="center"/>
      </w:pPr>
      <w:r>
        <w:t>Положения об особенностях расследования несчастных случаев на производ</w:t>
      </w:r>
      <w:r>
        <w:softHyphen/>
        <w:t>стве в отдельных отраслях и организациях» (с изменениями и дополнениями).</w:t>
      </w:r>
    </w:p>
    <w:p w:rsidR="00C1613A" w:rsidRDefault="00C1613A" w:rsidP="00C1613A">
      <w:pPr>
        <w:pStyle w:val="1"/>
        <w:shd w:val="clear" w:color="auto" w:fill="auto"/>
        <w:spacing w:before="0" w:line="320" w:lineRule="exact"/>
        <w:ind w:left="40" w:right="20" w:firstLine="720"/>
      </w:pPr>
      <w:r>
        <w:t>Указываются несчастные случаи на производстве, где основной или со</w:t>
      </w:r>
      <w:r>
        <w:softHyphen/>
        <w:t>путствующей причиной несчастного случая на производстве явилась необеспе</w:t>
      </w:r>
      <w:r>
        <w:softHyphen/>
        <w:t xml:space="preserve">ченность или неприменение </w:t>
      </w:r>
      <w:proofErr w:type="gramStart"/>
      <w:r>
        <w:t>СИЗ</w:t>
      </w:r>
      <w:proofErr w:type="gramEnd"/>
      <w:r>
        <w:t>.</w:t>
      </w:r>
    </w:p>
    <w:p w:rsidR="00C1613A" w:rsidRDefault="00C1613A" w:rsidP="00C1613A">
      <w:pPr>
        <w:pStyle w:val="1"/>
        <w:shd w:val="clear" w:color="auto" w:fill="auto"/>
        <w:spacing w:before="0" w:line="331" w:lineRule="exact"/>
        <w:ind w:left="40" w:right="20" w:firstLine="720"/>
      </w:pPr>
      <w:r>
        <w:rPr>
          <w:rStyle w:val="a5"/>
        </w:rPr>
        <w:t>Строка «5»</w:t>
      </w:r>
      <w:r>
        <w:t xml:space="preserve"> заполняется на основании акта о случае профессионального заболевания.</w:t>
      </w:r>
    </w:p>
    <w:p w:rsidR="00C1613A" w:rsidRDefault="00C1613A" w:rsidP="00C1613A">
      <w:pPr>
        <w:pStyle w:val="1"/>
        <w:shd w:val="clear" w:color="auto" w:fill="auto"/>
        <w:spacing w:before="0" w:line="324" w:lineRule="exact"/>
        <w:ind w:left="40" w:right="20" w:firstLine="720"/>
      </w:pPr>
      <w:r>
        <w:lastRenderedPageBreak/>
        <w:t>Указываются</w:t>
      </w:r>
      <w:r>
        <w:rPr>
          <w:rStyle w:val="a5"/>
        </w:rPr>
        <w:t xml:space="preserve"> впервые</w:t>
      </w:r>
      <w:r>
        <w:t xml:space="preserve"> выявленные в отчетный период случаи професси</w:t>
      </w:r>
      <w:r>
        <w:softHyphen/>
        <w:t xml:space="preserve">онального заболевания в организации (ИП), в результате </w:t>
      </w:r>
      <w:proofErr w:type="spellStart"/>
      <w:r>
        <w:t>необеспечения</w:t>
      </w:r>
      <w:proofErr w:type="spellEnd"/>
      <w:r>
        <w:t xml:space="preserve"> работ</w:t>
      </w:r>
      <w:r>
        <w:softHyphen/>
        <w:t xml:space="preserve">ника </w:t>
      </w:r>
      <w:proofErr w:type="gramStart"/>
      <w:r>
        <w:t>необходимыми</w:t>
      </w:r>
      <w:proofErr w:type="gramEnd"/>
      <w:r>
        <w:t xml:space="preserve"> СИЗ.</w:t>
      </w:r>
    </w:p>
    <w:p w:rsidR="00C1613A" w:rsidRDefault="00C1613A" w:rsidP="00C1613A">
      <w:pPr>
        <w:pStyle w:val="1"/>
        <w:shd w:val="clear" w:color="auto" w:fill="auto"/>
        <w:spacing w:before="0" w:after="234" w:line="313" w:lineRule="exact"/>
        <w:ind w:left="40" w:right="20" w:firstLine="720"/>
      </w:pPr>
      <w:r>
        <w:t xml:space="preserve">Основные документы, регламентирующие обеспечение работников </w:t>
      </w:r>
      <w:proofErr w:type="gramStart"/>
      <w:r>
        <w:t>СИЗ</w:t>
      </w:r>
      <w:proofErr w:type="gramEnd"/>
      <w:r>
        <w:t>: Трудовой кодекс Российской Федерации; приказ Министерства здравоохране</w:t>
      </w:r>
      <w:r>
        <w:softHyphen/>
        <w:t>ния и социального развития Российской Федерации от 1 июня 2009 года № 290н «Об утверждении Межотраслевых правил обеспечения работников специальной одеждой, специальной обувью и другими средствами индивиду</w:t>
      </w:r>
      <w:r>
        <w:softHyphen/>
        <w:t>альной защиты»; типовые нормы бесплатной выдачи специальной одежды, специальной обуви и других средств индивидуальной защиты.</w:t>
      </w:r>
    </w:p>
    <w:p w:rsidR="00C1613A" w:rsidRDefault="00C1613A" w:rsidP="00C1613A">
      <w:pPr>
        <w:pStyle w:val="30"/>
        <w:keepNext/>
        <w:keepLines/>
        <w:shd w:val="clear" w:color="auto" w:fill="auto"/>
        <w:spacing w:before="0" w:after="243" w:line="320" w:lineRule="exact"/>
        <w:ind w:firstLine="0"/>
        <w:jc w:val="center"/>
      </w:pPr>
      <w:bookmarkStart w:id="7" w:name="bookmark9"/>
      <w:r>
        <w:t>2.4. Сведения об обеспеченности работников санитарно-бытовыми помещениями и устройствами</w:t>
      </w:r>
      <w:bookmarkEnd w:id="7"/>
    </w:p>
    <w:p w:rsidR="00C1613A" w:rsidRDefault="00C1613A" w:rsidP="00C1613A">
      <w:pPr>
        <w:pStyle w:val="1"/>
        <w:shd w:val="clear" w:color="auto" w:fill="auto"/>
        <w:spacing w:before="0"/>
        <w:ind w:left="40" w:right="20" w:firstLine="720"/>
      </w:pPr>
      <w:r>
        <w:t>Сведения об обеспеченности работников санитарно-бытовыми помеще</w:t>
      </w:r>
      <w:r>
        <w:softHyphen/>
        <w:t>ниями и устройствами предоставляется за полугодие и за год, до 5-го числа ме</w:t>
      </w:r>
      <w:r>
        <w:softHyphen/>
        <w:t>сяца, следующего за отчетным периодом.</w:t>
      </w:r>
    </w:p>
    <w:p w:rsidR="00C1613A" w:rsidRDefault="00C1613A" w:rsidP="00C1613A">
      <w:pPr>
        <w:pStyle w:val="1"/>
        <w:shd w:val="clear" w:color="auto" w:fill="auto"/>
        <w:spacing w:before="0" w:line="313" w:lineRule="exact"/>
        <w:ind w:left="40" w:right="20" w:firstLine="720"/>
      </w:pPr>
      <w:proofErr w:type="gramStart"/>
      <w:r>
        <w:rPr>
          <w:rStyle w:val="a5"/>
        </w:rPr>
        <w:t>В столбце «2»</w:t>
      </w:r>
      <w:r>
        <w:t xml:space="preserve"> указывается необходимое количество в организации (ИП) санитарно-бытовых помещений: гардеробных (1 строка), умывальных (2 стро</w:t>
      </w:r>
      <w:r>
        <w:softHyphen/>
        <w:t>ка), уборных (3 строка), устройств питьевого водоснабжения (3 строка), душе</w:t>
      </w:r>
      <w:r>
        <w:softHyphen/>
        <w:t>вых (5 строка), помещений для обогрева или охлаждения (6 строка) в соответ</w:t>
      </w:r>
      <w:r>
        <w:softHyphen/>
        <w:t>ствии с требованиями СП 44.13330. 2011 актуализированная редакция «</w:t>
      </w:r>
      <w:proofErr w:type="spellStart"/>
      <w:r>
        <w:t>СНиП</w:t>
      </w:r>
      <w:proofErr w:type="spellEnd"/>
      <w:r>
        <w:t xml:space="preserve"> 2.09.04-87.</w:t>
      </w:r>
      <w:proofErr w:type="gramEnd"/>
      <w:r>
        <w:t xml:space="preserve"> Административные и бытовые здания» и в зависимости от групп производственных процессов.</w:t>
      </w:r>
    </w:p>
    <w:p w:rsidR="00C1613A" w:rsidRDefault="00C1613A" w:rsidP="00C1613A">
      <w:pPr>
        <w:pStyle w:val="1"/>
        <w:shd w:val="clear" w:color="auto" w:fill="auto"/>
        <w:spacing w:before="0" w:line="313" w:lineRule="exact"/>
        <w:ind w:left="40" w:right="20" w:firstLine="720"/>
      </w:pPr>
      <w:proofErr w:type="gramStart"/>
      <w:r>
        <w:rPr>
          <w:rStyle w:val="a5"/>
        </w:rPr>
        <w:t>В столбце «3»</w:t>
      </w:r>
      <w:r>
        <w:t xml:space="preserve"> указывается фактическое количество в организации</w:t>
      </w:r>
      <w:r>
        <w:rPr>
          <w:rStyle w:val="a5"/>
        </w:rPr>
        <w:t xml:space="preserve"> (ИП) </w:t>
      </w:r>
      <w:r>
        <w:t>санитарно-бытовых помещений и устройств: гардеробных (1 строка), умываль</w:t>
      </w:r>
      <w:r>
        <w:softHyphen/>
        <w:t>ных (2 строка), уборных (3 строка), устройств питьевого водоснабжения (3 строка), душевых (5 строка), помещений для обогрева или охлаждения (6 строка).</w:t>
      </w:r>
      <w:proofErr w:type="gramEnd"/>
    </w:p>
    <w:p w:rsidR="00C1613A" w:rsidRDefault="00C1613A" w:rsidP="00C1613A">
      <w:pPr>
        <w:pStyle w:val="1"/>
        <w:shd w:val="clear" w:color="auto" w:fill="auto"/>
        <w:spacing w:before="0" w:line="310" w:lineRule="exact"/>
        <w:ind w:left="40" w:right="20" w:firstLine="720"/>
      </w:pPr>
      <w:r>
        <w:rPr>
          <w:rStyle w:val="a5"/>
        </w:rPr>
        <w:t>В графе «4»</w:t>
      </w:r>
      <w:r>
        <w:t xml:space="preserve"> </w:t>
      </w:r>
      <w:proofErr w:type="gramStart"/>
      <w:r>
        <w:t>указывается</w:t>
      </w:r>
      <w:proofErr w:type="gramEnd"/>
      <w:r>
        <w:t xml:space="preserve"> сколько фактически (в процентах) работников обеспечены санитарно-бытовыми помещениями и устройствами: гардеробны</w:t>
      </w:r>
      <w:r>
        <w:softHyphen/>
        <w:t>ми, умывальными, уборными, устройствами питьевого водоснабжения, душе</w:t>
      </w:r>
      <w:r>
        <w:softHyphen/>
        <w:t>выми, помещений для обогрева или охлаждения.</w:t>
      </w:r>
    </w:p>
    <w:p w:rsidR="00C1613A" w:rsidRDefault="00C1613A" w:rsidP="00C1613A">
      <w:pPr>
        <w:pStyle w:val="1"/>
        <w:shd w:val="clear" w:color="auto" w:fill="auto"/>
        <w:spacing w:before="0" w:line="310" w:lineRule="exact"/>
        <w:ind w:left="40" w:right="20" w:firstLine="720"/>
      </w:pPr>
      <w:r>
        <w:t>Примечание: нормы площади помещений на 1 человека, единицу обору</w:t>
      </w:r>
      <w:r>
        <w:softHyphen/>
        <w:t>дования, расчетное число работающих, обслуживаемых на единицу оборудова</w:t>
      </w:r>
      <w:r>
        <w:softHyphen/>
        <w:t>ния в санитарно-бытовых помещениях, следует принимать по таблице 7 «</w:t>
      </w:r>
      <w:proofErr w:type="spellStart"/>
      <w:r>
        <w:t>СНиП</w:t>
      </w:r>
      <w:proofErr w:type="spellEnd"/>
      <w:r>
        <w:t xml:space="preserve"> 2.09.04-87. Административные и бытовые здания».</w:t>
      </w:r>
    </w:p>
    <w:p w:rsidR="00C1613A" w:rsidRDefault="00C1613A" w:rsidP="00C1613A">
      <w:pPr>
        <w:pStyle w:val="30"/>
        <w:keepNext/>
        <w:keepLines/>
        <w:shd w:val="clear" w:color="auto" w:fill="auto"/>
        <w:spacing w:before="0" w:after="250" w:line="270" w:lineRule="exact"/>
        <w:ind w:left="1360" w:firstLine="0"/>
      </w:pPr>
      <w:bookmarkStart w:id="8" w:name="bookmark10"/>
      <w:r>
        <w:t>2.5. Сведения об общественном контроле охраны труда</w:t>
      </w:r>
      <w:bookmarkEnd w:id="8"/>
    </w:p>
    <w:p w:rsidR="00C1613A" w:rsidRDefault="00C1613A" w:rsidP="00C1613A">
      <w:pPr>
        <w:pStyle w:val="1"/>
        <w:shd w:val="clear" w:color="auto" w:fill="auto"/>
        <w:spacing w:before="0" w:line="313" w:lineRule="exact"/>
        <w:ind w:left="20" w:right="20" w:firstLine="720"/>
      </w:pPr>
      <w:r>
        <w:t>Строка «1» «наличие комитета (комиссии) по охране труда». По инициа</w:t>
      </w:r>
      <w:r>
        <w:softHyphen/>
        <w:t>тиве работодателя или представительного органа работников создаётся комис</w:t>
      </w:r>
      <w:r>
        <w:softHyphen/>
        <w:t>сия на паритетных началах (статья 218 Трудового кодекса Российской Федера</w:t>
      </w:r>
      <w:r>
        <w:softHyphen/>
        <w:t xml:space="preserve">ции). Типовое положение утверждено приказом Министерства здравоохранения и социального развития Российской Федерации от 29 мая 2006 года № 413 «Об утверждении типового положения о комитете (комиссии) по охране труда». Члены комитетов (комиссий) на паритетной основе должны проходить </w:t>
      </w:r>
      <w:proofErr w:type="gramStart"/>
      <w:r>
        <w:t>обуче</w:t>
      </w:r>
      <w:r>
        <w:softHyphen/>
        <w:t>ние по охране</w:t>
      </w:r>
      <w:proofErr w:type="gramEnd"/>
      <w:r>
        <w:t xml:space="preserve"> труда.</w:t>
      </w:r>
    </w:p>
    <w:p w:rsidR="00C1613A" w:rsidRDefault="00C1613A" w:rsidP="00C1613A">
      <w:pPr>
        <w:pStyle w:val="1"/>
        <w:shd w:val="clear" w:color="auto" w:fill="auto"/>
        <w:spacing w:before="0" w:line="313" w:lineRule="exact"/>
        <w:ind w:left="20" w:right="20" w:firstLine="720"/>
      </w:pPr>
      <w:r>
        <w:lastRenderedPageBreak/>
        <w:t>Строка «2» «число уполномоченных лиц по охране труда» заполняется при наличии уполномоченных лиц от профессиональных союзов или иных уполномоченных представительных органов трудового коллектива, например, совет трудового коллектива. Рекомендации по организации работы уполномо</w:t>
      </w:r>
      <w:r>
        <w:softHyphen/>
        <w:t>ченных лиц утверждены постановлением Министерства труда и социального развития Российской Федерации от 8 апреля 1994 года № 30 «Об утверждении Рекомендаций по организации работы уполномоченного (доверенного) лица по охране труда профессионального союза или трудового коллектива».</w:t>
      </w:r>
    </w:p>
    <w:p w:rsidR="00C1613A" w:rsidRDefault="00C1613A" w:rsidP="00C1613A">
      <w:pPr>
        <w:pStyle w:val="1"/>
        <w:shd w:val="clear" w:color="auto" w:fill="auto"/>
        <w:spacing w:before="0" w:line="313" w:lineRule="exact"/>
        <w:ind w:left="20" w:right="20" w:firstLine="720"/>
      </w:pPr>
      <w:r>
        <w:t xml:space="preserve">Строка «3» «количество ежемесячных дней охраны труда». </w:t>
      </w:r>
      <w:proofErr w:type="gramStart"/>
      <w:r>
        <w:t>Указывается количество Дней охраны труда, которые провел работодатель за отчетный пе</w:t>
      </w:r>
      <w:r>
        <w:softHyphen/>
        <w:t>риод в соответствии с постановлением главы администрации Краснодарского края от 8 июня 2004 года № 554 «О проведении Дня охраны труда в муници</w:t>
      </w:r>
      <w:r>
        <w:softHyphen/>
        <w:t>пальных образованиях и организациях края» и «Методическими рекоменда</w:t>
      </w:r>
      <w:r>
        <w:softHyphen/>
        <w:t>циями по реализации «Рекомендаций по проведению Дня охраны труда в муниципальных образованиях и организациях края», утверждёнными ру</w:t>
      </w:r>
      <w:r>
        <w:softHyphen/>
        <w:t>ководителем департамента труда и занятости населения</w:t>
      </w:r>
      <w:proofErr w:type="gramEnd"/>
      <w:r>
        <w:t xml:space="preserve"> Краснодарского края 19 ноября 2012 года.</w:t>
      </w:r>
    </w:p>
    <w:p w:rsidR="00C1613A" w:rsidRDefault="00C1613A" w:rsidP="00C1613A">
      <w:pPr>
        <w:pStyle w:val="1"/>
        <w:shd w:val="clear" w:color="auto" w:fill="auto"/>
        <w:spacing w:before="0" w:line="313" w:lineRule="exact"/>
        <w:ind w:left="20" w:right="20" w:firstLine="720"/>
      </w:pPr>
      <w:r>
        <w:t>Строка «4» заполняется при фактическом «наличии кабинета по охране труда». Кабинет по охране труда вводится при среднесписочной численности работников в организации более 100 человек, а также в организациях, специфи</w:t>
      </w:r>
      <w:r>
        <w:softHyphen/>
        <w:t>ка деятельности которых требует проведения с персоналом большого объема работы по обеспечению безопасности труда. Рекомендации по организации ра</w:t>
      </w:r>
      <w:r>
        <w:softHyphen/>
        <w:t>боты кабинета охраны труда и уголка охраны труда утверждены постановлени</w:t>
      </w:r>
      <w:r>
        <w:softHyphen/>
        <w:t>ем Министерства труда и социального развития Российской Федерации от 17 января 2001 года № 7 «Об утверждении рекомендаций по организации рабо</w:t>
      </w:r>
      <w:r>
        <w:softHyphen/>
        <w:t>ты кабинета охраны труда и уголка охраны труда». При отсутствии кабинета по охране труда ставится прочерк.</w:t>
      </w:r>
    </w:p>
    <w:p w:rsidR="00C1613A" w:rsidRDefault="00C1613A" w:rsidP="00C1613A">
      <w:pPr>
        <w:pStyle w:val="1"/>
        <w:shd w:val="clear" w:color="auto" w:fill="auto"/>
        <w:spacing w:before="0" w:line="313" w:lineRule="exact"/>
        <w:ind w:left="20" w:right="20" w:firstLine="720"/>
      </w:pPr>
      <w:r>
        <w:t xml:space="preserve">Строка «5» указывается «количество уголков по охране труда». </w:t>
      </w:r>
      <w:proofErr w:type="gramStart"/>
      <w:r>
        <w:t>При от</w:t>
      </w:r>
      <w:r>
        <w:softHyphen/>
        <w:t>сутствии кабинета по ОТ руководитель принимает решение о создании уголка по ОТ в соответствии постановлением Министерства труда и социального раз</w:t>
      </w:r>
      <w:r>
        <w:softHyphen/>
        <w:t>вития Российской Федерации от 17 января 2001 года № 7 «Об утверждении ре</w:t>
      </w:r>
      <w:r>
        <w:softHyphen/>
        <w:t>комендаций по организации работы кабинета охраны труда и уголка охраны труда».</w:t>
      </w:r>
      <w:proofErr w:type="gramEnd"/>
      <w:r>
        <w:t xml:space="preserve"> При отсутствии уголков по охране труда ставится прочерк.</w:t>
      </w:r>
    </w:p>
    <w:p w:rsidR="00C1613A" w:rsidRDefault="00C1613A" w:rsidP="00C1613A">
      <w:pPr>
        <w:pStyle w:val="1"/>
        <w:shd w:val="clear" w:color="auto" w:fill="auto"/>
        <w:spacing w:before="0" w:line="313" w:lineRule="exact"/>
        <w:ind w:left="20" w:right="20" w:firstLine="720"/>
      </w:pPr>
    </w:p>
    <w:p w:rsidR="00C1613A" w:rsidRDefault="00C1613A" w:rsidP="00C1613A">
      <w:pPr>
        <w:pStyle w:val="30"/>
        <w:keepNext/>
        <w:keepLines/>
        <w:shd w:val="clear" w:color="auto" w:fill="auto"/>
        <w:spacing w:before="0" w:after="258" w:line="270" w:lineRule="exact"/>
        <w:ind w:left="3360" w:firstLine="0"/>
      </w:pPr>
      <w:bookmarkStart w:id="9" w:name="bookmark11"/>
      <w:r>
        <w:t>Заключительные положения</w:t>
      </w:r>
      <w:bookmarkEnd w:id="9"/>
    </w:p>
    <w:p w:rsidR="00C1613A" w:rsidRDefault="00C1613A" w:rsidP="00C1613A">
      <w:pPr>
        <w:pStyle w:val="1"/>
        <w:shd w:val="clear" w:color="auto" w:fill="auto"/>
        <w:spacing w:before="0" w:line="313" w:lineRule="exact"/>
        <w:ind w:right="20" w:firstLine="720"/>
      </w:pPr>
      <w:r>
        <w:t>Отчет о состоянии условий и охраны труда в организации подписывает руководитель организации (ИП).</w:t>
      </w:r>
    </w:p>
    <w:p w:rsidR="00C1613A" w:rsidRDefault="00C1613A" w:rsidP="00C1613A">
      <w:pPr>
        <w:pStyle w:val="1"/>
        <w:shd w:val="clear" w:color="auto" w:fill="auto"/>
        <w:spacing w:before="0" w:line="313" w:lineRule="exact"/>
        <w:ind w:right="20" w:firstLine="720"/>
      </w:pPr>
      <w:r>
        <w:t>Указывается наименование должности руководителя организации (ИП), личная подпись, расшифровка подписи (инициалы, фамилия).</w:t>
      </w:r>
    </w:p>
    <w:p w:rsidR="00C1613A" w:rsidRDefault="00C1613A" w:rsidP="00C1613A">
      <w:pPr>
        <w:pStyle w:val="1"/>
        <w:shd w:val="clear" w:color="auto" w:fill="auto"/>
        <w:spacing w:before="0" w:line="313" w:lineRule="exact"/>
        <w:ind w:right="20" w:firstLine="720"/>
      </w:pPr>
      <w:r>
        <w:t>В левом нижнем углу указывается фамилия и инициалы исполнителя (те</w:t>
      </w:r>
      <w:r>
        <w:softHyphen/>
        <w:t xml:space="preserve">лефон). </w:t>
      </w:r>
    </w:p>
    <w:p w:rsidR="007E1B24" w:rsidRDefault="007E1B24"/>
    <w:sectPr w:rsidR="007E1B24" w:rsidSect="00C1613A">
      <w:pgSz w:w="11906" w:h="16838"/>
      <w:pgMar w:top="1134"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C1613A"/>
    <w:rsid w:val="00094FC4"/>
    <w:rsid w:val="0014365F"/>
    <w:rsid w:val="007E1B24"/>
    <w:rsid w:val="00C1613A"/>
    <w:rsid w:val="00F338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1613A"/>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1613A"/>
    <w:rPr>
      <w:color w:val="000080"/>
      <w:u w:val="single"/>
    </w:rPr>
  </w:style>
  <w:style w:type="character" w:customStyle="1" w:styleId="4">
    <w:name w:val="Основной текст (4)_"/>
    <w:basedOn w:val="a0"/>
    <w:link w:val="40"/>
    <w:rsid w:val="00C1613A"/>
    <w:rPr>
      <w:rFonts w:ascii="Times New Roman" w:eastAsia="Times New Roman" w:hAnsi="Times New Roman" w:cs="Times New Roman"/>
      <w:sz w:val="27"/>
      <w:szCs w:val="27"/>
      <w:shd w:val="clear" w:color="auto" w:fill="FFFFFF"/>
    </w:rPr>
  </w:style>
  <w:style w:type="character" w:customStyle="1" w:styleId="a4">
    <w:name w:val="Основной текст_"/>
    <w:basedOn w:val="a0"/>
    <w:link w:val="1"/>
    <w:rsid w:val="00C1613A"/>
    <w:rPr>
      <w:rFonts w:ascii="Times New Roman" w:eastAsia="Times New Roman" w:hAnsi="Times New Roman" w:cs="Times New Roman"/>
      <w:sz w:val="27"/>
      <w:szCs w:val="27"/>
      <w:shd w:val="clear" w:color="auto" w:fill="FFFFFF"/>
    </w:rPr>
  </w:style>
  <w:style w:type="character" w:customStyle="1" w:styleId="3">
    <w:name w:val="Заголовок №3_"/>
    <w:basedOn w:val="a0"/>
    <w:link w:val="30"/>
    <w:rsid w:val="00C1613A"/>
    <w:rPr>
      <w:rFonts w:ascii="Times New Roman" w:eastAsia="Times New Roman" w:hAnsi="Times New Roman" w:cs="Times New Roman"/>
      <w:sz w:val="27"/>
      <w:szCs w:val="27"/>
      <w:shd w:val="clear" w:color="auto" w:fill="FFFFFF"/>
    </w:rPr>
  </w:style>
  <w:style w:type="character" w:customStyle="1" w:styleId="a5">
    <w:name w:val="Основной текст + Полужирный"/>
    <w:basedOn w:val="a4"/>
    <w:rsid w:val="00C1613A"/>
    <w:rPr>
      <w:b/>
      <w:bCs/>
    </w:rPr>
  </w:style>
  <w:style w:type="character" w:customStyle="1" w:styleId="3pt">
    <w:name w:val="Основной текст + Полужирный;Интервал 3 pt"/>
    <w:basedOn w:val="a4"/>
    <w:rsid w:val="00C1613A"/>
    <w:rPr>
      <w:b/>
      <w:bCs/>
      <w:spacing w:val="70"/>
    </w:rPr>
  </w:style>
  <w:style w:type="paragraph" w:customStyle="1" w:styleId="40">
    <w:name w:val="Основной текст (4)"/>
    <w:basedOn w:val="a"/>
    <w:link w:val="4"/>
    <w:rsid w:val="00C1613A"/>
    <w:pPr>
      <w:shd w:val="clear" w:color="auto" w:fill="FFFFFF"/>
      <w:spacing w:before="660" w:after="240" w:line="310" w:lineRule="exact"/>
      <w:jc w:val="center"/>
    </w:pPr>
    <w:rPr>
      <w:rFonts w:ascii="Times New Roman" w:eastAsia="Times New Roman" w:hAnsi="Times New Roman" w:cs="Times New Roman"/>
      <w:color w:val="auto"/>
      <w:sz w:val="27"/>
      <w:szCs w:val="27"/>
      <w:lang w:val="ru-RU" w:eastAsia="en-US"/>
    </w:rPr>
  </w:style>
  <w:style w:type="paragraph" w:customStyle="1" w:styleId="1">
    <w:name w:val="Основной текст1"/>
    <w:basedOn w:val="a"/>
    <w:link w:val="a4"/>
    <w:rsid w:val="00C1613A"/>
    <w:pPr>
      <w:shd w:val="clear" w:color="auto" w:fill="FFFFFF"/>
      <w:spacing w:before="240" w:line="317" w:lineRule="exact"/>
      <w:jc w:val="both"/>
    </w:pPr>
    <w:rPr>
      <w:rFonts w:ascii="Times New Roman" w:eastAsia="Times New Roman" w:hAnsi="Times New Roman" w:cs="Times New Roman"/>
      <w:color w:val="auto"/>
      <w:sz w:val="27"/>
      <w:szCs w:val="27"/>
      <w:lang w:val="ru-RU" w:eastAsia="en-US"/>
    </w:rPr>
  </w:style>
  <w:style w:type="paragraph" w:customStyle="1" w:styleId="30">
    <w:name w:val="Заголовок №3"/>
    <w:basedOn w:val="a"/>
    <w:link w:val="3"/>
    <w:rsid w:val="00C1613A"/>
    <w:pPr>
      <w:shd w:val="clear" w:color="auto" w:fill="FFFFFF"/>
      <w:spacing w:before="300" w:after="360" w:line="0" w:lineRule="atLeast"/>
      <w:ind w:hanging="860"/>
      <w:outlineLvl w:val="2"/>
    </w:pPr>
    <w:rPr>
      <w:rFonts w:ascii="Times New Roman" w:eastAsia="Times New Roman" w:hAnsi="Times New Roman" w:cs="Times New Roman"/>
      <w:color w:val="auto"/>
      <w:sz w:val="27"/>
      <w:szCs w:val="27"/>
      <w:lang w:val="ru-RU"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ubz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4381</Words>
  <Characters>24977</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dc:creator>
  <cp:keywords/>
  <dc:description/>
  <cp:lastModifiedBy>ASU</cp:lastModifiedBy>
  <cp:revision>2</cp:revision>
  <dcterms:created xsi:type="dcterms:W3CDTF">2014-12-24T10:16:00Z</dcterms:created>
  <dcterms:modified xsi:type="dcterms:W3CDTF">2014-12-24T10:38:00Z</dcterms:modified>
</cp:coreProperties>
</file>