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8E2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E4193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</w:t>
            </w:r>
            <w:r w:rsidR="008E284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proofErr w:type="spellStart"/>
      <w:r w:rsidR="00B87B66">
        <w:rPr>
          <w:b/>
          <w:bCs/>
        </w:rPr>
        <w:t>трех</w:t>
      </w:r>
      <w:r w:rsidR="00702742">
        <w:rPr>
          <w:b/>
          <w:bCs/>
        </w:rPr>
        <w:t>мандатному</w:t>
      </w:r>
      <w:proofErr w:type="spellEnd"/>
      <w:r w:rsidR="00702742">
        <w:rPr>
          <w:b/>
          <w:bCs/>
        </w:rPr>
        <w:t xml:space="preserve"> избирательному округу № </w:t>
      </w:r>
      <w:r w:rsidR="00B87B66">
        <w:rPr>
          <w:b/>
          <w:bCs/>
        </w:rPr>
        <w:t>2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</w:t>
      </w:r>
      <w:r w:rsidR="009B5B82">
        <w:t>32</w:t>
      </w:r>
      <w:r>
        <w:t xml:space="preserve">, </w:t>
      </w:r>
      <w:r w:rsidR="003C58FA">
        <w:t>№48</w:t>
      </w:r>
      <w:r w:rsidR="009B5B82">
        <w:t>33</w:t>
      </w:r>
      <w:r w:rsidR="003C58FA">
        <w:t xml:space="preserve">, </w:t>
      </w:r>
      <w:r>
        <w:t>№ 48</w:t>
      </w:r>
      <w:r w:rsidR="009B5B82">
        <w:t>09</w:t>
      </w:r>
      <w:r>
        <w:t>, № 481</w:t>
      </w:r>
      <w:r w:rsidR="009B5B82">
        <w:t>2</w:t>
      </w:r>
      <w:r w:rsidR="009D15D9">
        <w:t>,</w:t>
      </w:r>
      <w:r w:rsidR="00992343">
        <w:t xml:space="preserve"> </w:t>
      </w:r>
      <w:r w:rsidR="009D15D9">
        <w:t>48</w:t>
      </w:r>
      <w:r w:rsidR="009B5B82">
        <w:t>1</w:t>
      </w:r>
      <w:r w:rsidR="009D15D9">
        <w:t>7,</w:t>
      </w:r>
      <w:r w:rsidR="00992343">
        <w:t xml:space="preserve"> </w:t>
      </w:r>
      <w:r w:rsidR="009D15D9">
        <w:t>48</w:t>
      </w:r>
      <w:r w:rsidR="009B5B82">
        <w:t>19</w:t>
      </w:r>
      <w:r w:rsidR="00693337">
        <w:t xml:space="preserve"> </w:t>
      </w:r>
      <w:r>
        <w:t>об</w:t>
      </w:r>
      <w:r w:rsidR="00693337">
        <w:t xml:space="preserve"> </w:t>
      </w:r>
      <w:r>
        <w:t xml:space="preserve">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</w:t>
      </w:r>
      <w:proofErr w:type="spellStart"/>
      <w:r w:rsidR="009A2062">
        <w:rPr>
          <w:bCs/>
        </w:rPr>
        <w:t>тре</w:t>
      </w:r>
      <w:r w:rsidR="00B910CA" w:rsidRPr="00B910CA">
        <w:rPr>
          <w:bCs/>
        </w:rPr>
        <w:t>хмандатному</w:t>
      </w:r>
      <w:proofErr w:type="spellEnd"/>
      <w:r w:rsidR="00B910CA" w:rsidRPr="00B910CA">
        <w:rPr>
          <w:bCs/>
        </w:rPr>
        <w:t xml:space="preserve"> избирательному округу № </w:t>
      </w:r>
      <w:r w:rsidR="009A2062">
        <w:rPr>
          <w:bCs/>
        </w:rPr>
        <w:t>2</w:t>
      </w:r>
      <w:r>
        <w:t xml:space="preserve">, протокола территориальной избирательной комиссии Тбилисская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</w:t>
      </w:r>
      <w:proofErr w:type="spellStart"/>
      <w:r w:rsidR="009A2062">
        <w:t>тре</w:t>
      </w:r>
      <w:r w:rsidR="00EA0F38" w:rsidRPr="00EA0F38">
        <w:t>хмандатному</w:t>
      </w:r>
      <w:proofErr w:type="spellEnd"/>
      <w:r w:rsidR="00EA0F38" w:rsidRPr="00EA0F38">
        <w:t xml:space="preserve"> избирательному округу № </w:t>
      </w:r>
      <w:r w:rsidR="009A2062">
        <w:t>2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proofErr w:type="spellStart"/>
      <w:r w:rsidR="009A2062">
        <w:t>тре</w:t>
      </w:r>
      <w:r w:rsidR="00CA5D0F">
        <w:t>х</w:t>
      </w:r>
      <w:r>
        <w:t>мандатному</w:t>
      </w:r>
      <w:proofErr w:type="spellEnd"/>
      <w:r>
        <w:t xml:space="preserve"> избирательному округу № </w:t>
      </w:r>
      <w:r w:rsidR="009A2062">
        <w:t>2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proofErr w:type="spellStart"/>
      <w:r w:rsidR="009A2062">
        <w:t>тре</w:t>
      </w:r>
      <w:r w:rsidR="00CA5D0F">
        <w:t>х</w:t>
      </w:r>
      <w:r>
        <w:t>мандатному</w:t>
      </w:r>
      <w:proofErr w:type="spellEnd"/>
      <w:r>
        <w:t xml:space="preserve"> избирательному округу № </w:t>
      </w:r>
      <w:r w:rsidR="009A2062">
        <w:t>2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</w:t>
      </w:r>
      <w:r w:rsidR="00276432">
        <w:lastRenderedPageBreak/>
        <w:t>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proofErr w:type="spellStart"/>
      <w:r w:rsidR="009A2062">
        <w:t>тре</w:t>
      </w:r>
      <w:r w:rsidR="00D6390C">
        <w:t>х</w:t>
      </w:r>
      <w:r>
        <w:t>мандатному</w:t>
      </w:r>
      <w:proofErr w:type="spellEnd"/>
      <w:r>
        <w:t xml:space="preserve"> избирательному округу № </w:t>
      </w:r>
      <w:r w:rsidR="009A2062">
        <w:t>2</w:t>
      </w:r>
      <w:r>
        <w:rPr>
          <w:bCs/>
        </w:rPr>
        <w:t>, 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r w:rsidR="00E41938">
        <w:rPr>
          <w:bCs/>
        </w:rPr>
        <w:t>Попова Николая Алексеевича</w:t>
      </w:r>
      <w:r w:rsidRPr="00D6390C">
        <w:rPr>
          <w:bCs/>
          <w:highlight w:val="yellow"/>
        </w:rPr>
        <w:t>;</w:t>
      </w:r>
    </w:p>
    <w:p w:rsidR="00702742" w:rsidRPr="00E41938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E41938">
        <w:rPr>
          <w:bCs/>
        </w:rPr>
        <w:t xml:space="preserve">- </w:t>
      </w:r>
      <w:r w:rsidR="00E41938" w:rsidRPr="00E41938">
        <w:rPr>
          <w:bCs/>
        </w:rPr>
        <w:t>Савченко Александра Владимировича</w:t>
      </w:r>
      <w:r w:rsidRPr="00E41938">
        <w:rPr>
          <w:bCs/>
        </w:rPr>
        <w:t>;</w:t>
      </w:r>
    </w:p>
    <w:p w:rsidR="00693337" w:rsidRPr="00E41938" w:rsidRDefault="00693337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E41938">
        <w:rPr>
          <w:bCs/>
        </w:rPr>
        <w:t>-</w:t>
      </w:r>
      <w:bookmarkStart w:id="0" w:name="_GoBack"/>
      <w:bookmarkEnd w:id="0"/>
      <w:r w:rsidR="00E41938">
        <w:rPr>
          <w:bCs/>
        </w:rPr>
        <w:t>Яковлева Владимира Николаевича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proofErr w:type="spellStart"/>
      <w:r w:rsidR="009A2062">
        <w:t>тре</w:t>
      </w:r>
      <w:r w:rsidR="00D6390C">
        <w:t>хм</w:t>
      </w:r>
      <w:r>
        <w:t>андатному</w:t>
      </w:r>
      <w:proofErr w:type="spellEnd"/>
      <w:r>
        <w:t xml:space="preserve"> избирательному округу №  </w:t>
      </w:r>
      <w:r w:rsidR="009A2062">
        <w:t>2</w:t>
      </w:r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642B9"/>
    <w:rsid w:val="0009284C"/>
    <w:rsid w:val="000A30EB"/>
    <w:rsid w:val="000B0E90"/>
    <w:rsid w:val="000B6995"/>
    <w:rsid w:val="001A44DE"/>
    <w:rsid w:val="00276432"/>
    <w:rsid w:val="0035285B"/>
    <w:rsid w:val="003C0295"/>
    <w:rsid w:val="003C58FA"/>
    <w:rsid w:val="004441A7"/>
    <w:rsid w:val="004916FB"/>
    <w:rsid w:val="005032F2"/>
    <w:rsid w:val="0056598A"/>
    <w:rsid w:val="005D3553"/>
    <w:rsid w:val="00693337"/>
    <w:rsid w:val="00702742"/>
    <w:rsid w:val="007B2C69"/>
    <w:rsid w:val="008900E2"/>
    <w:rsid w:val="008B52E3"/>
    <w:rsid w:val="008E2845"/>
    <w:rsid w:val="00992343"/>
    <w:rsid w:val="009A2062"/>
    <w:rsid w:val="009B5B82"/>
    <w:rsid w:val="009D15D9"/>
    <w:rsid w:val="00A557F7"/>
    <w:rsid w:val="00B87B66"/>
    <w:rsid w:val="00B910CA"/>
    <w:rsid w:val="00BC69C9"/>
    <w:rsid w:val="00BF092D"/>
    <w:rsid w:val="00C73203"/>
    <w:rsid w:val="00C915A2"/>
    <w:rsid w:val="00CA5D0F"/>
    <w:rsid w:val="00CE631E"/>
    <w:rsid w:val="00D46D26"/>
    <w:rsid w:val="00D6390C"/>
    <w:rsid w:val="00D73B60"/>
    <w:rsid w:val="00DC17D5"/>
    <w:rsid w:val="00E41938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38</cp:revision>
  <cp:lastPrinted>2009-10-07T19:51:00Z</cp:lastPrinted>
  <dcterms:created xsi:type="dcterms:W3CDTF">2009-10-07T19:09:00Z</dcterms:created>
  <dcterms:modified xsi:type="dcterms:W3CDTF">2015-09-15T05:26:00Z</dcterms:modified>
</cp:coreProperties>
</file>