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DE57A1" w:rsidRDefault="00DE57A1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DE57A1" w:rsidRPr="00C347FE" w:rsidRDefault="00DE57A1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E57A1" w:rsidRPr="00DE57A1" w:rsidTr="0090362D">
        <w:tc>
          <w:tcPr>
            <w:tcW w:w="3436" w:type="dxa"/>
            <w:hideMark/>
          </w:tcPr>
          <w:p w:rsidR="00C347FE" w:rsidRPr="00DE57A1" w:rsidRDefault="00DE57A1" w:rsidP="003E5B1A">
            <w:pPr>
              <w:jc w:val="left"/>
              <w:rPr>
                <w:rFonts w:eastAsia="Times New Roman"/>
                <w:szCs w:val="28"/>
                <w:lang w:eastAsia="ru-RU"/>
              </w:rPr>
            </w:pPr>
            <w:r w:rsidRPr="00DE57A1">
              <w:rPr>
                <w:rFonts w:eastAsia="Times New Roman"/>
                <w:szCs w:val="28"/>
                <w:lang w:eastAsia="ru-RU"/>
              </w:rPr>
              <w:t xml:space="preserve">22 июня </w:t>
            </w:r>
            <w:r w:rsidR="00C347FE" w:rsidRPr="00DE57A1">
              <w:rPr>
                <w:rFonts w:eastAsia="Times New Roman"/>
                <w:szCs w:val="28"/>
                <w:lang w:eastAsia="ru-RU"/>
              </w:rPr>
              <w:t>202</w:t>
            </w:r>
            <w:r w:rsidR="003E5B1A" w:rsidRPr="00DE57A1">
              <w:rPr>
                <w:rFonts w:eastAsia="Times New Roman"/>
                <w:szCs w:val="28"/>
                <w:lang w:eastAsia="ru-RU"/>
              </w:rPr>
              <w:t>3</w:t>
            </w:r>
            <w:r w:rsidR="00C347FE" w:rsidRPr="00DE57A1">
              <w:rPr>
                <w:rFonts w:eastAsia="Times New Roman"/>
                <w:szCs w:val="28"/>
                <w:lang w:eastAsia="ru-RU"/>
              </w:rPr>
              <w:t xml:space="preserve"> г</w:t>
            </w:r>
            <w:r w:rsidR="003E5B1A" w:rsidRPr="00DE57A1"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C347FE" w:rsidRPr="00DE57A1" w:rsidRDefault="00C347FE" w:rsidP="00C347F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DE57A1" w:rsidRDefault="00C347FE" w:rsidP="003E5B1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E57A1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DE57A1" w:rsidRPr="00DE57A1">
              <w:rPr>
                <w:rFonts w:eastAsia="Times New Roman"/>
                <w:szCs w:val="28"/>
                <w:lang w:eastAsia="ru-RU"/>
              </w:rPr>
              <w:t>65</w:t>
            </w:r>
            <w:r w:rsidRPr="00DE57A1">
              <w:rPr>
                <w:rFonts w:eastAsia="Times New Roman"/>
                <w:szCs w:val="28"/>
                <w:lang w:eastAsia="ru-RU"/>
              </w:rPr>
              <w:t>/</w:t>
            </w:r>
            <w:r w:rsidR="00DE57A1" w:rsidRPr="00DE57A1">
              <w:rPr>
                <w:rFonts w:eastAsia="Times New Roman"/>
                <w:szCs w:val="28"/>
                <w:lang w:eastAsia="ru-RU"/>
              </w:rPr>
              <w:t>399</w:t>
            </w:r>
            <w:r w:rsidR="00670F31" w:rsidRPr="00DE57A1">
              <w:rPr>
                <w:rFonts w:eastAsia="Times New Roman"/>
                <w:szCs w:val="28"/>
                <w:lang w:eastAsia="ru-RU"/>
              </w:rPr>
              <w:t>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DE57A1" w:rsidRDefault="00DE57A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DE57A1" w:rsidRDefault="00DE57A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B1D27" w:rsidRDefault="00473F21" w:rsidP="00CB1D27">
      <w:pPr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</w:t>
      </w:r>
    </w:p>
    <w:p w:rsidR="00473F21" w:rsidRDefault="00CB1D27" w:rsidP="00CB1D27">
      <w:pPr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на </w:t>
      </w:r>
      <w:r w:rsidRPr="00C347FE">
        <w:rPr>
          <w:b/>
          <w:szCs w:val="28"/>
        </w:rPr>
        <w:t>выборах</w:t>
      </w:r>
      <w:r>
        <w:rPr>
          <w:b/>
          <w:szCs w:val="28"/>
        </w:rPr>
        <w:t xml:space="preserve"> главы </w:t>
      </w:r>
      <w:r w:rsidR="004A0B19">
        <w:rPr>
          <w:b/>
          <w:szCs w:val="28"/>
        </w:rPr>
        <w:t xml:space="preserve">Нововладимировского </w:t>
      </w:r>
      <w:r>
        <w:rPr>
          <w:b/>
          <w:szCs w:val="28"/>
        </w:rPr>
        <w:t>сельского поселения Тбилисского района</w:t>
      </w:r>
      <w:r w:rsidRPr="00C347FE">
        <w:rPr>
          <w:b/>
          <w:szCs w:val="28"/>
        </w:rPr>
        <w:t xml:space="preserve">, назначенных на </w:t>
      </w:r>
      <w:r w:rsidR="004A0B19">
        <w:rPr>
          <w:b/>
          <w:szCs w:val="28"/>
        </w:rPr>
        <w:t>10 сентября</w:t>
      </w:r>
      <w:r w:rsidR="003E5B1A">
        <w:rPr>
          <w:b/>
          <w:szCs w:val="28"/>
        </w:rPr>
        <w:t xml:space="preserve"> </w:t>
      </w:r>
      <w:r w:rsidRPr="00C347FE">
        <w:rPr>
          <w:b/>
          <w:szCs w:val="28"/>
        </w:rPr>
        <w:t>202</w:t>
      </w:r>
      <w:r w:rsidR="003E5B1A">
        <w:rPr>
          <w:b/>
          <w:szCs w:val="28"/>
        </w:rPr>
        <w:t>3</w:t>
      </w:r>
      <w:r w:rsidRPr="00C347FE">
        <w:rPr>
          <w:b/>
          <w:szCs w:val="28"/>
        </w:rPr>
        <w:t xml:space="preserve"> года</w:t>
      </w:r>
    </w:p>
    <w:bookmarkEnd w:id="0"/>
    <w:p w:rsidR="00CB1D27" w:rsidRDefault="00CB1D27" w:rsidP="00CB1D27">
      <w:pPr>
        <w:jc w:val="center"/>
        <w:rPr>
          <w:b/>
          <w:szCs w:val="28"/>
        </w:rPr>
      </w:pPr>
    </w:p>
    <w:p w:rsidR="00CB1D27" w:rsidRDefault="00CB1D27" w:rsidP="00CB1D27">
      <w:pPr>
        <w:jc w:val="center"/>
        <w:rPr>
          <w:rFonts w:eastAsia="Calibri"/>
          <w:b/>
          <w:i/>
          <w:szCs w:val="28"/>
        </w:rPr>
      </w:pPr>
    </w:p>
    <w:p w:rsidR="00DE57A1" w:rsidRPr="00473F21" w:rsidRDefault="00DE57A1" w:rsidP="00CB1D27">
      <w:pPr>
        <w:jc w:val="center"/>
        <w:rPr>
          <w:rFonts w:eastAsia="Calibri"/>
          <w:b/>
          <w:i/>
          <w:szCs w:val="28"/>
        </w:rPr>
      </w:pPr>
    </w:p>
    <w:p w:rsidR="00473F21" w:rsidRPr="00473F21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473F2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Федерального закона от 12 июня 2002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от 26 декабря 2005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№ 966-КЗ «О муниципальных </w:t>
      </w:r>
      <w:proofErr w:type="gramStart"/>
      <w:r w:rsidRPr="00473F21">
        <w:rPr>
          <w:rFonts w:ascii="Times New Roman" w:hAnsi="Times New Roman" w:cs="Times New Roman"/>
          <w:b w:val="0"/>
          <w:sz w:val="28"/>
          <w:szCs w:val="28"/>
        </w:rPr>
        <w:t>выборах</w:t>
      </w:r>
      <w:proofErr w:type="gramEnd"/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в Краснодарском крае»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Тбилисская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РЕШИЛА:</w:t>
      </w:r>
    </w:p>
    <w:p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</w:t>
      </w:r>
      <w:r w:rsidR="00CB1D27" w:rsidRPr="0060480D">
        <w:rPr>
          <w:szCs w:val="28"/>
        </w:rPr>
        <w:t>выборах</w:t>
      </w:r>
      <w:r w:rsidR="00CB1D27">
        <w:rPr>
          <w:szCs w:val="28"/>
        </w:rPr>
        <w:t xml:space="preserve"> главы </w:t>
      </w:r>
      <w:r w:rsidR="004A0B19">
        <w:rPr>
          <w:szCs w:val="28"/>
        </w:rPr>
        <w:t>Нововладимировского</w:t>
      </w:r>
      <w:r w:rsidR="00CB1D27">
        <w:rPr>
          <w:szCs w:val="28"/>
        </w:rPr>
        <w:t xml:space="preserve"> сельского поселения Тбилисского района</w:t>
      </w:r>
      <w:r w:rsidR="00CB1D27" w:rsidRPr="0060480D">
        <w:rPr>
          <w:szCs w:val="28"/>
        </w:rPr>
        <w:t xml:space="preserve">, назначенных на </w:t>
      </w:r>
      <w:r w:rsidR="004A0B19">
        <w:rPr>
          <w:szCs w:val="28"/>
        </w:rPr>
        <w:t>10 сентября</w:t>
      </w:r>
      <w:r w:rsidR="00CB1D27" w:rsidRPr="0060480D">
        <w:rPr>
          <w:szCs w:val="28"/>
        </w:rPr>
        <w:t xml:space="preserve"> 202</w:t>
      </w:r>
      <w:r w:rsidR="003E5B1A">
        <w:rPr>
          <w:szCs w:val="28"/>
        </w:rPr>
        <w:t>3</w:t>
      </w:r>
      <w:r w:rsidR="00CB1D27" w:rsidRPr="0060480D">
        <w:rPr>
          <w:szCs w:val="28"/>
        </w:rPr>
        <w:t xml:space="preserve"> года</w:t>
      </w:r>
      <w:r w:rsidR="00CB1D27" w:rsidRPr="00473F21">
        <w:rPr>
          <w:color w:val="000000"/>
          <w:szCs w:val="28"/>
        </w:rPr>
        <w:t xml:space="preserve"> </w:t>
      </w:r>
      <w:r w:rsidRPr="00473F21">
        <w:rPr>
          <w:color w:val="000000"/>
          <w:szCs w:val="28"/>
        </w:rPr>
        <w:t>(прилагается).</w:t>
      </w:r>
    </w:p>
    <w:p w:rsidR="00473F21" w:rsidRPr="00C347FE" w:rsidRDefault="00473F21" w:rsidP="00473F21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 xml:space="preserve">2. </w:t>
      </w:r>
      <w:r w:rsidR="00AE7D00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:rsidR="009D5C2E" w:rsidRDefault="00473F21" w:rsidP="00FD79BE">
      <w:pPr>
        <w:spacing w:line="360" w:lineRule="auto"/>
        <w:ind w:firstLine="709"/>
        <w:rPr>
          <w:b/>
          <w:bCs/>
          <w:i/>
          <w:sz w:val="24"/>
          <w:szCs w:val="24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</w:t>
      </w:r>
      <w:r w:rsidR="00607829">
        <w:rPr>
          <w:szCs w:val="28"/>
        </w:rPr>
        <w:t>Шадрину А.Н.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DE57A1" w:rsidRDefault="00DE57A1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DE57A1" w:rsidRDefault="00C347FE" w:rsidP="00C347FE">
      <w:pPr>
        <w:ind w:firstLine="3969"/>
        <w:jc w:val="center"/>
        <w:rPr>
          <w:szCs w:val="28"/>
        </w:rPr>
      </w:pPr>
      <w:r w:rsidRPr="00DE57A1">
        <w:rPr>
          <w:szCs w:val="28"/>
        </w:rPr>
        <w:t xml:space="preserve">от </w:t>
      </w:r>
      <w:r w:rsidR="00DE57A1" w:rsidRPr="00DE57A1">
        <w:rPr>
          <w:szCs w:val="28"/>
        </w:rPr>
        <w:t xml:space="preserve">23 июня </w:t>
      </w:r>
      <w:r w:rsidRPr="00DE57A1">
        <w:rPr>
          <w:szCs w:val="28"/>
        </w:rPr>
        <w:t>20</w:t>
      </w:r>
      <w:r w:rsidR="00CB1D27" w:rsidRPr="00DE57A1">
        <w:rPr>
          <w:szCs w:val="28"/>
        </w:rPr>
        <w:t>2</w:t>
      </w:r>
      <w:r w:rsidR="003E5B1A" w:rsidRPr="00DE57A1">
        <w:rPr>
          <w:szCs w:val="28"/>
        </w:rPr>
        <w:t>3</w:t>
      </w:r>
      <w:r w:rsidRPr="00DE57A1">
        <w:rPr>
          <w:szCs w:val="28"/>
        </w:rPr>
        <w:t xml:space="preserve"> года № </w:t>
      </w:r>
      <w:r w:rsidR="00DE57A1" w:rsidRPr="00DE57A1">
        <w:rPr>
          <w:szCs w:val="28"/>
        </w:rPr>
        <w:t>65</w:t>
      </w:r>
      <w:r w:rsidR="00670F31" w:rsidRPr="00DE57A1">
        <w:rPr>
          <w:szCs w:val="28"/>
        </w:rPr>
        <w:t>/</w:t>
      </w:r>
      <w:r w:rsidR="00DE57A1" w:rsidRPr="00DE57A1">
        <w:rPr>
          <w:szCs w:val="28"/>
        </w:rPr>
        <w:t>399</w:t>
      </w:r>
      <w:r w:rsidR="00670F31" w:rsidRPr="00DE57A1">
        <w:rPr>
          <w:szCs w:val="28"/>
        </w:rPr>
        <w:t>-6</w:t>
      </w:r>
    </w:p>
    <w:p w:rsidR="00C347FE" w:rsidRPr="00DE57A1" w:rsidRDefault="00C347FE" w:rsidP="00C347FE">
      <w:pPr>
        <w:jc w:val="right"/>
        <w:rPr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Pr="00DE57A1" w:rsidRDefault="00766E3C" w:rsidP="00766E3C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  <w:r w:rsidRPr="00DE57A1">
        <w:rPr>
          <w:b/>
          <w:bCs/>
          <w:sz w:val="28"/>
          <w:szCs w:val="28"/>
        </w:rPr>
        <w:t>Сведения</w:t>
      </w:r>
    </w:p>
    <w:p w:rsidR="00766E3C" w:rsidRPr="00DE57A1" w:rsidRDefault="00766E3C" w:rsidP="00766E3C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DE57A1">
        <w:rPr>
          <w:rFonts w:ascii="Times New Roman" w:hAnsi="Times New Roman"/>
          <w:color w:val="000000"/>
          <w:sz w:val="28"/>
          <w:szCs w:val="28"/>
        </w:rPr>
        <w:t xml:space="preserve">о выявленных фактах недостоверности представленных кандидатом (кандидатами) </w:t>
      </w:r>
      <w:r w:rsidRPr="00DE57A1">
        <w:rPr>
          <w:rStyle w:val="a6"/>
          <w:color w:val="000000"/>
          <w:szCs w:val="28"/>
        </w:rPr>
        <w:t>на выборах</w:t>
      </w:r>
      <w:r w:rsidR="00CB1D27" w:rsidRPr="00DE57A1">
        <w:rPr>
          <w:rStyle w:val="a6"/>
          <w:color w:val="000000"/>
          <w:szCs w:val="28"/>
        </w:rPr>
        <w:t xml:space="preserve"> главы </w:t>
      </w:r>
      <w:r w:rsidR="004A0B19" w:rsidRPr="00DE57A1">
        <w:rPr>
          <w:rStyle w:val="a6"/>
          <w:color w:val="000000"/>
          <w:szCs w:val="28"/>
        </w:rPr>
        <w:t>Нововладимировского</w:t>
      </w:r>
      <w:r w:rsidR="00CB1D27" w:rsidRPr="00DE57A1">
        <w:rPr>
          <w:rStyle w:val="a6"/>
          <w:color w:val="000000"/>
          <w:szCs w:val="28"/>
        </w:rPr>
        <w:t xml:space="preserve"> сельского поселения Тбилисского района</w:t>
      </w:r>
      <w:r w:rsidRPr="00DE57A1">
        <w:rPr>
          <w:rStyle w:val="a6"/>
          <w:color w:val="000000"/>
          <w:szCs w:val="28"/>
        </w:rPr>
        <w:t xml:space="preserve">, назначенных на </w:t>
      </w:r>
      <w:r w:rsidR="004A0B19" w:rsidRPr="00DE57A1">
        <w:rPr>
          <w:rStyle w:val="a6"/>
          <w:color w:val="000000"/>
          <w:szCs w:val="28"/>
        </w:rPr>
        <w:t>10 сентября</w:t>
      </w:r>
      <w:r w:rsidR="003E5B1A" w:rsidRPr="00DE57A1">
        <w:rPr>
          <w:rStyle w:val="a6"/>
          <w:color w:val="000000"/>
          <w:szCs w:val="28"/>
        </w:rPr>
        <w:t xml:space="preserve"> </w:t>
      </w:r>
      <w:r w:rsidRPr="00DE57A1">
        <w:rPr>
          <w:rStyle w:val="a6"/>
          <w:color w:val="000000"/>
          <w:szCs w:val="28"/>
        </w:rPr>
        <w:t>202</w:t>
      </w:r>
      <w:r w:rsidR="003E5B1A" w:rsidRPr="00DE57A1">
        <w:rPr>
          <w:rStyle w:val="a6"/>
          <w:color w:val="000000"/>
          <w:szCs w:val="28"/>
        </w:rPr>
        <w:t>3</w:t>
      </w:r>
      <w:r w:rsidRPr="00DE57A1">
        <w:rPr>
          <w:rStyle w:val="a6"/>
          <w:color w:val="000000"/>
          <w:szCs w:val="28"/>
        </w:rPr>
        <w:t xml:space="preserve"> года</w:t>
      </w:r>
    </w:p>
    <w:p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DE57A1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EA" w:rsidRDefault="00DE76EA" w:rsidP="00766E3C">
      <w:r>
        <w:separator/>
      </w:r>
    </w:p>
  </w:endnote>
  <w:endnote w:type="continuationSeparator" w:id="0">
    <w:p w:rsidR="00DE76EA" w:rsidRDefault="00DE76EA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EA" w:rsidRDefault="00DE76EA" w:rsidP="00766E3C">
      <w:r>
        <w:separator/>
      </w:r>
    </w:p>
  </w:footnote>
  <w:footnote w:type="continuationSeparator" w:id="0">
    <w:p w:rsidR="00DE76EA" w:rsidRDefault="00DE76EA" w:rsidP="00766E3C">
      <w:r>
        <w:continuationSeparator/>
      </w:r>
    </w:p>
  </w:footnote>
  <w:footnote w:id="1"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E53633">
        <w:rPr>
          <w:color w:val="000000"/>
          <w:sz w:val="22"/>
        </w:rPr>
        <w:t>о</w:t>
      </w:r>
      <w:proofErr w:type="gramEnd"/>
      <w:r w:rsidRPr="00E53633">
        <w:rPr>
          <w:color w:val="000000"/>
          <w:sz w:val="22"/>
        </w:rPr>
        <w:t>……….».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30A11"/>
    <w:rsid w:val="00227C74"/>
    <w:rsid w:val="0033058D"/>
    <w:rsid w:val="003E5B1A"/>
    <w:rsid w:val="00473F21"/>
    <w:rsid w:val="0049308B"/>
    <w:rsid w:val="004A0B19"/>
    <w:rsid w:val="00531C78"/>
    <w:rsid w:val="00556B05"/>
    <w:rsid w:val="00607829"/>
    <w:rsid w:val="00635E55"/>
    <w:rsid w:val="00670F31"/>
    <w:rsid w:val="006834B1"/>
    <w:rsid w:val="00766E3C"/>
    <w:rsid w:val="00782B48"/>
    <w:rsid w:val="00833FDD"/>
    <w:rsid w:val="008D132E"/>
    <w:rsid w:val="00992FB6"/>
    <w:rsid w:val="009D5C2E"/>
    <w:rsid w:val="00A57DBE"/>
    <w:rsid w:val="00AB702D"/>
    <w:rsid w:val="00AE7D00"/>
    <w:rsid w:val="00B36D2E"/>
    <w:rsid w:val="00B7325F"/>
    <w:rsid w:val="00BA3F73"/>
    <w:rsid w:val="00C347FE"/>
    <w:rsid w:val="00C70C25"/>
    <w:rsid w:val="00CB1D27"/>
    <w:rsid w:val="00D162DC"/>
    <w:rsid w:val="00D76582"/>
    <w:rsid w:val="00DE57A1"/>
    <w:rsid w:val="00DE76EA"/>
    <w:rsid w:val="00E22AD9"/>
    <w:rsid w:val="00E55FD8"/>
    <w:rsid w:val="00EE40D8"/>
    <w:rsid w:val="00F27E98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27</cp:revision>
  <cp:lastPrinted>2022-01-11T09:51:00Z</cp:lastPrinted>
  <dcterms:created xsi:type="dcterms:W3CDTF">2020-05-21T09:00:00Z</dcterms:created>
  <dcterms:modified xsi:type="dcterms:W3CDTF">2023-06-19T09:12:00Z</dcterms:modified>
</cp:coreProperties>
</file>