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>ТБИЛИССКАЯ</w:t>
      </w:r>
    </w:p>
    <w:p w:rsidR="0058143D" w:rsidRPr="0058143D" w:rsidRDefault="0058143D" w:rsidP="0058143D">
      <w:pPr>
        <w:jc w:val="center"/>
        <w:rPr>
          <w:color w:val="000000"/>
          <w:szCs w:val="28"/>
        </w:rPr>
      </w:pPr>
    </w:p>
    <w:p w:rsidR="0058143D" w:rsidRPr="0058143D" w:rsidRDefault="0058143D" w:rsidP="0058143D">
      <w:pPr>
        <w:jc w:val="center"/>
        <w:rPr>
          <w:b/>
          <w:color w:val="000000"/>
          <w:spacing w:val="60"/>
          <w:sz w:val="32"/>
        </w:rPr>
      </w:pPr>
      <w:r w:rsidRPr="0058143D">
        <w:rPr>
          <w:b/>
          <w:color w:val="000000"/>
          <w:spacing w:val="60"/>
          <w:szCs w:val="28"/>
        </w:rPr>
        <w:t>РЕШЕНИЕ</w:t>
      </w:r>
    </w:p>
    <w:p w:rsidR="0058143D" w:rsidRPr="0058143D" w:rsidRDefault="0058143D" w:rsidP="0058143D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Ind w:w="-79" w:type="dxa"/>
        <w:tblLayout w:type="fixed"/>
        <w:tblLook w:val="0000"/>
      </w:tblPr>
      <w:tblGrid>
        <w:gridCol w:w="3436"/>
        <w:gridCol w:w="3107"/>
        <w:gridCol w:w="2892"/>
      </w:tblGrid>
      <w:tr w:rsidR="008048DA" w:rsidRPr="008048DA" w:rsidTr="0058143D">
        <w:tc>
          <w:tcPr>
            <w:tcW w:w="3436" w:type="dxa"/>
          </w:tcPr>
          <w:p w:rsidR="0058143D" w:rsidRPr="00F23FF5" w:rsidRDefault="00C43ECB" w:rsidP="00F23FF5">
            <w:pPr>
              <w:jc w:val="center"/>
            </w:pPr>
            <w:r>
              <w:t xml:space="preserve">20 </w:t>
            </w:r>
            <w:r w:rsidR="00F23FF5" w:rsidRPr="00F23FF5">
              <w:t xml:space="preserve">июня </w:t>
            </w:r>
            <w:r w:rsidR="00997FE4" w:rsidRPr="00F23FF5">
              <w:t>202</w:t>
            </w:r>
            <w:r w:rsidR="00E41EA2">
              <w:t>4</w:t>
            </w:r>
            <w:r w:rsidR="0058143D" w:rsidRPr="00F23FF5">
              <w:t xml:space="preserve"> г</w:t>
            </w:r>
            <w:r w:rsidR="00F23FF5" w:rsidRPr="00F23FF5">
              <w:t>.</w:t>
            </w:r>
          </w:p>
        </w:tc>
        <w:tc>
          <w:tcPr>
            <w:tcW w:w="3107" w:type="dxa"/>
          </w:tcPr>
          <w:p w:rsidR="0058143D" w:rsidRPr="00F23FF5" w:rsidRDefault="0058143D" w:rsidP="0058143D">
            <w:pPr>
              <w:jc w:val="center"/>
            </w:pPr>
          </w:p>
        </w:tc>
        <w:tc>
          <w:tcPr>
            <w:tcW w:w="2892" w:type="dxa"/>
          </w:tcPr>
          <w:p w:rsidR="0058143D" w:rsidRPr="00F23FF5" w:rsidRDefault="0058143D" w:rsidP="00296BEA">
            <w:pPr>
              <w:jc w:val="center"/>
            </w:pPr>
            <w:r w:rsidRPr="00F23FF5">
              <w:t>№</w:t>
            </w:r>
            <w:r w:rsidR="00C43ECB">
              <w:t xml:space="preserve"> 91/537-6</w:t>
            </w:r>
          </w:p>
        </w:tc>
      </w:tr>
    </w:tbl>
    <w:p w:rsidR="0058143D" w:rsidRPr="0058143D" w:rsidRDefault="0058143D" w:rsidP="0058143D">
      <w:pPr>
        <w:spacing w:before="240"/>
        <w:jc w:val="center"/>
        <w:rPr>
          <w:color w:val="000000"/>
        </w:rPr>
      </w:pPr>
      <w:r w:rsidRPr="0058143D">
        <w:rPr>
          <w:color w:val="000000"/>
        </w:rPr>
        <w:t>ст. Тбилисская</w:t>
      </w:r>
    </w:p>
    <w:p w:rsidR="00090DB9" w:rsidRDefault="00090DB9" w:rsidP="0058143D">
      <w:pPr>
        <w:rPr>
          <w:b/>
          <w:sz w:val="24"/>
          <w:szCs w:val="24"/>
        </w:rPr>
      </w:pPr>
    </w:p>
    <w:p w:rsidR="008048DA" w:rsidRDefault="008048DA" w:rsidP="0058143D">
      <w:pPr>
        <w:rPr>
          <w:b/>
          <w:sz w:val="24"/>
          <w:szCs w:val="24"/>
        </w:rPr>
      </w:pPr>
    </w:p>
    <w:p w:rsidR="00F23FF5" w:rsidRDefault="00090DB9" w:rsidP="00090DB9">
      <w:pPr>
        <w:jc w:val="center"/>
        <w:rPr>
          <w:b/>
          <w:szCs w:val="28"/>
        </w:rPr>
      </w:pPr>
      <w:r w:rsidRPr="00090DB9">
        <w:rPr>
          <w:b/>
          <w:szCs w:val="28"/>
        </w:rPr>
        <w:t>О</w:t>
      </w:r>
      <w:r w:rsidR="00B2389F">
        <w:rPr>
          <w:b/>
          <w:szCs w:val="28"/>
        </w:rPr>
        <w:t>б использовании</w:t>
      </w:r>
      <w:r w:rsidRPr="00090DB9">
        <w:rPr>
          <w:b/>
          <w:szCs w:val="28"/>
        </w:rPr>
        <w:t xml:space="preserve"> ГАС «Выборы»</w:t>
      </w:r>
      <w:r w:rsidR="00B2389F">
        <w:rPr>
          <w:b/>
          <w:szCs w:val="28"/>
        </w:rPr>
        <w:t xml:space="preserve"> при подготовке </w:t>
      </w:r>
    </w:p>
    <w:p w:rsidR="00F23FF5" w:rsidRDefault="00B2389F" w:rsidP="00E41EA2">
      <w:pPr>
        <w:jc w:val="center"/>
        <w:rPr>
          <w:b/>
          <w:szCs w:val="28"/>
        </w:rPr>
      </w:pPr>
      <w:r>
        <w:rPr>
          <w:b/>
          <w:szCs w:val="28"/>
        </w:rPr>
        <w:t xml:space="preserve">и проведении </w:t>
      </w:r>
      <w:r w:rsidR="00E41EA2">
        <w:rPr>
          <w:b/>
          <w:szCs w:val="28"/>
        </w:rPr>
        <w:t xml:space="preserve">муниципальных </w:t>
      </w:r>
      <w:r>
        <w:rPr>
          <w:b/>
          <w:szCs w:val="28"/>
        </w:rPr>
        <w:t>выборов</w:t>
      </w:r>
      <w:r w:rsidR="00FB271D">
        <w:rPr>
          <w:b/>
          <w:szCs w:val="28"/>
        </w:rPr>
        <w:t xml:space="preserve">, </w:t>
      </w:r>
    </w:p>
    <w:p w:rsidR="00FB271D" w:rsidRDefault="00FB271D" w:rsidP="00090DB9">
      <w:pPr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147726">
        <w:rPr>
          <w:b/>
          <w:szCs w:val="28"/>
        </w:rPr>
        <w:t>х</w:t>
      </w:r>
      <w:r>
        <w:rPr>
          <w:b/>
          <w:szCs w:val="28"/>
        </w:rPr>
        <w:t xml:space="preserve"> на </w:t>
      </w:r>
      <w:r w:rsidR="00E41EA2">
        <w:rPr>
          <w:b/>
          <w:szCs w:val="28"/>
        </w:rPr>
        <w:t xml:space="preserve">8 </w:t>
      </w:r>
      <w:r w:rsidR="006B7EB3">
        <w:rPr>
          <w:b/>
          <w:szCs w:val="28"/>
        </w:rPr>
        <w:t>сентября</w:t>
      </w:r>
      <w:r w:rsidR="00997FE4">
        <w:rPr>
          <w:b/>
          <w:szCs w:val="28"/>
        </w:rPr>
        <w:t xml:space="preserve"> 202</w:t>
      </w:r>
      <w:r w:rsidR="00E41EA2">
        <w:rPr>
          <w:b/>
          <w:szCs w:val="28"/>
        </w:rPr>
        <w:t>4</w:t>
      </w:r>
      <w:r w:rsidR="00997FE4">
        <w:rPr>
          <w:b/>
          <w:szCs w:val="28"/>
        </w:rPr>
        <w:t xml:space="preserve"> года</w:t>
      </w:r>
      <w:r>
        <w:rPr>
          <w:b/>
          <w:szCs w:val="28"/>
        </w:rPr>
        <w:t xml:space="preserve"> </w:t>
      </w:r>
    </w:p>
    <w:p w:rsidR="00997FE4" w:rsidRDefault="00997FE4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B271D" w:rsidRPr="00C6044C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6044C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74</w:t>
      </w:r>
      <w:r w:rsidRPr="00C6044C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Pr="00C6044C">
        <w:rPr>
          <w:sz w:val="28"/>
          <w:szCs w:val="28"/>
        </w:rPr>
        <w:t xml:space="preserve">дерального закона </w:t>
      </w:r>
      <w:r w:rsidR="00F22361">
        <w:rPr>
          <w:sz w:val="28"/>
          <w:szCs w:val="28"/>
        </w:rPr>
        <w:t>от 12 июня 2002 года № 67-ФЗ</w:t>
      </w:r>
      <w:r w:rsidR="00F22361" w:rsidRPr="00C6044C">
        <w:rPr>
          <w:sz w:val="28"/>
          <w:szCs w:val="28"/>
        </w:rPr>
        <w:t xml:space="preserve">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E17EA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подпунктами 1, 2 и 4 пункта 2 статьи 6</w:t>
      </w:r>
      <w:r w:rsidRPr="00C6044C">
        <w:rPr>
          <w:sz w:val="28"/>
          <w:szCs w:val="28"/>
        </w:rPr>
        <w:t xml:space="preserve"> Федерального закона </w:t>
      </w:r>
      <w:r w:rsidR="00F22361">
        <w:rPr>
          <w:sz w:val="28"/>
          <w:szCs w:val="28"/>
        </w:rPr>
        <w:t>от 10 января 2003 года № 20-ФЗ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"О Государственной автоматизированной системе Российской Федерации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Выборы</w:t>
      </w:r>
      <w:r w:rsidR="00E17EA2">
        <w:rPr>
          <w:sz w:val="28"/>
          <w:szCs w:val="28"/>
        </w:rPr>
        <w:t>»</w:t>
      </w:r>
      <w:r w:rsidRPr="00C6044C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 2.4 </w:t>
      </w:r>
      <w:r w:rsidRPr="00C6044C">
        <w:rPr>
          <w:sz w:val="28"/>
          <w:szCs w:val="28"/>
        </w:rPr>
        <w:t xml:space="preserve">Положения об организации единого порядка использования, эксплуатации и развития Государственной автоматизированной системы Российской Федерации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Выборы</w:t>
      </w:r>
      <w:r w:rsidR="00E17EA2">
        <w:rPr>
          <w:sz w:val="28"/>
          <w:szCs w:val="28"/>
        </w:rPr>
        <w:t>»</w:t>
      </w:r>
      <w:r w:rsidRPr="00C6044C">
        <w:rPr>
          <w:sz w:val="28"/>
          <w:szCs w:val="28"/>
        </w:rPr>
        <w:t xml:space="preserve"> в избирательных комиссиях и комиссиях референдума, утвержденного постановлением Центральной избирательной комиссии Российской Федерации от 29 декабря 2009 года</w:t>
      </w:r>
      <w:r>
        <w:rPr>
          <w:sz w:val="28"/>
          <w:szCs w:val="28"/>
        </w:rPr>
        <w:t xml:space="preserve"> №</w:t>
      </w:r>
      <w:r w:rsidRPr="00C6044C">
        <w:rPr>
          <w:sz w:val="28"/>
          <w:szCs w:val="28"/>
        </w:rPr>
        <w:t xml:space="preserve"> 187/1312-5, и в целях автоматизации информационных процессов </w:t>
      </w:r>
      <w:r w:rsidR="00562A6F" w:rsidRPr="00B2389F">
        <w:rPr>
          <w:sz w:val="28"/>
          <w:szCs w:val="28"/>
        </w:rPr>
        <w:t xml:space="preserve">при подготовке и проведении </w:t>
      </w:r>
      <w:r w:rsidR="00E17EA2">
        <w:rPr>
          <w:sz w:val="28"/>
          <w:szCs w:val="28"/>
        </w:rPr>
        <w:t xml:space="preserve">муниципальных </w:t>
      </w:r>
      <w:r w:rsidR="00562A6F">
        <w:rPr>
          <w:sz w:val="28"/>
          <w:szCs w:val="28"/>
        </w:rPr>
        <w:t>выборов, назначенных</w:t>
      </w:r>
      <w:r w:rsidR="00E41EA2">
        <w:rPr>
          <w:sz w:val="28"/>
          <w:szCs w:val="28"/>
        </w:rPr>
        <w:t xml:space="preserve"> единый день голосования</w:t>
      </w:r>
      <w:r w:rsidR="00562A6F">
        <w:rPr>
          <w:sz w:val="28"/>
          <w:szCs w:val="28"/>
        </w:rPr>
        <w:t xml:space="preserve"> на </w:t>
      </w:r>
      <w:r w:rsidR="00E41EA2">
        <w:rPr>
          <w:sz w:val="28"/>
          <w:szCs w:val="28"/>
        </w:rPr>
        <w:t>8</w:t>
      </w:r>
      <w:r w:rsidR="008A00E2">
        <w:rPr>
          <w:sz w:val="28"/>
          <w:szCs w:val="28"/>
        </w:rPr>
        <w:t xml:space="preserve"> сентября</w:t>
      </w:r>
      <w:r w:rsidR="00562A6F">
        <w:rPr>
          <w:sz w:val="28"/>
          <w:szCs w:val="28"/>
        </w:rPr>
        <w:t xml:space="preserve"> 202</w:t>
      </w:r>
      <w:r w:rsidR="00E41EA2">
        <w:rPr>
          <w:sz w:val="28"/>
          <w:szCs w:val="28"/>
        </w:rPr>
        <w:t>4</w:t>
      </w:r>
      <w:r w:rsidR="00562A6F">
        <w:rPr>
          <w:sz w:val="28"/>
          <w:szCs w:val="28"/>
        </w:rPr>
        <w:t xml:space="preserve"> года</w:t>
      </w:r>
      <w:r w:rsidRPr="00C6044C">
        <w:rPr>
          <w:sz w:val="28"/>
          <w:szCs w:val="28"/>
        </w:rPr>
        <w:t xml:space="preserve"> и обеспечения деятельности </w:t>
      </w:r>
      <w:r>
        <w:rPr>
          <w:sz w:val="28"/>
          <w:szCs w:val="28"/>
        </w:rPr>
        <w:t xml:space="preserve">участковых </w:t>
      </w:r>
      <w:r w:rsidRPr="00C6044C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>, территориальная избирательная комиссия Тбилисская РЕШИЛА</w:t>
      </w:r>
      <w:r w:rsidRPr="00C6044C">
        <w:rPr>
          <w:sz w:val="28"/>
          <w:szCs w:val="28"/>
        </w:rPr>
        <w:t>: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1. Использовать Государственную автоматизированную систему Российской Федерации </w:t>
      </w:r>
      <w:r w:rsidR="00E41EA2">
        <w:rPr>
          <w:sz w:val="28"/>
          <w:szCs w:val="28"/>
        </w:rPr>
        <w:t>«</w:t>
      </w:r>
      <w:r w:rsidRPr="00B2389F">
        <w:rPr>
          <w:sz w:val="28"/>
          <w:szCs w:val="28"/>
        </w:rPr>
        <w:t>Выборы</w:t>
      </w:r>
      <w:r w:rsidR="00E41EA2">
        <w:rPr>
          <w:sz w:val="28"/>
          <w:szCs w:val="28"/>
        </w:rPr>
        <w:t>»</w:t>
      </w:r>
      <w:r w:rsidRPr="00B2389F">
        <w:rPr>
          <w:sz w:val="28"/>
          <w:szCs w:val="28"/>
        </w:rPr>
        <w:t xml:space="preserve"> при подготовке и проведении </w:t>
      </w:r>
      <w:r w:rsidR="00E17EA2">
        <w:rPr>
          <w:sz w:val="28"/>
          <w:szCs w:val="28"/>
        </w:rPr>
        <w:t>муниципальных выборов</w:t>
      </w:r>
      <w:r>
        <w:rPr>
          <w:sz w:val="28"/>
          <w:szCs w:val="28"/>
        </w:rPr>
        <w:t xml:space="preserve">, назначенных на </w:t>
      </w:r>
      <w:r w:rsidR="00E41EA2">
        <w:rPr>
          <w:sz w:val="28"/>
          <w:szCs w:val="28"/>
        </w:rPr>
        <w:t>8</w:t>
      </w:r>
      <w:r w:rsidR="008A00E2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</w:t>
      </w:r>
      <w:r w:rsidR="00E41EA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B2389F">
        <w:rPr>
          <w:sz w:val="28"/>
          <w:szCs w:val="28"/>
        </w:rPr>
        <w:t>.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B2389F">
        <w:rPr>
          <w:sz w:val="28"/>
          <w:szCs w:val="28"/>
        </w:rPr>
        <w:t>ерев</w:t>
      </w:r>
      <w:r>
        <w:rPr>
          <w:sz w:val="28"/>
          <w:szCs w:val="28"/>
        </w:rPr>
        <w:t>ести</w:t>
      </w:r>
      <w:r w:rsidRPr="00B2389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B2389F">
        <w:rPr>
          <w:sz w:val="28"/>
          <w:szCs w:val="28"/>
        </w:rPr>
        <w:t xml:space="preserve"> Российской Федерации </w:t>
      </w:r>
      <w:r w:rsidR="00E41EA2">
        <w:rPr>
          <w:sz w:val="28"/>
          <w:szCs w:val="28"/>
        </w:rPr>
        <w:t>«</w:t>
      </w:r>
      <w:r w:rsidRPr="00B2389F">
        <w:rPr>
          <w:sz w:val="28"/>
          <w:szCs w:val="28"/>
        </w:rPr>
        <w:t>Выборы</w:t>
      </w:r>
      <w:r w:rsidR="00E41EA2">
        <w:rPr>
          <w:sz w:val="28"/>
          <w:szCs w:val="28"/>
        </w:rPr>
        <w:t>»</w:t>
      </w:r>
      <w:r w:rsidRPr="00B2389F">
        <w:rPr>
          <w:sz w:val="28"/>
          <w:szCs w:val="28"/>
        </w:rPr>
        <w:t xml:space="preserve"> в режим подготовки и проведения</w:t>
      </w:r>
      <w:r>
        <w:rPr>
          <w:sz w:val="28"/>
          <w:szCs w:val="28"/>
        </w:rPr>
        <w:t xml:space="preserve"> муниципальных выборов, указанных в пункте 1 настоящего решения.</w:t>
      </w:r>
    </w:p>
    <w:p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lastRenderedPageBreak/>
        <w:t>3. </w:t>
      </w:r>
      <w:r w:rsidR="003D0D39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="00CA78FD" w:rsidRPr="007943FF">
        <w:rPr>
          <w:bCs/>
          <w:szCs w:val="24"/>
          <w:lang w:eastAsia="ru-RU"/>
        </w:rPr>
        <w:t>.</w:t>
      </w:r>
    </w:p>
    <w:p w:rsidR="00FB271D" w:rsidRPr="00090DB9" w:rsidRDefault="00FB271D" w:rsidP="00FD2E50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>
        <w:rPr>
          <w:szCs w:val="28"/>
        </w:rPr>
        <w:t xml:space="preserve">Тбилисская                                   </w:t>
      </w:r>
      <w:r w:rsidRPr="00090DB9">
        <w:rPr>
          <w:szCs w:val="28"/>
        </w:rPr>
        <w:t xml:space="preserve"> </w:t>
      </w:r>
      <w:r>
        <w:rPr>
          <w:szCs w:val="28"/>
        </w:rPr>
        <w:t>Шадрину</w:t>
      </w:r>
      <w:r w:rsidR="00FD2E50" w:rsidRPr="00FD2E50">
        <w:rPr>
          <w:szCs w:val="28"/>
        </w:rPr>
        <w:t xml:space="preserve"> </w:t>
      </w:r>
      <w:r w:rsidR="00FD2E50">
        <w:rPr>
          <w:szCs w:val="28"/>
        </w:rPr>
        <w:t>А.Н.</w:t>
      </w:r>
    </w:p>
    <w:p w:rsidR="00685A66" w:rsidRDefault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tbl>
      <w:tblPr>
        <w:tblW w:w="9356" w:type="dxa"/>
        <w:tblLayout w:type="fixed"/>
        <w:tblLook w:val="01E0"/>
      </w:tblPr>
      <w:tblGrid>
        <w:gridCol w:w="4077"/>
        <w:gridCol w:w="2410"/>
        <w:gridCol w:w="2869"/>
      </w:tblGrid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Председатель 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избирательной комиссии  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О.Н. Бакута</w:t>
            </w: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</w:tc>
      </w:tr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Секретарь </w:t>
            </w:r>
            <w:r w:rsidRPr="00685A66">
              <w:rPr>
                <w:szCs w:val="28"/>
              </w:rPr>
              <w:tab/>
              <w:t>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избирательной комиссии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А.Н. Шадрина</w:t>
            </w:r>
          </w:p>
        </w:tc>
      </w:tr>
    </w:tbl>
    <w:p w:rsidR="00C6044C" w:rsidRDefault="00C6044C" w:rsidP="00685A66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sectPr w:rsidR="00C6044C" w:rsidRPr="00C6044C" w:rsidSect="008048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F54D0C"/>
    <w:rsid w:val="00073DC9"/>
    <w:rsid w:val="00090DB9"/>
    <w:rsid w:val="00147726"/>
    <w:rsid w:val="00165208"/>
    <w:rsid w:val="001942C7"/>
    <w:rsid w:val="00226D8C"/>
    <w:rsid w:val="00263047"/>
    <w:rsid w:val="00296BEA"/>
    <w:rsid w:val="003B3485"/>
    <w:rsid w:val="003D0D39"/>
    <w:rsid w:val="00562A6F"/>
    <w:rsid w:val="0058143D"/>
    <w:rsid w:val="00685A66"/>
    <w:rsid w:val="006B7EB3"/>
    <w:rsid w:val="008048DA"/>
    <w:rsid w:val="008A00E2"/>
    <w:rsid w:val="00997FE4"/>
    <w:rsid w:val="00B16501"/>
    <w:rsid w:val="00B2389F"/>
    <w:rsid w:val="00B93F9F"/>
    <w:rsid w:val="00BC3DBC"/>
    <w:rsid w:val="00C43ECB"/>
    <w:rsid w:val="00C6044C"/>
    <w:rsid w:val="00CA78FD"/>
    <w:rsid w:val="00E17EA2"/>
    <w:rsid w:val="00E41EA2"/>
    <w:rsid w:val="00EC2357"/>
    <w:rsid w:val="00F22361"/>
    <w:rsid w:val="00F23FF5"/>
    <w:rsid w:val="00F54D0C"/>
    <w:rsid w:val="00FB271D"/>
    <w:rsid w:val="00FD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2023-06-20T07:05:00Z</cp:lastPrinted>
  <dcterms:created xsi:type="dcterms:W3CDTF">2020-05-20T12:03:00Z</dcterms:created>
  <dcterms:modified xsi:type="dcterms:W3CDTF">2024-06-19T15:52:00Z</dcterms:modified>
</cp:coreProperties>
</file>