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2102A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80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2102A0">
        <w:rPr>
          <w:b/>
          <w:szCs w:val="28"/>
        </w:rPr>
        <w:t>Бублик Николая Викторовича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7273D7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273D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2102A0">
        <w:rPr>
          <w:szCs w:val="28"/>
        </w:rPr>
        <w:t>Бублик Н.В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273D7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7273D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2102A0">
        <w:rPr>
          <w:szCs w:val="28"/>
        </w:rPr>
        <w:t>Бублик Николая Викторовича</w:t>
      </w:r>
      <w:r w:rsidRPr="00385770">
        <w:rPr>
          <w:szCs w:val="28"/>
        </w:rPr>
        <w:t>, 19</w:t>
      </w:r>
      <w:r w:rsidR="002102A0">
        <w:rPr>
          <w:szCs w:val="28"/>
        </w:rPr>
        <w:t>94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2102A0" w:rsidRPr="002102A0">
        <w:rPr>
          <w:szCs w:val="28"/>
        </w:rPr>
        <w:t>директора муниципального унитарного предприятия «Жилищно-коммунальное хозяйство «</w:t>
      </w:r>
      <w:proofErr w:type="spellStart"/>
      <w:r w:rsidR="002102A0" w:rsidRPr="002102A0">
        <w:rPr>
          <w:szCs w:val="28"/>
        </w:rPr>
        <w:t>Марьинское</w:t>
      </w:r>
      <w:proofErr w:type="spellEnd"/>
      <w:r w:rsidR="002102A0" w:rsidRPr="002102A0">
        <w:rPr>
          <w:szCs w:val="28"/>
        </w:rPr>
        <w:t>»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273D7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7273D7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7273D7">
        <w:rPr>
          <w:szCs w:val="28"/>
        </w:rPr>
        <w:t>2</w:t>
      </w:r>
      <w:r w:rsidR="002102A0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2102A0">
        <w:rPr>
          <w:szCs w:val="28"/>
        </w:rPr>
        <w:t>Бублик Н.В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1068"/>
    <w:rsid w:val="00B85643"/>
    <w:rsid w:val="00B93D83"/>
    <w:rsid w:val="00C00335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86</cp:revision>
  <cp:lastPrinted>2019-07-20T13:22:00Z</cp:lastPrinted>
  <dcterms:created xsi:type="dcterms:W3CDTF">2019-06-26T14:33:00Z</dcterms:created>
  <dcterms:modified xsi:type="dcterms:W3CDTF">2019-07-30T05:13:00Z</dcterms:modified>
</cp:coreProperties>
</file>