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D91" w:rsidRPr="002823C3" w:rsidRDefault="00593D91" w:rsidP="002823C3">
      <w:pPr>
        <w:ind w:firstLine="0"/>
        <w:jc w:val="center"/>
        <w:rPr>
          <w:rFonts w:cs="Arial"/>
        </w:rPr>
      </w:pPr>
    </w:p>
    <w:p w:rsidR="00CD3C81" w:rsidRPr="002823C3" w:rsidRDefault="00CD3C81" w:rsidP="002823C3">
      <w:pPr>
        <w:ind w:firstLine="0"/>
        <w:jc w:val="center"/>
        <w:rPr>
          <w:rFonts w:cs="Arial"/>
        </w:rPr>
      </w:pPr>
      <w:r w:rsidRPr="002823C3">
        <w:rPr>
          <w:rFonts w:cs="Arial"/>
        </w:rPr>
        <w:t>КРАСНОДАРСКИЙ КРАЙ</w:t>
      </w:r>
    </w:p>
    <w:p w:rsidR="00CD3C81" w:rsidRPr="002823C3" w:rsidRDefault="00CD3C81" w:rsidP="002823C3">
      <w:pPr>
        <w:ind w:firstLine="0"/>
        <w:jc w:val="center"/>
        <w:rPr>
          <w:rFonts w:cs="Arial"/>
        </w:rPr>
      </w:pPr>
      <w:r w:rsidRPr="002823C3">
        <w:rPr>
          <w:rFonts w:cs="Arial"/>
        </w:rPr>
        <w:t>ТБИЛИССКИЙ РАЙОН</w:t>
      </w:r>
    </w:p>
    <w:p w:rsidR="00CD3C81" w:rsidRPr="002823C3" w:rsidRDefault="00CD3C81" w:rsidP="002823C3">
      <w:pPr>
        <w:ind w:firstLine="0"/>
        <w:jc w:val="center"/>
        <w:rPr>
          <w:rFonts w:cs="Arial"/>
        </w:rPr>
      </w:pPr>
      <w:r w:rsidRPr="002823C3">
        <w:rPr>
          <w:rFonts w:cs="Arial"/>
        </w:rPr>
        <w:t>АДМИНИСТРАЦИЯ ГЕЙМАНОВСКОГО СЕЛЬСКОГО ПОСЕЛЕНИЯ</w:t>
      </w:r>
    </w:p>
    <w:p w:rsidR="00CD3C81" w:rsidRPr="002823C3" w:rsidRDefault="00CD3C81" w:rsidP="002823C3">
      <w:pPr>
        <w:ind w:firstLine="0"/>
        <w:jc w:val="center"/>
        <w:rPr>
          <w:rFonts w:cs="Arial"/>
        </w:rPr>
      </w:pPr>
      <w:r w:rsidRPr="002823C3">
        <w:rPr>
          <w:rFonts w:cs="Arial"/>
        </w:rPr>
        <w:t>ТБИЛИССКОГО РАЙОНА</w:t>
      </w:r>
    </w:p>
    <w:p w:rsidR="00CD3C81" w:rsidRPr="002823C3" w:rsidRDefault="00CD3C81" w:rsidP="002823C3">
      <w:pPr>
        <w:ind w:firstLine="0"/>
        <w:jc w:val="center"/>
        <w:rPr>
          <w:rFonts w:cs="Arial"/>
        </w:rPr>
      </w:pPr>
    </w:p>
    <w:p w:rsidR="00CD3C81" w:rsidRPr="002823C3" w:rsidRDefault="00CD3C81" w:rsidP="002823C3">
      <w:pPr>
        <w:ind w:firstLine="0"/>
        <w:jc w:val="center"/>
        <w:rPr>
          <w:rFonts w:cs="Arial"/>
        </w:rPr>
      </w:pPr>
      <w:r w:rsidRPr="002823C3">
        <w:rPr>
          <w:rFonts w:cs="Arial"/>
        </w:rPr>
        <w:t>ПОСТАНОВЛЕНИЕ</w:t>
      </w:r>
    </w:p>
    <w:p w:rsidR="00CD3C81" w:rsidRPr="002823C3" w:rsidRDefault="00CD3C81" w:rsidP="002823C3">
      <w:pPr>
        <w:ind w:firstLine="0"/>
        <w:jc w:val="center"/>
        <w:rPr>
          <w:rFonts w:cs="Arial"/>
        </w:rPr>
      </w:pPr>
    </w:p>
    <w:p w:rsidR="002A7BF3" w:rsidRPr="002823C3" w:rsidRDefault="00C663C7" w:rsidP="002823C3">
      <w:pPr>
        <w:ind w:firstLine="0"/>
        <w:jc w:val="center"/>
        <w:rPr>
          <w:rFonts w:cs="Arial"/>
        </w:rPr>
      </w:pPr>
      <w:r>
        <w:rPr>
          <w:rFonts w:cs="Arial"/>
        </w:rPr>
        <w:t>________________</w:t>
      </w:r>
      <w:r w:rsidR="00CD3C81" w:rsidRPr="002823C3">
        <w:rPr>
          <w:rFonts w:cs="Arial"/>
        </w:rPr>
        <w:t xml:space="preserve"> года</w:t>
      </w:r>
      <w:r w:rsidR="00CD3C81" w:rsidRPr="002823C3">
        <w:rPr>
          <w:rFonts w:cs="Arial"/>
        </w:rPr>
        <w:tab/>
      </w:r>
      <w:r w:rsidR="00CD3C81" w:rsidRPr="002823C3">
        <w:rPr>
          <w:rFonts w:cs="Arial"/>
        </w:rPr>
        <w:tab/>
      </w:r>
      <w:r w:rsidR="00593D91" w:rsidRPr="002823C3">
        <w:rPr>
          <w:rFonts w:cs="Arial"/>
        </w:rPr>
        <w:t xml:space="preserve"> </w:t>
      </w:r>
      <w:r w:rsidR="00CD3C81" w:rsidRPr="002823C3">
        <w:rPr>
          <w:rFonts w:cs="Arial"/>
        </w:rPr>
        <w:t xml:space="preserve">№ </w:t>
      </w:r>
      <w:r w:rsidR="00D74D00">
        <w:rPr>
          <w:rFonts w:cs="Arial"/>
        </w:rPr>
        <w:t>__</w:t>
      </w:r>
      <w:bookmarkStart w:id="0" w:name="_GoBack"/>
      <w:bookmarkEnd w:id="0"/>
      <w:r w:rsidR="00CD3C81" w:rsidRPr="002823C3">
        <w:rPr>
          <w:rFonts w:cs="Arial"/>
        </w:rPr>
        <w:tab/>
      </w:r>
      <w:r w:rsidR="00CD3C81" w:rsidRPr="002823C3">
        <w:rPr>
          <w:rFonts w:cs="Arial"/>
        </w:rPr>
        <w:tab/>
      </w:r>
      <w:r w:rsidR="002823C3">
        <w:rPr>
          <w:rFonts w:cs="Arial"/>
        </w:rPr>
        <w:tab/>
      </w:r>
      <w:r w:rsidR="00CD3C81" w:rsidRPr="002823C3">
        <w:rPr>
          <w:rFonts w:cs="Arial"/>
        </w:rPr>
        <w:t xml:space="preserve">ст. </w:t>
      </w:r>
      <w:proofErr w:type="spellStart"/>
      <w:r w:rsidR="00CD3C81" w:rsidRPr="002823C3">
        <w:rPr>
          <w:rFonts w:cs="Arial"/>
        </w:rPr>
        <w:t>Геймановская</w:t>
      </w:r>
      <w:proofErr w:type="spellEnd"/>
    </w:p>
    <w:p w:rsidR="00CD3C81" w:rsidRPr="002823C3" w:rsidRDefault="00CD3C81" w:rsidP="002823C3">
      <w:pPr>
        <w:ind w:firstLine="0"/>
        <w:jc w:val="center"/>
        <w:rPr>
          <w:rFonts w:cs="Arial"/>
        </w:rPr>
      </w:pPr>
    </w:p>
    <w:p w:rsidR="002A7BF3" w:rsidRPr="002823C3" w:rsidRDefault="002A7BF3" w:rsidP="002823C3">
      <w:pPr>
        <w:ind w:firstLine="0"/>
        <w:jc w:val="center"/>
        <w:rPr>
          <w:rFonts w:cs="Arial"/>
          <w:b/>
          <w:sz w:val="32"/>
          <w:szCs w:val="32"/>
        </w:rPr>
      </w:pPr>
      <w:r w:rsidRPr="002823C3">
        <w:rPr>
          <w:rFonts w:cs="Arial"/>
          <w:b/>
          <w:sz w:val="32"/>
          <w:szCs w:val="32"/>
        </w:rPr>
        <w:t xml:space="preserve">Об утверждении Ведомственного перечня отдельных видов товаров, работ, услуг, в отношении которых администрацией </w:t>
      </w:r>
      <w:proofErr w:type="spellStart"/>
      <w:r w:rsidR="00A509B1" w:rsidRPr="002823C3">
        <w:rPr>
          <w:rFonts w:cs="Arial"/>
          <w:b/>
          <w:sz w:val="32"/>
          <w:szCs w:val="32"/>
        </w:rPr>
        <w:t>Гейман</w:t>
      </w:r>
      <w:r w:rsidR="0081613E" w:rsidRPr="002823C3">
        <w:rPr>
          <w:rFonts w:cs="Arial"/>
          <w:b/>
          <w:sz w:val="32"/>
          <w:szCs w:val="32"/>
        </w:rPr>
        <w:t>о</w:t>
      </w:r>
      <w:r w:rsidR="00A509B1" w:rsidRPr="002823C3">
        <w:rPr>
          <w:rFonts w:cs="Arial"/>
          <w:b/>
          <w:sz w:val="32"/>
          <w:szCs w:val="32"/>
        </w:rPr>
        <w:t>вского</w:t>
      </w:r>
      <w:proofErr w:type="spellEnd"/>
      <w:r w:rsidRPr="002823C3">
        <w:rPr>
          <w:rFonts w:cs="Arial"/>
          <w:b/>
          <w:sz w:val="32"/>
          <w:szCs w:val="32"/>
        </w:rPr>
        <w:t xml:space="preserve"> сельского поселения Тбилисского района определяются требования к потребительским свойствам (в том числе качеству) и иным характеристикам (в том числе предельные цены товаров, работ, услуг) и перечня учреждений, на которые он распространяется</w:t>
      </w:r>
    </w:p>
    <w:p w:rsidR="002A7BF3" w:rsidRPr="002823C3" w:rsidRDefault="002A7BF3" w:rsidP="002823C3">
      <w:pPr>
        <w:ind w:firstLine="0"/>
        <w:jc w:val="center"/>
        <w:rPr>
          <w:rFonts w:cs="Arial"/>
        </w:rPr>
      </w:pPr>
    </w:p>
    <w:p w:rsidR="002A7BF3" w:rsidRPr="002823C3" w:rsidRDefault="002A7BF3" w:rsidP="002823C3">
      <w:pPr>
        <w:ind w:firstLine="0"/>
        <w:jc w:val="center"/>
        <w:rPr>
          <w:rFonts w:cs="Arial"/>
        </w:rPr>
      </w:pPr>
    </w:p>
    <w:p w:rsidR="002A7BF3" w:rsidRPr="002823C3" w:rsidRDefault="002A7BF3" w:rsidP="002823C3">
      <w:proofErr w:type="gramStart"/>
      <w:r w:rsidRPr="002823C3">
        <w:t xml:space="preserve">Во исполнение требований части 5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в соответствии с постановлениями администрации </w:t>
      </w:r>
      <w:proofErr w:type="spellStart"/>
      <w:r w:rsidR="000C65B7" w:rsidRPr="002823C3">
        <w:t>Геймановского</w:t>
      </w:r>
      <w:proofErr w:type="spellEnd"/>
      <w:r w:rsidRPr="002823C3">
        <w:t xml:space="preserve"> сельского поселения Тбилисского района от </w:t>
      </w:r>
      <w:r w:rsidR="00A509B1" w:rsidRPr="002823C3">
        <w:t>24</w:t>
      </w:r>
      <w:r w:rsidRPr="002823C3">
        <w:t xml:space="preserve"> </w:t>
      </w:r>
      <w:r w:rsidR="00A509B1" w:rsidRPr="002823C3">
        <w:t>сент</w:t>
      </w:r>
      <w:r w:rsidRPr="002823C3">
        <w:t>ября 20</w:t>
      </w:r>
      <w:r w:rsidR="00A509B1" w:rsidRPr="002823C3">
        <w:t>20</w:t>
      </w:r>
      <w:r w:rsidRPr="002823C3">
        <w:t xml:space="preserve"> года № 6</w:t>
      </w:r>
      <w:r w:rsidR="00A509B1" w:rsidRPr="002823C3">
        <w:t>8</w:t>
      </w:r>
      <w:r w:rsidRPr="002823C3">
        <w:t>«Об утверждении требований к порядку разработки и принятия правовых актов о нормировании в сфере</w:t>
      </w:r>
      <w:proofErr w:type="gramEnd"/>
      <w:r w:rsidRPr="002823C3">
        <w:t xml:space="preserve"> закупок товаров, работ, услуг для обеспечения муниципальных нужд </w:t>
      </w:r>
      <w:proofErr w:type="spellStart"/>
      <w:r w:rsidR="00A509B1" w:rsidRPr="002823C3">
        <w:t>Геймановского</w:t>
      </w:r>
      <w:proofErr w:type="spellEnd"/>
      <w:r w:rsidRPr="002823C3">
        <w:t xml:space="preserve"> сельского поселения Тбилисского района, содержанию указанных актов и обеспечению их исполнения», от </w:t>
      </w:r>
      <w:r w:rsidR="00313B21" w:rsidRPr="002823C3">
        <w:t>16</w:t>
      </w:r>
      <w:r w:rsidRPr="002823C3">
        <w:t xml:space="preserve"> </w:t>
      </w:r>
      <w:r w:rsidR="00313B21" w:rsidRPr="002823C3">
        <w:t>октября</w:t>
      </w:r>
      <w:r w:rsidRPr="002823C3">
        <w:t xml:space="preserve"> 2020 года № </w:t>
      </w:r>
      <w:r w:rsidR="00313B21" w:rsidRPr="002823C3">
        <w:t>74</w:t>
      </w:r>
      <w:r w:rsidR="00593D91" w:rsidRPr="002823C3">
        <w:t xml:space="preserve"> </w:t>
      </w:r>
      <w:r w:rsidRPr="002823C3">
        <w:t xml:space="preserve">«Об утверждении Правил определения </w:t>
      </w:r>
      <w:proofErr w:type="gramStart"/>
      <w:r w:rsidRPr="002823C3">
        <w:t xml:space="preserve">требований к закупаемым органами местного самоуправления </w:t>
      </w:r>
      <w:proofErr w:type="spellStart"/>
      <w:r w:rsidR="00313B21" w:rsidRPr="002823C3">
        <w:t>Геймановского</w:t>
      </w:r>
      <w:proofErr w:type="spellEnd"/>
      <w:r w:rsidRPr="002823C3">
        <w:t xml:space="preserve"> сельского поселения Тбилисского района и подведомственными им казенными и бюджетными учреждениями отдельным видам товаров, работ, услуг (в том числе предельных цен товаров, работ, услуг)», руководствуясь статьями 31, </w:t>
      </w:r>
      <w:r w:rsidR="00313B21" w:rsidRPr="002823C3">
        <w:t>58</w:t>
      </w:r>
      <w:r w:rsidRPr="002823C3">
        <w:t>, 6</w:t>
      </w:r>
      <w:r w:rsidR="00313B21" w:rsidRPr="002823C3">
        <w:t>4</w:t>
      </w:r>
      <w:r w:rsidRPr="002823C3">
        <w:t xml:space="preserve"> устава </w:t>
      </w:r>
      <w:proofErr w:type="spellStart"/>
      <w:r w:rsidR="00313B21" w:rsidRPr="002823C3">
        <w:t>Геймановского</w:t>
      </w:r>
      <w:proofErr w:type="spellEnd"/>
      <w:r w:rsidRPr="002823C3">
        <w:t xml:space="preserve"> сельского поселения Тбилисского района, постановляю:</w:t>
      </w:r>
      <w:proofErr w:type="gramEnd"/>
    </w:p>
    <w:p w:rsidR="002A7BF3" w:rsidRPr="002823C3" w:rsidRDefault="002A7BF3" w:rsidP="002823C3">
      <w:r w:rsidRPr="002823C3">
        <w:t xml:space="preserve">1. Утвердить Ведомственный перечень отдельных видов товаров, работ, услуг, в отношении которых администрацией </w:t>
      </w:r>
      <w:proofErr w:type="spellStart"/>
      <w:r w:rsidR="00313B21" w:rsidRPr="002823C3">
        <w:t>Геймановского</w:t>
      </w:r>
      <w:proofErr w:type="spellEnd"/>
      <w:r w:rsidRPr="002823C3">
        <w:t xml:space="preserve"> сельского поселения Тбилисского района определяются требования к потребительским свойствам (в том числе качеству) и иным характеристикам (в том числе предельные цены товаров, работ, услуг), (далее - Ведомственный перечень) согласно приложению </w:t>
      </w:r>
      <w:r w:rsidR="00064F04" w:rsidRPr="002823C3">
        <w:t xml:space="preserve">№ 1 </w:t>
      </w:r>
      <w:r w:rsidRPr="002823C3">
        <w:t>к настоящему постановлению.</w:t>
      </w:r>
    </w:p>
    <w:p w:rsidR="002A7BF3" w:rsidRPr="002823C3" w:rsidRDefault="00593D91" w:rsidP="002823C3">
      <w:r w:rsidRPr="002823C3">
        <w:t xml:space="preserve"> </w:t>
      </w:r>
      <w:r w:rsidR="002A7BF3" w:rsidRPr="002823C3">
        <w:t xml:space="preserve">2. Утвердить перечень учреждений, на которые распространяется Ведомственный перечень согласно приложению </w:t>
      </w:r>
      <w:r w:rsidR="00064F04" w:rsidRPr="002823C3">
        <w:t xml:space="preserve">№ 2 </w:t>
      </w:r>
      <w:r w:rsidR="002A7BF3" w:rsidRPr="002823C3">
        <w:t>к настоящему постановлению.</w:t>
      </w:r>
    </w:p>
    <w:p w:rsidR="00323B33" w:rsidRPr="002823C3" w:rsidRDefault="00323B33" w:rsidP="002823C3">
      <w:r w:rsidRPr="002823C3">
        <w:t xml:space="preserve">3. Казенным, бюджетным учреждениям, подведомственным администрации </w:t>
      </w:r>
      <w:proofErr w:type="spellStart"/>
      <w:r w:rsidR="00064F04" w:rsidRPr="002823C3">
        <w:t>Гейманвоского</w:t>
      </w:r>
      <w:proofErr w:type="spellEnd"/>
      <w:r w:rsidRPr="002823C3">
        <w:t xml:space="preserve"> сельского поселения Тбилисского района, при осуществлении соответствующих закупок руководствоваться Ведомственным перечнем.</w:t>
      </w:r>
    </w:p>
    <w:p w:rsidR="002A7BF3" w:rsidRPr="002823C3" w:rsidRDefault="00323B33" w:rsidP="002823C3">
      <w:r w:rsidRPr="002823C3">
        <w:t>4</w:t>
      </w:r>
      <w:r w:rsidR="002A7BF3" w:rsidRPr="002823C3">
        <w:t xml:space="preserve">. Эксперту, </w:t>
      </w:r>
      <w:r w:rsidR="00064F04" w:rsidRPr="002823C3">
        <w:t>контрактному управляющему</w:t>
      </w:r>
      <w:r w:rsidR="002A7BF3" w:rsidRPr="002823C3">
        <w:t xml:space="preserve"> администрации </w:t>
      </w:r>
      <w:proofErr w:type="spellStart"/>
      <w:r w:rsidR="00064F04" w:rsidRPr="002823C3">
        <w:t>Геймановского</w:t>
      </w:r>
      <w:proofErr w:type="spellEnd"/>
      <w:r w:rsidR="002A7BF3" w:rsidRPr="002823C3">
        <w:t xml:space="preserve"> сельского поселения Тбилисского района </w:t>
      </w:r>
      <w:r w:rsidR="00064F04" w:rsidRPr="002823C3">
        <w:t>(</w:t>
      </w:r>
      <w:proofErr w:type="spellStart"/>
      <w:r w:rsidR="00064F04" w:rsidRPr="002823C3">
        <w:t>Педько</w:t>
      </w:r>
      <w:proofErr w:type="spellEnd"/>
      <w:r w:rsidR="002A7BF3" w:rsidRPr="002823C3">
        <w:t xml:space="preserve">) </w:t>
      </w:r>
      <w:proofErr w:type="gramStart"/>
      <w:r w:rsidR="002A7BF3" w:rsidRPr="002823C3">
        <w:t>разместить</w:t>
      </w:r>
      <w:proofErr w:type="gramEnd"/>
      <w:r w:rsidR="002A7BF3" w:rsidRPr="002823C3">
        <w:t xml:space="preserve"> настоящее постановление на официальном сайте администрации </w:t>
      </w:r>
      <w:proofErr w:type="spellStart"/>
      <w:r w:rsidR="00064F04" w:rsidRPr="002823C3">
        <w:t>Геймановского</w:t>
      </w:r>
      <w:proofErr w:type="spellEnd"/>
      <w:r w:rsidR="002A7BF3" w:rsidRPr="002823C3">
        <w:t xml:space="preserve"> сельского поселения Тбилисского района в информационно-телекоммуникационной сети «Интернет». </w:t>
      </w:r>
    </w:p>
    <w:p w:rsidR="002A7BF3" w:rsidRPr="002823C3" w:rsidRDefault="00323B33" w:rsidP="002823C3">
      <w:r w:rsidRPr="002823C3">
        <w:lastRenderedPageBreak/>
        <w:t>5</w:t>
      </w:r>
      <w:r w:rsidR="002A7BF3" w:rsidRPr="002823C3">
        <w:t xml:space="preserve">. Эксперту, контрактному управляющему администрации </w:t>
      </w:r>
      <w:proofErr w:type="spellStart"/>
      <w:r w:rsidR="00064F04" w:rsidRPr="002823C3">
        <w:t>Геймановского</w:t>
      </w:r>
      <w:proofErr w:type="spellEnd"/>
      <w:r w:rsidR="002A7BF3" w:rsidRPr="002823C3">
        <w:t xml:space="preserve"> сельского поселения Тбилисского района (</w:t>
      </w:r>
      <w:proofErr w:type="spellStart"/>
      <w:r w:rsidR="00064F04" w:rsidRPr="002823C3">
        <w:t>Педько</w:t>
      </w:r>
      <w:proofErr w:type="spellEnd"/>
      <w:r w:rsidR="002A7BF3" w:rsidRPr="002823C3">
        <w:t xml:space="preserve">) </w:t>
      </w:r>
      <w:proofErr w:type="gramStart"/>
      <w:r w:rsidR="002A7BF3" w:rsidRPr="002823C3">
        <w:t>разместить</w:t>
      </w:r>
      <w:proofErr w:type="gramEnd"/>
      <w:r w:rsidR="002A7BF3" w:rsidRPr="002823C3">
        <w:t xml:space="preserve"> настоящее постановление в единой информационной системе в сфере закупок.</w:t>
      </w:r>
    </w:p>
    <w:p w:rsidR="002A7BF3" w:rsidRPr="002823C3" w:rsidRDefault="00323B33" w:rsidP="002823C3">
      <w:r w:rsidRPr="002823C3">
        <w:t>6</w:t>
      </w:r>
      <w:r w:rsidR="002A7BF3" w:rsidRPr="002823C3">
        <w:t xml:space="preserve">. </w:t>
      </w:r>
      <w:proofErr w:type="gramStart"/>
      <w:r w:rsidR="002A7BF3" w:rsidRPr="002823C3">
        <w:t>Контроль за</w:t>
      </w:r>
      <w:proofErr w:type="gramEnd"/>
      <w:r w:rsidR="002A7BF3" w:rsidRPr="002823C3">
        <w:t xml:space="preserve"> выполнением настоящего постановления оставляю за собой.</w:t>
      </w:r>
    </w:p>
    <w:p w:rsidR="002A7BF3" w:rsidRPr="002823C3" w:rsidRDefault="00323B33" w:rsidP="002823C3">
      <w:r w:rsidRPr="002823C3">
        <w:t>7</w:t>
      </w:r>
      <w:r w:rsidR="002A7BF3" w:rsidRPr="002823C3">
        <w:t>. Постановление вступает в силу со дня его официального опубликования.</w:t>
      </w:r>
    </w:p>
    <w:p w:rsidR="002A7BF3" w:rsidRPr="002823C3" w:rsidRDefault="002A7BF3" w:rsidP="002823C3"/>
    <w:p w:rsidR="002A7BF3" w:rsidRPr="002823C3" w:rsidRDefault="002A7BF3" w:rsidP="002823C3"/>
    <w:p w:rsidR="002A7BF3" w:rsidRPr="002823C3" w:rsidRDefault="002A7BF3" w:rsidP="002823C3"/>
    <w:p w:rsidR="00CD3C81" w:rsidRPr="002823C3" w:rsidRDefault="00042DE8" w:rsidP="002823C3">
      <w:r w:rsidRPr="002823C3">
        <w:t xml:space="preserve">Глава </w:t>
      </w:r>
    </w:p>
    <w:p w:rsidR="002A7BF3" w:rsidRPr="002823C3" w:rsidRDefault="00042DE8" w:rsidP="002823C3">
      <w:proofErr w:type="spellStart"/>
      <w:r w:rsidRPr="002823C3">
        <w:t>Геймановского</w:t>
      </w:r>
      <w:proofErr w:type="spellEnd"/>
      <w:r w:rsidR="002A7BF3" w:rsidRPr="002823C3">
        <w:t xml:space="preserve"> сельского поселения </w:t>
      </w:r>
    </w:p>
    <w:p w:rsidR="00CD3C81" w:rsidRPr="002823C3" w:rsidRDefault="002A7BF3" w:rsidP="002823C3">
      <w:r w:rsidRPr="002823C3">
        <w:t>Тбилисского района</w:t>
      </w:r>
    </w:p>
    <w:p w:rsidR="002A7BF3" w:rsidRPr="002823C3" w:rsidRDefault="00CD3C81" w:rsidP="002823C3">
      <w:r w:rsidRPr="002823C3">
        <w:t>В.А. Гладкова</w:t>
      </w:r>
    </w:p>
    <w:p w:rsidR="00593D91" w:rsidRPr="002823C3" w:rsidRDefault="00593D91" w:rsidP="002823C3"/>
    <w:p w:rsidR="00593D91" w:rsidRPr="002823C3" w:rsidRDefault="00593D91" w:rsidP="002823C3"/>
    <w:p w:rsidR="00593D91" w:rsidRPr="002823C3" w:rsidRDefault="00593D91" w:rsidP="002823C3"/>
    <w:p w:rsidR="007C7B5A" w:rsidRPr="002823C3" w:rsidRDefault="00CD3C81" w:rsidP="002823C3">
      <w:r w:rsidRPr="002823C3">
        <w:t>ПРИЛОЖЕНИЕ № 1</w:t>
      </w:r>
    </w:p>
    <w:p w:rsidR="00CD3C81" w:rsidRPr="002823C3" w:rsidRDefault="00CD3C81" w:rsidP="002823C3">
      <w:r w:rsidRPr="002823C3">
        <w:t>УТВЕРЖДЕН</w:t>
      </w:r>
    </w:p>
    <w:p w:rsidR="00CD3C81" w:rsidRPr="002823C3" w:rsidRDefault="00CD3C81" w:rsidP="002823C3">
      <w:r w:rsidRPr="002823C3">
        <w:t>Постановлением ад</w:t>
      </w:r>
      <w:r w:rsidR="00593D91" w:rsidRPr="002823C3">
        <w:t>м</w:t>
      </w:r>
      <w:r w:rsidRPr="002823C3">
        <w:t>инистрации</w:t>
      </w:r>
    </w:p>
    <w:p w:rsidR="00CD3C81" w:rsidRPr="002823C3" w:rsidRDefault="00CD3C81" w:rsidP="002823C3">
      <w:proofErr w:type="spellStart"/>
      <w:r w:rsidRPr="002823C3">
        <w:t>Геймановского</w:t>
      </w:r>
      <w:proofErr w:type="spellEnd"/>
      <w:r w:rsidRPr="002823C3">
        <w:t xml:space="preserve"> сельского поселения </w:t>
      </w:r>
    </w:p>
    <w:p w:rsidR="00CD3C81" w:rsidRPr="002823C3" w:rsidRDefault="00CD3C81" w:rsidP="002823C3">
      <w:r w:rsidRPr="002823C3">
        <w:t>Тбилисского района</w:t>
      </w:r>
    </w:p>
    <w:p w:rsidR="00CD3C81" w:rsidRPr="002823C3" w:rsidRDefault="00C663C7" w:rsidP="002823C3">
      <w:r>
        <w:t>____________________</w:t>
      </w:r>
    </w:p>
    <w:p w:rsidR="007C7B5A" w:rsidRPr="002823C3" w:rsidRDefault="007C7B5A" w:rsidP="002823C3"/>
    <w:p w:rsidR="00CD3C81" w:rsidRPr="002823C3" w:rsidRDefault="00CD3C81" w:rsidP="002823C3"/>
    <w:p w:rsidR="00593D91" w:rsidRPr="002823C3" w:rsidRDefault="007C7B5A" w:rsidP="002823C3">
      <w:pPr>
        <w:ind w:firstLine="0"/>
        <w:jc w:val="center"/>
        <w:rPr>
          <w:rFonts w:cs="Arial"/>
          <w:b/>
        </w:rPr>
      </w:pPr>
      <w:r w:rsidRPr="002823C3">
        <w:rPr>
          <w:rFonts w:cs="Arial"/>
          <w:b/>
        </w:rPr>
        <w:t>ВЕДОМСТВЕННЫЙ ПЕРЕЧЕНЬ</w:t>
      </w:r>
    </w:p>
    <w:p w:rsidR="007C7B5A" w:rsidRPr="002823C3" w:rsidRDefault="007C7B5A" w:rsidP="002823C3">
      <w:pPr>
        <w:ind w:firstLine="0"/>
        <w:jc w:val="center"/>
        <w:rPr>
          <w:rFonts w:cs="Arial"/>
          <w:b/>
        </w:rPr>
      </w:pPr>
      <w:r w:rsidRPr="002823C3">
        <w:rPr>
          <w:rFonts w:cs="Arial"/>
          <w:b/>
        </w:rPr>
        <w:t>отдельных видов товаров, работ, услуг, их потребительские свойства (в том числе качеству) и иным характеристикам</w:t>
      </w:r>
      <w:r w:rsidR="00593D91" w:rsidRPr="002823C3">
        <w:rPr>
          <w:rFonts w:cs="Arial"/>
          <w:b/>
        </w:rPr>
        <w:t xml:space="preserve"> </w:t>
      </w:r>
      <w:r w:rsidRPr="002823C3">
        <w:rPr>
          <w:rFonts w:cs="Arial"/>
          <w:b/>
        </w:rPr>
        <w:t xml:space="preserve">(в том числе предельные цены товаров, работ, услуг), закупаемых администрацией </w:t>
      </w:r>
      <w:proofErr w:type="spellStart"/>
      <w:r w:rsidRPr="002823C3">
        <w:rPr>
          <w:rFonts w:cs="Arial"/>
          <w:b/>
        </w:rPr>
        <w:t>Геймановского</w:t>
      </w:r>
      <w:proofErr w:type="spellEnd"/>
      <w:r w:rsidRPr="002823C3">
        <w:rPr>
          <w:rFonts w:cs="Arial"/>
          <w:b/>
        </w:rPr>
        <w:t xml:space="preserve"> сельского поселения Тбилисского района и подведомственными ей казенными и бюджетными учреждениями</w:t>
      </w:r>
    </w:p>
    <w:p w:rsidR="007C7B5A" w:rsidRPr="002823C3" w:rsidRDefault="007C7B5A" w:rsidP="002823C3">
      <w:pPr>
        <w:ind w:firstLine="0"/>
        <w:rPr>
          <w:rFonts w:cs="Arial"/>
        </w:rPr>
      </w:pPr>
    </w:p>
    <w:tbl>
      <w:tblPr>
        <w:tblStyle w:val="aa"/>
        <w:tblW w:w="5000" w:type="pct"/>
        <w:tblLook w:val="0000" w:firstRow="0" w:lastRow="0" w:firstColumn="0" w:lastColumn="0" w:noHBand="0" w:noVBand="0"/>
      </w:tblPr>
      <w:tblGrid>
        <w:gridCol w:w="293"/>
        <w:gridCol w:w="358"/>
        <w:gridCol w:w="513"/>
        <w:gridCol w:w="334"/>
        <w:gridCol w:w="513"/>
        <w:gridCol w:w="533"/>
        <w:gridCol w:w="536"/>
        <w:gridCol w:w="529"/>
        <w:gridCol w:w="529"/>
        <w:gridCol w:w="754"/>
        <w:gridCol w:w="457"/>
        <w:gridCol w:w="533"/>
        <w:gridCol w:w="536"/>
        <w:gridCol w:w="529"/>
        <w:gridCol w:w="529"/>
        <w:gridCol w:w="754"/>
        <w:gridCol w:w="544"/>
        <w:gridCol w:w="527"/>
        <w:gridCol w:w="553"/>
      </w:tblGrid>
      <w:tr w:rsidR="002823C3" w:rsidRPr="002823C3" w:rsidTr="00593D91">
        <w:trPr>
          <w:trHeight w:val="142"/>
        </w:trPr>
        <w:tc>
          <w:tcPr>
            <w:tcW w:w="109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N№ </w:t>
            </w:r>
            <w:proofErr w:type="gramStart"/>
            <w:r w:rsidRPr="002823C3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2823C3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137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Код по ОКПД</w:t>
            </w:r>
            <w:proofErr w:type="gramStart"/>
            <w:r w:rsidRPr="002823C3">
              <w:rPr>
                <w:rFonts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23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Наименование отдельных видов товаров, работ, 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услуг</w:t>
            </w:r>
          </w:p>
        </w:tc>
        <w:tc>
          <w:tcPr>
            <w:tcW w:w="354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 xml:space="preserve">Единица </w:t>
            </w: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измерения</w:t>
            </w:r>
          </w:p>
        </w:tc>
        <w:tc>
          <w:tcPr>
            <w:tcW w:w="1865" w:type="pct"/>
            <w:gridSpan w:val="6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Требования к качеству, потребительским свойствам и иным характеристикам (в том числе предельные цены), содержащиеся в обязательном перечне, утвержденном администрацией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Геймановского</w:t>
            </w:r>
            <w:proofErr w:type="spellEnd"/>
            <w:r w:rsidR="00593D91" w:rsidRPr="002823C3">
              <w:rPr>
                <w:rFonts w:cs="Arial"/>
                <w:sz w:val="24"/>
                <w:szCs w:val="24"/>
              </w:rPr>
              <w:t xml:space="preserve"> </w:t>
            </w:r>
            <w:r w:rsidRPr="002823C3">
              <w:rPr>
                <w:rFonts w:cs="Arial"/>
                <w:sz w:val="24"/>
                <w:szCs w:val="24"/>
              </w:rPr>
              <w:t>сельского поселения Тбилисского района</w:t>
            </w:r>
          </w:p>
        </w:tc>
        <w:tc>
          <w:tcPr>
            <w:tcW w:w="2312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Требования к качеству, потребительским свойствам и иным характеристикам (в том числе предельные цены)***, утвержденные </w:t>
            </w: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администрацией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Геймановского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 сельского поселения Тбилисского района</w:t>
            </w:r>
          </w:p>
        </w:tc>
      </w:tr>
      <w:tr w:rsidR="002823C3" w:rsidRPr="002823C3" w:rsidTr="00593D91">
        <w:trPr>
          <w:trHeight w:val="142"/>
        </w:trPr>
        <w:tc>
          <w:tcPr>
            <w:tcW w:w="109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3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5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Код по ОКЕ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И</w:t>
            </w:r>
          </w:p>
        </w:tc>
        <w:tc>
          <w:tcPr>
            <w:tcW w:w="219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235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Характеристика</w:t>
            </w:r>
          </w:p>
        </w:tc>
        <w:tc>
          <w:tcPr>
            <w:tcW w:w="1630" w:type="pct"/>
            <w:gridSpan w:val="5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Значение характеристики</w:t>
            </w:r>
          </w:p>
        </w:tc>
        <w:tc>
          <w:tcPr>
            <w:tcW w:w="245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Характеристика</w:t>
            </w:r>
          </w:p>
        </w:tc>
        <w:tc>
          <w:tcPr>
            <w:tcW w:w="1737" w:type="pct"/>
            <w:gridSpan w:val="5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Значение характеристики</w:t>
            </w:r>
          </w:p>
        </w:tc>
        <w:tc>
          <w:tcPr>
            <w:tcW w:w="180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обоснование отклонен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 xml:space="preserve">ия значения характеристики </w:t>
            </w:r>
          </w:p>
        </w:tc>
        <w:tc>
          <w:tcPr>
            <w:tcW w:w="150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функциональное назнач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ение*</w:t>
            </w:r>
          </w:p>
        </w:tc>
      </w:tr>
      <w:tr w:rsidR="002823C3" w:rsidRPr="002823C3" w:rsidTr="00593D91">
        <w:trPr>
          <w:trHeight w:val="142"/>
        </w:trPr>
        <w:tc>
          <w:tcPr>
            <w:tcW w:w="109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3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5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19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5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01" w:type="pct"/>
            <w:gridSpan w:val="3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Геймановского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 </w:t>
            </w: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сельского поселения</w:t>
            </w: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Тбилисского района</w:t>
            </w:r>
          </w:p>
        </w:tc>
        <w:tc>
          <w:tcPr>
            <w:tcW w:w="829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Казенные и бюджетные </w:t>
            </w: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учреждения, подведомственн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 xml:space="preserve">ые </w:t>
            </w: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администрации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Геймановского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245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44" w:type="pct"/>
            <w:gridSpan w:val="3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Геймановского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793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Казенные и бюджетные учреждения, </w:t>
            </w: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подведомственн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 xml:space="preserve">ые администрации </w:t>
            </w: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2823C3">
              <w:rPr>
                <w:rFonts w:cs="Arial"/>
                <w:sz w:val="24"/>
                <w:szCs w:val="24"/>
              </w:rPr>
              <w:t>Геймановского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180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0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2823C3" w:rsidRPr="002823C3" w:rsidTr="00593D91">
        <w:trPr>
          <w:trHeight w:val="142"/>
        </w:trPr>
        <w:tc>
          <w:tcPr>
            <w:tcW w:w="109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3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5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19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5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муниципальные должности</w:t>
            </w:r>
          </w:p>
        </w:tc>
        <w:tc>
          <w:tcPr>
            <w:tcW w:w="23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высшая группа должностей муниципальной службы</w:t>
            </w:r>
          </w:p>
        </w:tc>
        <w:tc>
          <w:tcPr>
            <w:tcW w:w="299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  <w:r w:rsidRPr="002823C3">
              <w:rPr>
                <w:rFonts w:cs="Arial"/>
                <w:sz w:val="24"/>
                <w:szCs w:val="24"/>
              </w:rPr>
              <w:t>Другие</w:t>
            </w:r>
            <w:r w:rsidR="00593D91" w:rsidRPr="002823C3">
              <w:rPr>
                <w:rFonts w:cs="Arial"/>
                <w:sz w:val="24"/>
                <w:szCs w:val="24"/>
              </w:rPr>
              <w:t xml:space="preserve"> </w:t>
            </w:r>
            <w:r w:rsidRPr="002823C3">
              <w:rPr>
                <w:rFonts w:cs="Arial"/>
                <w:sz w:val="24"/>
                <w:szCs w:val="24"/>
              </w:rPr>
              <w:t>должности муниципальной службы</w:t>
            </w:r>
          </w:p>
        </w:tc>
        <w:tc>
          <w:tcPr>
            <w:tcW w:w="4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руководитель/заместитель руководителя казенного, </w:t>
            </w: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бюджетного учреждения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Иные должности</w:t>
            </w: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  <w:r w:rsidRPr="002823C3">
              <w:rPr>
                <w:rFonts w:cs="Arial"/>
                <w:sz w:val="24"/>
                <w:szCs w:val="24"/>
              </w:rPr>
              <w:t>казенного, бюджетного учреждения</w:t>
            </w:r>
          </w:p>
        </w:tc>
        <w:tc>
          <w:tcPr>
            <w:tcW w:w="245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5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муниципальные должности</w:t>
            </w:r>
          </w:p>
        </w:tc>
        <w:tc>
          <w:tcPr>
            <w:tcW w:w="23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высшая группа должностей муниципальной службы</w:t>
            </w:r>
          </w:p>
        </w:tc>
        <w:tc>
          <w:tcPr>
            <w:tcW w:w="47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  <w:r w:rsidRPr="002823C3">
              <w:rPr>
                <w:rFonts w:cs="Arial"/>
                <w:sz w:val="24"/>
                <w:szCs w:val="24"/>
              </w:rPr>
              <w:t>Другие</w:t>
            </w:r>
            <w:r w:rsidR="00593D91" w:rsidRPr="002823C3">
              <w:rPr>
                <w:rFonts w:cs="Arial"/>
                <w:sz w:val="24"/>
                <w:szCs w:val="24"/>
              </w:rPr>
              <w:t xml:space="preserve"> </w:t>
            </w:r>
            <w:r w:rsidRPr="002823C3">
              <w:rPr>
                <w:rFonts w:cs="Arial"/>
                <w:sz w:val="24"/>
                <w:szCs w:val="24"/>
              </w:rPr>
              <w:t>должности муниципальной службы</w:t>
            </w:r>
          </w:p>
        </w:tc>
        <w:tc>
          <w:tcPr>
            <w:tcW w:w="34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руководитель/заместитель руководителя казенного, бюджетного учреждения</w:t>
            </w:r>
          </w:p>
        </w:tc>
        <w:tc>
          <w:tcPr>
            <w:tcW w:w="45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Иные должности</w:t>
            </w: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  <w:r w:rsidRPr="002823C3">
              <w:rPr>
                <w:rFonts w:cs="Arial"/>
                <w:sz w:val="24"/>
                <w:szCs w:val="24"/>
              </w:rPr>
              <w:t>казенного, бюджетного учреждения, муниципального унитарного</w:t>
            </w:r>
          </w:p>
        </w:tc>
        <w:tc>
          <w:tcPr>
            <w:tcW w:w="180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0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2823C3" w:rsidRPr="002823C3" w:rsidTr="00593D91">
        <w:trPr>
          <w:cantSplit/>
          <w:trHeight w:val="1134"/>
        </w:trPr>
        <w:tc>
          <w:tcPr>
            <w:tcW w:w="109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3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35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219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35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26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23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299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  <w:r w:rsidRPr="002823C3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4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  <w:r w:rsidRPr="002823C3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245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35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23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47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34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45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80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50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19</w:t>
            </w:r>
          </w:p>
        </w:tc>
      </w:tr>
      <w:tr w:rsidR="007C7B5A" w:rsidRPr="002823C3" w:rsidTr="00593D91">
        <w:trPr>
          <w:cantSplit/>
          <w:trHeight w:val="1134"/>
        </w:trPr>
        <w:tc>
          <w:tcPr>
            <w:tcW w:w="5000" w:type="pct"/>
            <w:gridSpan w:val="19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2823C3">
              <w:rPr>
                <w:rFonts w:cs="Arial"/>
                <w:sz w:val="24"/>
                <w:szCs w:val="24"/>
              </w:rPr>
              <w:t>Отдельные виды товаров, работ, услуг, включенные в обязательный перечень отдельных видов товаров, работ, услуг, предусмотренный приложением № 2 к Правилам определения требований к отдельным видам товаров, работ, услуг (в том числе предельных цен товаров, работ, услуг), закупаемых органами местного самоуправления Песчаного сельского поселения Тбилисского района и подведомственными им казенными и бюджетными учреждениями, утвержденным постановлением администрации Песчаного сельского поселения</w:t>
            </w:r>
            <w:r w:rsidR="00593D91" w:rsidRPr="002823C3">
              <w:rPr>
                <w:rFonts w:cs="Arial"/>
                <w:sz w:val="24"/>
                <w:szCs w:val="24"/>
              </w:rPr>
              <w:t xml:space="preserve"> </w:t>
            </w:r>
            <w:r w:rsidRPr="002823C3">
              <w:rPr>
                <w:rFonts w:cs="Arial"/>
                <w:sz w:val="24"/>
                <w:szCs w:val="24"/>
              </w:rPr>
              <w:t xml:space="preserve">Тбилисского района </w:t>
            </w:r>
            <w:proofErr w:type="gramEnd"/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2823C3">
              <w:rPr>
                <w:rFonts w:cs="Arial"/>
                <w:sz w:val="24"/>
                <w:szCs w:val="24"/>
              </w:rPr>
              <w:t>от 12 февраля 2020 года № 5 «Об утверждении правил определения требований к закупаемым органами местного самоуправления Песчаного сельского поселения Тбилисского района и подведомственными им казенными и бюджетными учреждениями отдельным видам товаров, работ, услуг</w:t>
            </w:r>
            <w:r w:rsidR="00593D91" w:rsidRPr="002823C3">
              <w:rPr>
                <w:rFonts w:cs="Arial"/>
                <w:sz w:val="24"/>
                <w:szCs w:val="24"/>
              </w:rPr>
              <w:t xml:space="preserve"> </w:t>
            </w:r>
            <w:r w:rsidRPr="002823C3">
              <w:rPr>
                <w:rFonts w:cs="Arial"/>
                <w:sz w:val="24"/>
                <w:szCs w:val="24"/>
              </w:rPr>
              <w:t>(в том числе предельных цен товаров, работ, услуг)»</w:t>
            </w:r>
            <w:proofErr w:type="gramEnd"/>
          </w:p>
        </w:tc>
      </w:tr>
    </w:tbl>
    <w:p w:rsidR="007C7B5A" w:rsidRPr="002823C3" w:rsidRDefault="007C7B5A" w:rsidP="002823C3">
      <w:pPr>
        <w:ind w:firstLine="0"/>
        <w:rPr>
          <w:rFonts w:cs="Arial"/>
        </w:rPr>
      </w:pPr>
    </w:p>
    <w:p w:rsidR="007C7B5A" w:rsidRPr="002823C3" w:rsidRDefault="007C7B5A" w:rsidP="002823C3">
      <w:pPr>
        <w:ind w:firstLine="0"/>
        <w:rPr>
          <w:rFonts w:cs="Arial"/>
        </w:rPr>
      </w:pPr>
    </w:p>
    <w:tbl>
      <w:tblPr>
        <w:tblStyle w:val="aa"/>
        <w:tblW w:w="5000" w:type="pct"/>
        <w:tblLook w:val="0000" w:firstRow="0" w:lastRow="0" w:firstColumn="0" w:lastColumn="0" w:noHBand="0" w:noVBand="0"/>
      </w:tblPr>
      <w:tblGrid>
        <w:gridCol w:w="255"/>
        <w:gridCol w:w="354"/>
        <w:gridCol w:w="634"/>
        <w:gridCol w:w="295"/>
        <w:gridCol w:w="445"/>
        <w:gridCol w:w="636"/>
        <w:gridCol w:w="539"/>
        <w:gridCol w:w="539"/>
        <w:gridCol w:w="504"/>
        <w:gridCol w:w="504"/>
        <w:gridCol w:w="504"/>
        <w:gridCol w:w="606"/>
        <w:gridCol w:w="539"/>
        <w:gridCol w:w="191"/>
        <w:gridCol w:w="192"/>
        <w:gridCol w:w="477"/>
        <w:gridCol w:w="187"/>
        <w:gridCol w:w="229"/>
        <w:gridCol w:w="198"/>
        <w:gridCol w:w="490"/>
        <w:gridCol w:w="504"/>
        <w:gridCol w:w="504"/>
        <w:gridCol w:w="264"/>
        <w:gridCol w:w="264"/>
      </w:tblGrid>
      <w:tr w:rsidR="002823C3" w:rsidRPr="002823C3" w:rsidTr="00593D91">
        <w:trPr>
          <w:cantSplit/>
          <w:trHeight w:val="1134"/>
        </w:trPr>
        <w:tc>
          <w:tcPr>
            <w:tcW w:w="12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0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  <w:r w:rsidRPr="002823C3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91" w:type="pct"/>
            <w:gridSpan w:val="3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267" w:type="pct"/>
            <w:gridSpan w:val="4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24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19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06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26.20.11</w:t>
            </w:r>
          </w:p>
        </w:tc>
        <w:tc>
          <w:tcPr>
            <w:tcW w:w="341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  <w:proofErr w:type="gramStart"/>
            <w:r w:rsidRPr="002823C3">
              <w:rPr>
                <w:rFonts w:cs="Arial"/>
                <w:sz w:val="24"/>
                <w:szCs w:val="24"/>
              </w:rPr>
              <w:t>Компьютеры портативные массой не более 10 кг такие, как ноутбуки, план-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шетныекомп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ью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>-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теры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, карманные компьютеры, в том числе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совме-щающие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 функции мобильного телефонного аппарата,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элек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-тронные записные книжки и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анало-гичнаякомпь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ю-терная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 техника Пояснение по требуемой про-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дукции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>: ноутбуки, планшетные компьютеры</w:t>
            </w:r>
            <w:proofErr w:type="gramEnd"/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39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дюйм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размер экрана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размер экрана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предельное значение: 17,3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предельное значение: 17,3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тип экрана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тип экрана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возможные значения: </w:t>
            </w:r>
            <w:proofErr w:type="gramStart"/>
            <w:r w:rsidRPr="002823C3">
              <w:rPr>
                <w:rFonts w:cs="Arial"/>
                <w:sz w:val="24"/>
                <w:szCs w:val="24"/>
              </w:rPr>
              <w:t>глянцевый</w:t>
            </w:r>
            <w:proofErr w:type="gramEnd"/>
            <w:r w:rsidRPr="002823C3">
              <w:rPr>
                <w:rFonts w:cs="Arial"/>
                <w:sz w:val="24"/>
                <w:szCs w:val="24"/>
              </w:rPr>
              <w:t>, матовый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возможные значения: </w:t>
            </w:r>
            <w:proofErr w:type="gramStart"/>
            <w:r w:rsidRPr="002823C3">
              <w:rPr>
                <w:rFonts w:cs="Arial"/>
                <w:sz w:val="24"/>
                <w:szCs w:val="24"/>
              </w:rPr>
              <w:t>глянцевый</w:t>
            </w:r>
            <w:proofErr w:type="gramEnd"/>
            <w:r w:rsidRPr="002823C3">
              <w:rPr>
                <w:rFonts w:cs="Arial"/>
                <w:sz w:val="24"/>
                <w:szCs w:val="24"/>
              </w:rPr>
              <w:t>, матовый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166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килограмм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вес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вес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предельное значение: 6,0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предельное значение: 6,0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тип процессора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тип процессора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возможные значения: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двухядерный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четырёхядерный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>, шестиядерный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возможные значения: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двухядерный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четыр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ёхядерный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>, шестиядерный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2931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гигагерц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частота процессора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частота процессора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предельное значение: 3,1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предельное значение: 3,1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2553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гигабайт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предельное значение: 32;</w:t>
            </w: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 возможные значения: 8, 12, 16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предельное значение: 32;</w:t>
            </w: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 возможные значения: 8, 12, 16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2553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гигабайт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объем накопителя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объем накопителя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предельное значение: 1000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предельное значение: 1000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тип жесткого диска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тип жесткого диска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возможные значения: SSHD, HDD, SSD, HDD+SSD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возможные значения: SSHD, HDD, SSD, HDD+SSD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оптический привод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оптический привод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возможное значение: DVD-RW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возможное значение: DVD-RW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наличие модул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 xml:space="preserve">ей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Wi-Fi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Bluetooth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>, поддержки 3G, (UMTS)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наличие мо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 xml:space="preserve">дулей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Wi-Fi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Bluetooth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>, поддержки 3G, (UMTS)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 xml:space="preserve">возможные значения: наличие модулей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Wi-Fi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Bluetooth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, поддержки 3G, 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(UMTS)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возможные значения: налич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 xml:space="preserve">ие модулей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Wi-Fi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Bluetooth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>, поддержки 3G, (UMTS)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тип видеоадаптера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тип видеоадаптера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возможные значения: </w:t>
            </w:r>
            <w:proofErr w:type="gramStart"/>
            <w:r w:rsidRPr="002823C3">
              <w:rPr>
                <w:rFonts w:cs="Arial"/>
                <w:sz w:val="24"/>
                <w:szCs w:val="24"/>
              </w:rPr>
              <w:t>встроенный</w:t>
            </w:r>
            <w:proofErr w:type="gramEnd"/>
            <w:r w:rsidRPr="002823C3">
              <w:rPr>
                <w:rFonts w:cs="Arial"/>
                <w:sz w:val="24"/>
                <w:szCs w:val="24"/>
              </w:rPr>
              <w:t>, дискретный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возможные значения: </w:t>
            </w:r>
            <w:proofErr w:type="gramStart"/>
            <w:r w:rsidRPr="002823C3">
              <w:rPr>
                <w:rFonts w:cs="Arial"/>
                <w:sz w:val="24"/>
                <w:szCs w:val="24"/>
              </w:rPr>
              <w:t>встроенный</w:t>
            </w:r>
            <w:proofErr w:type="gramEnd"/>
            <w:r w:rsidRPr="002823C3">
              <w:rPr>
                <w:rFonts w:cs="Arial"/>
                <w:sz w:val="24"/>
                <w:szCs w:val="24"/>
              </w:rPr>
              <w:t>, дискретный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356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час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время работы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время работы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минимальное значение: 2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минимальное значение: 2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операционная система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операционная система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возможные значения: наличие, отсутствует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возможные значения: наличие, отсутствует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предустановленное программное обе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спечение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предустановленное програм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мное обеспечение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возможные значения: наличие или отсутствие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возможные значения: наличие или отсутствие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383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рубль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предельная цена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предельная цена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35 000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35 000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06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26.20.15</w:t>
            </w:r>
          </w:p>
        </w:tc>
        <w:tc>
          <w:tcPr>
            <w:tcW w:w="341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о или два из следующих устрой</w:t>
            </w:r>
            <w:proofErr w:type="gramStart"/>
            <w:r w:rsidRPr="002823C3">
              <w:rPr>
                <w:rFonts w:cs="Arial"/>
                <w:sz w:val="24"/>
                <w:szCs w:val="24"/>
              </w:rPr>
              <w:t>ств дл</w:t>
            </w:r>
            <w:proofErr w:type="gramEnd"/>
            <w:r w:rsidRPr="002823C3">
              <w:rPr>
                <w:rFonts w:cs="Arial"/>
                <w:sz w:val="24"/>
                <w:szCs w:val="24"/>
              </w:rPr>
              <w:t>я автоматической обработки данных: запоминающие устройства, устройства ввода, устройства вывода. Пояснение по требуе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мой продукции: компьютеры персональные настольные, рабочие станции вывода</w:t>
            </w: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тип (моноблок/системный блок и монитор)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тип (моноблок/системный блок и монитор)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системный блок и монитор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системный блок и монитор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39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дюйм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размер экрана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размер экрана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предельное значение: 32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предельное значение: 32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тип экрана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тип экрана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возможные значения: </w:t>
            </w:r>
            <w:proofErr w:type="gramStart"/>
            <w:r w:rsidRPr="002823C3">
              <w:rPr>
                <w:rFonts w:cs="Arial"/>
                <w:sz w:val="24"/>
                <w:szCs w:val="24"/>
              </w:rPr>
              <w:t>жидкокристаллический</w:t>
            </w:r>
            <w:proofErr w:type="gramEnd"/>
            <w:r w:rsidRPr="002823C3">
              <w:rPr>
                <w:rFonts w:cs="Arial"/>
                <w:sz w:val="24"/>
                <w:szCs w:val="24"/>
              </w:rPr>
              <w:t>, плазменный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возможные значения: </w:t>
            </w:r>
            <w:proofErr w:type="gramStart"/>
            <w:r w:rsidRPr="002823C3">
              <w:rPr>
                <w:rFonts w:cs="Arial"/>
                <w:sz w:val="24"/>
                <w:szCs w:val="24"/>
              </w:rPr>
              <w:t>жидкокристаллический</w:t>
            </w:r>
            <w:proofErr w:type="gramEnd"/>
            <w:r w:rsidRPr="002823C3">
              <w:rPr>
                <w:rFonts w:cs="Arial"/>
                <w:sz w:val="24"/>
                <w:szCs w:val="24"/>
              </w:rPr>
              <w:t>, плазменный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тип процессора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тип процессора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возможные значения: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двухядерный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четырёхядерный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>, шестиядерный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возможные значения: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двухядерный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четыр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ёхядерный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>, шестиядерный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2931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гигагерц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частота процессора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частота процессора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предельное значение: 4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предельное значение: 4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2553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гигабайт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предельное значение: 32;</w:t>
            </w: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 возможные значения: 8, 12, 16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предельное значение: 32;</w:t>
            </w: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 возможные значения: 8, 12, 16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2553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гигабайт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объем накопителя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объем накопителя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предельное значение: 4096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предельное значение: 4096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тип жесткого диска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тип жесткого диска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возможные значения: SSHD, HDD, SSD, HDD+SSD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возможные значения: SSHD, HDD, SSD, HDD+SSD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оптический привод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оптический привод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возможное значение: DVD-RW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возможное значение: DVD-RW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тип видеоадаптер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а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тип видеоада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птера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 xml:space="preserve">возможные значения: </w:t>
            </w:r>
            <w:proofErr w:type="gramStart"/>
            <w:r w:rsidRPr="002823C3">
              <w:rPr>
                <w:rFonts w:cs="Arial"/>
                <w:sz w:val="24"/>
                <w:szCs w:val="24"/>
              </w:rPr>
              <w:t>встроенный</w:t>
            </w:r>
            <w:proofErr w:type="gramEnd"/>
            <w:r w:rsidRPr="002823C3">
              <w:rPr>
                <w:rFonts w:cs="Arial"/>
                <w:sz w:val="24"/>
                <w:szCs w:val="24"/>
              </w:rPr>
              <w:t>, дискретный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возможные значения: </w:t>
            </w:r>
            <w:proofErr w:type="gramStart"/>
            <w:r w:rsidRPr="002823C3">
              <w:rPr>
                <w:rFonts w:cs="Arial"/>
                <w:sz w:val="24"/>
                <w:szCs w:val="24"/>
              </w:rPr>
              <w:t>встрое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нный</w:t>
            </w:r>
            <w:proofErr w:type="gramEnd"/>
            <w:r w:rsidRPr="002823C3">
              <w:rPr>
                <w:rFonts w:cs="Arial"/>
                <w:sz w:val="24"/>
                <w:szCs w:val="24"/>
              </w:rPr>
              <w:t>, дискретный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операционная система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операционная система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возможные значения: наличие, отсутствует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возможные значения: наличие, отсутствует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возможные значения: наличие или отсутствие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возможные значения: наличие или отсутствие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383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рубль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предельная цена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предельная цена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70 000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40 000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06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26.20.16</w:t>
            </w:r>
          </w:p>
        </w:tc>
        <w:tc>
          <w:tcPr>
            <w:tcW w:w="341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  <w:r w:rsidRPr="002823C3">
              <w:rPr>
                <w:rFonts w:cs="Arial"/>
                <w:sz w:val="24"/>
                <w:szCs w:val="24"/>
              </w:rPr>
              <w:t>Устройства ввода/вывода данных, содержа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щие (не содержащие) в одном корпусе запоминающие устройства. Пояснение по требуемой продукции: принтеры, сканеры</w:t>
            </w: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Метод печати (струйный/ лазерный – для принте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ра, многофункционального устройства)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Метод печати (струйный/ лазерный – для пр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интера, многофункционального устройства)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возможные значения:</w:t>
            </w:r>
            <w:r w:rsidR="00593D91" w:rsidRPr="002823C3">
              <w:rPr>
                <w:rFonts w:cs="Arial"/>
                <w:sz w:val="24"/>
                <w:szCs w:val="24"/>
              </w:rPr>
              <w:t xml:space="preserve"> </w:t>
            </w:r>
            <w:proofErr w:type="gramStart"/>
            <w:r w:rsidRPr="002823C3">
              <w:rPr>
                <w:rFonts w:cs="Arial"/>
                <w:sz w:val="24"/>
                <w:szCs w:val="24"/>
              </w:rPr>
              <w:t>струйный</w:t>
            </w:r>
            <w:proofErr w:type="gramEnd"/>
            <w:r w:rsidRPr="002823C3">
              <w:rPr>
                <w:rFonts w:cs="Arial"/>
                <w:sz w:val="24"/>
                <w:szCs w:val="24"/>
              </w:rPr>
              <w:t>, лазерный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возможные значения:</w:t>
            </w:r>
            <w:r w:rsidR="00593D91" w:rsidRPr="002823C3">
              <w:rPr>
                <w:rFonts w:cs="Arial"/>
                <w:sz w:val="24"/>
                <w:szCs w:val="24"/>
              </w:rPr>
              <w:t xml:space="preserve"> </w:t>
            </w:r>
            <w:proofErr w:type="gramStart"/>
            <w:r w:rsidRPr="002823C3">
              <w:rPr>
                <w:rFonts w:cs="Arial"/>
                <w:sz w:val="24"/>
                <w:szCs w:val="24"/>
              </w:rPr>
              <w:t>струйный</w:t>
            </w:r>
            <w:proofErr w:type="gramEnd"/>
            <w:r w:rsidRPr="002823C3">
              <w:rPr>
                <w:rFonts w:cs="Arial"/>
                <w:sz w:val="24"/>
                <w:szCs w:val="24"/>
              </w:rPr>
              <w:t>, лазерный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Разрешение сканирования (для сканера, многофункционального устройства)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Разрешение сканирования (для сканера, многофункционального устройства)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Минимальное значение: 300х300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dpi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>,</w:t>
            </w: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 максимальное значение: 2400х2400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dpi</w:t>
            </w:r>
            <w:proofErr w:type="spellEnd"/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Минимальное значение: 300х300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dpi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>,</w:t>
            </w: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 максимальное значение: 2400х2400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dpi</w:t>
            </w:r>
            <w:proofErr w:type="spellEnd"/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Цветность (цветной/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черно-белый)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Цветность (цветной/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черно-белый)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возможные значения: цветной, черно-белый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возможные значения: цветной, черно-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белый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Максимальный формат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Максимальный формат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предельное значение: А3,</w:t>
            </w: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возможное значение: А</w:t>
            </w:r>
            <w:proofErr w:type="gramStart"/>
            <w:r w:rsidRPr="002823C3">
              <w:rPr>
                <w:rFonts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предельное значение: А3,</w:t>
            </w: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возможное значение: А</w:t>
            </w:r>
            <w:proofErr w:type="gramStart"/>
            <w:r w:rsidRPr="002823C3">
              <w:rPr>
                <w:rFonts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Скорость печати/сканирования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Скорость печати/сканирования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минимальное значение: 10 </w:t>
            </w:r>
            <w:proofErr w:type="spellStart"/>
            <w:proofErr w:type="gramStart"/>
            <w:r w:rsidRPr="002823C3">
              <w:rPr>
                <w:rFonts w:cs="Arial"/>
                <w:sz w:val="24"/>
                <w:szCs w:val="24"/>
              </w:rPr>
              <w:t>стр</w:t>
            </w:r>
            <w:proofErr w:type="spellEnd"/>
            <w:proofErr w:type="gramEnd"/>
            <w:r w:rsidRPr="002823C3">
              <w:rPr>
                <w:rFonts w:cs="Arial"/>
                <w:sz w:val="24"/>
                <w:szCs w:val="24"/>
              </w:rPr>
              <w:t>/мин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минимальное значение: 10 </w:t>
            </w:r>
            <w:proofErr w:type="spellStart"/>
            <w:proofErr w:type="gramStart"/>
            <w:r w:rsidRPr="002823C3">
              <w:rPr>
                <w:rFonts w:cs="Arial"/>
                <w:sz w:val="24"/>
                <w:szCs w:val="24"/>
              </w:rPr>
              <w:t>стр</w:t>
            </w:r>
            <w:proofErr w:type="spellEnd"/>
            <w:proofErr w:type="gramEnd"/>
            <w:r w:rsidRPr="002823C3">
              <w:rPr>
                <w:rFonts w:cs="Arial"/>
                <w:sz w:val="24"/>
                <w:szCs w:val="24"/>
              </w:rPr>
              <w:t>/мин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Наличие дополнительных модулей и интерфейсов (сетевой интерфейс, уст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ройства чтения карт памяти и т.д.)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Наличие дополнительных модулей и интерфейсов (сетевой интер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фейс, устройства чтения карт памяти и т.д.)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возможные значения: наличие сетевого интерфейса, устройства чтения карт памяти или отсутствие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возможные значения: наличие сетевого интерфейса, устройства чтения карт памяти или отсутствие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06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26.30.11</w:t>
            </w:r>
          </w:p>
        </w:tc>
        <w:tc>
          <w:tcPr>
            <w:tcW w:w="341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Аппаратура коммуникационная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передащая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 с приемными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устройствами</w:t>
            </w:r>
            <w:proofErr w:type="gramStart"/>
            <w:r w:rsidRPr="002823C3">
              <w:rPr>
                <w:rFonts w:cs="Arial"/>
                <w:sz w:val="24"/>
                <w:szCs w:val="24"/>
              </w:rPr>
              <w:t>.П</w:t>
            </w:r>
            <w:proofErr w:type="gramEnd"/>
            <w:r w:rsidRPr="002823C3">
              <w:rPr>
                <w:rFonts w:cs="Arial"/>
                <w:sz w:val="24"/>
                <w:szCs w:val="24"/>
              </w:rPr>
              <w:t>ояснения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 по требуемой продукции: 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телефоны мобильные</w:t>
            </w: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тип устройства (телефон/ смартфон)</w:t>
            </w:r>
          </w:p>
        </w:tc>
        <w:tc>
          <w:tcPr>
            <w:tcW w:w="277" w:type="pct"/>
          </w:tcPr>
          <w:p w:rsidR="007C7B5A" w:rsidRPr="002823C3" w:rsidRDefault="00593D91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 </w:t>
            </w:r>
            <w:r w:rsidR="007C7B5A"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тип устройства (телефон/ смартфон)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Телефон или смартфон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Телефон или смартфон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поддерживаемые стандарты</w:t>
            </w:r>
          </w:p>
        </w:tc>
        <w:tc>
          <w:tcPr>
            <w:tcW w:w="277" w:type="pct"/>
          </w:tcPr>
          <w:p w:rsidR="007C7B5A" w:rsidRPr="002823C3" w:rsidRDefault="00593D91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 </w:t>
            </w:r>
            <w:r w:rsidR="007C7B5A"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поддерживаемые стандарты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lang w:val="en-US"/>
              </w:rPr>
            </w:pPr>
            <w:r w:rsidRPr="002823C3">
              <w:rPr>
                <w:rFonts w:cs="Arial"/>
                <w:sz w:val="24"/>
                <w:szCs w:val="24"/>
                <w:lang w:val="en-US"/>
              </w:rPr>
              <w:t>3G, GSM, CDMA, 4G LTE, GPRS, EDGE, HSPDA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lang w:val="en-US"/>
              </w:rPr>
            </w:pPr>
            <w:r w:rsidRPr="002823C3">
              <w:rPr>
                <w:rFonts w:cs="Arial"/>
                <w:sz w:val="24"/>
                <w:szCs w:val="24"/>
                <w:lang w:val="en-US"/>
              </w:rPr>
              <w:t>3G, GSM, CDMA, 4G LTE, GPRS, EDGE, H</w:t>
            </w:r>
            <w:r w:rsidRPr="002823C3">
              <w:rPr>
                <w:rFonts w:cs="Arial"/>
                <w:sz w:val="24"/>
                <w:szCs w:val="24"/>
                <w:lang w:val="en-US"/>
              </w:rPr>
              <w:lastRenderedPageBreak/>
              <w:t>SPDA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операционная система</w:t>
            </w:r>
          </w:p>
        </w:tc>
        <w:tc>
          <w:tcPr>
            <w:tcW w:w="277" w:type="pct"/>
          </w:tcPr>
          <w:p w:rsidR="007C7B5A" w:rsidRPr="002823C3" w:rsidRDefault="00593D91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 </w:t>
            </w:r>
            <w:r w:rsidR="007C7B5A"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операционная система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Для смартфона</w:t>
            </w:r>
            <w:proofErr w:type="gramStart"/>
            <w:r w:rsidRPr="002823C3">
              <w:rPr>
                <w:rFonts w:cs="Arial"/>
                <w:sz w:val="24"/>
                <w:szCs w:val="24"/>
              </w:rPr>
              <w:t xml:space="preserve"> :</w:t>
            </w:r>
            <w:proofErr w:type="spellStart"/>
            <w:proofErr w:type="gramEnd"/>
            <w:r w:rsidRPr="002823C3">
              <w:rPr>
                <w:rFonts w:cs="Arial"/>
                <w:sz w:val="24"/>
                <w:szCs w:val="24"/>
              </w:rPr>
              <w:t>iOS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Android</w:t>
            </w:r>
            <w:proofErr w:type="spellEnd"/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Для смартфона</w:t>
            </w:r>
            <w:proofErr w:type="gramStart"/>
            <w:r w:rsidRPr="002823C3">
              <w:rPr>
                <w:rFonts w:cs="Arial"/>
                <w:sz w:val="24"/>
                <w:szCs w:val="24"/>
              </w:rPr>
              <w:t xml:space="preserve"> :</w:t>
            </w:r>
            <w:proofErr w:type="spellStart"/>
            <w:proofErr w:type="gramEnd"/>
            <w:r w:rsidRPr="002823C3">
              <w:rPr>
                <w:rFonts w:cs="Arial"/>
                <w:sz w:val="24"/>
                <w:szCs w:val="24"/>
              </w:rPr>
              <w:t>iOS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Android</w:t>
            </w:r>
            <w:proofErr w:type="spellEnd"/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356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час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время работы</w:t>
            </w:r>
          </w:p>
        </w:tc>
        <w:tc>
          <w:tcPr>
            <w:tcW w:w="277" w:type="pct"/>
          </w:tcPr>
          <w:p w:rsidR="007C7B5A" w:rsidRPr="002823C3" w:rsidRDefault="00593D91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 </w:t>
            </w:r>
            <w:r w:rsidR="007C7B5A"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время работы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Не менее 4</w:t>
            </w:r>
            <w:r w:rsidR="00593D91" w:rsidRPr="002823C3">
              <w:rPr>
                <w:rFonts w:cs="Arial"/>
                <w:sz w:val="24"/>
                <w:szCs w:val="24"/>
              </w:rPr>
              <w:t xml:space="preserve"> </w:t>
            </w:r>
            <w:r w:rsidRPr="002823C3">
              <w:rPr>
                <w:rFonts w:cs="Arial"/>
                <w:sz w:val="24"/>
                <w:szCs w:val="24"/>
              </w:rPr>
              <w:t>ч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Не менее 4 ч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метод управления (сенсорный/ кнопочный)</w:t>
            </w:r>
          </w:p>
        </w:tc>
        <w:tc>
          <w:tcPr>
            <w:tcW w:w="277" w:type="pct"/>
          </w:tcPr>
          <w:p w:rsidR="007C7B5A" w:rsidRPr="002823C3" w:rsidRDefault="00593D91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 </w:t>
            </w:r>
            <w:r w:rsidR="007C7B5A"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метод управления (сенсорный/ кнопочный)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Сенсорный или кнопочный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Сенсорный или кнопочный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количество SIM-карт</w:t>
            </w:r>
          </w:p>
        </w:tc>
        <w:tc>
          <w:tcPr>
            <w:tcW w:w="277" w:type="pct"/>
          </w:tcPr>
          <w:p w:rsidR="007C7B5A" w:rsidRPr="002823C3" w:rsidRDefault="00593D91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 </w:t>
            </w:r>
            <w:r w:rsidR="007C7B5A"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количество SIM-карт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Не более 3 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Не более 3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наличие 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 xml:space="preserve">модулей и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интрефейсов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 (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Wi-Fi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Bluetooth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>, USB.GPS),</w:t>
            </w:r>
          </w:p>
        </w:tc>
        <w:tc>
          <w:tcPr>
            <w:tcW w:w="277" w:type="pct"/>
          </w:tcPr>
          <w:p w:rsidR="007C7B5A" w:rsidRPr="002823C3" w:rsidRDefault="00593D91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 xml:space="preserve"> </w:t>
            </w:r>
            <w:r w:rsidR="007C7B5A"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наличи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 xml:space="preserve">е модулей и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интрефейсов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 (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Wi-Fi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Bluetooth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>, USB.GPS),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наличи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е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383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рублей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стоимость годового владения оборудованием (включая договоры технической поддержки, обслужи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277" w:type="pct"/>
          </w:tcPr>
          <w:p w:rsidR="007C7B5A" w:rsidRPr="002823C3" w:rsidRDefault="00593D91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 xml:space="preserve"> </w:t>
            </w:r>
            <w:r w:rsidR="007C7B5A"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стоимость годового владения оборудованием (включая договоры технической поддержк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291" w:type="pct"/>
            <w:gridSpan w:val="3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22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88" w:type="pct"/>
            <w:gridSpan w:val="3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383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рубле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й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предельная цен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а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Не более 15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 xml:space="preserve"> 000 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 xml:space="preserve">Не более </w:t>
            </w: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15 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 xml:space="preserve">Не более </w:t>
            </w: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10 000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 xml:space="preserve">Не более </w:t>
            </w: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10 000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предельная 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цена</w:t>
            </w:r>
          </w:p>
        </w:tc>
        <w:tc>
          <w:tcPr>
            <w:tcW w:w="291" w:type="pct"/>
            <w:gridSpan w:val="3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Не более 15 000</w:t>
            </w:r>
          </w:p>
        </w:tc>
        <w:tc>
          <w:tcPr>
            <w:tcW w:w="222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Не более 15 000</w:t>
            </w:r>
          </w:p>
        </w:tc>
        <w:tc>
          <w:tcPr>
            <w:tcW w:w="288" w:type="pct"/>
            <w:gridSpan w:val="3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Не более 5000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Не более</w:t>
            </w: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4 000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06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29.10.21</w:t>
            </w:r>
          </w:p>
        </w:tc>
        <w:tc>
          <w:tcPr>
            <w:tcW w:w="341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Средства транспортные с двигателем с искровым зажиганием, с рабочим объемом цилиндров не более 1500 см3, новые</w:t>
            </w: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251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proofErr w:type="spellStart"/>
            <w:proofErr w:type="gramStart"/>
            <w:r w:rsidRPr="002823C3">
              <w:rPr>
                <w:rFonts w:eastAsiaTheme="minorHAnsi" w:cs="Arial"/>
                <w:sz w:val="24"/>
                <w:szCs w:val="24"/>
              </w:rPr>
              <w:t>лоша-диная</w:t>
            </w:r>
            <w:proofErr w:type="spellEnd"/>
            <w:proofErr w:type="gramEnd"/>
            <w:r w:rsidRPr="002823C3">
              <w:rPr>
                <w:rFonts w:eastAsiaTheme="minorHAnsi" w:cs="Arial"/>
                <w:sz w:val="24"/>
                <w:szCs w:val="24"/>
              </w:rPr>
              <w:t xml:space="preserve"> сила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мощность двигателя, комплектация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 200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 200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мощность двигателя, комплектация**</w:t>
            </w:r>
          </w:p>
        </w:tc>
        <w:tc>
          <w:tcPr>
            <w:tcW w:w="291" w:type="pct"/>
            <w:gridSpan w:val="3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 200</w:t>
            </w:r>
          </w:p>
        </w:tc>
        <w:tc>
          <w:tcPr>
            <w:tcW w:w="222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 200</w:t>
            </w:r>
          </w:p>
        </w:tc>
        <w:tc>
          <w:tcPr>
            <w:tcW w:w="288" w:type="pct"/>
            <w:gridSpan w:val="3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 200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383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рубль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предельная цена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2 000 00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1 500 000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1 500 000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предельная цена**</w:t>
            </w:r>
          </w:p>
        </w:tc>
        <w:tc>
          <w:tcPr>
            <w:tcW w:w="291" w:type="pct"/>
            <w:gridSpan w:val="3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1500000</w:t>
            </w:r>
          </w:p>
        </w:tc>
        <w:tc>
          <w:tcPr>
            <w:tcW w:w="222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1 500 000</w:t>
            </w:r>
          </w:p>
        </w:tc>
        <w:tc>
          <w:tcPr>
            <w:tcW w:w="288" w:type="pct"/>
            <w:gridSpan w:val="3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1 500 000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106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29.10.22</w:t>
            </w:r>
          </w:p>
        </w:tc>
        <w:tc>
          <w:tcPr>
            <w:tcW w:w="341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Средства </w:t>
            </w:r>
            <w:proofErr w:type="gramStart"/>
            <w:r w:rsidRPr="002823C3">
              <w:rPr>
                <w:rFonts w:cs="Arial"/>
                <w:sz w:val="24"/>
                <w:szCs w:val="24"/>
              </w:rPr>
              <w:t>транс-портные</w:t>
            </w:r>
            <w:proofErr w:type="gramEnd"/>
            <w:r w:rsidRPr="002823C3">
              <w:rPr>
                <w:rFonts w:cs="Arial"/>
                <w:sz w:val="24"/>
                <w:szCs w:val="24"/>
              </w:rPr>
              <w:t xml:space="preserve"> с двигат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>елем с искровым зажиганием, с рабочим объемом цилиндров не более 1500 см3, новые</w:t>
            </w: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lastRenderedPageBreak/>
              <w:t>251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proofErr w:type="spellStart"/>
            <w:proofErr w:type="gramStart"/>
            <w:r w:rsidRPr="002823C3">
              <w:rPr>
                <w:rFonts w:eastAsiaTheme="minorHAnsi" w:cs="Arial"/>
                <w:sz w:val="24"/>
                <w:szCs w:val="24"/>
              </w:rPr>
              <w:t>лоша-диная</w:t>
            </w:r>
            <w:proofErr w:type="spellEnd"/>
            <w:proofErr w:type="gramEnd"/>
            <w:r w:rsidRPr="002823C3">
              <w:rPr>
                <w:rFonts w:eastAsiaTheme="minorHAnsi" w:cs="Arial"/>
                <w:sz w:val="24"/>
                <w:szCs w:val="24"/>
              </w:rPr>
              <w:t xml:space="preserve"> с</w:t>
            </w:r>
            <w:r w:rsidRPr="002823C3">
              <w:rPr>
                <w:rFonts w:eastAsiaTheme="minorHAnsi" w:cs="Arial"/>
                <w:sz w:val="24"/>
                <w:szCs w:val="24"/>
              </w:rPr>
              <w:lastRenderedPageBreak/>
              <w:t>ила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lastRenderedPageBreak/>
              <w:t>мощность двигателя, компле</w:t>
            </w:r>
            <w:r w:rsidRPr="002823C3">
              <w:rPr>
                <w:rFonts w:eastAsiaTheme="minorHAnsi" w:cs="Arial"/>
                <w:sz w:val="24"/>
                <w:szCs w:val="24"/>
              </w:rPr>
              <w:lastRenderedPageBreak/>
              <w:t>ктация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lastRenderedPageBreak/>
              <w:t>не более 200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 200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мощность двигателя, комп</w:t>
            </w:r>
            <w:r w:rsidRPr="002823C3">
              <w:rPr>
                <w:rFonts w:eastAsiaTheme="minorHAnsi" w:cs="Arial"/>
                <w:sz w:val="24"/>
                <w:szCs w:val="24"/>
              </w:rPr>
              <w:lastRenderedPageBreak/>
              <w:t>лектация**</w:t>
            </w:r>
          </w:p>
        </w:tc>
        <w:tc>
          <w:tcPr>
            <w:tcW w:w="291" w:type="pct"/>
            <w:gridSpan w:val="3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lastRenderedPageBreak/>
              <w:t>не более 200</w:t>
            </w:r>
          </w:p>
        </w:tc>
        <w:tc>
          <w:tcPr>
            <w:tcW w:w="222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 200</w:t>
            </w:r>
          </w:p>
        </w:tc>
        <w:tc>
          <w:tcPr>
            <w:tcW w:w="288" w:type="pct"/>
            <w:gridSpan w:val="3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 200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383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рубль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предельная цена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2 000 00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1 500 000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1 500 000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предельная цена**</w:t>
            </w:r>
          </w:p>
        </w:tc>
        <w:tc>
          <w:tcPr>
            <w:tcW w:w="291" w:type="pct"/>
            <w:gridSpan w:val="3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1500000</w:t>
            </w:r>
          </w:p>
        </w:tc>
        <w:tc>
          <w:tcPr>
            <w:tcW w:w="222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1 500 000</w:t>
            </w:r>
          </w:p>
        </w:tc>
        <w:tc>
          <w:tcPr>
            <w:tcW w:w="288" w:type="pct"/>
            <w:gridSpan w:val="3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1 500 000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06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29.10.23</w:t>
            </w:r>
          </w:p>
        </w:tc>
        <w:tc>
          <w:tcPr>
            <w:tcW w:w="341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Средства транспортные с поршневым двигателем внутреннего сгорания </w:t>
            </w:r>
            <w:r w:rsidRPr="002823C3">
              <w:rPr>
                <w:rFonts w:cs="Arial"/>
                <w:sz w:val="24"/>
                <w:szCs w:val="24"/>
              </w:rPr>
              <w:lastRenderedPageBreak/>
              <w:t xml:space="preserve">с воспламенением от сжатия (дизелем или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полудизелем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),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новын</w:t>
            </w:r>
            <w:proofErr w:type="spellEnd"/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lastRenderedPageBreak/>
              <w:t>251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proofErr w:type="spellStart"/>
            <w:proofErr w:type="gramStart"/>
            <w:r w:rsidRPr="002823C3">
              <w:rPr>
                <w:rFonts w:eastAsiaTheme="minorHAnsi" w:cs="Arial"/>
                <w:sz w:val="24"/>
                <w:szCs w:val="24"/>
              </w:rPr>
              <w:t>лоша-диная</w:t>
            </w:r>
            <w:proofErr w:type="spellEnd"/>
            <w:proofErr w:type="gramEnd"/>
            <w:r w:rsidRPr="002823C3">
              <w:rPr>
                <w:rFonts w:eastAsiaTheme="minorHAnsi" w:cs="Arial"/>
                <w:sz w:val="24"/>
                <w:szCs w:val="24"/>
              </w:rPr>
              <w:t xml:space="preserve"> сила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мощность двигателя, комплектация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 200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 200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мощность двигателя, комплектация**</w:t>
            </w:r>
          </w:p>
        </w:tc>
        <w:tc>
          <w:tcPr>
            <w:tcW w:w="291" w:type="pct"/>
            <w:gridSpan w:val="3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 200</w:t>
            </w:r>
          </w:p>
        </w:tc>
        <w:tc>
          <w:tcPr>
            <w:tcW w:w="222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 200</w:t>
            </w:r>
          </w:p>
        </w:tc>
        <w:tc>
          <w:tcPr>
            <w:tcW w:w="288" w:type="pct"/>
            <w:gridSpan w:val="3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 200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383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рубль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предельная цена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2 000 00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1 500 00</w:t>
            </w:r>
            <w:r w:rsidRPr="002823C3">
              <w:rPr>
                <w:rFonts w:eastAsiaTheme="minorHAnsi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1 500 00</w:t>
            </w:r>
            <w:r w:rsidRPr="002823C3">
              <w:rPr>
                <w:rFonts w:eastAsiaTheme="minorHAnsi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предельная цена**</w:t>
            </w:r>
          </w:p>
        </w:tc>
        <w:tc>
          <w:tcPr>
            <w:tcW w:w="291" w:type="pct"/>
            <w:gridSpan w:val="3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1500000</w:t>
            </w:r>
          </w:p>
        </w:tc>
        <w:tc>
          <w:tcPr>
            <w:tcW w:w="222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1 500 000</w:t>
            </w:r>
          </w:p>
        </w:tc>
        <w:tc>
          <w:tcPr>
            <w:tcW w:w="288" w:type="pct"/>
            <w:gridSpan w:val="3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1 500 00</w:t>
            </w:r>
            <w:r w:rsidRPr="002823C3">
              <w:rPr>
                <w:rFonts w:eastAsiaTheme="minorHAnsi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06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29.10.24</w:t>
            </w:r>
          </w:p>
        </w:tc>
        <w:tc>
          <w:tcPr>
            <w:tcW w:w="341" w:type="pct"/>
            <w:vMerge w:val="restar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Средства автотранспортные для перевозки людей прочие</w:t>
            </w: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251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proofErr w:type="spellStart"/>
            <w:proofErr w:type="gramStart"/>
            <w:r w:rsidRPr="002823C3">
              <w:rPr>
                <w:rFonts w:eastAsiaTheme="minorHAnsi" w:cs="Arial"/>
                <w:sz w:val="24"/>
                <w:szCs w:val="24"/>
              </w:rPr>
              <w:t>лоша-диная</w:t>
            </w:r>
            <w:proofErr w:type="spellEnd"/>
            <w:proofErr w:type="gramEnd"/>
            <w:r w:rsidRPr="002823C3">
              <w:rPr>
                <w:rFonts w:eastAsiaTheme="minorHAnsi" w:cs="Arial"/>
                <w:sz w:val="24"/>
                <w:szCs w:val="24"/>
              </w:rPr>
              <w:t xml:space="preserve"> сила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мощность двигателя, комплектация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 200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 200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мощность двигателя, комплектация**</w:t>
            </w:r>
          </w:p>
        </w:tc>
        <w:tc>
          <w:tcPr>
            <w:tcW w:w="291" w:type="pct"/>
            <w:gridSpan w:val="3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 200</w:t>
            </w:r>
          </w:p>
        </w:tc>
        <w:tc>
          <w:tcPr>
            <w:tcW w:w="222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 200</w:t>
            </w:r>
          </w:p>
        </w:tc>
        <w:tc>
          <w:tcPr>
            <w:tcW w:w="288" w:type="pct"/>
            <w:gridSpan w:val="3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 200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trHeight w:val="283"/>
        </w:trPr>
        <w:tc>
          <w:tcPr>
            <w:tcW w:w="12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  <w:vMerge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383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рубль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предельная цена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2 000 00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1 500 000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1 500 000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предельная цена**</w:t>
            </w:r>
          </w:p>
        </w:tc>
        <w:tc>
          <w:tcPr>
            <w:tcW w:w="291" w:type="pct"/>
            <w:gridSpan w:val="3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1500000</w:t>
            </w:r>
          </w:p>
        </w:tc>
        <w:tc>
          <w:tcPr>
            <w:tcW w:w="222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1 500 000</w:t>
            </w:r>
          </w:p>
        </w:tc>
        <w:tc>
          <w:tcPr>
            <w:tcW w:w="288" w:type="pct"/>
            <w:gridSpan w:val="3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не более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1 500 000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cantSplit/>
          <w:trHeight w:val="1134"/>
        </w:trPr>
        <w:tc>
          <w:tcPr>
            <w:tcW w:w="12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0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29.10.30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Средства автотранспортные для перевозки 10 человек и более</w:t>
            </w: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251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proofErr w:type="spellStart"/>
            <w:proofErr w:type="gramStart"/>
            <w:r w:rsidRPr="002823C3">
              <w:rPr>
                <w:rFonts w:eastAsiaTheme="minorHAnsi" w:cs="Arial"/>
                <w:sz w:val="24"/>
                <w:szCs w:val="24"/>
              </w:rPr>
              <w:t>лоша-диная</w:t>
            </w:r>
            <w:proofErr w:type="spellEnd"/>
            <w:proofErr w:type="gramEnd"/>
            <w:r w:rsidRPr="002823C3">
              <w:rPr>
                <w:rFonts w:eastAsiaTheme="minorHAnsi" w:cs="Arial"/>
                <w:sz w:val="24"/>
                <w:szCs w:val="24"/>
              </w:rPr>
              <w:t xml:space="preserve"> сила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мощность двигателя, комплектация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мощность двигателя, комплектация</w:t>
            </w:r>
          </w:p>
        </w:tc>
        <w:tc>
          <w:tcPr>
            <w:tcW w:w="291" w:type="pct"/>
            <w:gridSpan w:val="3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22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88" w:type="pct"/>
            <w:gridSpan w:val="3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cantSplit/>
          <w:trHeight w:val="1134"/>
        </w:trPr>
        <w:tc>
          <w:tcPr>
            <w:tcW w:w="12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29.10.41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полудизелем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>), новые</w:t>
            </w: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251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proofErr w:type="spellStart"/>
            <w:proofErr w:type="gramStart"/>
            <w:r w:rsidRPr="002823C3">
              <w:rPr>
                <w:rFonts w:eastAsiaTheme="minorHAnsi" w:cs="Arial"/>
                <w:sz w:val="24"/>
                <w:szCs w:val="24"/>
              </w:rPr>
              <w:t>лоша-диная</w:t>
            </w:r>
            <w:proofErr w:type="spellEnd"/>
            <w:proofErr w:type="gramEnd"/>
            <w:r w:rsidRPr="002823C3">
              <w:rPr>
                <w:rFonts w:eastAsiaTheme="minorHAnsi" w:cs="Arial"/>
                <w:sz w:val="24"/>
                <w:szCs w:val="24"/>
              </w:rPr>
              <w:t xml:space="preserve"> сила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мощность двигателя, комплектация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мощность двигателя, комплектация</w:t>
            </w:r>
          </w:p>
        </w:tc>
        <w:tc>
          <w:tcPr>
            <w:tcW w:w="291" w:type="pct"/>
            <w:gridSpan w:val="3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22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88" w:type="pct"/>
            <w:gridSpan w:val="3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cantSplit/>
          <w:trHeight w:val="1134"/>
        </w:trPr>
        <w:tc>
          <w:tcPr>
            <w:tcW w:w="12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29.10.42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251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proofErr w:type="spellStart"/>
            <w:proofErr w:type="gramStart"/>
            <w:r w:rsidRPr="002823C3">
              <w:rPr>
                <w:rFonts w:eastAsiaTheme="minorHAnsi" w:cs="Arial"/>
                <w:sz w:val="24"/>
                <w:szCs w:val="24"/>
              </w:rPr>
              <w:t>лоша-диная</w:t>
            </w:r>
            <w:proofErr w:type="spellEnd"/>
            <w:proofErr w:type="gramEnd"/>
            <w:r w:rsidRPr="002823C3">
              <w:rPr>
                <w:rFonts w:eastAsiaTheme="minorHAnsi" w:cs="Arial"/>
                <w:sz w:val="24"/>
                <w:szCs w:val="24"/>
              </w:rPr>
              <w:t xml:space="preserve"> сила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мощность двигателя, комплектация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мощность двигателя, комплектация</w:t>
            </w:r>
          </w:p>
        </w:tc>
        <w:tc>
          <w:tcPr>
            <w:tcW w:w="291" w:type="pct"/>
            <w:gridSpan w:val="3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22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88" w:type="pct"/>
            <w:gridSpan w:val="3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cantSplit/>
          <w:trHeight w:val="1134"/>
        </w:trPr>
        <w:tc>
          <w:tcPr>
            <w:tcW w:w="12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29.10.43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Автомобили-тягачи седельные для полуприцепов</w:t>
            </w: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251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proofErr w:type="spellStart"/>
            <w:proofErr w:type="gramStart"/>
            <w:r w:rsidRPr="002823C3">
              <w:rPr>
                <w:rFonts w:eastAsiaTheme="minorHAnsi" w:cs="Arial"/>
                <w:sz w:val="24"/>
                <w:szCs w:val="24"/>
              </w:rPr>
              <w:t>лоша-диная</w:t>
            </w:r>
            <w:proofErr w:type="spellEnd"/>
            <w:proofErr w:type="gramEnd"/>
            <w:r w:rsidRPr="002823C3">
              <w:rPr>
                <w:rFonts w:eastAsiaTheme="minorHAnsi" w:cs="Arial"/>
                <w:sz w:val="24"/>
                <w:szCs w:val="24"/>
              </w:rPr>
              <w:t xml:space="preserve"> сила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мощность двигателя, комплектация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мощность двигателя, комплектация</w:t>
            </w:r>
          </w:p>
        </w:tc>
        <w:tc>
          <w:tcPr>
            <w:tcW w:w="291" w:type="pct"/>
            <w:gridSpan w:val="3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22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88" w:type="pct"/>
            <w:gridSpan w:val="3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cantSplit/>
          <w:trHeight w:val="1134"/>
        </w:trPr>
        <w:tc>
          <w:tcPr>
            <w:tcW w:w="12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0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29.10.44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251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proofErr w:type="spellStart"/>
            <w:proofErr w:type="gramStart"/>
            <w:r w:rsidRPr="002823C3">
              <w:rPr>
                <w:rFonts w:eastAsiaTheme="minorHAnsi" w:cs="Arial"/>
                <w:sz w:val="24"/>
                <w:szCs w:val="24"/>
              </w:rPr>
              <w:t>лоша-диная</w:t>
            </w:r>
            <w:proofErr w:type="spellEnd"/>
            <w:proofErr w:type="gramEnd"/>
            <w:r w:rsidRPr="002823C3">
              <w:rPr>
                <w:rFonts w:eastAsiaTheme="minorHAnsi" w:cs="Arial"/>
                <w:sz w:val="24"/>
                <w:szCs w:val="24"/>
              </w:rPr>
              <w:t xml:space="preserve"> сила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мощность двигателя, комплектация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мощность двигателя, комплектация</w:t>
            </w:r>
          </w:p>
        </w:tc>
        <w:tc>
          <w:tcPr>
            <w:tcW w:w="28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26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90" w:type="pct"/>
            <w:gridSpan w:val="4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4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cantSplit/>
          <w:trHeight w:val="1134"/>
        </w:trPr>
        <w:tc>
          <w:tcPr>
            <w:tcW w:w="12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31.01.11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материал (металл)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материал (металл)</w:t>
            </w:r>
          </w:p>
        </w:tc>
        <w:tc>
          <w:tcPr>
            <w:tcW w:w="801" w:type="pct"/>
            <w:gridSpan w:val="8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возможные значения: сплавы железа и алюминия</w:t>
            </w:r>
          </w:p>
        </w:tc>
        <w:tc>
          <w:tcPr>
            <w:tcW w:w="655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возможные значения: сплавы железа и алюминия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cantSplit/>
          <w:trHeight w:val="1134"/>
        </w:trPr>
        <w:tc>
          <w:tcPr>
            <w:tcW w:w="12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  <w:highlight w:val="yellow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обивочные материалы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2823C3">
              <w:rPr>
                <w:rFonts w:cs="Arial"/>
                <w:sz w:val="24"/>
                <w:szCs w:val="24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2823C3">
              <w:rPr>
                <w:rFonts w:cs="Arial"/>
                <w:sz w:val="24"/>
                <w:szCs w:val="24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не-тканые материалы</w:t>
            </w:r>
            <w:proofErr w:type="gramEnd"/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2823C3">
              <w:rPr>
                <w:rFonts w:cs="Arial"/>
                <w:sz w:val="24"/>
                <w:szCs w:val="24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2823C3">
              <w:rPr>
                <w:rFonts w:cs="Arial"/>
                <w:sz w:val="24"/>
                <w:szCs w:val="24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предельное значение - ткань; возможные значения:</w:t>
            </w:r>
            <w:r w:rsidR="00593D91" w:rsidRPr="002823C3">
              <w:rPr>
                <w:rFonts w:cs="Arial"/>
                <w:sz w:val="24"/>
                <w:szCs w:val="24"/>
              </w:rPr>
              <w:t xml:space="preserve"> </w:t>
            </w:r>
            <w:r w:rsidRPr="002823C3">
              <w:rPr>
                <w:rFonts w:cs="Arial"/>
                <w:sz w:val="24"/>
                <w:szCs w:val="24"/>
              </w:rPr>
              <w:t>нетканые материалы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  <w:highlight w:val="yellow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обивочные материалы</w:t>
            </w:r>
          </w:p>
        </w:tc>
        <w:tc>
          <w:tcPr>
            <w:tcW w:w="280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2823C3">
              <w:rPr>
                <w:rFonts w:eastAsiaTheme="minorHAnsi" w:cs="Arial"/>
                <w:sz w:val="24"/>
                <w:szCs w:val="24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67" w:type="pct"/>
            <w:gridSpan w:val="5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2823C3">
              <w:rPr>
                <w:rFonts w:eastAsiaTheme="minorHAnsi" w:cs="Arial"/>
                <w:sz w:val="24"/>
                <w:szCs w:val="24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54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2823C3">
              <w:rPr>
                <w:rFonts w:eastAsiaTheme="minorHAnsi" w:cs="Arial"/>
                <w:sz w:val="24"/>
                <w:szCs w:val="24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proofErr w:type="gramStart"/>
            <w:r w:rsidRPr="002823C3">
              <w:rPr>
                <w:rFonts w:eastAsiaTheme="minorHAnsi" w:cs="Arial"/>
                <w:sz w:val="24"/>
                <w:szCs w:val="24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предельное значение - ткань; возможные значения:</w:t>
            </w:r>
            <w:r w:rsidR="00593D91" w:rsidRPr="002823C3">
              <w:rPr>
                <w:rFonts w:eastAsiaTheme="minorHAnsi" w:cs="Arial"/>
                <w:sz w:val="24"/>
                <w:szCs w:val="24"/>
              </w:rPr>
              <w:t xml:space="preserve"> </w:t>
            </w:r>
            <w:r w:rsidRPr="002823C3">
              <w:rPr>
                <w:rFonts w:eastAsiaTheme="minorHAnsi" w:cs="Arial"/>
                <w:sz w:val="24"/>
                <w:szCs w:val="24"/>
              </w:rPr>
              <w:t>нетканые материалы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cantSplit/>
          <w:trHeight w:val="1134"/>
        </w:trPr>
        <w:tc>
          <w:tcPr>
            <w:tcW w:w="12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31.01.12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материал (вид древесины)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 xml:space="preserve">предельное значение - массив древесины «ценных» пород (твердолиственных и тропических); возможные значения: древесина хвойных и </w:t>
            </w:r>
            <w:proofErr w:type="spellStart"/>
            <w:r w:rsidRPr="002823C3">
              <w:rPr>
                <w:rFonts w:eastAsiaTheme="minorHAnsi" w:cs="Arial"/>
                <w:sz w:val="24"/>
                <w:szCs w:val="24"/>
              </w:rPr>
              <w:t>мягколиственных</w:t>
            </w:r>
            <w:proofErr w:type="spellEnd"/>
            <w:r w:rsidRPr="002823C3">
              <w:rPr>
                <w:rFonts w:eastAsiaTheme="minorHAnsi" w:cs="Arial"/>
                <w:sz w:val="24"/>
                <w:szCs w:val="24"/>
              </w:rPr>
              <w:t xml:space="preserve"> пород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 xml:space="preserve">предельное значение - массив древесины «ценных» пород (твердолиственных и тропических); возможные значения: древесина хвойных и </w:t>
            </w:r>
            <w:proofErr w:type="spellStart"/>
            <w:r w:rsidRPr="002823C3">
              <w:rPr>
                <w:rFonts w:eastAsiaTheme="minorHAnsi" w:cs="Arial"/>
                <w:sz w:val="24"/>
                <w:szCs w:val="24"/>
              </w:rPr>
              <w:t>мягколиственных</w:t>
            </w:r>
            <w:proofErr w:type="spellEnd"/>
            <w:r w:rsidRPr="002823C3">
              <w:rPr>
                <w:rFonts w:eastAsiaTheme="minorHAnsi" w:cs="Arial"/>
                <w:sz w:val="24"/>
                <w:szCs w:val="24"/>
              </w:rPr>
              <w:t xml:space="preserve"> пород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 xml:space="preserve">возможные значения - древесина хвойных и </w:t>
            </w:r>
            <w:proofErr w:type="spellStart"/>
            <w:r w:rsidRPr="002823C3">
              <w:rPr>
                <w:rFonts w:eastAsiaTheme="minorHAnsi" w:cs="Arial"/>
                <w:sz w:val="24"/>
                <w:szCs w:val="24"/>
              </w:rPr>
              <w:t>мягколиственных</w:t>
            </w:r>
            <w:proofErr w:type="spellEnd"/>
            <w:r w:rsidRPr="002823C3">
              <w:rPr>
                <w:rFonts w:eastAsiaTheme="minorHAnsi" w:cs="Arial"/>
                <w:sz w:val="24"/>
                <w:szCs w:val="24"/>
              </w:rPr>
              <w:t xml:space="preserve"> пород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 xml:space="preserve">возможные значения - древесина хвойных и </w:t>
            </w:r>
            <w:proofErr w:type="spellStart"/>
            <w:r w:rsidRPr="002823C3">
              <w:rPr>
                <w:rFonts w:eastAsiaTheme="minorHAnsi" w:cs="Arial"/>
                <w:sz w:val="24"/>
                <w:szCs w:val="24"/>
              </w:rPr>
              <w:t>мягколиственных</w:t>
            </w:r>
            <w:proofErr w:type="spellEnd"/>
            <w:r w:rsidRPr="002823C3">
              <w:rPr>
                <w:rFonts w:eastAsiaTheme="minorHAnsi" w:cs="Arial"/>
                <w:sz w:val="24"/>
                <w:szCs w:val="24"/>
              </w:rPr>
              <w:t xml:space="preserve"> пород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 xml:space="preserve">возможные значения - древесина хвойных и </w:t>
            </w:r>
            <w:proofErr w:type="spellStart"/>
            <w:r w:rsidRPr="002823C3">
              <w:rPr>
                <w:rFonts w:eastAsiaTheme="minorHAnsi" w:cs="Arial"/>
                <w:sz w:val="24"/>
                <w:szCs w:val="24"/>
              </w:rPr>
              <w:t>мягколиственных</w:t>
            </w:r>
            <w:proofErr w:type="spellEnd"/>
            <w:r w:rsidRPr="002823C3">
              <w:rPr>
                <w:rFonts w:eastAsiaTheme="minorHAnsi" w:cs="Arial"/>
                <w:sz w:val="24"/>
                <w:szCs w:val="24"/>
              </w:rPr>
              <w:t xml:space="preserve"> пород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материал (вид древесины)</w:t>
            </w:r>
          </w:p>
        </w:tc>
        <w:tc>
          <w:tcPr>
            <w:tcW w:w="280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 xml:space="preserve">предельное значение - массив древесины «ценных» пород (твердолиственных и тропических); возможные значения: древесина хвойных и </w:t>
            </w:r>
            <w:proofErr w:type="spellStart"/>
            <w:r w:rsidRPr="002823C3">
              <w:rPr>
                <w:rFonts w:eastAsiaTheme="minorHAnsi" w:cs="Arial"/>
                <w:sz w:val="24"/>
                <w:szCs w:val="24"/>
              </w:rPr>
              <w:t>мягколиственных</w:t>
            </w:r>
            <w:proofErr w:type="spellEnd"/>
            <w:r w:rsidRPr="002823C3">
              <w:rPr>
                <w:rFonts w:eastAsiaTheme="minorHAnsi" w:cs="Arial"/>
                <w:sz w:val="24"/>
                <w:szCs w:val="24"/>
              </w:rPr>
              <w:t xml:space="preserve"> пород</w:t>
            </w:r>
          </w:p>
        </w:tc>
        <w:tc>
          <w:tcPr>
            <w:tcW w:w="267" w:type="pct"/>
            <w:gridSpan w:val="5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 xml:space="preserve">предельное значение - массив древесины «ценных» пород (твердолиственных и тропических); возможные значения: древесина хвойных и </w:t>
            </w:r>
            <w:proofErr w:type="spellStart"/>
            <w:r w:rsidRPr="002823C3">
              <w:rPr>
                <w:rFonts w:eastAsiaTheme="minorHAnsi" w:cs="Arial"/>
                <w:sz w:val="24"/>
                <w:szCs w:val="24"/>
              </w:rPr>
              <w:t>мягколиственных</w:t>
            </w:r>
            <w:proofErr w:type="spellEnd"/>
            <w:r w:rsidRPr="002823C3">
              <w:rPr>
                <w:rFonts w:eastAsiaTheme="minorHAnsi" w:cs="Arial"/>
                <w:sz w:val="24"/>
                <w:szCs w:val="24"/>
              </w:rPr>
              <w:t xml:space="preserve"> пород</w:t>
            </w:r>
          </w:p>
        </w:tc>
        <w:tc>
          <w:tcPr>
            <w:tcW w:w="254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 xml:space="preserve">возможные значения - древесина хвойных и </w:t>
            </w:r>
            <w:proofErr w:type="spellStart"/>
            <w:r w:rsidRPr="002823C3">
              <w:rPr>
                <w:rFonts w:eastAsiaTheme="minorHAnsi" w:cs="Arial"/>
                <w:sz w:val="24"/>
                <w:szCs w:val="24"/>
              </w:rPr>
              <w:t>мягколиственных</w:t>
            </w:r>
            <w:proofErr w:type="spellEnd"/>
            <w:r w:rsidRPr="002823C3">
              <w:rPr>
                <w:rFonts w:eastAsiaTheme="minorHAnsi" w:cs="Arial"/>
                <w:sz w:val="24"/>
                <w:szCs w:val="24"/>
              </w:rPr>
              <w:t xml:space="preserve"> пород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 xml:space="preserve">возможные значения - древесина хвойных и </w:t>
            </w:r>
            <w:proofErr w:type="spellStart"/>
            <w:r w:rsidRPr="002823C3">
              <w:rPr>
                <w:rFonts w:eastAsiaTheme="minorHAnsi" w:cs="Arial"/>
                <w:sz w:val="24"/>
                <w:szCs w:val="24"/>
              </w:rPr>
              <w:t>мягколиственных</w:t>
            </w:r>
            <w:proofErr w:type="spellEnd"/>
            <w:r w:rsidRPr="002823C3">
              <w:rPr>
                <w:rFonts w:eastAsiaTheme="minorHAnsi" w:cs="Arial"/>
                <w:sz w:val="24"/>
                <w:szCs w:val="24"/>
              </w:rPr>
              <w:t xml:space="preserve"> пород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 xml:space="preserve">возможные значения - древесина хвойных и </w:t>
            </w:r>
            <w:proofErr w:type="spellStart"/>
            <w:r w:rsidRPr="002823C3">
              <w:rPr>
                <w:rFonts w:eastAsiaTheme="minorHAnsi" w:cs="Arial"/>
                <w:sz w:val="24"/>
                <w:szCs w:val="24"/>
              </w:rPr>
              <w:t>мягколиственных</w:t>
            </w:r>
            <w:proofErr w:type="spellEnd"/>
            <w:r w:rsidRPr="002823C3">
              <w:rPr>
                <w:rFonts w:eastAsiaTheme="minorHAnsi" w:cs="Arial"/>
                <w:sz w:val="24"/>
                <w:szCs w:val="24"/>
              </w:rPr>
              <w:t xml:space="preserve"> пород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cantSplit/>
          <w:trHeight w:val="1134"/>
        </w:trPr>
        <w:tc>
          <w:tcPr>
            <w:tcW w:w="12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0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обивочные материалы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proofErr w:type="gramStart"/>
            <w:r w:rsidRPr="002823C3">
              <w:rPr>
                <w:rFonts w:eastAsiaTheme="minorHAnsi" w:cs="Arial"/>
                <w:sz w:val="24"/>
                <w:szCs w:val="24"/>
              </w:rPr>
              <w:t>предельное значение - кожа натуральная; возможные значения: искусственная кожа;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proofErr w:type="gramStart"/>
            <w:r w:rsidRPr="002823C3">
              <w:rPr>
                <w:rFonts w:eastAsiaTheme="minorHAnsi" w:cs="Arial"/>
                <w:sz w:val="24"/>
                <w:szCs w:val="24"/>
              </w:rPr>
              <w:t>предельное значение - кожа натуральная; возможные значения: искусственная кожа;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  <w:highlight w:val="yellow"/>
              </w:rPr>
            </w:pPr>
            <w:proofErr w:type="gramStart"/>
            <w:r w:rsidRPr="002823C3">
              <w:rPr>
                <w:rFonts w:eastAsiaTheme="minorHAnsi" w:cs="Arial"/>
                <w:sz w:val="24"/>
                <w:szCs w:val="24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proofErr w:type="gramStart"/>
            <w:r w:rsidRPr="002823C3">
              <w:rPr>
                <w:rFonts w:eastAsiaTheme="minorHAnsi" w:cs="Arial"/>
                <w:sz w:val="24"/>
                <w:szCs w:val="24"/>
              </w:rPr>
              <w:t>предельное значение - кожа натуральная; возможные значения: искусственная кожа;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предельное значение - ткань; возможное значение: нетканые материалы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обивочные материалы</w:t>
            </w:r>
          </w:p>
        </w:tc>
        <w:tc>
          <w:tcPr>
            <w:tcW w:w="280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proofErr w:type="gramStart"/>
            <w:r w:rsidRPr="002823C3">
              <w:rPr>
                <w:rFonts w:eastAsiaTheme="minorHAnsi" w:cs="Arial"/>
                <w:sz w:val="24"/>
                <w:szCs w:val="24"/>
              </w:rPr>
              <w:t>предельное значение - кожа натуральная; возможные значения: искусственная кожа;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67" w:type="pct"/>
            <w:gridSpan w:val="5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proofErr w:type="gramStart"/>
            <w:r w:rsidRPr="002823C3">
              <w:rPr>
                <w:rFonts w:eastAsiaTheme="minorHAnsi" w:cs="Arial"/>
                <w:sz w:val="24"/>
                <w:szCs w:val="24"/>
              </w:rPr>
              <w:t>предельное значение - кожа натуральная; возможные значения: искусственная кожа;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54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proofErr w:type="gramStart"/>
            <w:r w:rsidRPr="002823C3">
              <w:rPr>
                <w:rFonts w:eastAsiaTheme="minorHAnsi" w:cs="Arial"/>
                <w:sz w:val="24"/>
                <w:szCs w:val="24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proofErr w:type="gramStart"/>
            <w:r w:rsidRPr="002823C3">
              <w:rPr>
                <w:rFonts w:eastAsiaTheme="minorHAnsi" w:cs="Arial"/>
                <w:sz w:val="24"/>
                <w:szCs w:val="24"/>
              </w:rPr>
              <w:t>предельное значение - кожа натуральная; возможные значения: искусственная кожа;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предельное значение - ткань; возможное значение: нетканые материалы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cantSplit/>
          <w:trHeight w:val="1134"/>
        </w:trPr>
        <w:tc>
          <w:tcPr>
            <w:tcW w:w="12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10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49.32.11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Услуги такси</w:t>
            </w: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251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proofErr w:type="spellStart"/>
            <w:proofErr w:type="gramStart"/>
            <w:r w:rsidRPr="002823C3">
              <w:rPr>
                <w:rFonts w:eastAsiaTheme="minorHAnsi" w:cs="Arial"/>
                <w:sz w:val="24"/>
                <w:szCs w:val="24"/>
              </w:rPr>
              <w:t>лоша-диная</w:t>
            </w:r>
            <w:proofErr w:type="spellEnd"/>
            <w:proofErr w:type="gramEnd"/>
            <w:r w:rsidRPr="002823C3">
              <w:rPr>
                <w:rFonts w:eastAsiaTheme="minorHAnsi" w:cs="Arial"/>
                <w:sz w:val="24"/>
                <w:szCs w:val="24"/>
              </w:rPr>
              <w:t xml:space="preserve"> сила</w:t>
            </w: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</w:p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мощность двигателя автомобиля, тип коробки передач автомобиля, комплектация автомобиля. Время предоставления автомобиля потребителю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не более 200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не более 200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мощность двигателя автомобиля, тип коробки передач автомобиля, комплектация автомобиля. Время предоставления автомобиля потребителю</w:t>
            </w:r>
          </w:p>
        </w:tc>
        <w:tc>
          <w:tcPr>
            <w:tcW w:w="280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не более 200</w:t>
            </w:r>
          </w:p>
        </w:tc>
        <w:tc>
          <w:tcPr>
            <w:tcW w:w="267" w:type="pct"/>
            <w:gridSpan w:val="5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не более 200</w:t>
            </w:r>
          </w:p>
        </w:tc>
        <w:tc>
          <w:tcPr>
            <w:tcW w:w="254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cantSplit/>
          <w:trHeight w:val="1134"/>
        </w:trPr>
        <w:tc>
          <w:tcPr>
            <w:tcW w:w="12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10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49.32.12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Услуги по аренде легковых автомобилей с водителем</w:t>
            </w: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2251</w:t>
            </w: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2823C3">
              <w:rPr>
                <w:rFonts w:cs="Arial"/>
                <w:sz w:val="24"/>
                <w:szCs w:val="24"/>
              </w:rPr>
              <w:t>ллошадинная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 сила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мощность двигателя автомобиля, тип коробки передач автомобиля, комплектация автомобиля. Время предоставления автомобиля потребителю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не более 200</w:t>
            </w: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не более 200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мощность двигателя автомобиля, тип коробки передач автомобиля, комплектация автомобиля. Время предоставления автомобиля потребителю</w:t>
            </w:r>
          </w:p>
        </w:tc>
        <w:tc>
          <w:tcPr>
            <w:tcW w:w="280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не более 200</w:t>
            </w:r>
          </w:p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7" w:type="pct"/>
            <w:gridSpan w:val="5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не более 200</w:t>
            </w:r>
          </w:p>
        </w:tc>
        <w:tc>
          <w:tcPr>
            <w:tcW w:w="254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cantSplit/>
          <w:trHeight w:val="1134"/>
        </w:trPr>
        <w:tc>
          <w:tcPr>
            <w:tcW w:w="12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61.10.30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скорость канала передачи данных, доля потерянных пакетов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280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267" w:type="pct"/>
            <w:gridSpan w:val="5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254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cantSplit/>
          <w:trHeight w:val="1134"/>
        </w:trPr>
        <w:tc>
          <w:tcPr>
            <w:tcW w:w="12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61.20.11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Услуги подвижной связи общего пользования - обеспечение доступа и поддержка пользователя. Пояснения по требуемым услугам: оказание услуг подвижной радиотелефонной связи</w:t>
            </w: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Тарификация услуги голосовой связи, доступа</w:t>
            </w:r>
            <w:r w:rsidR="00593D91" w:rsidRPr="002823C3">
              <w:rPr>
                <w:rFonts w:eastAsiaTheme="minorHAnsi" w:cs="Arial"/>
                <w:sz w:val="24"/>
                <w:szCs w:val="24"/>
              </w:rPr>
              <w:t xml:space="preserve"> </w:t>
            </w:r>
            <w:r w:rsidRPr="002823C3">
              <w:rPr>
                <w:rFonts w:eastAsiaTheme="minorHAnsi" w:cs="Arial"/>
                <w:sz w:val="24"/>
                <w:szCs w:val="24"/>
              </w:rPr>
              <w:t>в информационно-телекоммуникационную сеть "Интернет" (лимитная/</w:t>
            </w:r>
            <w:proofErr w:type="spellStart"/>
            <w:r w:rsidRPr="002823C3">
              <w:rPr>
                <w:rFonts w:eastAsiaTheme="minorHAnsi" w:cs="Arial"/>
                <w:sz w:val="24"/>
                <w:szCs w:val="24"/>
              </w:rPr>
              <w:t>безлимитная</w:t>
            </w:r>
            <w:proofErr w:type="spellEnd"/>
            <w:r w:rsidRPr="002823C3">
              <w:rPr>
                <w:rFonts w:eastAsiaTheme="minorHAnsi" w:cs="Arial"/>
                <w:sz w:val="24"/>
                <w:szCs w:val="24"/>
              </w:rPr>
              <w:t>), объем доступной услуги голосовой связи (минут), доступа в информационно-телекоммуникационную сеть "Интернет</w:t>
            </w:r>
            <w:proofErr w:type="gramStart"/>
            <w:r w:rsidRPr="002823C3">
              <w:rPr>
                <w:rFonts w:eastAsiaTheme="minorHAnsi" w:cs="Arial"/>
                <w:sz w:val="24"/>
                <w:szCs w:val="24"/>
              </w:rPr>
              <w:t>"(</w:t>
            </w:r>
            <w:proofErr w:type="gramEnd"/>
            <w:r w:rsidRPr="002823C3">
              <w:rPr>
                <w:rFonts w:eastAsiaTheme="minorHAnsi" w:cs="Arial"/>
                <w:sz w:val="24"/>
                <w:szCs w:val="24"/>
              </w:rPr>
              <w:t xml:space="preserve">Гб) доступ услуги </w:t>
            </w:r>
            <w:proofErr w:type="spellStart"/>
            <w:r w:rsidRPr="002823C3">
              <w:rPr>
                <w:rFonts w:eastAsiaTheme="minorHAnsi" w:cs="Arial"/>
                <w:sz w:val="24"/>
                <w:szCs w:val="24"/>
              </w:rPr>
              <w:t>голосовоя</w:t>
            </w:r>
            <w:proofErr w:type="spellEnd"/>
            <w:r w:rsidRPr="002823C3">
              <w:rPr>
                <w:rFonts w:eastAsiaTheme="minorHAnsi" w:cs="Arial"/>
                <w:sz w:val="24"/>
                <w:szCs w:val="24"/>
              </w:rPr>
              <w:t xml:space="preserve"> связи (домашний регион, территория Российской Федерации, за пределами</w:t>
            </w:r>
            <w:r w:rsidR="00593D91" w:rsidRPr="002823C3">
              <w:rPr>
                <w:rFonts w:eastAsiaTheme="minorHAnsi" w:cs="Arial"/>
                <w:sz w:val="24"/>
                <w:szCs w:val="24"/>
              </w:rPr>
              <w:t xml:space="preserve"> </w:t>
            </w:r>
            <w:r w:rsidRPr="002823C3">
              <w:rPr>
                <w:rFonts w:eastAsiaTheme="minorHAnsi" w:cs="Arial"/>
                <w:sz w:val="24"/>
                <w:szCs w:val="24"/>
              </w:rPr>
              <w:t>Российской Федерации - роуминг), доступ в информационно-телекоммуникационную сеть "Интернет" (Гб) да/нет)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280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267" w:type="pct"/>
            <w:gridSpan w:val="5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254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cantSplit/>
          <w:trHeight w:val="1134"/>
        </w:trPr>
        <w:tc>
          <w:tcPr>
            <w:tcW w:w="12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0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77.11.10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 услуга по аренде и лизингу легких (до 3.5 т</w:t>
            </w:r>
            <w:proofErr w:type="gramStart"/>
            <w:r w:rsidRPr="002823C3">
              <w:rPr>
                <w:rFonts w:cs="Arial"/>
                <w:sz w:val="24"/>
                <w:szCs w:val="24"/>
              </w:rPr>
              <w:t>)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а</w:t>
            </w:r>
            <w:proofErr w:type="gramEnd"/>
            <w:r w:rsidRPr="002823C3">
              <w:rPr>
                <w:rFonts w:cs="Arial"/>
                <w:sz w:val="24"/>
                <w:szCs w:val="24"/>
              </w:rPr>
              <w:t>втотранспорных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 средств без водителя</w:t>
            </w: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251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2823C3">
              <w:rPr>
                <w:rFonts w:cs="Arial"/>
                <w:sz w:val="24"/>
                <w:szCs w:val="24"/>
              </w:rPr>
              <w:t>лошадинная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 сила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мощность двигателя автомобиля, тип коробки передач автомобиля, комплектация автомобиля, мощность двигателя, тип коробки передач, комплектация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не более 200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не более 200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мощность двигателя автомобиля, тип коробки передач автомобиля, комплектация автомобиля, мощность двигателя, тип коробки передач, комплектация</w:t>
            </w:r>
          </w:p>
        </w:tc>
        <w:tc>
          <w:tcPr>
            <w:tcW w:w="280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не более 200</w:t>
            </w:r>
          </w:p>
        </w:tc>
        <w:tc>
          <w:tcPr>
            <w:tcW w:w="267" w:type="pct"/>
            <w:gridSpan w:val="5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не более 200</w:t>
            </w:r>
          </w:p>
        </w:tc>
        <w:tc>
          <w:tcPr>
            <w:tcW w:w="254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cantSplit/>
          <w:trHeight w:val="1134"/>
        </w:trPr>
        <w:tc>
          <w:tcPr>
            <w:tcW w:w="12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10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58.29.13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стоимость годового владения программным обеспечением (включая договоры технической поддержки, обслуживания сервисные договоры) из расчета на одного пользователя в течение всего срока службы, 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280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267" w:type="pct"/>
            <w:gridSpan w:val="5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254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cantSplit/>
          <w:trHeight w:val="1134"/>
        </w:trPr>
        <w:tc>
          <w:tcPr>
            <w:tcW w:w="12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22</w:t>
            </w:r>
          </w:p>
        </w:tc>
        <w:tc>
          <w:tcPr>
            <w:tcW w:w="10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58.29.21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 xml:space="preserve">Приложения общие для повышения эффективности бизнеса и приложения для домашнего пользования, отдельно реализуемые. 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Пояснениея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 по требуемой продукции: офисные приложения</w:t>
            </w: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 xml:space="preserve">Совместимость с системами межведомственного электронного </w:t>
            </w:r>
            <w:proofErr w:type="spellStart"/>
            <w:r w:rsidRPr="002823C3">
              <w:rPr>
                <w:rFonts w:eastAsiaTheme="minorHAnsi" w:cs="Arial"/>
                <w:sz w:val="24"/>
                <w:szCs w:val="24"/>
              </w:rPr>
              <w:t>документаоборота</w:t>
            </w:r>
            <w:proofErr w:type="spellEnd"/>
            <w:r w:rsidRPr="002823C3">
              <w:rPr>
                <w:rFonts w:eastAsiaTheme="minorHAnsi" w:cs="Arial"/>
                <w:sz w:val="24"/>
                <w:szCs w:val="24"/>
              </w:rPr>
              <w:t xml:space="preserve"> (МЭДО) (да/нет), поддерживаемые типы данных, текстовые и графические возможности приложения соответствие Федеральному закону "О персональных данных" приложений, содержащих персональные данные (да/нет)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280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267" w:type="pct"/>
            <w:gridSpan w:val="5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254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cantSplit/>
          <w:trHeight w:val="1134"/>
        </w:trPr>
        <w:tc>
          <w:tcPr>
            <w:tcW w:w="12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10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58.29.31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 xml:space="preserve">Использование российских </w:t>
            </w:r>
            <w:proofErr w:type="spellStart"/>
            <w:r w:rsidRPr="002823C3">
              <w:rPr>
                <w:rFonts w:eastAsiaTheme="minorHAnsi" w:cs="Arial"/>
                <w:sz w:val="24"/>
                <w:szCs w:val="24"/>
              </w:rPr>
              <w:t>криптоалгоритмов</w:t>
            </w:r>
            <w:proofErr w:type="spellEnd"/>
            <w:r w:rsidRPr="002823C3">
              <w:rPr>
                <w:rFonts w:eastAsiaTheme="minorHAnsi" w:cs="Arial"/>
                <w:sz w:val="24"/>
                <w:szCs w:val="24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систем, доступность на русском</w:t>
            </w:r>
            <w:r w:rsidR="00593D91" w:rsidRPr="002823C3">
              <w:rPr>
                <w:rFonts w:eastAsiaTheme="minorHAnsi" w:cs="Arial"/>
                <w:sz w:val="24"/>
                <w:szCs w:val="24"/>
              </w:rPr>
              <w:t xml:space="preserve"> </w:t>
            </w:r>
            <w:r w:rsidRPr="002823C3">
              <w:rPr>
                <w:rFonts w:eastAsiaTheme="minorHAnsi" w:cs="Arial"/>
                <w:sz w:val="24"/>
                <w:szCs w:val="24"/>
              </w:rPr>
              <w:t>языке интерфейса конфигурирования средства информационной безопасности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280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267" w:type="pct"/>
            <w:gridSpan w:val="5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254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cantSplit/>
          <w:trHeight w:val="1134"/>
        </w:trPr>
        <w:tc>
          <w:tcPr>
            <w:tcW w:w="12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10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58.29.32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максимальная скорость соединения в информационно-телекоммуникационной сети "Интернет"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280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267" w:type="pct"/>
            <w:gridSpan w:val="5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254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  <w:tr w:rsidR="002823C3" w:rsidRPr="002823C3" w:rsidTr="00593D91">
        <w:trPr>
          <w:cantSplit/>
          <w:trHeight w:val="1134"/>
        </w:trPr>
        <w:tc>
          <w:tcPr>
            <w:tcW w:w="12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10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61.90.10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</w:t>
            </w:r>
            <w:proofErr w:type="spellStart"/>
            <w:r w:rsidRPr="002823C3">
              <w:rPr>
                <w:rFonts w:cs="Arial"/>
                <w:sz w:val="24"/>
                <w:szCs w:val="24"/>
              </w:rPr>
              <w:t>телекомунникационную</w:t>
            </w:r>
            <w:proofErr w:type="spellEnd"/>
            <w:r w:rsidRPr="002823C3">
              <w:rPr>
                <w:rFonts w:cs="Arial"/>
                <w:sz w:val="24"/>
                <w:szCs w:val="24"/>
              </w:rPr>
              <w:t xml:space="preserve"> сеть "Интернет"</w:t>
            </w:r>
          </w:p>
        </w:tc>
        <w:tc>
          <w:tcPr>
            <w:tcW w:w="16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11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максимальная скорость соединения в информационно-телекоммуникационной сети "Интернет"</w:t>
            </w:r>
          </w:p>
        </w:tc>
        <w:tc>
          <w:tcPr>
            <w:tcW w:w="277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23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280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267" w:type="pct"/>
            <w:gridSpan w:val="5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254" w:type="pct"/>
            <w:gridSpan w:val="2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14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341" w:type="pct"/>
          </w:tcPr>
          <w:p w:rsidR="007C7B5A" w:rsidRPr="002823C3" w:rsidRDefault="007C7B5A" w:rsidP="002823C3">
            <w:pPr>
              <w:ind w:firstLine="0"/>
              <w:rPr>
                <w:rFonts w:eastAsiaTheme="minorHAnsi" w:cs="Arial"/>
                <w:sz w:val="24"/>
                <w:szCs w:val="24"/>
              </w:rPr>
            </w:pPr>
            <w:r w:rsidRPr="002823C3">
              <w:rPr>
                <w:rFonts w:eastAsiaTheme="minorHAnsi" w:cs="Arial"/>
                <w:sz w:val="24"/>
                <w:szCs w:val="24"/>
              </w:rPr>
              <w:t>Х</w:t>
            </w:r>
          </w:p>
        </w:tc>
        <w:tc>
          <w:tcPr>
            <w:tcW w:w="222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6" w:type="pct"/>
          </w:tcPr>
          <w:p w:rsidR="007C7B5A" w:rsidRPr="002823C3" w:rsidRDefault="007C7B5A" w:rsidP="002823C3">
            <w:pPr>
              <w:ind w:firstLine="0"/>
              <w:rPr>
                <w:rFonts w:cs="Arial"/>
                <w:sz w:val="24"/>
                <w:szCs w:val="24"/>
              </w:rPr>
            </w:pPr>
            <w:r w:rsidRPr="002823C3">
              <w:rPr>
                <w:rFonts w:cs="Arial"/>
                <w:sz w:val="24"/>
                <w:szCs w:val="24"/>
              </w:rPr>
              <w:t>Х</w:t>
            </w:r>
          </w:p>
        </w:tc>
      </w:tr>
    </w:tbl>
    <w:p w:rsidR="007C7B5A" w:rsidRPr="002823C3" w:rsidRDefault="007C7B5A" w:rsidP="002823C3">
      <w:pPr>
        <w:rPr>
          <w:highlight w:val="yellow"/>
        </w:rPr>
      </w:pPr>
      <w:bookmarkStart w:id="1" w:name="sub_1111"/>
    </w:p>
    <w:p w:rsidR="007C7B5A" w:rsidRPr="002823C3" w:rsidRDefault="007C7B5A" w:rsidP="002823C3">
      <w:r w:rsidRPr="002823C3">
        <w:t>*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  <w:bookmarkEnd w:id="1"/>
    </w:p>
    <w:p w:rsidR="007C7B5A" w:rsidRPr="002823C3" w:rsidRDefault="007C7B5A" w:rsidP="002823C3"/>
    <w:p w:rsidR="007C7B5A" w:rsidRPr="002823C3" w:rsidRDefault="007C7B5A" w:rsidP="002823C3">
      <w:r w:rsidRPr="002823C3">
        <w:t>**Закупку легковых автомобилей, используемых администрацией</w:t>
      </w:r>
      <w:r w:rsidR="00593D91" w:rsidRPr="002823C3">
        <w:t xml:space="preserve"> </w:t>
      </w:r>
      <w:r w:rsidRPr="002823C3">
        <w:t>Песчаного сельского поселения</w:t>
      </w:r>
      <w:r w:rsidR="00593D91" w:rsidRPr="002823C3">
        <w:t xml:space="preserve"> </w:t>
      </w:r>
      <w:r w:rsidRPr="002823C3">
        <w:t>Тбилисского района, в том числе муниципальными служащими администрации Песчаного сельского поселения Тбилисского района в связи с исполнением ими должностных обязанностей, осуществляет, муниципальное казенное учреждение «Управление муниципальными закупками муниципального образования Тбилисский район».</w:t>
      </w:r>
    </w:p>
    <w:p w:rsidR="007C7B5A" w:rsidRPr="002823C3" w:rsidRDefault="007C7B5A" w:rsidP="002823C3"/>
    <w:p w:rsidR="007C7B5A" w:rsidRPr="002823C3" w:rsidRDefault="007C7B5A" w:rsidP="002823C3">
      <w:r w:rsidRPr="002823C3">
        <w:t>*** Предельные цены установлены</w:t>
      </w:r>
      <w:r w:rsidR="00593D91" w:rsidRPr="002823C3">
        <w:t xml:space="preserve"> </w:t>
      </w:r>
      <w:r w:rsidRPr="002823C3">
        <w:t>в соответствии с</w:t>
      </w:r>
      <w:r w:rsidR="00593D91" w:rsidRPr="002823C3">
        <w:t xml:space="preserve"> </w:t>
      </w:r>
      <w:r w:rsidRPr="002823C3">
        <w:t>постановлением администрации Песчаного сельского поселения Тбилисского района</w:t>
      </w:r>
      <w:r w:rsidR="00593D91" w:rsidRPr="002823C3">
        <w:t xml:space="preserve"> </w:t>
      </w:r>
      <w:r w:rsidRPr="002823C3">
        <w:t>от «___» __________ 20___ № ____ «Об утверждении нормативных затрат на обеспечение функций администрации Песчаного сельского поселения</w:t>
      </w:r>
      <w:r w:rsidR="00593D91" w:rsidRPr="002823C3">
        <w:t xml:space="preserve"> </w:t>
      </w:r>
      <w:r w:rsidRPr="002823C3">
        <w:t>Тбилисского района и подведомственных муниципальных казенных учреждений».</w:t>
      </w:r>
    </w:p>
    <w:p w:rsidR="007C7B5A" w:rsidRPr="002823C3" w:rsidRDefault="007C7B5A" w:rsidP="002823C3"/>
    <w:p w:rsidR="00593D91" w:rsidRPr="002823C3" w:rsidRDefault="00593D91" w:rsidP="002823C3"/>
    <w:p w:rsidR="00593D91" w:rsidRPr="002823C3" w:rsidRDefault="00593D91" w:rsidP="002823C3"/>
    <w:p w:rsidR="00593D91" w:rsidRPr="002823C3" w:rsidRDefault="00593D91" w:rsidP="002823C3">
      <w:r w:rsidRPr="002823C3">
        <w:t xml:space="preserve">Глава </w:t>
      </w:r>
    </w:p>
    <w:p w:rsidR="00593D91" w:rsidRPr="002823C3" w:rsidRDefault="00593D91" w:rsidP="002823C3">
      <w:proofErr w:type="spellStart"/>
      <w:r w:rsidRPr="002823C3">
        <w:t>Геймановского</w:t>
      </w:r>
      <w:proofErr w:type="spellEnd"/>
      <w:r w:rsidRPr="002823C3">
        <w:t xml:space="preserve"> сельского поселения </w:t>
      </w:r>
    </w:p>
    <w:p w:rsidR="00593D91" w:rsidRPr="002823C3" w:rsidRDefault="00593D91" w:rsidP="002823C3">
      <w:r w:rsidRPr="002823C3">
        <w:t>Тбилисского района</w:t>
      </w:r>
    </w:p>
    <w:p w:rsidR="00593D91" w:rsidRPr="002823C3" w:rsidRDefault="00593D91" w:rsidP="002823C3">
      <w:r w:rsidRPr="002823C3">
        <w:t>В.А. Гладкова</w:t>
      </w:r>
    </w:p>
    <w:p w:rsidR="00593D91" w:rsidRPr="002823C3" w:rsidRDefault="00593D91" w:rsidP="002823C3"/>
    <w:p w:rsidR="00593D91" w:rsidRPr="002823C3" w:rsidRDefault="00593D91" w:rsidP="002823C3"/>
    <w:p w:rsidR="00593D91" w:rsidRPr="002823C3" w:rsidRDefault="00593D91" w:rsidP="002823C3"/>
    <w:p w:rsidR="00593D91" w:rsidRPr="002823C3" w:rsidRDefault="00593D91" w:rsidP="002823C3">
      <w:r w:rsidRPr="002823C3">
        <w:t>ПРИЛОЖЕНИЕ № 2</w:t>
      </w:r>
    </w:p>
    <w:p w:rsidR="00593D91" w:rsidRPr="002823C3" w:rsidRDefault="00593D91" w:rsidP="002823C3">
      <w:r w:rsidRPr="002823C3">
        <w:t>УТВЕРЖДЕН</w:t>
      </w:r>
    </w:p>
    <w:p w:rsidR="00593D91" w:rsidRPr="002823C3" w:rsidRDefault="00593D91" w:rsidP="002823C3">
      <w:r w:rsidRPr="002823C3">
        <w:t>Постановлением администрации</w:t>
      </w:r>
    </w:p>
    <w:p w:rsidR="00593D91" w:rsidRPr="002823C3" w:rsidRDefault="00593D91" w:rsidP="002823C3">
      <w:proofErr w:type="spellStart"/>
      <w:r w:rsidRPr="002823C3">
        <w:t>Геймановского</w:t>
      </w:r>
      <w:proofErr w:type="spellEnd"/>
      <w:r w:rsidRPr="002823C3">
        <w:t xml:space="preserve"> сельского поселения </w:t>
      </w:r>
    </w:p>
    <w:p w:rsidR="00593D91" w:rsidRPr="002823C3" w:rsidRDefault="00593D91" w:rsidP="002823C3">
      <w:r w:rsidRPr="002823C3">
        <w:t>Тбилисского района</w:t>
      </w:r>
    </w:p>
    <w:p w:rsidR="00593D91" w:rsidRPr="002823C3" w:rsidRDefault="00C663C7" w:rsidP="002823C3">
      <w:r>
        <w:t>____________________</w:t>
      </w:r>
    </w:p>
    <w:p w:rsidR="00CD3C81" w:rsidRPr="002823C3" w:rsidRDefault="00CD3C81" w:rsidP="002823C3"/>
    <w:p w:rsidR="00CD3C81" w:rsidRPr="002823C3" w:rsidRDefault="00CD3C81" w:rsidP="002823C3"/>
    <w:p w:rsidR="007C7B5A" w:rsidRPr="002823C3" w:rsidRDefault="007C7B5A" w:rsidP="002823C3">
      <w:pPr>
        <w:ind w:firstLine="0"/>
        <w:jc w:val="center"/>
        <w:rPr>
          <w:rFonts w:cs="Arial"/>
          <w:b/>
        </w:rPr>
      </w:pPr>
      <w:r w:rsidRPr="002823C3">
        <w:rPr>
          <w:rFonts w:cs="Arial"/>
          <w:b/>
        </w:rPr>
        <w:t>ПЕРЕЧЕНЬ</w:t>
      </w:r>
    </w:p>
    <w:p w:rsidR="007C7B5A" w:rsidRPr="002823C3" w:rsidRDefault="007C7B5A" w:rsidP="002823C3">
      <w:pPr>
        <w:ind w:firstLine="0"/>
        <w:jc w:val="center"/>
        <w:rPr>
          <w:rFonts w:cs="Arial"/>
          <w:b/>
        </w:rPr>
      </w:pPr>
      <w:proofErr w:type="gramStart"/>
      <w:r w:rsidRPr="002823C3">
        <w:rPr>
          <w:rFonts w:cs="Arial"/>
          <w:b/>
        </w:rPr>
        <w:t xml:space="preserve">учреждений, на который распространяется ведомственный перечень отдельных видов товаров, работ, услуг, в отношении которых администрацией </w:t>
      </w:r>
      <w:proofErr w:type="spellStart"/>
      <w:r w:rsidRPr="002823C3">
        <w:rPr>
          <w:rFonts w:cs="Arial"/>
          <w:b/>
        </w:rPr>
        <w:t>Геймановского</w:t>
      </w:r>
      <w:proofErr w:type="spellEnd"/>
      <w:r w:rsidRPr="002823C3">
        <w:rPr>
          <w:rFonts w:cs="Arial"/>
          <w:b/>
        </w:rPr>
        <w:t xml:space="preserve"> сельского поселения Тбилисского района определяются требования к потребительским свойствам (в том числе качеству) и иным характеристикам (в том числе предельные цены товаров, работ, услуг) и перечня учреждений, на которые он распространяется</w:t>
      </w:r>
      <w:proofErr w:type="gramEnd"/>
    </w:p>
    <w:p w:rsidR="007C7B5A" w:rsidRPr="002823C3" w:rsidRDefault="007C7B5A" w:rsidP="002823C3"/>
    <w:p w:rsidR="007C7B5A" w:rsidRPr="002823C3" w:rsidRDefault="007C7B5A" w:rsidP="002823C3">
      <w:r w:rsidRPr="002823C3">
        <w:t xml:space="preserve">1. Муниципальное казенное учреждение «Учреждение по хозяйственному обеспечению деятельности администрации </w:t>
      </w:r>
      <w:proofErr w:type="spellStart"/>
      <w:r w:rsidRPr="002823C3">
        <w:t>Геймановского</w:t>
      </w:r>
      <w:proofErr w:type="spellEnd"/>
      <w:r w:rsidRPr="002823C3">
        <w:t xml:space="preserve"> сельского поселения Тбилисского района».</w:t>
      </w:r>
    </w:p>
    <w:p w:rsidR="007C7B5A" w:rsidRPr="002823C3" w:rsidRDefault="007C7B5A" w:rsidP="002823C3">
      <w:r w:rsidRPr="002823C3">
        <w:t>2. Муниципальное бюджетное учреждение культуры «</w:t>
      </w:r>
      <w:proofErr w:type="spellStart"/>
      <w:r w:rsidRPr="002823C3">
        <w:t>Геймановский</w:t>
      </w:r>
      <w:proofErr w:type="spellEnd"/>
      <w:r w:rsidRPr="002823C3">
        <w:t xml:space="preserve"> культурно-досуговый центр»</w:t>
      </w:r>
    </w:p>
    <w:p w:rsidR="007C7B5A" w:rsidRPr="002823C3" w:rsidRDefault="007C7B5A" w:rsidP="002823C3"/>
    <w:p w:rsidR="007C7B5A" w:rsidRPr="002823C3" w:rsidRDefault="007C7B5A" w:rsidP="002823C3"/>
    <w:p w:rsidR="007C7B5A" w:rsidRPr="002823C3" w:rsidRDefault="007C7B5A" w:rsidP="002823C3"/>
    <w:p w:rsidR="00CD3C81" w:rsidRPr="002823C3" w:rsidRDefault="007C7B5A" w:rsidP="002823C3">
      <w:r w:rsidRPr="002823C3">
        <w:t xml:space="preserve">Глава </w:t>
      </w:r>
    </w:p>
    <w:p w:rsidR="00CD3C81" w:rsidRPr="002823C3" w:rsidRDefault="007C7B5A" w:rsidP="002823C3">
      <w:proofErr w:type="spellStart"/>
      <w:r w:rsidRPr="002823C3">
        <w:t>Геймановского</w:t>
      </w:r>
      <w:proofErr w:type="spellEnd"/>
      <w:r w:rsidRPr="002823C3">
        <w:t xml:space="preserve"> сельского</w:t>
      </w:r>
      <w:r w:rsidR="00CD3C81" w:rsidRPr="002823C3">
        <w:t xml:space="preserve"> </w:t>
      </w:r>
      <w:r w:rsidRPr="002823C3">
        <w:t xml:space="preserve">поселения </w:t>
      </w:r>
    </w:p>
    <w:p w:rsidR="00CD3C81" w:rsidRPr="002823C3" w:rsidRDefault="00CD3C81" w:rsidP="002823C3">
      <w:r w:rsidRPr="002823C3">
        <w:t>Тбилисского района</w:t>
      </w:r>
    </w:p>
    <w:p w:rsidR="007C7B5A" w:rsidRPr="002823C3" w:rsidRDefault="007C7B5A" w:rsidP="002823C3">
      <w:r w:rsidRPr="002823C3">
        <w:t>В.А. Гладкова</w:t>
      </w:r>
    </w:p>
    <w:p w:rsidR="00593D91" w:rsidRPr="002823C3" w:rsidRDefault="00593D91" w:rsidP="002823C3"/>
    <w:sectPr w:rsidR="00593D91" w:rsidRPr="002823C3" w:rsidSect="002823C3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407" w:rsidRDefault="00347407" w:rsidP="000C0F78">
      <w:r>
        <w:separator/>
      </w:r>
    </w:p>
  </w:endnote>
  <w:endnote w:type="continuationSeparator" w:id="0">
    <w:p w:rsidR="00347407" w:rsidRDefault="00347407" w:rsidP="000C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407" w:rsidRDefault="00347407" w:rsidP="000C0F78">
      <w:r>
        <w:separator/>
      </w:r>
    </w:p>
  </w:footnote>
  <w:footnote w:type="continuationSeparator" w:id="0">
    <w:p w:rsidR="00347407" w:rsidRDefault="00347407" w:rsidP="000C0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B36"/>
    <w:multiLevelType w:val="hybridMultilevel"/>
    <w:tmpl w:val="580C2CF4"/>
    <w:lvl w:ilvl="0" w:tplc="055CFA4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7BF3"/>
    <w:rsid w:val="00042DE8"/>
    <w:rsid w:val="00064F04"/>
    <w:rsid w:val="000960FA"/>
    <w:rsid w:val="000C0F78"/>
    <w:rsid w:val="000C65B7"/>
    <w:rsid w:val="000D2E9E"/>
    <w:rsid w:val="00105BD3"/>
    <w:rsid w:val="002823C3"/>
    <w:rsid w:val="002A7BF3"/>
    <w:rsid w:val="002F5F6D"/>
    <w:rsid w:val="00313B21"/>
    <w:rsid w:val="00323B33"/>
    <w:rsid w:val="00347407"/>
    <w:rsid w:val="00380B14"/>
    <w:rsid w:val="003B5167"/>
    <w:rsid w:val="00424674"/>
    <w:rsid w:val="004C6994"/>
    <w:rsid w:val="00520FE2"/>
    <w:rsid w:val="005537B1"/>
    <w:rsid w:val="00593D91"/>
    <w:rsid w:val="007C7B5A"/>
    <w:rsid w:val="008131EE"/>
    <w:rsid w:val="0081613E"/>
    <w:rsid w:val="009600A8"/>
    <w:rsid w:val="00984686"/>
    <w:rsid w:val="00996B68"/>
    <w:rsid w:val="00997FCE"/>
    <w:rsid w:val="00A509B1"/>
    <w:rsid w:val="00A82D47"/>
    <w:rsid w:val="00B41511"/>
    <w:rsid w:val="00BC655D"/>
    <w:rsid w:val="00C4782F"/>
    <w:rsid w:val="00C663C7"/>
    <w:rsid w:val="00CD3C81"/>
    <w:rsid w:val="00D31691"/>
    <w:rsid w:val="00D63C1E"/>
    <w:rsid w:val="00D74D00"/>
    <w:rsid w:val="00DC79E3"/>
    <w:rsid w:val="00E33E8F"/>
    <w:rsid w:val="00F5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823C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823C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823C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823C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823C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B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7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A7B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509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9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C7B5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7">
    <w:name w:val="Гипертекстовая ссылка"/>
    <w:basedOn w:val="a0"/>
    <w:uiPriority w:val="99"/>
    <w:rsid w:val="007C7B5A"/>
    <w:rPr>
      <w:color w:val="106BBE"/>
    </w:rPr>
  </w:style>
  <w:style w:type="character" w:customStyle="1" w:styleId="a8">
    <w:name w:val="Не вступил в силу"/>
    <w:basedOn w:val="a0"/>
    <w:uiPriority w:val="99"/>
    <w:rsid w:val="007C7B5A"/>
    <w:rPr>
      <w:color w:val="000000"/>
      <w:shd w:val="clear" w:color="auto" w:fill="D8EDE8"/>
    </w:rPr>
  </w:style>
  <w:style w:type="paragraph" w:customStyle="1" w:styleId="a9">
    <w:name w:val="Нормальный (таблица)"/>
    <w:basedOn w:val="a"/>
    <w:next w:val="a"/>
    <w:uiPriority w:val="99"/>
    <w:rsid w:val="007C7B5A"/>
    <w:pPr>
      <w:widowControl w:val="0"/>
      <w:autoSpaceDE w:val="0"/>
      <w:autoSpaceDN w:val="0"/>
      <w:adjustRightInd w:val="0"/>
    </w:pPr>
    <w:rPr>
      <w:rFonts w:eastAsiaTheme="minorEastAsia" w:cs="Arial"/>
    </w:rPr>
  </w:style>
  <w:style w:type="paragraph" w:customStyle="1" w:styleId="ConsPlusNormal">
    <w:name w:val="ConsPlusNormal"/>
    <w:rsid w:val="007C7B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7C7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7C7B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</w:pPr>
    <w:rPr>
      <w:rFonts w:eastAsiaTheme="minorEastAsia" w:cs="Arial"/>
    </w:rPr>
  </w:style>
  <w:style w:type="character" w:customStyle="1" w:styleId="ac">
    <w:name w:val="Нижний колонтитул Знак"/>
    <w:basedOn w:val="a0"/>
    <w:link w:val="ab"/>
    <w:uiPriority w:val="99"/>
    <w:rsid w:val="007C7B5A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7C7B5A"/>
    <w:pPr>
      <w:autoSpaceDE w:val="0"/>
      <w:autoSpaceDN w:val="0"/>
      <w:adjustRightInd w:val="0"/>
    </w:pPr>
    <w:rPr>
      <w:rFonts w:eastAsia="Calibri" w:cs="Arial"/>
      <w:lang w:eastAsia="en-US"/>
    </w:rPr>
  </w:style>
  <w:style w:type="paragraph" w:styleId="ae">
    <w:name w:val="No Spacing"/>
    <w:uiPriority w:val="1"/>
    <w:qFormat/>
    <w:rsid w:val="007C7B5A"/>
    <w:pPr>
      <w:spacing w:after="0" w:line="240" w:lineRule="auto"/>
    </w:pPr>
  </w:style>
  <w:style w:type="paragraph" w:customStyle="1" w:styleId="Default">
    <w:name w:val="Default"/>
    <w:rsid w:val="007C7B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7C7B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7C7B5A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f">
    <w:name w:val="List Paragraph"/>
    <w:basedOn w:val="a"/>
    <w:uiPriority w:val="34"/>
    <w:qFormat/>
    <w:rsid w:val="007C7B5A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2823C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823C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823C3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2823C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2823C3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2823C3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2823C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2">
    <w:name w:val="Hyperlink"/>
    <w:basedOn w:val="a0"/>
    <w:rsid w:val="002823C3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5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56</TotalTime>
  <Pages>38</Pages>
  <Words>4123</Words>
  <Characters>23505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23</cp:revision>
  <dcterms:created xsi:type="dcterms:W3CDTF">2020-08-21T07:11:00Z</dcterms:created>
  <dcterms:modified xsi:type="dcterms:W3CDTF">2022-03-09T06:58:00Z</dcterms:modified>
</cp:coreProperties>
</file>