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D0" w:rsidRPr="00BB00D0" w:rsidRDefault="00BB00D0" w:rsidP="00BB00D0">
      <w:pPr>
        <w:tabs>
          <w:tab w:val="num" w:pos="0"/>
        </w:tabs>
        <w:jc w:val="center"/>
        <w:rPr>
          <w:rFonts w:ascii="Arial" w:hAnsi="Arial" w:cs="Arial"/>
        </w:rPr>
      </w:pPr>
    </w:p>
    <w:p w:rsidR="00015CA7" w:rsidRPr="00BB00D0" w:rsidRDefault="00015CA7" w:rsidP="00BB00D0">
      <w:pPr>
        <w:tabs>
          <w:tab w:val="num" w:pos="0"/>
        </w:tabs>
        <w:jc w:val="center"/>
        <w:rPr>
          <w:rFonts w:ascii="Arial" w:hAnsi="Arial" w:cs="Arial"/>
        </w:rPr>
      </w:pPr>
      <w:r w:rsidRPr="00015CA7">
        <w:rPr>
          <w:rFonts w:ascii="Arial" w:hAnsi="Arial" w:cs="Arial"/>
        </w:rPr>
        <w:t>КРАСНОДАРСКИЙ КРАЙ</w:t>
      </w:r>
    </w:p>
    <w:p w:rsidR="00015CA7" w:rsidRPr="00015CA7" w:rsidRDefault="00015CA7" w:rsidP="00BB00D0">
      <w:pPr>
        <w:tabs>
          <w:tab w:val="num" w:pos="0"/>
        </w:tabs>
        <w:jc w:val="center"/>
        <w:rPr>
          <w:rFonts w:ascii="Arial" w:hAnsi="Arial" w:cs="Arial"/>
        </w:rPr>
      </w:pPr>
      <w:r w:rsidRPr="00015CA7">
        <w:rPr>
          <w:rFonts w:ascii="Arial" w:hAnsi="Arial" w:cs="Arial"/>
        </w:rPr>
        <w:t>ТБИЛИССКИЙ РАЙОН</w:t>
      </w:r>
    </w:p>
    <w:p w:rsidR="00015CA7" w:rsidRPr="00015CA7" w:rsidRDefault="00015CA7" w:rsidP="00BB00D0">
      <w:pPr>
        <w:tabs>
          <w:tab w:val="num" w:pos="0"/>
        </w:tabs>
        <w:jc w:val="center"/>
        <w:rPr>
          <w:rFonts w:ascii="Arial" w:hAnsi="Arial" w:cs="Arial"/>
        </w:rPr>
      </w:pPr>
      <w:r w:rsidRPr="00015CA7">
        <w:rPr>
          <w:rFonts w:ascii="Arial" w:hAnsi="Arial" w:cs="Arial"/>
        </w:rPr>
        <w:t>СОВЕТ ГЕЙМАНОВСКОГО СЕЛЬСКОГО ПОСЕЛЕНИЯ</w:t>
      </w:r>
    </w:p>
    <w:p w:rsidR="00015CA7" w:rsidRPr="00015CA7" w:rsidRDefault="00015CA7" w:rsidP="00BB00D0">
      <w:pPr>
        <w:tabs>
          <w:tab w:val="num" w:pos="0"/>
        </w:tabs>
        <w:jc w:val="center"/>
        <w:rPr>
          <w:rFonts w:ascii="Arial" w:hAnsi="Arial" w:cs="Arial"/>
        </w:rPr>
      </w:pPr>
      <w:r w:rsidRPr="00015CA7">
        <w:rPr>
          <w:rFonts w:ascii="Arial" w:hAnsi="Arial" w:cs="Arial"/>
        </w:rPr>
        <w:t>ТБИЛИССКОГО РАЙОНА</w:t>
      </w:r>
    </w:p>
    <w:p w:rsidR="00015CA7" w:rsidRPr="00015CA7" w:rsidRDefault="00015CA7" w:rsidP="00BB00D0">
      <w:pPr>
        <w:tabs>
          <w:tab w:val="num" w:pos="0"/>
        </w:tabs>
        <w:jc w:val="center"/>
        <w:rPr>
          <w:rFonts w:ascii="Arial" w:hAnsi="Arial" w:cs="Arial"/>
        </w:rPr>
      </w:pPr>
    </w:p>
    <w:p w:rsidR="00015CA7" w:rsidRPr="00015CA7" w:rsidRDefault="00015CA7" w:rsidP="00BB00D0">
      <w:pPr>
        <w:tabs>
          <w:tab w:val="num" w:pos="0"/>
        </w:tabs>
        <w:jc w:val="center"/>
        <w:rPr>
          <w:rFonts w:ascii="Arial" w:hAnsi="Arial" w:cs="Arial"/>
        </w:rPr>
      </w:pPr>
      <w:r w:rsidRPr="00015CA7">
        <w:rPr>
          <w:rFonts w:ascii="Arial" w:hAnsi="Arial" w:cs="Arial"/>
        </w:rPr>
        <w:t>РЕШЕНИЕ</w:t>
      </w:r>
    </w:p>
    <w:p w:rsidR="00015CA7" w:rsidRPr="00015CA7" w:rsidRDefault="00015CA7" w:rsidP="00BB00D0">
      <w:pPr>
        <w:tabs>
          <w:tab w:val="num" w:pos="0"/>
        </w:tabs>
        <w:jc w:val="center"/>
        <w:rPr>
          <w:rFonts w:ascii="Arial" w:hAnsi="Arial" w:cs="Arial"/>
        </w:rPr>
      </w:pPr>
    </w:p>
    <w:p w:rsidR="00015CA7" w:rsidRPr="00015CA7" w:rsidRDefault="005702ED" w:rsidP="00BB00D0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015CA7" w:rsidRPr="00015CA7">
        <w:rPr>
          <w:rFonts w:ascii="Arial" w:hAnsi="Arial" w:cs="Arial"/>
        </w:rPr>
        <w:t xml:space="preserve"> 2021 года</w:t>
      </w:r>
      <w:r w:rsidR="00015CA7" w:rsidRPr="00015CA7">
        <w:rPr>
          <w:rFonts w:ascii="Arial" w:hAnsi="Arial" w:cs="Arial"/>
        </w:rPr>
        <w:tab/>
      </w:r>
      <w:r w:rsidR="00015CA7" w:rsidRPr="00015CA7">
        <w:rPr>
          <w:rFonts w:ascii="Arial" w:hAnsi="Arial" w:cs="Arial"/>
        </w:rPr>
        <w:tab/>
      </w:r>
      <w:r w:rsidR="00015CA7" w:rsidRPr="00015CA7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</w:t>
      </w:r>
      <w:r w:rsidR="00015CA7" w:rsidRPr="00015CA7">
        <w:rPr>
          <w:rFonts w:ascii="Arial" w:hAnsi="Arial" w:cs="Arial"/>
        </w:rPr>
        <w:tab/>
      </w:r>
      <w:r w:rsidR="00015CA7" w:rsidRPr="00015CA7">
        <w:rPr>
          <w:rFonts w:ascii="Arial" w:hAnsi="Arial" w:cs="Arial"/>
        </w:rPr>
        <w:tab/>
        <w:t xml:space="preserve">ст. </w:t>
      </w:r>
      <w:proofErr w:type="spellStart"/>
      <w:r w:rsidR="00015CA7" w:rsidRPr="00015CA7">
        <w:rPr>
          <w:rFonts w:ascii="Arial" w:hAnsi="Arial" w:cs="Arial"/>
        </w:rPr>
        <w:t>Геймановская</w:t>
      </w:r>
      <w:proofErr w:type="spellEnd"/>
    </w:p>
    <w:p w:rsidR="00286331" w:rsidRPr="00015CA7" w:rsidRDefault="00286331" w:rsidP="00BB00D0">
      <w:pPr>
        <w:tabs>
          <w:tab w:val="num" w:pos="0"/>
        </w:tabs>
        <w:jc w:val="center"/>
        <w:rPr>
          <w:rFonts w:ascii="Arial" w:hAnsi="Arial" w:cs="Arial"/>
        </w:rPr>
      </w:pPr>
    </w:p>
    <w:p w:rsidR="00286331" w:rsidRPr="005702ED" w:rsidRDefault="00286331" w:rsidP="00BB00D0">
      <w:pPr>
        <w:tabs>
          <w:tab w:val="num" w:pos="0"/>
        </w:tabs>
        <w:jc w:val="center"/>
        <w:rPr>
          <w:rFonts w:ascii="Arial" w:hAnsi="Arial" w:cs="Arial"/>
        </w:rPr>
      </w:pPr>
      <w:r w:rsidRPr="00BB00D0">
        <w:rPr>
          <w:rFonts w:ascii="Arial" w:hAnsi="Arial" w:cs="Arial"/>
        </w:rPr>
        <w:t xml:space="preserve"> </w:t>
      </w:r>
      <w:r w:rsidRPr="005702ED">
        <w:rPr>
          <w:rFonts w:ascii="Arial" w:hAnsi="Arial" w:cs="Arial"/>
        </w:rPr>
        <w:t>Об утверждении Порядка</w:t>
      </w:r>
      <w:r w:rsidR="00BB00D0" w:rsidRPr="005702ED">
        <w:rPr>
          <w:rFonts w:ascii="Arial" w:hAnsi="Arial" w:cs="Arial"/>
        </w:rPr>
        <w:t xml:space="preserve"> </w:t>
      </w:r>
      <w:r w:rsidRPr="005702ED">
        <w:rPr>
          <w:rFonts w:ascii="Arial" w:hAnsi="Arial" w:cs="Arial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5702ED">
        <w:rPr>
          <w:rFonts w:ascii="Arial" w:hAnsi="Arial" w:cs="Arial"/>
        </w:rPr>
        <w:t>«</w:t>
      </w:r>
      <w:r w:rsidR="00A975F0" w:rsidRPr="005702ED">
        <w:rPr>
          <w:rFonts w:ascii="Arial" w:hAnsi="Arial" w:cs="Arial"/>
        </w:rPr>
        <w:t>И</w:t>
      </w:r>
      <w:r w:rsidRPr="005702ED">
        <w:rPr>
          <w:rFonts w:ascii="Arial" w:hAnsi="Arial" w:cs="Arial"/>
        </w:rPr>
        <w:t>нтернет</w:t>
      </w:r>
      <w:r w:rsidR="00334029" w:rsidRPr="005702ED">
        <w:rPr>
          <w:rFonts w:ascii="Arial" w:hAnsi="Arial" w:cs="Arial"/>
        </w:rPr>
        <w:t>»</w:t>
      </w:r>
      <w:r w:rsidR="00BB00D0" w:rsidRPr="005702ED">
        <w:rPr>
          <w:rFonts w:ascii="Arial" w:hAnsi="Arial" w:cs="Arial"/>
        </w:rPr>
        <w:t xml:space="preserve"> </w:t>
      </w:r>
      <w:r w:rsidRPr="005702ED">
        <w:rPr>
          <w:rFonts w:ascii="Arial" w:hAnsi="Arial" w:cs="Arial"/>
        </w:rPr>
        <w:t>и предоставления этих сведений средствам массовой информации для опубликования</w:t>
      </w:r>
    </w:p>
    <w:p w:rsidR="00286331" w:rsidRPr="00015CA7" w:rsidRDefault="00286331" w:rsidP="00BB00D0">
      <w:pPr>
        <w:jc w:val="center"/>
        <w:rPr>
          <w:rFonts w:ascii="Arial" w:hAnsi="Arial" w:cs="Arial"/>
          <w:b/>
        </w:rPr>
      </w:pPr>
    </w:p>
    <w:p w:rsidR="00884CF6" w:rsidRPr="00015CA7" w:rsidRDefault="00884CF6" w:rsidP="00BB00D0">
      <w:pPr>
        <w:jc w:val="center"/>
        <w:rPr>
          <w:rFonts w:ascii="Arial" w:hAnsi="Arial" w:cs="Arial"/>
          <w:b/>
        </w:rPr>
      </w:pPr>
    </w:p>
    <w:p w:rsidR="00286331" w:rsidRPr="00015CA7" w:rsidRDefault="00286331" w:rsidP="00BB00D0">
      <w:pPr>
        <w:ind w:firstLine="900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На </w:t>
      </w:r>
      <w:r w:rsidR="00905209" w:rsidRPr="00015CA7">
        <w:rPr>
          <w:rFonts w:ascii="Arial" w:hAnsi="Arial" w:cs="Arial"/>
        </w:rPr>
        <w:t>о</w:t>
      </w:r>
      <w:r w:rsidRPr="00015CA7">
        <w:rPr>
          <w:rFonts w:ascii="Arial" w:hAnsi="Arial" w:cs="Arial"/>
        </w:rPr>
        <w:t>сновании Федерального закона от 6 октября 2003 года №</w:t>
      </w:r>
      <w:r w:rsidR="00F05017" w:rsidRPr="00015CA7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 xml:space="preserve">131-ФЗ </w:t>
      </w:r>
      <w:r w:rsidR="00334029" w:rsidRPr="00015CA7">
        <w:rPr>
          <w:rFonts w:ascii="Arial" w:hAnsi="Arial" w:cs="Arial"/>
        </w:rPr>
        <w:t>«</w:t>
      </w:r>
      <w:r w:rsidRPr="00015CA7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334029" w:rsidRPr="00015CA7">
        <w:rPr>
          <w:rFonts w:ascii="Arial" w:hAnsi="Arial" w:cs="Arial"/>
        </w:rPr>
        <w:t xml:space="preserve">» </w:t>
      </w:r>
      <w:r w:rsidRPr="00015CA7">
        <w:rPr>
          <w:rFonts w:ascii="Arial" w:hAnsi="Arial" w:cs="Arial"/>
        </w:rPr>
        <w:t>и Федерального закона от 25 декабря 2008 года №</w:t>
      </w:r>
      <w:r w:rsidR="00F05017" w:rsidRPr="00015CA7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 xml:space="preserve">273-Ф3 </w:t>
      </w:r>
      <w:r w:rsidR="00334029" w:rsidRPr="00015CA7">
        <w:rPr>
          <w:rFonts w:ascii="Arial" w:hAnsi="Arial" w:cs="Arial"/>
        </w:rPr>
        <w:t>«</w:t>
      </w:r>
      <w:r w:rsidRPr="00015CA7">
        <w:rPr>
          <w:rFonts w:ascii="Arial" w:hAnsi="Arial" w:cs="Arial"/>
        </w:rPr>
        <w:t>О противодействии коррупции</w:t>
      </w:r>
      <w:r w:rsidR="00334029" w:rsidRPr="00015CA7">
        <w:rPr>
          <w:rFonts w:ascii="Arial" w:hAnsi="Arial" w:cs="Arial"/>
        </w:rPr>
        <w:t>»</w:t>
      </w:r>
      <w:r w:rsidRPr="00015CA7">
        <w:rPr>
          <w:rFonts w:ascii="Arial" w:hAnsi="Arial" w:cs="Arial"/>
        </w:rPr>
        <w:t xml:space="preserve">, руководствуясь Уставом </w:t>
      </w:r>
      <w:proofErr w:type="spellStart"/>
      <w:r w:rsidR="00392B0D" w:rsidRPr="00015CA7">
        <w:rPr>
          <w:rFonts w:ascii="Arial" w:hAnsi="Arial" w:cs="Arial"/>
        </w:rPr>
        <w:t>Геймановского</w:t>
      </w:r>
      <w:proofErr w:type="spellEnd"/>
      <w:r w:rsidR="00392B0D" w:rsidRPr="00015CA7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 xml:space="preserve">сельского поселения </w:t>
      </w:r>
      <w:r w:rsidR="004C1AE9" w:rsidRPr="00015CA7">
        <w:rPr>
          <w:rFonts w:ascii="Arial" w:hAnsi="Arial" w:cs="Arial"/>
        </w:rPr>
        <w:t>Тбилисского</w:t>
      </w:r>
      <w:r w:rsidRPr="00015CA7">
        <w:rPr>
          <w:rFonts w:ascii="Arial" w:hAnsi="Arial" w:cs="Arial"/>
        </w:rPr>
        <w:t xml:space="preserve"> района, Совет </w:t>
      </w:r>
      <w:proofErr w:type="spellStart"/>
      <w:r w:rsidR="00392B0D" w:rsidRPr="00015CA7">
        <w:rPr>
          <w:rFonts w:ascii="Arial" w:hAnsi="Arial" w:cs="Arial"/>
        </w:rPr>
        <w:t>Геймановского</w:t>
      </w:r>
      <w:proofErr w:type="spellEnd"/>
      <w:r w:rsidR="00392B0D" w:rsidRPr="00015CA7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 xml:space="preserve">сельского поселения </w:t>
      </w:r>
      <w:r w:rsidR="004C1AE9" w:rsidRPr="00015CA7">
        <w:rPr>
          <w:rFonts w:ascii="Arial" w:hAnsi="Arial" w:cs="Arial"/>
        </w:rPr>
        <w:t>Тбилисского</w:t>
      </w:r>
      <w:r w:rsidRPr="00015CA7">
        <w:rPr>
          <w:rFonts w:ascii="Arial" w:hAnsi="Arial" w:cs="Arial"/>
        </w:rPr>
        <w:t xml:space="preserve"> района РЕШИЛ:</w:t>
      </w:r>
    </w:p>
    <w:p w:rsidR="00286331" w:rsidRDefault="00286331" w:rsidP="00BB00D0">
      <w:pPr>
        <w:pStyle w:val="a9"/>
        <w:ind w:firstLine="851"/>
        <w:jc w:val="both"/>
        <w:rPr>
          <w:rFonts w:ascii="Arial" w:hAnsi="Arial" w:cs="Arial"/>
          <w:spacing w:val="4"/>
        </w:rPr>
      </w:pPr>
      <w:r w:rsidRPr="00015CA7">
        <w:rPr>
          <w:rFonts w:ascii="Arial" w:hAnsi="Arial" w:cs="Arial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015CA7">
        <w:rPr>
          <w:rFonts w:ascii="Arial" w:hAnsi="Arial" w:cs="Arial"/>
        </w:rPr>
        <w:t>«</w:t>
      </w:r>
      <w:r w:rsidRPr="00015CA7">
        <w:rPr>
          <w:rFonts w:ascii="Arial" w:hAnsi="Arial" w:cs="Arial"/>
        </w:rPr>
        <w:t>Интернет</w:t>
      </w:r>
      <w:r w:rsidR="00334029" w:rsidRPr="00015CA7">
        <w:rPr>
          <w:rFonts w:ascii="Arial" w:hAnsi="Arial" w:cs="Arial"/>
        </w:rPr>
        <w:t>»</w:t>
      </w:r>
      <w:r w:rsidR="00BB00D0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 xml:space="preserve">и предоставления этих сведений средствам массовой информации для опубликования </w:t>
      </w:r>
      <w:r w:rsidRPr="00015CA7">
        <w:rPr>
          <w:rFonts w:ascii="Arial" w:hAnsi="Arial" w:cs="Arial"/>
          <w:spacing w:val="4"/>
        </w:rPr>
        <w:t>(прилагается).</w:t>
      </w:r>
    </w:p>
    <w:p w:rsidR="004D1557" w:rsidRPr="00015CA7" w:rsidRDefault="004D1557" w:rsidP="00BB00D0">
      <w:pPr>
        <w:pStyle w:val="a9"/>
        <w:ind w:firstLine="851"/>
        <w:jc w:val="both"/>
        <w:rPr>
          <w:rFonts w:ascii="Arial" w:hAnsi="Arial" w:cs="Arial"/>
          <w:spacing w:val="4"/>
        </w:rPr>
      </w:pPr>
      <w:r w:rsidRPr="0075264D">
        <w:rPr>
          <w:rFonts w:ascii="Arial" w:hAnsi="Arial" w:cs="Arial"/>
          <w:spacing w:val="4"/>
        </w:rPr>
        <w:t xml:space="preserve">2. </w:t>
      </w:r>
      <w:proofErr w:type="gramStart"/>
      <w:r w:rsidRPr="0075264D">
        <w:rPr>
          <w:rFonts w:ascii="Arial" w:hAnsi="Arial" w:cs="Arial"/>
          <w:spacing w:val="4"/>
        </w:rPr>
        <w:t xml:space="preserve">В связи с принятием настоящего решения считать утратившим силу решение Совета </w:t>
      </w:r>
      <w:proofErr w:type="spellStart"/>
      <w:r w:rsidRPr="0075264D">
        <w:rPr>
          <w:rFonts w:ascii="Arial" w:hAnsi="Arial" w:cs="Arial"/>
          <w:spacing w:val="4"/>
        </w:rPr>
        <w:t>Геймановского</w:t>
      </w:r>
      <w:proofErr w:type="spellEnd"/>
      <w:r w:rsidRPr="0075264D">
        <w:rPr>
          <w:rFonts w:ascii="Arial" w:hAnsi="Arial" w:cs="Arial"/>
          <w:spacing w:val="4"/>
        </w:rPr>
        <w:t xml:space="preserve"> сельского поселения Тбилисского района от 15 апреля 2016 года № 126 «</w:t>
      </w:r>
      <w:r w:rsidRPr="0075264D">
        <w:rPr>
          <w:rFonts w:ascii="Arial" w:hAnsi="Arial" w:cs="Arial"/>
          <w:bCs/>
          <w:spacing w:val="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 предоставления этих сведений общероссийским средствам</w:t>
      </w:r>
      <w:proofErr w:type="gramEnd"/>
      <w:r w:rsidRPr="0075264D">
        <w:rPr>
          <w:rFonts w:ascii="Arial" w:hAnsi="Arial" w:cs="Arial"/>
          <w:bCs/>
          <w:spacing w:val="4"/>
        </w:rPr>
        <w:t xml:space="preserve"> массовой информации для опубликования».</w:t>
      </w:r>
    </w:p>
    <w:p w:rsidR="00392B0D" w:rsidRPr="00015CA7" w:rsidRDefault="00895E59" w:rsidP="00BB00D0">
      <w:pPr>
        <w:pStyle w:val="a9"/>
        <w:ind w:firstLine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3</w:t>
      </w:r>
      <w:r w:rsidR="00286331" w:rsidRPr="00015CA7">
        <w:rPr>
          <w:rFonts w:ascii="Arial" w:hAnsi="Arial" w:cs="Arial"/>
        </w:rPr>
        <w:t xml:space="preserve">. </w:t>
      </w:r>
      <w:r w:rsidR="00392B0D" w:rsidRPr="00015CA7">
        <w:rPr>
          <w:rFonts w:ascii="Arial" w:hAnsi="Arial" w:cs="Arial"/>
        </w:rPr>
        <w:t xml:space="preserve">Главному специалисту администрации </w:t>
      </w:r>
      <w:proofErr w:type="spellStart"/>
      <w:r w:rsidR="00392B0D" w:rsidRPr="00015CA7">
        <w:rPr>
          <w:rFonts w:ascii="Arial" w:hAnsi="Arial" w:cs="Arial"/>
        </w:rPr>
        <w:t>Геймановского</w:t>
      </w:r>
      <w:proofErr w:type="spellEnd"/>
      <w:r w:rsidR="00392B0D" w:rsidRPr="00015CA7">
        <w:rPr>
          <w:rFonts w:ascii="Arial" w:hAnsi="Arial" w:cs="Arial"/>
        </w:rPr>
        <w:t xml:space="preserve"> сельского поселения Тбилисского района (</w:t>
      </w:r>
      <w:proofErr w:type="spellStart"/>
      <w:r w:rsidR="00392B0D" w:rsidRPr="00015CA7">
        <w:rPr>
          <w:rFonts w:ascii="Arial" w:hAnsi="Arial" w:cs="Arial"/>
        </w:rPr>
        <w:t>Т.А.Свистуновой</w:t>
      </w:r>
      <w:proofErr w:type="spellEnd"/>
      <w:r w:rsidR="00392B0D" w:rsidRPr="00015CA7">
        <w:rPr>
          <w:rFonts w:ascii="Arial" w:hAnsi="Arial" w:cs="Arial"/>
        </w:rPr>
        <w:t xml:space="preserve">) </w:t>
      </w:r>
      <w:r w:rsidR="00392B0D" w:rsidRPr="00015CA7">
        <w:rPr>
          <w:rFonts w:ascii="Arial" w:hAnsi="Arial" w:cs="Arial"/>
          <w:lang w:eastAsia="ar-SA"/>
        </w:rPr>
        <w:t xml:space="preserve">опубликовать настоящее решение на «Информационном портале Тбилисского района» по адресу: </w:t>
      </w:r>
      <w:r w:rsidR="00392B0D" w:rsidRPr="00BB00D0">
        <w:rPr>
          <w:rFonts w:ascii="Arial" w:hAnsi="Arial" w:cs="Arial"/>
          <w:lang w:val="en-US" w:eastAsia="ar-SA"/>
        </w:rPr>
        <w:t>www</w:t>
      </w:r>
      <w:r w:rsidR="00392B0D" w:rsidRPr="00BB00D0">
        <w:rPr>
          <w:rFonts w:ascii="Arial" w:hAnsi="Arial" w:cs="Arial"/>
          <w:lang w:eastAsia="ar-SA"/>
        </w:rPr>
        <w:t>.</w:t>
      </w:r>
      <w:r w:rsidR="00392B0D" w:rsidRPr="00BB00D0">
        <w:rPr>
          <w:rFonts w:ascii="Arial" w:hAnsi="Arial" w:cs="Arial"/>
          <w:lang w:val="en-US" w:eastAsia="ar-SA"/>
        </w:rPr>
        <w:t>info</w:t>
      </w:r>
      <w:r w:rsidR="00392B0D" w:rsidRPr="00BB00D0">
        <w:rPr>
          <w:rFonts w:ascii="Arial" w:hAnsi="Arial" w:cs="Arial"/>
          <w:lang w:eastAsia="ar-SA"/>
        </w:rPr>
        <w:t xml:space="preserve"> - </w:t>
      </w:r>
      <w:proofErr w:type="spellStart"/>
      <w:r w:rsidR="00392B0D" w:rsidRPr="00BB00D0">
        <w:rPr>
          <w:rFonts w:ascii="Arial" w:hAnsi="Arial" w:cs="Arial"/>
          <w:lang w:val="en-US" w:eastAsia="ar-SA"/>
        </w:rPr>
        <w:t>tbilisskaya</w:t>
      </w:r>
      <w:proofErr w:type="spellEnd"/>
      <w:r w:rsidR="00392B0D" w:rsidRPr="00BB00D0">
        <w:rPr>
          <w:rFonts w:ascii="Arial" w:hAnsi="Arial" w:cs="Arial"/>
          <w:lang w:eastAsia="ar-SA"/>
        </w:rPr>
        <w:t>.</w:t>
      </w:r>
      <w:proofErr w:type="spellStart"/>
      <w:r w:rsidR="00392B0D" w:rsidRPr="00BB00D0">
        <w:rPr>
          <w:rFonts w:ascii="Arial" w:hAnsi="Arial" w:cs="Arial"/>
          <w:lang w:val="en-US" w:eastAsia="ar-SA"/>
        </w:rPr>
        <w:t>ru</w:t>
      </w:r>
      <w:proofErr w:type="spellEnd"/>
      <w:r w:rsidR="00392B0D" w:rsidRPr="00015CA7">
        <w:rPr>
          <w:rFonts w:ascii="Arial" w:hAnsi="Arial" w:cs="Arial"/>
          <w:lang w:eastAsia="ar-SA"/>
        </w:rPr>
        <w:t xml:space="preserve"> и разместить на официальном сайте </w:t>
      </w:r>
      <w:r w:rsidR="00E41B8D" w:rsidRPr="0075264D">
        <w:rPr>
          <w:rFonts w:ascii="Arial" w:hAnsi="Arial" w:cs="Arial"/>
          <w:lang w:eastAsia="ar-SA"/>
        </w:rPr>
        <w:t>администрации</w:t>
      </w:r>
      <w:r w:rsidR="00E41B8D">
        <w:rPr>
          <w:rFonts w:ascii="Arial" w:hAnsi="Arial" w:cs="Arial"/>
          <w:lang w:eastAsia="ar-SA"/>
        </w:rPr>
        <w:t xml:space="preserve"> </w:t>
      </w:r>
      <w:proofErr w:type="spellStart"/>
      <w:r w:rsidR="00392B0D" w:rsidRPr="00015CA7">
        <w:rPr>
          <w:rFonts w:ascii="Arial" w:hAnsi="Arial" w:cs="Arial"/>
          <w:lang w:eastAsia="ar-SA"/>
        </w:rPr>
        <w:t>Геймановского</w:t>
      </w:r>
      <w:proofErr w:type="spellEnd"/>
      <w:r w:rsidR="00392B0D" w:rsidRPr="00015CA7">
        <w:rPr>
          <w:rFonts w:ascii="Arial" w:hAnsi="Arial" w:cs="Arial"/>
          <w:lang w:eastAsia="ar-SA"/>
        </w:rPr>
        <w:t xml:space="preserve"> сельского поселения Тбилисского района</w:t>
      </w:r>
      <w:r w:rsidR="00E41B8D">
        <w:rPr>
          <w:rFonts w:ascii="Arial" w:hAnsi="Arial" w:cs="Arial"/>
          <w:lang w:eastAsia="ar-SA"/>
        </w:rPr>
        <w:t xml:space="preserve"> </w:t>
      </w:r>
      <w:r w:rsidR="00E41B8D" w:rsidRPr="0075264D">
        <w:rPr>
          <w:rFonts w:ascii="Arial" w:hAnsi="Arial" w:cs="Arial"/>
          <w:lang w:eastAsia="ar-SA"/>
        </w:rPr>
        <w:t>в информационно-телекоммуникационной сети «Интернет»</w:t>
      </w:r>
      <w:r w:rsidR="00392B0D" w:rsidRPr="0075264D">
        <w:rPr>
          <w:rFonts w:ascii="Arial" w:hAnsi="Arial" w:cs="Arial"/>
          <w:lang w:eastAsia="ar-SA"/>
        </w:rPr>
        <w:t>.</w:t>
      </w:r>
    </w:p>
    <w:p w:rsidR="00884CF6" w:rsidRPr="00015CA7" w:rsidRDefault="00895E59" w:rsidP="00BB00D0">
      <w:pPr>
        <w:ind w:firstLine="87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86331" w:rsidRPr="00015CA7">
        <w:rPr>
          <w:rFonts w:ascii="Arial" w:hAnsi="Arial" w:cs="Arial"/>
        </w:rPr>
        <w:t xml:space="preserve">. </w:t>
      </w:r>
      <w:proofErr w:type="gramStart"/>
      <w:r w:rsidR="00884CF6" w:rsidRPr="00015CA7">
        <w:rPr>
          <w:rFonts w:ascii="Arial" w:hAnsi="Arial" w:cs="Arial"/>
        </w:rPr>
        <w:t>Контроль за</w:t>
      </w:r>
      <w:proofErr w:type="gramEnd"/>
      <w:r w:rsidR="00884CF6" w:rsidRPr="00015CA7">
        <w:rPr>
          <w:rFonts w:ascii="Arial" w:hAnsi="Arial" w:cs="Arial"/>
        </w:rPr>
        <w:t xml:space="preserve"> выполнением настоящего решения возложить на постоянную комиссию Совета </w:t>
      </w:r>
      <w:proofErr w:type="spellStart"/>
      <w:r w:rsidR="00884CF6" w:rsidRPr="00015CA7">
        <w:rPr>
          <w:rFonts w:ascii="Arial" w:hAnsi="Arial" w:cs="Arial"/>
        </w:rPr>
        <w:t>Геймановского</w:t>
      </w:r>
      <w:proofErr w:type="spellEnd"/>
      <w:r w:rsidR="00884CF6" w:rsidRPr="00015CA7">
        <w:rPr>
          <w:rFonts w:ascii="Arial" w:hAnsi="Arial" w:cs="Arial"/>
        </w:rPr>
        <w:t xml:space="preserve"> сельского поселения Тбилисского района по культуре, спорту и вопросам осуществления населением местного самоуправления (И.А.Коваленко).</w:t>
      </w:r>
    </w:p>
    <w:p w:rsidR="00286331" w:rsidRPr="00015CA7" w:rsidRDefault="00895E59" w:rsidP="00BB00D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86331" w:rsidRPr="00015CA7">
        <w:rPr>
          <w:rFonts w:ascii="Arial" w:hAnsi="Arial" w:cs="Arial"/>
        </w:rPr>
        <w:t>. Решение вступает в силу со дня его официального опубликования</w:t>
      </w:r>
      <w:r w:rsidR="00E93F42">
        <w:rPr>
          <w:rFonts w:ascii="Arial" w:hAnsi="Arial" w:cs="Arial"/>
        </w:rPr>
        <w:t xml:space="preserve"> </w:t>
      </w:r>
      <w:r w:rsidR="00E93F42" w:rsidRPr="0075264D">
        <w:rPr>
          <w:rFonts w:ascii="Arial" w:hAnsi="Arial" w:cs="Arial"/>
        </w:rPr>
        <w:t>и распространяется на правоотношения, возникшие с</w:t>
      </w:r>
      <w:r w:rsidR="00E93F42">
        <w:rPr>
          <w:rFonts w:ascii="Arial" w:hAnsi="Arial" w:cs="Arial"/>
        </w:rPr>
        <w:t xml:space="preserve"> </w:t>
      </w:r>
      <w:r w:rsidR="001A36F0" w:rsidRPr="00015CA7">
        <w:rPr>
          <w:rFonts w:ascii="Arial" w:hAnsi="Arial" w:cs="Arial"/>
        </w:rPr>
        <w:t>1 января 2021 года</w:t>
      </w:r>
      <w:r w:rsidR="00286331" w:rsidRPr="00015CA7">
        <w:rPr>
          <w:rFonts w:ascii="Arial" w:hAnsi="Arial" w:cs="Arial"/>
        </w:rPr>
        <w:t>.</w:t>
      </w:r>
    </w:p>
    <w:p w:rsidR="00286331" w:rsidRDefault="00286331" w:rsidP="00BB00D0">
      <w:pPr>
        <w:ind w:firstLine="900"/>
        <w:jc w:val="both"/>
        <w:rPr>
          <w:rFonts w:ascii="Arial" w:hAnsi="Arial" w:cs="Arial"/>
        </w:rPr>
      </w:pPr>
    </w:p>
    <w:p w:rsidR="00015CA7" w:rsidRDefault="00015CA7" w:rsidP="00BB00D0">
      <w:pPr>
        <w:ind w:firstLine="900"/>
        <w:jc w:val="both"/>
        <w:rPr>
          <w:rFonts w:ascii="Arial" w:hAnsi="Arial" w:cs="Arial"/>
        </w:rPr>
      </w:pPr>
    </w:p>
    <w:p w:rsidR="00015CA7" w:rsidRPr="00015CA7" w:rsidRDefault="00015CA7" w:rsidP="00BB00D0">
      <w:pPr>
        <w:ind w:firstLine="900"/>
        <w:jc w:val="both"/>
        <w:rPr>
          <w:rFonts w:ascii="Arial" w:hAnsi="Arial" w:cs="Arial"/>
        </w:rPr>
      </w:pPr>
    </w:p>
    <w:p w:rsidR="00015CA7" w:rsidRDefault="00CF0D80" w:rsidP="00BB00D0">
      <w:pPr>
        <w:ind w:firstLine="900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lastRenderedPageBreak/>
        <w:t xml:space="preserve">Глава </w:t>
      </w:r>
    </w:p>
    <w:p w:rsidR="00015CA7" w:rsidRDefault="00CF0D80" w:rsidP="00BB00D0">
      <w:pPr>
        <w:ind w:firstLine="900"/>
        <w:jc w:val="both"/>
        <w:rPr>
          <w:rFonts w:ascii="Arial" w:hAnsi="Arial" w:cs="Arial"/>
        </w:rPr>
      </w:pPr>
      <w:proofErr w:type="spellStart"/>
      <w:r w:rsidRPr="00015CA7">
        <w:rPr>
          <w:rFonts w:ascii="Arial" w:hAnsi="Arial" w:cs="Arial"/>
        </w:rPr>
        <w:t>Геймановского</w:t>
      </w:r>
      <w:proofErr w:type="spellEnd"/>
      <w:r w:rsidRPr="00015CA7">
        <w:rPr>
          <w:rFonts w:ascii="Arial" w:hAnsi="Arial" w:cs="Arial"/>
        </w:rPr>
        <w:t xml:space="preserve"> сельского</w:t>
      </w:r>
      <w:r w:rsidR="00015CA7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 xml:space="preserve">поселения </w:t>
      </w:r>
    </w:p>
    <w:p w:rsidR="00015CA7" w:rsidRDefault="00CF0D80" w:rsidP="00BB00D0">
      <w:pPr>
        <w:ind w:firstLine="900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Тбилисского района</w:t>
      </w:r>
      <w:r w:rsidR="00BB00D0">
        <w:rPr>
          <w:rFonts w:ascii="Arial" w:hAnsi="Arial" w:cs="Arial"/>
        </w:rPr>
        <w:t xml:space="preserve"> </w:t>
      </w:r>
    </w:p>
    <w:p w:rsidR="00CF0D80" w:rsidRPr="00015CA7" w:rsidRDefault="00CF0D80" w:rsidP="00BB00D0">
      <w:pPr>
        <w:ind w:firstLine="900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В.А.Гладкова </w:t>
      </w:r>
    </w:p>
    <w:p w:rsidR="00286331" w:rsidRPr="00BB00D0" w:rsidRDefault="00286331" w:rsidP="00BB00D0">
      <w:pPr>
        <w:ind w:firstLine="900"/>
        <w:jc w:val="both"/>
        <w:rPr>
          <w:rFonts w:ascii="Arial" w:hAnsi="Arial" w:cs="Arial"/>
        </w:rPr>
      </w:pPr>
    </w:p>
    <w:p w:rsidR="00BB00D0" w:rsidRPr="00BB00D0" w:rsidRDefault="00BB00D0" w:rsidP="00BB00D0">
      <w:pPr>
        <w:ind w:firstLine="900"/>
        <w:jc w:val="both"/>
        <w:rPr>
          <w:rFonts w:ascii="Arial" w:hAnsi="Arial" w:cs="Arial"/>
        </w:rPr>
      </w:pPr>
    </w:p>
    <w:p w:rsidR="00BB00D0" w:rsidRPr="00BB00D0" w:rsidRDefault="00BB00D0" w:rsidP="00BB00D0">
      <w:pPr>
        <w:ind w:firstLine="900"/>
        <w:jc w:val="both"/>
        <w:rPr>
          <w:rFonts w:ascii="Arial" w:hAnsi="Arial" w:cs="Arial"/>
        </w:rPr>
      </w:pPr>
    </w:p>
    <w:p w:rsidR="00286331" w:rsidRPr="00BB00D0" w:rsidRDefault="00286331" w:rsidP="00BB00D0">
      <w:pPr>
        <w:ind w:firstLine="900"/>
        <w:jc w:val="both"/>
        <w:rPr>
          <w:rFonts w:ascii="Arial" w:hAnsi="Arial" w:cs="Arial"/>
        </w:rPr>
      </w:pPr>
      <w:r w:rsidRPr="00BB00D0">
        <w:rPr>
          <w:rFonts w:ascii="Arial" w:hAnsi="Arial" w:cs="Arial"/>
        </w:rPr>
        <w:t xml:space="preserve">ПРИЛОЖЕНИЕ </w:t>
      </w:r>
    </w:p>
    <w:p w:rsidR="00286331" w:rsidRPr="00BB00D0" w:rsidRDefault="00286331" w:rsidP="00BB00D0">
      <w:pPr>
        <w:ind w:firstLine="900"/>
        <w:jc w:val="both"/>
        <w:rPr>
          <w:rFonts w:ascii="Arial" w:hAnsi="Arial" w:cs="Arial"/>
        </w:rPr>
      </w:pPr>
      <w:r w:rsidRPr="00BB00D0">
        <w:rPr>
          <w:rFonts w:ascii="Arial" w:hAnsi="Arial" w:cs="Arial"/>
        </w:rPr>
        <w:t>УТВЕРЖДЕН</w:t>
      </w:r>
    </w:p>
    <w:p w:rsidR="00286331" w:rsidRPr="00BB00D0" w:rsidRDefault="00286331" w:rsidP="00BB00D0">
      <w:pPr>
        <w:ind w:firstLine="900"/>
        <w:jc w:val="both"/>
        <w:rPr>
          <w:rFonts w:ascii="Arial" w:hAnsi="Arial" w:cs="Arial"/>
        </w:rPr>
      </w:pPr>
      <w:r w:rsidRPr="00BB00D0">
        <w:rPr>
          <w:rFonts w:ascii="Arial" w:hAnsi="Arial" w:cs="Arial"/>
        </w:rPr>
        <w:t xml:space="preserve">решением Совета </w:t>
      </w:r>
    </w:p>
    <w:p w:rsidR="00015CA7" w:rsidRPr="00BB00D0" w:rsidRDefault="00884CF6" w:rsidP="00BB00D0">
      <w:pPr>
        <w:ind w:firstLine="900"/>
        <w:jc w:val="both"/>
        <w:rPr>
          <w:rFonts w:ascii="Arial" w:hAnsi="Arial" w:cs="Arial"/>
        </w:rPr>
      </w:pPr>
      <w:proofErr w:type="spellStart"/>
      <w:r w:rsidRPr="00BB00D0">
        <w:rPr>
          <w:rFonts w:ascii="Arial" w:hAnsi="Arial" w:cs="Arial"/>
        </w:rPr>
        <w:t>Геймановского</w:t>
      </w:r>
      <w:proofErr w:type="spellEnd"/>
      <w:r w:rsidRPr="00BB00D0">
        <w:rPr>
          <w:rFonts w:ascii="Arial" w:hAnsi="Arial" w:cs="Arial"/>
        </w:rPr>
        <w:t xml:space="preserve"> </w:t>
      </w:r>
      <w:r w:rsidR="00286331" w:rsidRPr="00BB00D0">
        <w:rPr>
          <w:rFonts w:ascii="Arial" w:hAnsi="Arial" w:cs="Arial"/>
        </w:rPr>
        <w:t xml:space="preserve">сельского поселения </w:t>
      </w:r>
    </w:p>
    <w:p w:rsidR="00286331" w:rsidRPr="00BB00D0" w:rsidRDefault="004C1AE9" w:rsidP="00BB00D0">
      <w:pPr>
        <w:ind w:firstLine="900"/>
        <w:jc w:val="both"/>
        <w:rPr>
          <w:rFonts w:ascii="Arial" w:hAnsi="Arial" w:cs="Arial"/>
        </w:rPr>
      </w:pPr>
      <w:r w:rsidRPr="00BB00D0">
        <w:rPr>
          <w:rFonts w:ascii="Arial" w:hAnsi="Arial" w:cs="Arial"/>
        </w:rPr>
        <w:t>Тбилисского</w:t>
      </w:r>
      <w:r w:rsidR="00286331" w:rsidRPr="00BB00D0">
        <w:rPr>
          <w:rFonts w:ascii="Arial" w:hAnsi="Arial" w:cs="Arial"/>
        </w:rPr>
        <w:t xml:space="preserve"> района</w:t>
      </w:r>
    </w:p>
    <w:p w:rsidR="00286331" w:rsidRPr="00BB00D0" w:rsidRDefault="00286331" w:rsidP="00BB00D0">
      <w:pPr>
        <w:ind w:firstLine="900"/>
        <w:jc w:val="both"/>
        <w:rPr>
          <w:rFonts w:ascii="Arial" w:hAnsi="Arial" w:cs="Arial"/>
        </w:rPr>
      </w:pPr>
      <w:r w:rsidRPr="00BB00D0">
        <w:rPr>
          <w:rFonts w:ascii="Arial" w:hAnsi="Arial" w:cs="Arial"/>
        </w:rPr>
        <w:t xml:space="preserve">от </w:t>
      </w:r>
      <w:r w:rsidR="005702ED">
        <w:rPr>
          <w:rFonts w:ascii="Arial" w:hAnsi="Arial" w:cs="Arial"/>
        </w:rPr>
        <w:t>_____________________</w:t>
      </w:r>
    </w:p>
    <w:p w:rsidR="00286331" w:rsidRPr="00BB00D0" w:rsidRDefault="00286331" w:rsidP="00BB00D0">
      <w:pPr>
        <w:ind w:firstLine="900"/>
        <w:jc w:val="both"/>
        <w:rPr>
          <w:rFonts w:ascii="Arial" w:hAnsi="Arial" w:cs="Arial"/>
        </w:rPr>
      </w:pPr>
    </w:p>
    <w:p w:rsidR="00884CF6" w:rsidRPr="00BB00D0" w:rsidRDefault="00884CF6" w:rsidP="00BB00D0">
      <w:pPr>
        <w:ind w:firstLine="900"/>
        <w:jc w:val="both"/>
        <w:rPr>
          <w:rFonts w:ascii="Arial" w:hAnsi="Arial" w:cs="Arial"/>
        </w:rPr>
      </w:pPr>
    </w:p>
    <w:p w:rsidR="00286331" w:rsidRPr="00015CA7" w:rsidRDefault="00286331" w:rsidP="00BB00D0">
      <w:pPr>
        <w:pStyle w:val="2"/>
        <w:shd w:val="clear" w:color="auto" w:fill="auto"/>
        <w:spacing w:after="0" w:line="240" w:lineRule="auto"/>
        <w:ind w:right="20"/>
        <w:jc w:val="center"/>
        <w:rPr>
          <w:rFonts w:ascii="Arial" w:hAnsi="Arial" w:cs="Arial"/>
          <w:b/>
          <w:sz w:val="24"/>
          <w:szCs w:val="24"/>
        </w:rPr>
      </w:pPr>
      <w:r w:rsidRPr="00015CA7">
        <w:rPr>
          <w:rFonts w:ascii="Arial" w:hAnsi="Arial" w:cs="Arial"/>
          <w:b/>
          <w:sz w:val="24"/>
          <w:szCs w:val="24"/>
        </w:rPr>
        <w:t>ПОРЯДОК</w:t>
      </w:r>
    </w:p>
    <w:p w:rsidR="00286331" w:rsidRPr="00015CA7" w:rsidRDefault="00286331" w:rsidP="00BB00D0">
      <w:pPr>
        <w:pStyle w:val="30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  <w:r w:rsidRPr="00015CA7">
        <w:rPr>
          <w:rFonts w:ascii="Arial" w:hAnsi="Arial" w:cs="Arial"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015CA7">
        <w:rPr>
          <w:rFonts w:ascii="Arial" w:hAnsi="Arial" w:cs="Arial"/>
          <w:sz w:val="24"/>
          <w:szCs w:val="24"/>
        </w:rPr>
        <w:t xml:space="preserve">« </w:t>
      </w:r>
      <w:r w:rsidRPr="00015CA7">
        <w:rPr>
          <w:rFonts w:ascii="Arial" w:hAnsi="Arial" w:cs="Arial"/>
          <w:sz w:val="24"/>
          <w:szCs w:val="24"/>
        </w:rPr>
        <w:t>Интернет</w:t>
      </w:r>
      <w:r w:rsidR="00334029" w:rsidRPr="00015CA7">
        <w:rPr>
          <w:rFonts w:ascii="Arial" w:hAnsi="Arial" w:cs="Arial"/>
          <w:sz w:val="24"/>
          <w:szCs w:val="24"/>
        </w:rPr>
        <w:t>»</w:t>
      </w:r>
      <w:r w:rsidR="00BB00D0">
        <w:rPr>
          <w:rFonts w:ascii="Arial" w:hAnsi="Arial" w:cs="Arial"/>
          <w:sz w:val="24"/>
          <w:szCs w:val="24"/>
        </w:rPr>
        <w:t xml:space="preserve"> </w:t>
      </w:r>
      <w:r w:rsidRPr="00015CA7">
        <w:rPr>
          <w:rFonts w:ascii="Arial" w:hAnsi="Arial" w:cs="Arial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286331" w:rsidRPr="00015CA7" w:rsidRDefault="00286331" w:rsidP="0050142C">
      <w:pPr>
        <w:pStyle w:val="30"/>
        <w:shd w:val="clear" w:color="auto" w:fill="auto"/>
        <w:spacing w:before="0" w:after="0" w:line="240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286331" w:rsidRPr="00015CA7" w:rsidRDefault="00F05017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1. </w:t>
      </w:r>
      <w:r w:rsidR="00286331" w:rsidRPr="00015CA7">
        <w:rPr>
          <w:rFonts w:ascii="Arial" w:hAnsi="Arial" w:cs="Arial"/>
        </w:rPr>
        <w:t xml:space="preserve">Настоящий Порядок разработан в соответствии с Федеральным законом от 25 декабря 2008 года № 273-Ф3 </w:t>
      </w:r>
      <w:r w:rsidR="00334029" w:rsidRPr="00015CA7">
        <w:rPr>
          <w:rFonts w:ascii="Arial" w:hAnsi="Arial" w:cs="Arial"/>
        </w:rPr>
        <w:t>«</w:t>
      </w:r>
      <w:r w:rsidR="00286331" w:rsidRPr="00015CA7">
        <w:rPr>
          <w:rFonts w:ascii="Arial" w:hAnsi="Arial" w:cs="Arial"/>
        </w:rPr>
        <w:t>О противодействии коррупции</w:t>
      </w:r>
      <w:r w:rsidR="00334029" w:rsidRPr="00015CA7">
        <w:rPr>
          <w:rFonts w:ascii="Arial" w:hAnsi="Arial" w:cs="Arial"/>
        </w:rPr>
        <w:t>»</w:t>
      </w:r>
      <w:r w:rsidR="00286331" w:rsidRPr="00015CA7">
        <w:rPr>
          <w:rFonts w:ascii="Arial" w:hAnsi="Arial" w:cs="Arial"/>
        </w:rPr>
        <w:t xml:space="preserve">, Федеральным законом от 3 декабря 2012 года № 230-ФЗ </w:t>
      </w:r>
      <w:r w:rsidR="00334029" w:rsidRPr="00015CA7">
        <w:rPr>
          <w:rFonts w:ascii="Arial" w:hAnsi="Arial" w:cs="Arial"/>
        </w:rPr>
        <w:t>«</w:t>
      </w:r>
      <w:r w:rsidR="00286331" w:rsidRPr="00015CA7">
        <w:rPr>
          <w:rFonts w:ascii="Arial" w:hAnsi="Arial" w:cs="Arial"/>
        </w:rPr>
        <w:t>О контроле за соот</w:t>
      </w:r>
      <w:r w:rsidR="00286331" w:rsidRPr="00015CA7">
        <w:rPr>
          <w:rFonts w:ascii="Arial" w:hAnsi="Arial" w:cs="Arial"/>
        </w:rPr>
        <w:softHyphen/>
        <w:t>ветствием расходов лиц, замещающих государственные должности, и иных лиц их доходам</w:t>
      </w:r>
      <w:r w:rsidR="001522B4">
        <w:rPr>
          <w:rFonts w:ascii="Arial" w:hAnsi="Arial" w:cs="Arial"/>
        </w:rPr>
        <w:t>»</w:t>
      </w:r>
      <w:r w:rsidR="00286331" w:rsidRPr="00015CA7">
        <w:rPr>
          <w:rFonts w:ascii="Arial" w:hAnsi="Arial" w:cs="Arial"/>
        </w:rPr>
        <w:t xml:space="preserve">, Указом Президента Российской Федерации от 8 июля 2013 года № 613 </w:t>
      </w:r>
      <w:r w:rsidR="00334029" w:rsidRPr="00015CA7">
        <w:rPr>
          <w:rFonts w:ascii="Arial" w:hAnsi="Arial" w:cs="Arial"/>
        </w:rPr>
        <w:t>«</w:t>
      </w:r>
      <w:r w:rsidR="00286331" w:rsidRPr="00015CA7">
        <w:rPr>
          <w:rFonts w:ascii="Arial" w:hAnsi="Arial" w:cs="Arial"/>
        </w:rPr>
        <w:t>Вопросы противодействия коррупции</w:t>
      </w:r>
      <w:r w:rsidR="00334029" w:rsidRPr="00015CA7">
        <w:rPr>
          <w:rFonts w:ascii="Arial" w:hAnsi="Arial" w:cs="Arial"/>
        </w:rPr>
        <w:t>»</w:t>
      </w:r>
      <w:r w:rsidRPr="00015CA7">
        <w:rPr>
          <w:rFonts w:ascii="Arial" w:hAnsi="Arial" w:cs="Arial"/>
        </w:rPr>
        <w:t>.</w:t>
      </w:r>
    </w:p>
    <w:p w:rsidR="00286331" w:rsidRPr="00015CA7" w:rsidRDefault="00F05017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2. </w:t>
      </w:r>
      <w:proofErr w:type="gramStart"/>
      <w:r w:rsidR="00286331" w:rsidRPr="00015CA7">
        <w:rPr>
          <w:rFonts w:ascii="Arial" w:hAnsi="Arial" w:cs="Arial"/>
        </w:rPr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</w:t>
      </w:r>
      <w:r w:rsidR="00286331" w:rsidRPr="00015CA7">
        <w:rPr>
          <w:rFonts w:ascii="Arial" w:hAnsi="Arial" w:cs="Arial"/>
        </w:rPr>
        <w:softHyphen/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proofErr w:type="spellStart"/>
      <w:r w:rsidR="00884CF6" w:rsidRPr="00015CA7">
        <w:rPr>
          <w:rFonts w:ascii="Arial" w:hAnsi="Arial" w:cs="Arial"/>
        </w:rPr>
        <w:t>Геймановского</w:t>
      </w:r>
      <w:proofErr w:type="spellEnd"/>
      <w:r w:rsidR="00884CF6" w:rsidRPr="00015CA7">
        <w:rPr>
          <w:rFonts w:ascii="Arial" w:hAnsi="Arial" w:cs="Arial"/>
        </w:rPr>
        <w:t xml:space="preserve"> </w:t>
      </w:r>
      <w:r w:rsidR="00286331" w:rsidRPr="00015CA7">
        <w:rPr>
          <w:rFonts w:ascii="Arial" w:hAnsi="Arial" w:cs="Arial"/>
        </w:rPr>
        <w:t xml:space="preserve">сельского поселения </w:t>
      </w:r>
      <w:r w:rsidR="004C1AE9" w:rsidRPr="00015CA7">
        <w:rPr>
          <w:rFonts w:ascii="Arial" w:hAnsi="Arial" w:cs="Arial"/>
        </w:rPr>
        <w:t>Тбилисского</w:t>
      </w:r>
      <w:r w:rsidR="00286331" w:rsidRPr="00015CA7">
        <w:rPr>
          <w:rFonts w:ascii="Arial" w:hAnsi="Arial" w:cs="Arial"/>
        </w:rPr>
        <w:t xml:space="preserve"> района в информационно-телекоммуникационной сети </w:t>
      </w:r>
      <w:r w:rsidR="001522B4">
        <w:rPr>
          <w:rFonts w:ascii="Arial" w:hAnsi="Arial" w:cs="Arial"/>
        </w:rPr>
        <w:t>«</w:t>
      </w:r>
      <w:r w:rsidR="00286331" w:rsidRPr="00015CA7">
        <w:rPr>
          <w:rFonts w:ascii="Arial" w:hAnsi="Arial" w:cs="Arial"/>
        </w:rPr>
        <w:t>Интернет</w:t>
      </w:r>
      <w:r w:rsidR="00334029" w:rsidRPr="00015CA7">
        <w:rPr>
          <w:rFonts w:ascii="Arial" w:hAnsi="Arial" w:cs="Arial"/>
        </w:rPr>
        <w:t>»</w:t>
      </w:r>
      <w:r w:rsidR="00BB00D0">
        <w:rPr>
          <w:rFonts w:ascii="Arial" w:hAnsi="Arial" w:cs="Arial"/>
        </w:rPr>
        <w:t xml:space="preserve"> </w:t>
      </w:r>
      <w:r w:rsidR="00286331" w:rsidRPr="00015CA7">
        <w:rPr>
          <w:rFonts w:ascii="Arial" w:hAnsi="Arial" w:cs="Arial"/>
        </w:rPr>
        <w:t>(далее - официальный сайт), а т</w:t>
      </w:r>
      <w:r w:rsidR="00EA4491" w:rsidRPr="00015CA7">
        <w:rPr>
          <w:rFonts w:ascii="Arial" w:hAnsi="Arial" w:cs="Arial"/>
        </w:rPr>
        <w:t>акже предоставлять</w:t>
      </w:r>
      <w:proofErr w:type="gramEnd"/>
      <w:r w:rsidR="00EA4491" w:rsidRPr="00015CA7">
        <w:rPr>
          <w:rFonts w:ascii="Arial" w:hAnsi="Arial" w:cs="Arial"/>
        </w:rPr>
        <w:t xml:space="preserve"> эти сведения</w:t>
      </w:r>
      <w:r w:rsidR="00286331" w:rsidRPr="00015CA7">
        <w:rPr>
          <w:rFonts w:ascii="Arial" w:hAnsi="Arial" w:cs="Arial"/>
        </w:rPr>
        <w:t xml:space="preserve"> средствам массовой информации для опубликования в связи с их запросами.</w:t>
      </w:r>
    </w:p>
    <w:p w:rsidR="00286331" w:rsidRPr="00015CA7" w:rsidRDefault="00F05017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3. </w:t>
      </w:r>
      <w:r w:rsidR="00286331" w:rsidRPr="00015CA7">
        <w:rPr>
          <w:rFonts w:ascii="Arial" w:hAnsi="Arial" w:cs="Arial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015CA7">
        <w:rPr>
          <w:rFonts w:ascii="Arial" w:hAnsi="Arial" w:cs="Arial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Pr="00015CA7">
        <w:rPr>
          <w:rFonts w:ascii="Arial" w:hAnsi="Arial" w:cs="Arial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перечень транспортных средств с указанием вида и марки, принад</w:t>
      </w:r>
      <w:r w:rsidRPr="00015CA7">
        <w:rPr>
          <w:rFonts w:ascii="Arial" w:hAnsi="Arial" w:cs="Arial"/>
        </w:rPr>
        <w:softHyphen/>
        <w:t xml:space="preserve">лежащих на праве собственности </w:t>
      </w:r>
      <w:r w:rsidR="00900D29" w:rsidRPr="00015CA7">
        <w:rPr>
          <w:rFonts w:ascii="Arial" w:hAnsi="Arial" w:cs="Arial"/>
        </w:rPr>
        <w:t>л</w:t>
      </w:r>
      <w:r w:rsidRPr="00015CA7">
        <w:rPr>
          <w:rFonts w:ascii="Arial" w:hAnsi="Arial" w:cs="Arial"/>
        </w:rPr>
        <w:t>ицу, замещающему муниципальную должность, его супруге (супругу) и несовершеннолетним детям;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Pr="00015CA7" w:rsidRDefault="00912906" w:rsidP="0050142C">
      <w:pPr>
        <w:pStyle w:val="a9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proofErr w:type="gramStart"/>
      <w:r w:rsidRPr="00015CA7">
        <w:rPr>
          <w:rFonts w:ascii="Arial" w:eastAsiaTheme="minorHAnsi" w:hAnsi="Arial" w:cs="Arial"/>
          <w:color w:val="auto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</w:t>
      </w:r>
      <w:r w:rsidRPr="00015CA7">
        <w:rPr>
          <w:rFonts w:ascii="Arial" w:eastAsiaTheme="minorHAnsi" w:hAnsi="Arial" w:cs="Arial"/>
          <w:color w:val="auto"/>
          <w:lang w:eastAsia="en-US"/>
        </w:rPr>
        <w:lastRenderedPageBreak/>
        <w:t xml:space="preserve">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 w:rsidRPr="00015CA7">
        <w:rPr>
          <w:rFonts w:ascii="Arial" w:eastAsiaTheme="minorHAnsi" w:hAnsi="Arial" w:cs="Arial"/>
          <w:color w:val="auto"/>
          <w:lang w:eastAsia="en-US"/>
        </w:rPr>
        <w:t xml:space="preserve">лица, замещающего муниципальную должность, </w:t>
      </w:r>
      <w:r w:rsidRPr="00015CA7">
        <w:rPr>
          <w:rFonts w:ascii="Arial" w:eastAsiaTheme="minorHAnsi" w:hAnsi="Arial" w:cs="Arial"/>
          <w:color w:val="auto"/>
          <w:lang w:eastAsia="en-US"/>
        </w:rPr>
        <w:t>и его супруги (супруга) за три последних года</w:t>
      </w:r>
      <w:proofErr w:type="gramEnd"/>
      <w:r w:rsidRPr="00015CA7">
        <w:rPr>
          <w:rFonts w:ascii="Arial" w:eastAsiaTheme="minorHAnsi" w:hAnsi="Arial" w:cs="Arial"/>
          <w:color w:val="auto"/>
          <w:lang w:eastAsia="en-US"/>
        </w:rPr>
        <w:t xml:space="preserve">, </w:t>
      </w:r>
      <w:proofErr w:type="gramStart"/>
      <w:r w:rsidRPr="00015CA7">
        <w:rPr>
          <w:rFonts w:ascii="Arial" w:eastAsiaTheme="minorHAnsi" w:hAnsi="Arial" w:cs="Arial"/>
          <w:color w:val="auto"/>
          <w:lang w:eastAsia="en-US"/>
        </w:rPr>
        <w:t>предшествующих</w:t>
      </w:r>
      <w:proofErr w:type="gramEnd"/>
      <w:r w:rsidRPr="00015CA7">
        <w:rPr>
          <w:rFonts w:ascii="Arial" w:eastAsiaTheme="minorHAnsi" w:hAnsi="Arial" w:cs="Arial"/>
          <w:color w:val="auto"/>
          <w:lang w:eastAsia="en-US"/>
        </w:rPr>
        <w:t xml:space="preserve"> отчетному периоду.</w:t>
      </w:r>
    </w:p>
    <w:p w:rsidR="00C34178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4. </w:t>
      </w:r>
      <w:r w:rsidR="00C34178" w:rsidRPr="00015CA7">
        <w:rPr>
          <w:rFonts w:ascii="Arial" w:hAnsi="Arial" w:cs="Arial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015CA7" w:rsidRDefault="00C34178" w:rsidP="0050142C">
      <w:pPr>
        <w:pStyle w:val="a9"/>
        <w:ind w:firstLine="567"/>
        <w:jc w:val="both"/>
        <w:rPr>
          <w:rFonts w:ascii="Arial" w:hAnsi="Arial" w:cs="Arial"/>
        </w:rPr>
      </w:pPr>
      <w:proofErr w:type="gramStart"/>
      <w:r w:rsidRPr="00015CA7">
        <w:rPr>
          <w:rFonts w:ascii="Arial" w:hAnsi="Arial" w:cs="Arial"/>
        </w:rPr>
        <w:t>иные свед</w:t>
      </w:r>
      <w:r w:rsidR="00130256" w:rsidRPr="00015CA7">
        <w:rPr>
          <w:rFonts w:ascii="Arial" w:hAnsi="Arial" w:cs="Arial"/>
        </w:rPr>
        <w:t>ения (кроме указанных в пункте 3</w:t>
      </w:r>
      <w:r w:rsidRPr="00015CA7">
        <w:rPr>
          <w:rFonts w:ascii="Arial" w:hAnsi="Arial" w:cs="Arial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34178" w:rsidRPr="00015CA7" w:rsidRDefault="00C34178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015CA7" w:rsidRDefault="00C34178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данные, позволяющие определить место жительства, почтовый ад</w:t>
      </w:r>
      <w:r w:rsidRPr="00015CA7">
        <w:rPr>
          <w:rFonts w:ascii="Arial" w:hAnsi="Arial" w:cs="Arial"/>
        </w:rPr>
        <w:softHyphen/>
        <w:t>рес, телефон и иные индивидуальные средства коммуникации лица, заме</w:t>
      </w:r>
      <w:r w:rsidRPr="00015CA7">
        <w:rPr>
          <w:rFonts w:ascii="Arial" w:hAnsi="Arial" w:cs="Arial"/>
        </w:rPr>
        <w:softHyphen/>
        <w:t>щающего муниципальную должность, его супруги (супруга), детей и иных членов семьи;</w:t>
      </w:r>
    </w:p>
    <w:p w:rsidR="00C34178" w:rsidRPr="00015CA7" w:rsidRDefault="00C34178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данные, позволяющие определить местонахождение объектов не</w:t>
      </w:r>
      <w:r w:rsidRPr="00015CA7">
        <w:rPr>
          <w:rFonts w:ascii="Arial" w:hAnsi="Arial" w:cs="Arial"/>
        </w:rPr>
        <w:softHyphen/>
        <w:t>движимого имущества, принадлежащих лицу, замещающему муниципаль</w:t>
      </w:r>
      <w:r w:rsidRPr="00015CA7">
        <w:rPr>
          <w:rFonts w:ascii="Arial" w:hAnsi="Arial" w:cs="Arial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015CA7" w:rsidRDefault="00C34178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информацию, отнесенную к государственной тайне или являющуюся конфиденциальной. </w:t>
      </w:r>
    </w:p>
    <w:p w:rsidR="00A52664" w:rsidRPr="00015CA7" w:rsidRDefault="00286331" w:rsidP="0050142C">
      <w:pPr>
        <w:widowControl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auto"/>
          <w:lang w:eastAsia="en-US"/>
        </w:rPr>
      </w:pPr>
      <w:r w:rsidRPr="00015CA7">
        <w:rPr>
          <w:rFonts w:ascii="Arial" w:hAnsi="Arial" w:cs="Arial"/>
        </w:rPr>
        <w:t xml:space="preserve">5. </w:t>
      </w:r>
      <w:proofErr w:type="gramStart"/>
      <w:r w:rsidR="00C34178" w:rsidRPr="00015CA7">
        <w:rPr>
          <w:rFonts w:ascii="Arial" w:hAnsi="Arial" w:cs="Arial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proofErr w:type="spellStart"/>
      <w:r w:rsidR="00884CF6" w:rsidRPr="00015CA7">
        <w:rPr>
          <w:rFonts w:ascii="Arial" w:hAnsi="Arial" w:cs="Arial"/>
        </w:rPr>
        <w:t>Геймановского</w:t>
      </w:r>
      <w:proofErr w:type="spellEnd"/>
      <w:r w:rsidR="00884CF6" w:rsidRPr="00015CA7">
        <w:rPr>
          <w:rFonts w:ascii="Arial" w:hAnsi="Arial" w:cs="Arial"/>
        </w:rPr>
        <w:t xml:space="preserve"> </w:t>
      </w:r>
      <w:r w:rsidR="00C34178" w:rsidRPr="00015CA7">
        <w:rPr>
          <w:rFonts w:ascii="Arial" w:hAnsi="Arial" w:cs="Arial"/>
        </w:rPr>
        <w:t xml:space="preserve">сельского поселения </w:t>
      </w:r>
      <w:r w:rsidR="004C1AE9" w:rsidRPr="00015CA7">
        <w:rPr>
          <w:rFonts w:ascii="Arial" w:hAnsi="Arial" w:cs="Arial"/>
        </w:rPr>
        <w:t>Тбилисского</w:t>
      </w:r>
      <w:r w:rsidR="00BB00D0">
        <w:rPr>
          <w:rFonts w:ascii="Arial" w:hAnsi="Arial" w:cs="Arial"/>
        </w:rPr>
        <w:t xml:space="preserve"> </w:t>
      </w:r>
      <w:r w:rsidR="00C34178" w:rsidRPr="00015CA7">
        <w:rPr>
          <w:rFonts w:ascii="Arial" w:hAnsi="Arial" w:cs="Arial"/>
        </w:rPr>
        <w:t xml:space="preserve">района и осуществляющего свои полномочия на непостоянной основе, размещаются на официальном сайте администрации </w:t>
      </w:r>
      <w:proofErr w:type="spellStart"/>
      <w:r w:rsidR="00884CF6" w:rsidRPr="00015CA7">
        <w:rPr>
          <w:rFonts w:ascii="Arial" w:hAnsi="Arial" w:cs="Arial"/>
        </w:rPr>
        <w:t>Геймановского</w:t>
      </w:r>
      <w:proofErr w:type="spellEnd"/>
      <w:r w:rsidR="00884CF6" w:rsidRPr="00015CA7">
        <w:rPr>
          <w:rFonts w:ascii="Arial" w:hAnsi="Arial" w:cs="Arial"/>
        </w:rPr>
        <w:t xml:space="preserve"> </w:t>
      </w:r>
      <w:r w:rsidR="00C34178" w:rsidRPr="00015CA7">
        <w:rPr>
          <w:rFonts w:ascii="Arial" w:hAnsi="Arial" w:cs="Arial"/>
        </w:rPr>
        <w:t xml:space="preserve">сельского поселения </w:t>
      </w:r>
      <w:r w:rsidR="004C1AE9" w:rsidRPr="00015CA7">
        <w:rPr>
          <w:rFonts w:ascii="Arial" w:hAnsi="Arial" w:cs="Arial"/>
        </w:rPr>
        <w:t>Тбилисского</w:t>
      </w:r>
      <w:r w:rsidR="00C34178" w:rsidRPr="00015CA7">
        <w:rPr>
          <w:rFonts w:ascii="Arial" w:hAnsi="Arial" w:cs="Arial"/>
        </w:rPr>
        <w:t xml:space="preserve"> района </w:t>
      </w:r>
      <w:r w:rsidR="00153EE2" w:rsidRPr="00015CA7">
        <w:rPr>
          <w:rFonts w:ascii="Arial" w:hAnsi="Arial" w:cs="Arial"/>
        </w:rPr>
        <w:t xml:space="preserve">при их предоставлении </w:t>
      </w:r>
      <w:r w:rsidR="00A52664" w:rsidRPr="00015CA7">
        <w:rPr>
          <w:rFonts w:ascii="Arial" w:hAnsi="Arial" w:cs="Arial"/>
        </w:rPr>
        <w:t>в случаях</w:t>
      </w:r>
      <w:r w:rsidR="00660799" w:rsidRPr="00015CA7">
        <w:rPr>
          <w:rFonts w:ascii="Arial" w:hAnsi="Arial" w:cs="Arial"/>
        </w:rPr>
        <w:t>,</w:t>
      </w:r>
      <w:r w:rsidR="0014404D" w:rsidRPr="00015CA7">
        <w:rPr>
          <w:rFonts w:ascii="Arial" w:hAnsi="Arial" w:cs="Arial"/>
        </w:rPr>
        <w:t xml:space="preserve"> </w:t>
      </w:r>
      <w:r w:rsidR="00A52664" w:rsidRPr="00015CA7">
        <w:rPr>
          <w:rFonts w:ascii="Arial" w:hAnsi="Arial" w:cs="Arial"/>
        </w:rPr>
        <w:t>предусмотренных частью 4.2 статьи 12.1</w:t>
      </w:r>
      <w:r w:rsidR="00A52664" w:rsidRPr="00015CA7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EA4491" w:rsidRPr="00015CA7">
        <w:rPr>
          <w:rFonts w:ascii="Arial" w:eastAsiaTheme="minorHAnsi" w:hAnsi="Arial" w:cs="Arial"/>
          <w:color w:val="auto"/>
          <w:lang w:eastAsia="en-US"/>
        </w:rPr>
        <w:t>Федерального</w:t>
      </w:r>
      <w:r w:rsidR="00A52664" w:rsidRPr="00015CA7">
        <w:rPr>
          <w:rFonts w:ascii="Arial" w:eastAsiaTheme="minorHAnsi" w:hAnsi="Arial" w:cs="Arial"/>
          <w:color w:val="auto"/>
          <w:lang w:eastAsia="en-US"/>
        </w:rPr>
        <w:t xml:space="preserve"> закон</w:t>
      </w:r>
      <w:r w:rsidR="00EA4491" w:rsidRPr="00015CA7">
        <w:rPr>
          <w:rFonts w:ascii="Arial" w:eastAsiaTheme="minorHAnsi" w:hAnsi="Arial" w:cs="Arial"/>
          <w:color w:val="auto"/>
          <w:lang w:eastAsia="en-US"/>
        </w:rPr>
        <w:t>а</w:t>
      </w:r>
      <w:r w:rsidR="00A52664" w:rsidRPr="00015CA7">
        <w:rPr>
          <w:rFonts w:ascii="Arial" w:eastAsiaTheme="minorHAnsi" w:hAnsi="Arial" w:cs="Arial"/>
          <w:color w:val="auto"/>
          <w:lang w:eastAsia="en-US"/>
        </w:rPr>
        <w:t xml:space="preserve"> от 25.12.2008 </w:t>
      </w:r>
      <w:r w:rsidR="00334029" w:rsidRPr="00015CA7">
        <w:rPr>
          <w:rFonts w:ascii="Arial" w:eastAsiaTheme="minorHAnsi" w:hAnsi="Arial" w:cs="Arial"/>
          <w:color w:val="auto"/>
          <w:lang w:eastAsia="en-US"/>
        </w:rPr>
        <w:t>№</w:t>
      </w:r>
      <w:r w:rsidR="00A52664" w:rsidRPr="00015CA7">
        <w:rPr>
          <w:rFonts w:ascii="Arial" w:eastAsiaTheme="minorHAnsi" w:hAnsi="Arial" w:cs="Arial"/>
          <w:color w:val="auto"/>
          <w:lang w:eastAsia="en-US"/>
        </w:rPr>
        <w:t xml:space="preserve"> 273-ФЗ</w:t>
      </w:r>
      <w:r w:rsidR="00EA4491" w:rsidRPr="00015CA7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334029" w:rsidRPr="00015CA7">
        <w:rPr>
          <w:rFonts w:ascii="Arial" w:eastAsiaTheme="minorHAnsi" w:hAnsi="Arial" w:cs="Arial"/>
          <w:color w:val="auto"/>
          <w:lang w:eastAsia="en-US"/>
        </w:rPr>
        <w:t>«</w:t>
      </w:r>
      <w:r w:rsidR="00A52664" w:rsidRPr="00015CA7">
        <w:rPr>
          <w:rFonts w:ascii="Arial" w:eastAsiaTheme="minorHAnsi" w:hAnsi="Arial" w:cs="Arial"/>
          <w:color w:val="auto"/>
          <w:lang w:eastAsia="en-US"/>
        </w:rPr>
        <w:t>О противодействии коррупции</w:t>
      </w:r>
      <w:r w:rsidR="00334029" w:rsidRPr="00015CA7">
        <w:rPr>
          <w:rFonts w:ascii="Arial" w:eastAsiaTheme="minorHAnsi" w:hAnsi="Arial" w:cs="Arial"/>
          <w:color w:val="auto"/>
          <w:lang w:eastAsia="en-US"/>
        </w:rPr>
        <w:t>»</w:t>
      </w:r>
      <w:r w:rsidR="00EA4491" w:rsidRPr="00015CA7">
        <w:rPr>
          <w:rFonts w:ascii="Arial" w:eastAsiaTheme="minorHAnsi" w:hAnsi="Arial" w:cs="Arial"/>
          <w:color w:val="auto"/>
          <w:lang w:eastAsia="en-US"/>
        </w:rPr>
        <w:t>.</w:t>
      </w:r>
      <w:proofErr w:type="gramEnd"/>
    </w:p>
    <w:p w:rsidR="00C34178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6. </w:t>
      </w:r>
      <w:proofErr w:type="gramStart"/>
      <w:r w:rsidRPr="00015CA7">
        <w:rPr>
          <w:rFonts w:ascii="Arial" w:hAnsi="Arial" w:cs="Arial"/>
        </w:rPr>
        <w:t>Сведения о доходах, расходах, об имуществе и обязательствах иму</w:t>
      </w:r>
      <w:r w:rsidRPr="00015CA7">
        <w:rPr>
          <w:rFonts w:ascii="Arial" w:hAnsi="Arial" w:cs="Arial"/>
        </w:rPr>
        <w:softHyphen/>
        <w:t xml:space="preserve">щественного характера, указанные в пункте 3 настоящего Порядка, </w:t>
      </w:r>
      <w:r w:rsidR="00C34178" w:rsidRPr="00015CA7">
        <w:rPr>
          <w:rFonts w:ascii="Arial" w:eastAsiaTheme="minorHAnsi" w:hAnsi="Arial" w:cs="Arial"/>
          <w:color w:val="auto"/>
          <w:lang w:eastAsia="en-US"/>
        </w:rPr>
        <w:t xml:space="preserve"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Pr="00015CA7">
        <w:rPr>
          <w:rFonts w:ascii="Arial" w:hAnsi="Arial" w:cs="Arial"/>
        </w:rPr>
        <w:t>находятся в информационно-телекоммуникационной сети</w:t>
      </w:r>
      <w:proofErr w:type="gramEnd"/>
      <w:r w:rsidRPr="00015CA7">
        <w:rPr>
          <w:rFonts w:ascii="Arial" w:hAnsi="Arial" w:cs="Arial"/>
        </w:rPr>
        <w:t xml:space="preserve"> </w:t>
      </w:r>
      <w:r w:rsidR="00334029" w:rsidRPr="00015CA7">
        <w:rPr>
          <w:rFonts w:ascii="Arial" w:hAnsi="Arial" w:cs="Arial"/>
        </w:rPr>
        <w:t xml:space="preserve">« </w:t>
      </w:r>
      <w:r w:rsidRPr="00015CA7">
        <w:rPr>
          <w:rFonts w:ascii="Arial" w:hAnsi="Arial" w:cs="Arial"/>
        </w:rPr>
        <w:t>Интернет</w:t>
      </w:r>
      <w:r w:rsidR="00334029" w:rsidRPr="00015CA7">
        <w:rPr>
          <w:rFonts w:ascii="Arial" w:hAnsi="Arial" w:cs="Arial"/>
        </w:rPr>
        <w:t>»</w:t>
      </w:r>
      <w:r w:rsidR="00BB00D0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>и ежегодно обновляются в течение 14 рабочих дней со дня истечения срока, установленного для их подачи.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8.</w:t>
      </w:r>
      <w:r w:rsidR="00334029" w:rsidRPr="00015CA7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>Лица, ответственные за ведение кадровой работы органов местного самоуправления: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>в течение трех рабочих дней со дня поступления запроса от средства массовой информации сообщают о нем лицу, заме</w:t>
      </w:r>
      <w:r w:rsidRPr="00015CA7">
        <w:rPr>
          <w:rFonts w:ascii="Arial" w:hAnsi="Arial" w:cs="Arial"/>
        </w:rPr>
        <w:softHyphen/>
        <w:t>щающему муниципальную должность, в отношении которого поступил запрос;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в течение семи рабочих дней со </w:t>
      </w:r>
      <w:r w:rsidR="00EA4491" w:rsidRPr="00015CA7">
        <w:rPr>
          <w:rFonts w:ascii="Arial" w:hAnsi="Arial" w:cs="Arial"/>
        </w:rPr>
        <w:t>дня поступления запроса от</w:t>
      </w:r>
      <w:r w:rsidRPr="00015CA7">
        <w:rPr>
          <w:rFonts w:ascii="Arial" w:hAnsi="Arial" w:cs="Arial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9. Лица, обеспечивающие размещение сведений о доходах, расходах, об </w:t>
      </w:r>
      <w:r w:rsidRPr="00015CA7">
        <w:rPr>
          <w:rFonts w:ascii="Arial" w:hAnsi="Arial" w:cs="Arial"/>
        </w:rPr>
        <w:lastRenderedPageBreak/>
        <w:t xml:space="preserve">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015CA7">
        <w:rPr>
          <w:rFonts w:ascii="Arial" w:hAnsi="Arial" w:cs="Arial"/>
          <w:spacing w:val="-6"/>
        </w:rPr>
        <w:t xml:space="preserve">ответственность за несоблюдение настоящего Порядка, а также за </w:t>
      </w:r>
      <w:r w:rsidRPr="00015CA7">
        <w:rPr>
          <w:rFonts w:ascii="Arial" w:hAnsi="Arial" w:cs="Arial"/>
        </w:rPr>
        <w:t>разглашение сведений, отнесенных к государственной тайне или являющихся конфиденциальными.</w:t>
      </w:r>
    </w:p>
    <w:p w:rsidR="00286331" w:rsidRPr="00015CA7" w:rsidRDefault="00286331" w:rsidP="0050142C">
      <w:pPr>
        <w:pStyle w:val="a9"/>
        <w:ind w:firstLine="567"/>
        <w:jc w:val="both"/>
        <w:rPr>
          <w:rFonts w:ascii="Arial" w:hAnsi="Arial" w:cs="Arial"/>
        </w:rPr>
      </w:pPr>
    </w:p>
    <w:p w:rsidR="00884CF6" w:rsidRPr="00015CA7" w:rsidRDefault="00884CF6" w:rsidP="0050142C">
      <w:pPr>
        <w:pStyle w:val="a9"/>
        <w:ind w:firstLine="567"/>
        <w:jc w:val="both"/>
        <w:rPr>
          <w:rFonts w:ascii="Arial" w:hAnsi="Arial" w:cs="Arial"/>
        </w:rPr>
      </w:pPr>
    </w:p>
    <w:p w:rsidR="00884CF6" w:rsidRPr="00015CA7" w:rsidRDefault="00884CF6" w:rsidP="0050142C">
      <w:pPr>
        <w:pStyle w:val="a9"/>
        <w:ind w:firstLine="567"/>
        <w:jc w:val="both"/>
        <w:rPr>
          <w:rFonts w:ascii="Arial" w:hAnsi="Arial" w:cs="Arial"/>
        </w:rPr>
      </w:pPr>
    </w:p>
    <w:p w:rsidR="00015CA7" w:rsidRDefault="00884CF6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Глава </w:t>
      </w:r>
    </w:p>
    <w:p w:rsidR="00015CA7" w:rsidRDefault="00884CF6" w:rsidP="0050142C">
      <w:pPr>
        <w:pStyle w:val="a9"/>
        <w:ind w:firstLine="567"/>
        <w:jc w:val="both"/>
        <w:rPr>
          <w:rFonts w:ascii="Arial" w:hAnsi="Arial" w:cs="Arial"/>
        </w:rPr>
      </w:pPr>
      <w:proofErr w:type="spellStart"/>
      <w:r w:rsidRPr="00015CA7">
        <w:rPr>
          <w:rFonts w:ascii="Arial" w:hAnsi="Arial" w:cs="Arial"/>
        </w:rPr>
        <w:t>Геймановского</w:t>
      </w:r>
      <w:proofErr w:type="spellEnd"/>
      <w:r w:rsidRPr="00015CA7">
        <w:rPr>
          <w:rFonts w:ascii="Arial" w:hAnsi="Arial" w:cs="Arial"/>
        </w:rPr>
        <w:t xml:space="preserve"> сельского</w:t>
      </w:r>
      <w:r w:rsidR="00015CA7">
        <w:rPr>
          <w:rFonts w:ascii="Arial" w:hAnsi="Arial" w:cs="Arial"/>
        </w:rPr>
        <w:t xml:space="preserve"> </w:t>
      </w:r>
      <w:r w:rsidRPr="00015CA7">
        <w:rPr>
          <w:rFonts w:ascii="Arial" w:hAnsi="Arial" w:cs="Arial"/>
        </w:rPr>
        <w:t xml:space="preserve">поселения </w:t>
      </w:r>
    </w:p>
    <w:p w:rsidR="00015CA7" w:rsidRDefault="00884CF6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Тбилисского района </w:t>
      </w:r>
    </w:p>
    <w:p w:rsidR="00884CF6" w:rsidRPr="00015CA7" w:rsidRDefault="00884CF6" w:rsidP="0050142C">
      <w:pPr>
        <w:pStyle w:val="a9"/>
        <w:ind w:firstLine="567"/>
        <w:jc w:val="both"/>
        <w:rPr>
          <w:rFonts w:ascii="Arial" w:hAnsi="Arial" w:cs="Arial"/>
        </w:rPr>
      </w:pPr>
      <w:r w:rsidRPr="00015CA7">
        <w:rPr>
          <w:rFonts w:ascii="Arial" w:hAnsi="Arial" w:cs="Arial"/>
        </w:rPr>
        <w:t xml:space="preserve">В.А.Гладкова </w:t>
      </w:r>
    </w:p>
    <w:bookmarkEnd w:id="0"/>
    <w:p w:rsidR="00AB2F2F" w:rsidRPr="00015CA7" w:rsidRDefault="00AB2F2F" w:rsidP="0050142C">
      <w:pPr>
        <w:pStyle w:val="a9"/>
        <w:ind w:firstLine="567"/>
        <w:jc w:val="both"/>
        <w:rPr>
          <w:rFonts w:ascii="Arial" w:hAnsi="Arial" w:cs="Arial"/>
        </w:rPr>
      </w:pPr>
    </w:p>
    <w:sectPr w:rsidR="00AB2F2F" w:rsidRPr="00015CA7" w:rsidSect="00A75BD4">
      <w:headerReference w:type="even" r:id="rId8"/>
      <w:headerReference w:type="default" r:id="rId9"/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3D" w:rsidRDefault="00CC5E3D" w:rsidP="00D44505">
      <w:r>
        <w:separator/>
      </w:r>
    </w:p>
  </w:endnote>
  <w:endnote w:type="continuationSeparator" w:id="0">
    <w:p w:rsidR="00CC5E3D" w:rsidRDefault="00CC5E3D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3D" w:rsidRDefault="00CC5E3D" w:rsidP="00D44505">
      <w:r>
        <w:separator/>
      </w:r>
    </w:p>
  </w:footnote>
  <w:footnote w:type="continuationSeparator" w:id="0">
    <w:p w:rsidR="00CC5E3D" w:rsidRDefault="00CC5E3D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CC5E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8" w:rsidRDefault="008A1B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5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142C">
      <w:rPr>
        <w:rStyle w:val="a5"/>
        <w:noProof/>
      </w:rPr>
      <w:t>4</w:t>
    </w:r>
    <w:r>
      <w:rPr>
        <w:rStyle w:val="a5"/>
      </w:rPr>
      <w:fldChar w:fldCharType="end"/>
    </w:r>
  </w:p>
  <w:p w:rsidR="001D3B58" w:rsidRDefault="00CC5E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331"/>
    <w:rsid w:val="00002A8A"/>
    <w:rsid w:val="00015CA7"/>
    <w:rsid w:val="0002213E"/>
    <w:rsid w:val="00040C93"/>
    <w:rsid w:val="00130256"/>
    <w:rsid w:val="0014404D"/>
    <w:rsid w:val="001522B4"/>
    <w:rsid w:val="00153EE2"/>
    <w:rsid w:val="00192975"/>
    <w:rsid w:val="001A36F0"/>
    <w:rsid w:val="001C454D"/>
    <w:rsid w:val="001E6CB5"/>
    <w:rsid w:val="00286331"/>
    <w:rsid w:val="00334029"/>
    <w:rsid w:val="00340DAA"/>
    <w:rsid w:val="00392B0D"/>
    <w:rsid w:val="00434E36"/>
    <w:rsid w:val="004932B7"/>
    <w:rsid w:val="004A14A2"/>
    <w:rsid w:val="004B23C2"/>
    <w:rsid w:val="004C1AE9"/>
    <w:rsid w:val="004D1557"/>
    <w:rsid w:val="0050142C"/>
    <w:rsid w:val="005643CE"/>
    <w:rsid w:val="005702ED"/>
    <w:rsid w:val="00583AA5"/>
    <w:rsid w:val="005B25F6"/>
    <w:rsid w:val="00660799"/>
    <w:rsid w:val="006720A7"/>
    <w:rsid w:val="006B1E80"/>
    <w:rsid w:val="0075264D"/>
    <w:rsid w:val="007B0E1C"/>
    <w:rsid w:val="00884CF6"/>
    <w:rsid w:val="00895E59"/>
    <w:rsid w:val="008A1BC5"/>
    <w:rsid w:val="00900D29"/>
    <w:rsid w:val="00905209"/>
    <w:rsid w:val="00912906"/>
    <w:rsid w:val="009667B0"/>
    <w:rsid w:val="00974185"/>
    <w:rsid w:val="009D39C2"/>
    <w:rsid w:val="009F2421"/>
    <w:rsid w:val="009F6729"/>
    <w:rsid w:val="00A52664"/>
    <w:rsid w:val="00A644D1"/>
    <w:rsid w:val="00A975F0"/>
    <w:rsid w:val="00AB2F2F"/>
    <w:rsid w:val="00B767CC"/>
    <w:rsid w:val="00B9043B"/>
    <w:rsid w:val="00BB00D0"/>
    <w:rsid w:val="00BF794E"/>
    <w:rsid w:val="00C22613"/>
    <w:rsid w:val="00C34178"/>
    <w:rsid w:val="00CA1D75"/>
    <w:rsid w:val="00CB6E6E"/>
    <w:rsid w:val="00CC5E3D"/>
    <w:rsid w:val="00CC721C"/>
    <w:rsid w:val="00CF0D80"/>
    <w:rsid w:val="00D44505"/>
    <w:rsid w:val="00D7780F"/>
    <w:rsid w:val="00E171CC"/>
    <w:rsid w:val="00E41B8D"/>
    <w:rsid w:val="00E93F42"/>
    <w:rsid w:val="00EA4491"/>
    <w:rsid w:val="00F05017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CA7"/>
    <w:pPr>
      <w:keepNext/>
      <w:widowControl/>
      <w:jc w:val="center"/>
      <w:outlineLvl w:val="0"/>
    </w:pPr>
    <w:rPr>
      <w:rFonts w:ascii="Times New Roman" w:hAnsi="Times New Roman" w:cs="Times New Roman"/>
      <w:b/>
      <w:bCs/>
      <w:caps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392B0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15CA7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33</cp:revision>
  <cp:lastPrinted>2021-01-22T05:02:00Z</cp:lastPrinted>
  <dcterms:created xsi:type="dcterms:W3CDTF">2020-11-19T08:53:00Z</dcterms:created>
  <dcterms:modified xsi:type="dcterms:W3CDTF">2021-02-05T11:37:00Z</dcterms:modified>
</cp:coreProperties>
</file>