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2804FEA3" w14:textId="77777777" w:rsidTr="000A62FE">
        <w:tc>
          <w:tcPr>
            <w:tcW w:w="3436" w:type="dxa"/>
            <w:hideMark/>
          </w:tcPr>
          <w:p w14:paraId="2506C614" w14:textId="28324BB4" w:rsidR="00C32251" w:rsidRPr="003816C7" w:rsidRDefault="000D391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="00705B16">
              <w:rPr>
                <w:rFonts w:eastAsia="Times New Roman"/>
                <w:szCs w:val="24"/>
                <w:lang w:eastAsia="ru-RU"/>
              </w:rPr>
              <w:t>3</w:t>
            </w:r>
            <w:r w:rsidR="00390E9F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390E9F">
              <w:rPr>
                <w:rFonts w:eastAsia="Times New Roman"/>
                <w:szCs w:val="24"/>
                <w:lang w:eastAsia="ru-RU"/>
              </w:rPr>
              <w:t>4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50AA480A" w:rsidR="00C32251" w:rsidRPr="003816C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90E9F">
              <w:rPr>
                <w:rFonts w:eastAsia="Times New Roman"/>
                <w:szCs w:val="24"/>
                <w:lang w:eastAsia="ru-RU"/>
              </w:rPr>
              <w:t>9</w:t>
            </w:r>
            <w:r w:rsidR="000D3916">
              <w:rPr>
                <w:rFonts w:eastAsia="Times New Roman"/>
                <w:szCs w:val="24"/>
                <w:lang w:eastAsia="ru-RU"/>
              </w:rPr>
              <w:t>9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E24891">
              <w:rPr>
                <w:rFonts w:eastAsia="Times New Roman"/>
                <w:szCs w:val="24"/>
                <w:lang w:eastAsia="ru-RU"/>
              </w:rPr>
              <w:t>785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34EC113C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D03A09">
        <w:rPr>
          <w:b/>
          <w:szCs w:val="28"/>
        </w:rPr>
        <w:t>48-25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5C48221E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E24891">
        <w:rPr>
          <w:szCs w:val="28"/>
        </w:rPr>
        <w:t>2</w:t>
      </w:r>
      <w:r w:rsidR="00FB1442">
        <w:rPr>
          <w:szCs w:val="28"/>
        </w:rPr>
        <w:t>3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C07FB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D03A09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E24891">
        <w:rPr>
          <w:szCs w:val="28"/>
        </w:rPr>
        <w:t>№  </w:t>
      </w:r>
      <w:r w:rsidR="00D03A09" w:rsidRPr="00E24891">
        <w:rPr>
          <w:szCs w:val="28"/>
        </w:rPr>
        <w:t>9</w:t>
      </w:r>
      <w:r w:rsidR="00E24891" w:rsidRPr="00E24891">
        <w:rPr>
          <w:szCs w:val="28"/>
        </w:rPr>
        <w:t>9</w:t>
      </w:r>
      <w:r w:rsidRPr="00E24891">
        <w:rPr>
          <w:szCs w:val="28"/>
        </w:rPr>
        <w:t>/</w:t>
      </w:r>
      <w:r w:rsidR="00E24891" w:rsidRPr="00E24891">
        <w:rPr>
          <w:szCs w:val="28"/>
        </w:rPr>
        <w:t>782</w:t>
      </w:r>
      <w:r w:rsidR="00D03E9E" w:rsidRPr="00E24891">
        <w:rPr>
          <w:szCs w:val="28"/>
        </w:rPr>
        <w:t>-</w:t>
      </w:r>
      <w:r w:rsidR="004010CC" w:rsidRPr="00E24891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03A09">
        <w:rPr>
          <w:szCs w:val="28"/>
        </w:rPr>
        <w:t>48-25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390E9F">
        <w:rPr>
          <w:bCs w:val="0"/>
          <w:szCs w:val="28"/>
        </w:rPr>
        <w:t>Лотхова</w:t>
      </w:r>
      <w:proofErr w:type="spellEnd"/>
      <w:r w:rsidR="00390E9F">
        <w:rPr>
          <w:bCs w:val="0"/>
          <w:szCs w:val="28"/>
        </w:rPr>
        <w:t xml:space="preserve"> Владимира Владимировича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390E9F" w:rsidRPr="00EE06A1">
        <w:t>Регионально</w:t>
      </w:r>
      <w:r w:rsidR="00390E9F">
        <w:t>го</w:t>
      </w:r>
      <w:r w:rsidR="00390E9F" w:rsidRPr="00EE06A1">
        <w:t xml:space="preserve"> отделени</w:t>
      </w:r>
      <w:r w:rsidR="00390E9F">
        <w:t>я</w:t>
      </w:r>
      <w:r w:rsidR="00390E9F" w:rsidRPr="00EE06A1">
        <w:t xml:space="preserve"> Политической партии «Казачья партия Российской Федерации» в Краснодарском крае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2EB9AB9D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D03A09">
        <w:rPr>
          <w:sz w:val="28"/>
          <w:szCs w:val="28"/>
        </w:rPr>
        <w:t>48-25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57676D16" w:rsidR="007520DD" w:rsidRPr="00C32251" w:rsidRDefault="00390E9F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</w:t>
            </w:r>
            <w:r w:rsidR="00A4504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кура</w:t>
            </w:r>
            <w:proofErr w:type="spellEnd"/>
            <w:r>
              <w:rPr>
                <w:sz w:val="28"/>
                <w:szCs w:val="28"/>
              </w:rPr>
              <w:t xml:space="preserve"> Любовь Олеговна</w:t>
            </w:r>
          </w:p>
        </w:tc>
        <w:tc>
          <w:tcPr>
            <w:tcW w:w="5067" w:type="dxa"/>
          </w:tcPr>
          <w:p w14:paraId="3ADFC328" w14:textId="77777777" w:rsidR="007520DD" w:rsidRPr="00594BD9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263C2C49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390E9F">
        <w:rPr>
          <w:sz w:val="28"/>
          <w:szCs w:val="28"/>
        </w:rPr>
        <w:t>Шакура</w:t>
      </w:r>
      <w:proofErr w:type="spellEnd"/>
      <w:r w:rsidR="00390E9F">
        <w:rPr>
          <w:sz w:val="28"/>
          <w:szCs w:val="28"/>
        </w:rPr>
        <w:t xml:space="preserve"> Л.О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442CA3FC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390E9F">
        <w:rPr>
          <w:sz w:val="28"/>
          <w:szCs w:val="28"/>
        </w:rPr>
        <w:t>Шакура</w:t>
      </w:r>
      <w:proofErr w:type="spellEnd"/>
      <w:r w:rsidR="00390E9F">
        <w:rPr>
          <w:sz w:val="28"/>
          <w:szCs w:val="28"/>
        </w:rPr>
        <w:t xml:space="preserve"> Л</w:t>
      </w:r>
      <w:r w:rsidR="00A9200D">
        <w:rPr>
          <w:sz w:val="28"/>
          <w:szCs w:val="28"/>
        </w:rPr>
        <w:t>.</w:t>
      </w:r>
      <w:r w:rsidR="00390E9F">
        <w:rPr>
          <w:sz w:val="28"/>
          <w:szCs w:val="28"/>
        </w:rPr>
        <w:t>О.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35BFA524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03A09">
        <w:rPr>
          <w:bCs/>
          <w:sz w:val="28"/>
          <w:szCs w:val="28"/>
        </w:rPr>
        <w:t>48-25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451992FC" w:rsidR="007520DD" w:rsidRPr="00D47A99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D47A99">
        <w:rPr>
          <w:sz w:val="28"/>
          <w:szCs w:val="28"/>
        </w:rPr>
        <w:t>5.</w:t>
      </w:r>
      <w:r w:rsidRPr="00D47A99">
        <w:rPr>
          <w:b/>
          <w:sz w:val="28"/>
          <w:szCs w:val="28"/>
        </w:rPr>
        <w:t> </w:t>
      </w:r>
      <w:r w:rsidRPr="00D47A99">
        <w:rPr>
          <w:spacing w:val="-4"/>
          <w:sz w:val="28"/>
          <w:szCs w:val="28"/>
        </w:rPr>
        <w:t xml:space="preserve">Контроль за выполнением </w:t>
      </w:r>
      <w:r w:rsidRPr="00D47A99">
        <w:rPr>
          <w:sz w:val="28"/>
          <w:szCs w:val="28"/>
        </w:rPr>
        <w:t xml:space="preserve">пунктов 2, 3 и 4 </w:t>
      </w:r>
      <w:r w:rsidRPr="00D47A99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D47A99">
        <w:rPr>
          <w:spacing w:val="-4"/>
          <w:sz w:val="28"/>
          <w:szCs w:val="28"/>
        </w:rPr>
        <w:t xml:space="preserve"> Тбилисская   </w:t>
      </w:r>
      <w:r w:rsidR="00D47A99">
        <w:rPr>
          <w:spacing w:val="-4"/>
          <w:sz w:val="28"/>
          <w:szCs w:val="28"/>
        </w:rPr>
        <w:t xml:space="preserve">                </w:t>
      </w:r>
      <w:r w:rsidR="00F84795" w:rsidRPr="00D47A99">
        <w:rPr>
          <w:spacing w:val="-4"/>
          <w:sz w:val="28"/>
          <w:szCs w:val="28"/>
        </w:rPr>
        <w:t>Шадрину</w:t>
      </w:r>
      <w:r w:rsidR="00211E27" w:rsidRPr="00D47A99">
        <w:rPr>
          <w:spacing w:val="-4"/>
          <w:sz w:val="28"/>
          <w:szCs w:val="28"/>
        </w:rPr>
        <w:t xml:space="preserve"> А.Н</w:t>
      </w:r>
      <w:r w:rsidRPr="00D47A99">
        <w:rPr>
          <w:spacing w:val="-4"/>
          <w:sz w:val="28"/>
          <w:szCs w:val="28"/>
        </w:rPr>
        <w:t>.</w:t>
      </w:r>
    </w:p>
    <w:p w14:paraId="2930D837" w14:textId="77777777" w:rsidR="00C32251" w:rsidRPr="00D47A99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F37EED">
      <w:pPr>
        <w:pStyle w:val="3"/>
        <w:spacing w:after="0"/>
        <w:ind w:left="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E6E00"/>
    <w:rsid w:val="00314261"/>
    <w:rsid w:val="00390E9F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05B16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4504A"/>
    <w:rsid w:val="00A52671"/>
    <w:rsid w:val="00A9200D"/>
    <w:rsid w:val="00AA3023"/>
    <w:rsid w:val="00B12488"/>
    <w:rsid w:val="00B65FB7"/>
    <w:rsid w:val="00BC21B7"/>
    <w:rsid w:val="00C32251"/>
    <w:rsid w:val="00D03A09"/>
    <w:rsid w:val="00D03E9E"/>
    <w:rsid w:val="00D47A99"/>
    <w:rsid w:val="00D91350"/>
    <w:rsid w:val="00DB3571"/>
    <w:rsid w:val="00E11FE3"/>
    <w:rsid w:val="00E24891"/>
    <w:rsid w:val="00EA23FD"/>
    <w:rsid w:val="00F00A1A"/>
    <w:rsid w:val="00F25005"/>
    <w:rsid w:val="00F37EED"/>
    <w:rsid w:val="00F517AA"/>
    <w:rsid w:val="00F84795"/>
    <w:rsid w:val="00FB1442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71</cp:revision>
  <cp:lastPrinted>2024-08-23T10:10:00Z</cp:lastPrinted>
  <dcterms:created xsi:type="dcterms:W3CDTF">2020-08-10T14:02:00Z</dcterms:created>
  <dcterms:modified xsi:type="dcterms:W3CDTF">2024-08-23T10:18:00Z</dcterms:modified>
</cp:coreProperties>
</file>