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26" w:rsidRPr="00845C01" w:rsidRDefault="00041526" w:rsidP="00845C01">
      <w:pPr>
        <w:ind w:firstLine="0"/>
        <w:jc w:val="center"/>
        <w:rPr>
          <w:rFonts w:cs="Arial"/>
        </w:rPr>
      </w:pPr>
    </w:p>
    <w:p w:rsidR="00EA1007" w:rsidRPr="00845C01" w:rsidRDefault="00EA1007" w:rsidP="00845C01">
      <w:pPr>
        <w:ind w:firstLine="0"/>
        <w:jc w:val="center"/>
        <w:rPr>
          <w:rFonts w:cs="Arial"/>
        </w:rPr>
      </w:pPr>
      <w:r w:rsidRPr="00845C01">
        <w:rPr>
          <w:rFonts w:cs="Arial"/>
        </w:rPr>
        <w:t>КРАСНОДАРСКИЙ КРАЙ</w:t>
      </w:r>
    </w:p>
    <w:p w:rsidR="00EA1007" w:rsidRPr="00845C01" w:rsidRDefault="00EA1007" w:rsidP="00845C01">
      <w:pPr>
        <w:ind w:firstLine="0"/>
        <w:jc w:val="center"/>
        <w:rPr>
          <w:rFonts w:cs="Arial"/>
        </w:rPr>
      </w:pPr>
      <w:r w:rsidRPr="00845C01">
        <w:rPr>
          <w:rFonts w:cs="Arial"/>
        </w:rPr>
        <w:t>ТБИЛИССКИЙ РАЙОН</w:t>
      </w:r>
    </w:p>
    <w:p w:rsidR="00EA1007" w:rsidRPr="00845C01" w:rsidRDefault="00EA1007" w:rsidP="00845C01">
      <w:pPr>
        <w:ind w:firstLine="0"/>
        <w:jc w:val="center"/>
        <w:rPr>
          <w:rFonts w:cs="Arial"/>
        </w:rPr>
      </w:pPr>
      <w:r w:rsidRPr="00845C01">
        <w:rPr>
          <w:rFonts w:cs="Arial"/>
        </w:rPr>
        <w:t>АДМИНИСТРАЦИЯ НОВОВЛАДИМИРОВСКОГО СЕЛЬСКОГО ПОСЕЛЕНИЯ</w:t>
      </w:r>
    </w:p>
    <w:p w:rsidR="00EA1007" w:rsidRPr="00845C01" w:rsidRDefault="00EA1007" w:rsidP="00845C01">
      <w:pPr>
        <w:ind w:firstLine="0"/>
        <w:jc w:val="center"/>
        <w:rPr>
          <w:rFonts w:cs="Arial"/>
        </w:rPr>
      </w:pPr>
      <w:r w:rsidRPr="00845C01">
        <w:rPr>
          <w:rFonts w:cs="Arial"/>
        </w:rPr>
        <w:t>ТБИЛИССКОГО РАЙОНА</w:t>
      </w:r>
    </w:p>
    <w:p w:rsidR="00EA1007" w:rsidRPr="00845C01" w:rsidRDefault="00EA1007" w:rsidP="00845C01">
      <w:pPr>
        <w:ind w:firstLine="0"/>
        <w:jc w:val="center"/>
        <w:rPr>
          <w:rFonts w:cs="Arial"/>
        </w:rPr>
      </w:pPr>
    </w:p>
    <w:p w:rsidR="00EA1007" w:rsidRDefault="00EA1007" w:rsidP="00845C01">
      <w:pPr>
        <w:jc w:val="center"/>
        <w:rPr>
          <w:rFonts w:cs="Arial"/>
        </w:rPr>
      </w:pPr>
      <w:r w:rsidRPr="00845C01">
        <w:rPr>
          <w:rFonts w:cs="Arial"/>
        </w:rPr>
        <w:t>ПОСТАНОВЛЕНИЕ</w:t>
      </w:r>
    </w:p>
    <w:p w:rsidR="00845C01" w:rsidRPr="00845C01" w:rsidRDefault="00845C01" w:rsidP="00845C01">
      <w:pPr>
        <w:ind w:firstLine="0"/>
        <w:jc w:val="center"/>
        <w:rPr>
          <w:rFonts w:cs="Arial"/>
        </w:rPr>
      </w:pPr>
    </w:p>
    <w:p w:rsidR="00EA1007" w:rsidRPr="00845C01" w:rsidRDefault="000C7276" w:rsidP="00845C01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EA1007" w:rsidRPr="00845C01">
        <w:rPr>
          <w:rFonts w:cs="Arial"/>
        </w:rPr>
        <w:t xml:space="preserve"> года</w:t>
      </w:r>
      <w:r w:rsidR="00041526" w:rsidRPr="00845C01">
        <w:rPr>
          <w:rFonts w:cs="Arial"/>
        </w:rPr>
        <w:t xml:space="preserve"> </w:t>
      </w:r>
      <w:r w:rsidR="00EA1007" w:rsidRPr="00845C01">
        <w:rPr>
          <w:rFonts w:cs="Arial"/>
        </w:rPr>
        <w:tab/>
      </w:r>
      <w:r w:rsidR="007643EE" w:rsidRPr="00845C01">
        <w:rPr>
          <w:rFonts w:cs="Arial"/>
        </w:rPr>
        <w:tab/>
      </w:r>
      <w:r w:rsidR="007643EE" w:rsidRPr="00845C01">
        <w:rPr>
          <w:rFonts w:cs="Arial"/>
        </w:rPr>
        <w:tab/>
      </w:r>
      <w:r w:rsidR="00EA1007" w:rsidRPr="00845C01">
        <w:rPr>
          <w:rFonts w:cs="Arial"/>
        </w:rPr>
        <w:t>№</w:t>
      </w:r>
      <w:r>
        <w:rPr>
          <w:rFonts w:cs="Arial"/>
        </w:rPr>
        <w:t xml:space="preserve"> __</w:t>
      </w:r>
      <w:r w:rsidR="007643EE" w:rsidRPr="00845C01">
        <w:rPr>
          <w:rFonts w:cs="Arial"/>
        </w:rPr>
        <w:t xml:space="preserve"> </w:t>
      </w:r>
      <w:r w:rsidR="007643EE" w:rsidRPr="00845C01">
        <w:rPr>
          <w:rFonts w:cs="Arial"/>
        </w:rPr>
        <w:tab/>
      </w:r>
      <w:r w:rsidR="007643EE" w:rsidRPr="00845C01">
        <w:rPr>
          <w:rFonts w:cs="Arial"/>
        </w:rPr>
        <w:tab/>
      </w:r>
      <w:r w:rsidR="007643EE" w:rsidRPr="00845C01">
        <w:rPr>
          <w:rFonts w:cs="Arial"/>
        </w:rPr>
        <w:tab/>
      </w:r>
      <w:r w:rsidR="00EA1007" w:rsidRPr="00845C01">
        <w:rPr>
          <w:rFonts w:cs="Arial"/>
        </w:rPr>
        <w:t xml:space="preserve">ст. </w:t>
      </w:r>
      <w:proofErr w:type="spellStart"/>
      <w:r w:rsidR="00EA1007" w:rsidRPr="00845C01">
        <w:rPr>
          <w:rFonts w:cs="Arial"/>
        </w:rPr>
        <w:t>Нововладимировская</w:t>
      </w:r>
      <w:proofErr w:type="spellEnd"/>
    </w:p>
    <w:p w:rsidR="004A033A" w:rsidRPr="00845C01" w:rsidRDefault="004A033A" w:rsidP="00845C01">
      <w:pPr>
        <w:ind w:firstLine="0"/>
        <w:jc w:val="center"/>
        <w:rPr>
          <w:rFonts w:cs="Arial"/>
        </w:rPr>
      </w:pPr>
    </w:p>
    <w:p w:rsidR="00041526" w:rsidRPr="00845C01" w:rsidRDefault="004A033A" w:rsidP="00845C01">
      <w:pPr>
        <w:ind w:firstLine="0"/>
        <w:jc w:val="center"/>
        <w:rPr>
          <w:rFonts w:cs="Arial"/>
          <w:b/>
          <w:sz w:val="32"/>
          <w:szCs w:val="32"/>
        </w:rPr>
      </w:pPr>
      <w:r w:rsidRPr="00845C01">
        <w:rPr>
          <w:rFonts w:cs="Arial"/>
          <w:b/>
          <w:sz w:val="32"/>
          <w:szCs w:val="32"/>
        </w:rPr>
        <w:t>Об утверждении Методики оценки эффективности</w:t>
      </w:r>
      <w:r w:rsidR="00041526" w:rsidRPr="00845C01">
        <w:rPr>
          <w:rFonts w:cs="Arial"/>
          <w:b/>
          <w:sz w:val="32"/>
          <w:szCs w:val="32"/>
        </w:rPr>
        <w:t xml:space="preserve"> </w:t>
      </w:r>
      <w:r w:rsidRPr="00845C01">
        <w:rPr>
          <w:rFonts w:cs="Arial"/>
          <w:b/>
          <w:sz w:val="32"/>
          <w:szCs w:val="32"/>
        </w:rPr>
        <w:t>налоговых расходов</w:t>
      </w:r>
      <w:r w:rsidR="00065072" w:rsidRPr="00845C01">
        <w:rPr>
          <w:rFonts w:cs="Arial"/>
          <w:b/>
          <w:sz w:val="32"/>
          <w:szCs w:val="32"/>
        </w:rPr>
        <w:t xml:space="preserve"> </w:t>
      </w:r>
      <w:proofErr w:type="spellStart"/>
      <w:r w:rsidR="00041526" w:rsidRPr="00845C01">
        <w:rPr>
          <w:rFonts w:cs="Arial"/>
          <w:b/>
          <w:sz w:val="32"/>
          <w:szCs w:val="32"/>
        </w:rPr>
        <w:t>Нововладимировского</w:t>
      </w:r>
      <w:proofErr w:type="spellEnd"/>
      <w:r w:rsidR="00041526" w:rsidRPr="00845C01">
        <w:rPr>
          <w:rFonts w:cs="Arial"/>
          <w:b/>
          <w:sz w:val="32"/>
          <w:szCs w:val="32"/>
        </w:rPr>
        <w:t xml:space="preserve"> сельского </w:t>
      </w:r>
      <w:r w:rsidR="00065072" w:rsidRPr="00845C01">
        <w:rPr>
          <w:rFonts w:cs="Arial"/>
          <w:b/>
          <w:sz w:val="32"/>
          <w:szCs w:val="32"/>
        </w:rPr>
        <w:t>поселения Тбилисского района</w:t>
      </w:r>
    </w:p>
    <w:p w:rsidR="00A44DF3" w:rsidRPr="00845C01" w:rsidRDefault="00A44DF3" w:rsidP="00845C01">
      <w:pPr>
        <w:ind w:firstLine="0"/>
        <w:jc w:val="center"/>
        <w:rPr>
          <w:rFonts w:cs="Arial"/>
        </w:rPr>
      </w:pPr>
    </w:p>
    <w:p w:rsidR="00041526" w:rsidRPr="00845C01" w:rsidRDefault="00041526" w:rsidP="00845C01">
      <w:pPr>
        <w:ind w:firstLine="0"/>
        <w:jc w:val="center"/>
        <w:rPr>
          <w:rFonts w:cs="Arial"/>
        </w:rPr>
      </w:pPr>
    </w:p>
    <w:p w:rsidR="004A033A" w:rsidRPr="00845C01" w:rsidRDefault="004A033A" w:rsidP="00845C01">
      <w:proofErr w:type="gramStart"/>
      <w:r w:rsidRPr="00845C01">
        <w:t>В соответствии со статьей 174.3 Бюджетного кодекса Российской Федерации</w:t>
      </w:r>
      <w:r w:rsidR="00F278F5" w:rsidRPr="00845C01">
        <w:t>, п</w:t>
      </w:r>
      <w:r w:rsidRPr="00845C01">
        <w:t>остановлением</w:t>
      </w:r>
      <w:r w:rsidR="00041526" w:rsidRPr="00845C01">
        <w:t xml:space="preserve"> </w:t>
      </w:r>
      <w:r w:rsidRPr="00845C01">
        <w:t>Правительства Российской Федерации</w:t>
      </w:r>
      <w:r w:rsidR="00041526" w:rsidRPr="00845C01">
        <w:t xml:space="preserve"> </w:t>
      </w:r>
      <w:r w:rsidRPr="00845C01">
        <w:t>от 22 июня 2019 года</w:t>
      </w:r>
      <w:r w:rsidR="00041526" w:rsidRPr="00845C01">
        <w:t xml:space="preserve"> </w:t>
      </w:r>
      <w:r w:rsidRPr="00845C01">
        <w:t>№ 796 «Об общих требованиях к оценке налоговых расходов субъектов Российской Федерации и муниципальных образований», постановлением</w:t>
      </w:r>
      <w:r w:rsidR="00554A1D" w:rsidRPr="00845C01">
        <w:t xml:space="preserve"> </w:t>
      </w:r>
      <w:r w:rsidR="00A44DF3" w:rsidRPr="00845C01">
        <w:t xml:space="preserve">администрации </w:t>
      </w:r>
      <w:proofErr w:type="spellStart"/>
      <w:r w:rsidR="00A44DF3" w:rsidRPr="00845C01">
        <w:t>Нововладимировского</w:t>
      </w:r>
      <w:proofErr w:type="spellEnd"/>
      <w:r w:rsidR="00A44DF3" w:rsidRPr="00845C01">
        <w:t xml:space="preserve"> сельского поселения Тбилисского района </w:t>
      </w:r>
      <w:r w:rsidRPr="00845C01">
        <w:t>от</w:t>
      </w:r>
      <w:r w:rsidR="00A44DF3" w:rsidRPr="00845C01">
        <w:t xml:space="preserve"> 14 октября 2020 года</w:t>
      </w:r>
      <w:r w:rsidR="00041526" w:rsidRPr="00845C01">
        <w:t xml:space="preserve"> </w:t>
      </w:r>
      <w:r w:rsidRPr="00845C01">
        <w:t>N</w:t>
      </w:r>
      <w:r w:rsidR="00A44DF3" w:rsidRPr="00845C01">
        <w:t xml:space="preserve"> 54</w:t>
      </w:r>
      <w:r w:rsidR="00041526" w:rsidRPr="00845C01">
        <w:t xml:space="preserve"> </w:t>
      </w:r>
      <w:r w:rsidRPr="00845C01">
        <w:t>«Об утверждении Порядка формирования перечня и</w:t>
      </w:r>
      <w:r w:rsidR="00041526" w:rsidRPr="00845C01">
        <w:t xml:space="preserve"> </w:t>
      </w:r>
      <w:r w:rsidRPr="00845C01">
        <w:t xml:space="preserve">проведения оценки налоговых расходов </w:t>
      </w:r>
      <w:proofErr w:type="spellStart"/>
      <w:r w:rsidR="00A44DF3" w:rsidRPr="00845C01">
        <w:t>Нововладимировского</w:t>
      </w:r>
      <w:proofErr w:type="spellEnd"/>
      <w:r w:rsidR="00A44DF3" w:rsidRPr="00845C01">
        <w:t xml:space="preserve"> сельского поселения тбилисского</w:t>
      </w:r>
      <w:proofErr w:type="gramEnd"/>
      <w:r w:rsidR="00A44DF3" w:rsidRPr="00845C01">
        <w:t xml:space="preserve"> района</w:t>
      </w:r>
      <w:r w:rsidRPr="00845C01">
        <w:t>» постановляю:</w:t>
      </w:r>
    </w:p>
    <w:p w:rsidR="004A033A" w:rsidRPr="00845C01" w:rsidRDefault="00041526" w:rsidP="00845C01">
      <w:r w:rsidRPr="00845C01">
        <w:t xml:space="preserve"> </w:t>
      </w:r>
      <w:r w:rsidR="004A033A" w:rsidRPr="00845C01">
        <w:t xml:space="preserve">1. Утвердить Методику оценки эффективности налоговых расходов (налоговых льгот и пониженных ставок по местным налогам) </w:t>
      </w:r>
      <w:proofErr w:type="spellStart"/>
      <w:r w:rsidR="00FB722C" w:rsidRPr="00845C01">
        <w:t>Нововладимировского</w:t>
      </w:r>
      <w:proofErr w:type="spellEnd"/>
      <w:r w:rsidR="00FB722C" w:rsidRPr="00845C01">
        <w:t xml:space="preserve"> сельского поселения Тбилисского района</w:t>
      </w:r>
      <w:r w:rsidR="004A033A" w:rsidRPr="00845C01">
        <w:t xml:space="preserve"> (прилагается).</w:t>
      </w:r>
    </w:p>
    <w:p w:rsidR="004A033A" w:rsidRPr="00845C01" w:rsidRDefault="00041526" w:rsidP="00845C01">
      <w:r w:rsidRPr="00845C01">
        <w:t xml:space="preserve"> </w:t>
      </w:r>
      <w:r w:rsidR="004A033A" w:rsidRPr="00845C01">
        <w:t xml:space="preserve">2. Настоящее постановление подлежит размещению на официальном сайте </w:t>
      </w:r>
      <w:r w:rsidR="00FB722C" w:rsidRPr="00845C01">
        <w:t xml:space="preserve">администрации </w:t>
      </w:r>
      <w:proofErr w:type="spellStart"/>
      <w:r w:rsidR="00FB722C" w:rsidRPr="00845C01">
        <w:t>Нововладимировского</w:t>
      </w:r>
      <w:proofErr w:type="spellEnd"/>
      <w:r w:rsidR="00FB722C" w:rsidRPr="00845C01">
        <w:t xml:space="preserve"> сельского поселения Тбилисского района</w:t>
      </w:r>
      <w:r w:rsidR="004A033A" w:rsidRPr="00845C01">
        <w:t xml:space="preserve"> в информационно-телек</w:t>
      </w:r>
      <w:r w:rsidR="00FB722C" w:rsidRPr="00845C01">
        <w:t xml:space="preserve">оммуникационной сети «Интернет» </w:t>
      </w:r>
      <w:r w:rsidR="00F278F5" w:rsidRPr="00845C01">
        <w:t>https://ns-admin.ru, а также в сетевом издании «Информационный портал Тбилисского района»</w:t>
      </w:r>
      <w:r w:rsidR="004A033A" w:rsidRPr="00845C01">
        <w:t>.</w:t>
      </w:r>
    </w:p>
    <w:p w:rsidR="004A033A" w:rsidRPr="00845C01" w:rsidRDefault="00041526" w:rsidP="00845C01">
      <w:r w:rsidRPr="00845C01">
        <w:t xml:space="preserve"> </w:t>
      </w:r>
      <w:r w:rsidR="004A033A" w:rsidRPr="00845C01">
        <w:t xml:space="preserve">3. </w:t>
      </w:r>
      <w:proofErr w:type="gramStart"/>
      <w:r w:rsidR="004A033A" w:rsidRPr="00845C01">
        <w:t>Контроль за</w:t>
      </w:r>
      <w:proofErr w:type="gramEnd"/>
      <w:r w:rsidR="004A033A" w:rsidRPr="00845C01">
        <w:t xml:space="preserve"> выполнением настоящего постановления </w:t>
      </w:r>
      <w:r w:rsidR="00FB722C" w:rsidRPr="00845C01">
        <w:t>оставляю за собой.</w:t>
      </w:r>
    </w:p>
    <w:p w:rsidR="00FB722C" w:rsidRPr="00845C01" w:rsidRDefault="00041526" w:rsidP="00845C01">
      <w:r w:rsidRPr="00845C01">
        <w:t xml:space="preserve"> </w:t>
      </w:r>
      <w:r w:rsidR="004A033A" w:rsidRPr="00845C01">
        <w:t xml:space="preserve">4. </w:t>
      </w:r>
      <w:r w:rsidR="00FB722C" w:rsidRPr="00845C01">
        <w:t>Настоящее постановление вступает в силу</w:t>
      </w:r>
      <w:r w:rsidRPr="00845C01">
        <w:t xml:space="preserve"> </w:t>
      </w:r>
      <w:r w:rsidR="00FB722C" w:rsidRPr="00845C01">
        <w:t>со дня</w:t>
      </w:r>
      <w:r w:rsidRPr="00845C01">
        <w:t xml:space="preserve"> </w:t>
      </w:r>
      <w:r w:rsidR="00FB722C" w:rsidRPr="00845C01">
        <w:t>его подписания.</w:t>
      </w:r>
    </w:p>
    <w:p w:rsidR="004A033A" w:rsidRPr="00845C01" w:rsidRDefault="004A033A" w:rsidP="00845C01"/>
    <w:p w:rsidR="004A033A" w:rsidRDefault="004A033A" w:rsidP="00845C01"/>
    <w:p w:rsidR="00845C01" w:rsidRPr="00845C01" w:rsidRDefault="00845C01" w:rsidP="00845C01"/>
    <w:p w:rsidR="007643EE" w:rsidRPr="00845C01" w:rsidRDefault="00FB722C" w:rsidP="00845C01">
      <w:r w:rsidRPr="00845C01">
        <w:t xml:space="preserve">Глава </w:t>
      </w:r>
    </w:p>
    <w:p w:rsidR="007643EE" w:rsidRPr="00845C01" w:rsidRDefault="00FB722C" w:rsidP="00845C01">
      <w:proofErr w:type="spellStart"/>
      <w:r w:rsidRPr="00845C01">
        <w:t>Нововладимировского</w:t>
      </w:r>
      <w:proofErr w:type="spellEnd"/>
      <w:r w:rsidRPr="00845C01">
        <w:t xml:space="preserve"> сельского</w:t>
      </w:r>
      <w:r w:rsidR="007643EE" w:rsidRPr="00845C01">
        <w:t xml:space="preserve"> </w:t>
      </w:r>
      <w:r w:rsidRPr="00845C01">
        <w:t xml:space="preserve">поселения </w:t>
      </w:r>
    </w:p>
    <w:p w:rsidR="007643EE" w:rsidRPr="00845C01" w:rsidRDefault="00FB722C" w:rsidP="00845C01">
      <w:r w:rsidRPr="00845C01">
        <w:t>Тбилисского района</w:t>
      </w:r>
      <w:r w:rsidR="00041526" w:rsidRPr="00845C01">
        <w:t xml:space="preserve"> </w:t>
      </w:r>
    </w:p>
    <w:p w:rsidR="00FB722C" w:rsidRPr="00845C01" w:rsidRDefault="00FB722C" w:rsidP="00845C01">
      <w:r w:rsidRPr="00845C01">
        <w:t xml:space="preserve">В.В. </w:t>
      </w:r>
      <w:proofErr w:type="spellStart"/>
      <w:r w:rsidRPr="00845C01">
        <w:t>Диков</w:t>
      </w:r>
      <w:proofErr w:type="spellEnd"/>
      <w:r w:rsidR="00041526" w:rsidRPr="00845C01">
        <w:t xml:space="preserve"> </w:t>
      </w:r>
    </w:p>
    <w:p w:rsidR="00EA1007" w:rsidRPr="00845C01" w:rsidRDefault="00EA1007" w:rsidP="00845C01"/>
    <w:p w:rsidR="007643EE" w:rsidRPr="00845C01" w:rsidRDefault="007643EE" w:rsidP="00845C01"/>
    <w:p w:rsidR="00EA1007" w:rsidRPr="00845C01" w:rsidRDefault="00EA1007" w:rsidP="00845C01"/>
    <w:p w:rsidR="00EA1007" w:rsidRPr="00845C01" w:rsidRDefault="00EA1007" w:rsidP="00845C01">
      <w:r w:rsidRPr="00845C01">
        <w:t>ПРИЛОЖЕНИЕ 1</w:t>
      </w:r>
    </w:p>
    <w:p w:rsidR="00EA1007" w:rsidRPr="00845C01" w:rsidRDefault="00EA1007" w:rsidP="00845C01">
      <w:r w:rsidRPr="00845C01">
        <w:t>к постановлению администрации</w:t>
      </w:r>
    </w:p>
    <w:p w:rsidR="007643EE" w:rsidRPr="00845C01" w:rsidRDefault="00EA1007" w:rsidP="00845C01">
      <w:proofErr w:type="spellStart"/>
      <w:r w:rsidRPr="00845C01">
        <w:t>Нововладимировского</w:t>
      </w:r>
      <w:proofErr w:type="spellEnd"/>
      <w:r w:rsidRPr="00845C01">
        <w:t xml:space="preserve"> сельского</w:t>
      </w:r>
      <w:r w:rsidR="007643EE" w:rsidRPr="00845C01">
        <w:t xml:space="preserve"> </w:t>
      </w:r>
      <w:r w:rsidRPr="00845C01">
        <w:t xml:space="preserve">поселения </w:t>
      </w:r>
    </w:p>
    <w:p w:rsidR="00EA1007" w:rsidRPr="00845C01" w:rsidRDefault="00EA1007" w:rsidP="00845C01">
      <w:r w:rsidRPr="00845C01">
        <w:t>Тбилисского района</w:t>
      </w:r>
    </w:p>
    <w:p w:rsidR="004A033A" w:rsidRPr="00845C01" w:rsidRDefault="00EA1007" w:rsidP="00845C01">
      <w:r w:rsidRPr="00845C01">
        <w:t>от</w:t>
      </w:r>
      <w:r w:rsidR="00D1005E" w:rsidRPr="00845C01">
        <w:t xml:space="preserve"> </w:t>
      </w:r>
      <w:r w:rsidR="000C7276">
        <w:t>________________</w:t>
      </w:r>
      <w:bookmarkStart w:id="0" w:name="_GoBack"/>
      <w:bookmarkEnd w:id="0"/>
    </w:p>
    <w:p w:rsidR="007643EE" w:rsidRPr="00845C01" w:rsidRDefault="007643EE" w:rsidP="00845C01"/>
    <w:p w:rsidR="004A033A" w:rsidRPr="00845C01" w:rsidRDefault="004A033A" w:rsidP="00845C01"/>
    <w:p w:rsidR="00FB722C" w:rsidRPr="00845C01" w:rsidRDefault="004A033A" w:rsidP="00845C01">
      <w:pPr>
        <w:ind w:firstLine="0"/>
        <w:jc w:val="center"/>
        <w:rPr>
          <w:rFonts w:cs="Arial"/>
          <w:b/>
        </w:rPr>
      </w:pPr>
      <w:r w:rsidRPr="00845C01">
        <w:rPr>
          <w:rFonts w:cs="Arial"/>
          <w:b/>
        </w:rPr>
        <w:t xml:space="preserve">Методика оценки эффективности налоговых </w:t>
      </w:r>
      <w:r w:rsidR="00FB722C" w:rsidRPr="00845C01">
        <w:rPr>
          <w:rFonts w:cs="Arial"/>
          <w:b/>
        </w:rPr>
        <w:t>Р</w:t>
      </w:r>
      <w:r w:rsidRPr="00845C01">
        <w:rPr>
          <w:rFonts w:cs="Arial"/>
          <w:b/>
        </w:rPr>
        <w:t>асходов</w:t>
      </w:r>
      <w:r w:rsidR="00FB722C" w:rsidRPr="00845C01">
        <w:rPr>
          <w:rFonts w:cs="Arial"/>
          <w:b/>
        </w:rPr>
        <w:t xml:space="preserve"> </w:t>
      </w:r>
      <w:proofErr w:type="spellStart"/>
      <w:r w:rsidR="00FB722C" w:rsidRPr="00845C01">
        <w:rPr>
          <w:rFonts w:cs="Arial"/>
          <w:b/>
        </w:rPr>
        <w:t>Нововладимировского</w:t>
      </w:r>
      <w:proofErr w:type="spellEnd"/>
      <w:r w:rsidR="00FB722C" w:rsidRPr="00845C01">
        <w:rPr>
          <w:rFonts w:cs="Arial"/>
          <w:b/>
        </w:rPr>
        <w:t xml:space="preserve"> сельского</w:t>
      </w:r>
      <w:r w:rsidR="007643EE" w:rsidRPr="00845C01">
        <w:rPr>
          <w:rFonts w:cs="Arial"/>
          <w:b/>
        </w:rPr>
        <w:t xml:space="preserve"> </w:t>
      </w:r>
      <w:r w:rsidR="00FB722C" w:rsidRPr="00845C01">
        <w:rPr>
          <w:rFonts w:cs="Arial"/>
          <w:b/>
        </w:rPr>
        <w:t>поселения Тбилисского района</w:t>
      </w:r>
    </w:p>
    <w:p w:rsidR="00FB722C" w:rsidRPr="00845C01" w:rsidRDefault="00FB722C" w:rsidP="00845C01"/>
    <w:p w:rsidR="004A033A" w:rsidRPr="00845C01" w:rsidRDefault="004A033A" w:rsidP="00845C01">
      <w:r w:rsidRPr="00845C01">
        <w:t>1. Общие положения</w:t>
      </w:r>
    </w:p>
    <w:p w:rsidR="004A033A" w:rsidRPr="00845C01" w:rsidRDefault="004A033A" w:rsidP="00845C01">
      <w:r w:rsidRPr="00845C01">
        <w:t xml:space="preserve">1.1. </w:t>
      </w:r>
      <w:proofErr w:type="gramStart"/>
      <w:r w:rsidRPr="00845C01">
        <w:t xml:space="preserve">Настоящая методика оценки эффективности налоговых расходов </w:t>
      </w:r>
      <w:proofErr w:type="spellStart"/>
      <w:r w:rsidR="00FB722C" w:rsidRPr="00845C01">
        <w:t>Нововладимировского</w:t>
      </w:r>
      <w:proofErr w:type="spellEnd"/>
      <w:r w:rsidR="00FB722C" w:rsidRPr="00845C01">
        <w:t xml:space="preserve"> сельского поселения Тбилисского района</w:t>
      </w:r>
      <w:r w:rsidRPr="00845C01">
        <w:t xml:space="preserve"> поселения (далее – Методика) определяет правила проведения оценки эффективности налоговых расходов </w:t>
      </w:r>
      <w:proofErr w:type="spellStart"/>
      <w:r w:rsidR="00FB722C" w:rsidRPr="00845C01">
        <w:t>Нововладимировского</w:t>
      </w:r>
      <w:proofErr w:type="spellEnd"/>
      <w:r w:rsidR="00FB722C" w:rsidRPr="00845C01">
        <w:t xml:space="preserve"> сельского</w:t>
      </w:r>
      <w:r w:rsidRPr="00845C01">
        <w:t xml:space="preserve"> поселения в виде налоговых льгот, предусмотренных решениями Совета</w:t>
      </w:r>
      <w:r w:rsidR="00FB722C" w:rsidRPr="00845C01">
        <w:t xml:space="preserve"> </w:t>
      </w:r>
      <w:proofErr w:type="spellStart"/>
      <w:r w:rsidR="00FB722C" w:rsidRPr="00845C01">
        <w:t>Нововладимировского</w:t>
      </w:r>
      <w:proofErr w:type="spellEnd"/>
      <w:r w:rsidR="00FB722C" w:rsidRPr="00845C01">
        <w:t xml:space="preserve"> сельского</w:t>
      </w:r>
      <w:r w:rsidR="00041526" w:rsidRPr="00845C01">
        <w:t xml:space="preserve"> </w:t>
      </w:r>
      <w:r w:rsidRPr="00845C01">
        <w:t xml:space="preserve">поселения от </w:t>
      </w:r>
      <w:r w:rsidR="00FB722C" w:rsidRPr="00845C01">
        <w:t>20.11.2018г. № 206</w:t>
      </w:r>
      <w:r w:rsidRPr="00845C01">
        <w:t xml:space="preserve"> «</w:t>
      </w:r>
      <w:r w:rsidR="002C5E79" w:rsidRPr="00845C01">
        <w:t xml:space="preserve">О земельном налоге на территории </w:t>
      </w:r>
      <w:proofErr w:type="spellStart"/>
      <w:r w:rsidR="002C5E79" w:rsidRPr="00845C01">
        <w:t>Нововладимировского</w:t>
      </w:r>
      <w:proofErr w:type="spellEnd"/>
      <w:r w:rsidR="002C5E79" w:rsidRPr="00845C01">
        <w:t xml:space="preserve"> сельского поселения Тбилисского района</w:t>
      </w:r>
      <w:r w:rsidRPr="00845C01">
        <w:t xml:space="preserve">» и от </w:t>
      </w:r>
      <w:r w:rsidR="00FB722C" w:rsidRPr="00845C01">
        <w:t>28.11.2017г.</w:t>
      </w:r>
      <w:r w:rsidRPr="00845C01">
        <w:t xml:space="preserve"> № </w:t>
      </w:r>
      <w:r w:rsidR="00FB722C" w:rsidRPr="00845C01">
        <w:t xml:space="preserve">155 </w:t>
      </w:r>
      <w:r w:rsidRPr="00845C01">
        <w:t>«</w:t>
      </w:r>
      <w:r w:rsidR="00FB722C" w:rsidRPr="00845C01">
        <w:t>О налоге на имущество физических лиц на</w:t>
      </w:r>
      <w:proofErr w:type="gramEnd"/>
      <w:r w:rsidR="00FB722C" w:rsidRPr="00845C01">
        <w:t xml:space="preserve"> территории</w:t>
      </w:r>
      <w:r w:rsidR="00041526" w:rsidRPr="00845C01">
        <w:t xml:space="preserve"> </w:t>
      </w:r>
      <w:proofErr w:type="spellStart"/>
      <w:r w:rsidR="00FB722C" w:rsidRPr="00845C01">
        <w:t>Нововладимировского</w:t>
      </w:r>
      <w:proofErr w:type="spellEnd"/>
      <w:r w:rsidR="00FB722C" w:rsidRPr="00845C01">
        <w:t xml:space="preserve"> сельского поселения Тбилисского района»</w:t>
      </w:r>
    </w:p>
    <w:p w:rsidR="00CE4103" w:rsidRPr="00845C01" w:rsidRDefault="00CE4103" w:rsidP="00845C01">
      <w:r w:rsidRPr="00845C01">
        <w:t>В целях настоящей методики:</w:t>
      </w:r>
    </w:p>
    <w:p w:rsidR="00CE4103" w:rsidRPr="00845C01" w:rsidRDefault="00CE4103" w:rsidP="00845C01">
      <w:r w:rsidRPr="00845C01">
        <w:t>под налоговыми льготами понимаются установленные актами представительного органа муниципального образования в соответствии со статьей 56 Налогового кодекса Российской Федерации льготы по налогам;</w:t>
      </w:r>
    </w:p>
    <w:p w:rsidR="00CE4103" w:rsidRPr="00845C01" w:rsidRDefault="00CE4103" w:rsidP="00845C01">
      <w:r w:rsidRPr="00845C01">
        <w:t>под налоговыми расходами понимаются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актами представительного органа муниципального образования в качестве мер муниципальной поддержки в соответствии с целями муниципальных программ и целями социально-экономической политики соответствующего муниципального образования, не относящимися к муниципальным программам.</w:t>
      </w:r>
    </w:p>
    <w:p w:rsidR="004A033A" w:rsidRPr="00845C01" w:rsidRDefault="004A033A" w:rsidP="00845C01">
      <w:r w:rsidRPr="00845C01">
        <w:t xml:space="preserve"> 1.2. Оценка эффективности налоговых расходов представляет комплекс мероприятий, позволяющий сделать вывод о целесообразности и результативности предоставления льгот плательщикам налогов исходя из целевых характеристик налоговых расходов </w:t>
      </w:r>
      <w:proofErr w:type="spellStart"/>
      <w:r w:rsidR="002C5E79" w:rsidRPr="00845C01">
        <w:t>Нововладимировского</w:t>
      </w:r>
      <w:proofErr w:type="spellEnd"/>
      <w:r w:rsidR="002C5E79" w:rsidRPr="00845C01">
        <w:t xml:space="preserve"> сельского</w:t>
      </w:r>
      <w:r w:rsidRPr="00845C01">
        <w:t xml:space="preserve"> поселения.</w:t>
      </w:r>
    </w:p>
    <w:p w:rsidR="004A033A" w:rsidRPr="00845C01" w:rsidRDefault="004A033A" w:rsidP="00845C01">
      <w:r w:rsidRPr="00845C01">
        <w:t>1.3. Оценка эффективности применяется в отношении следующих налоговых расходов:</w:t>
      </w:r>
    </w:p>
    <w:p w:rsidR="00CE4103" w:rsidRPr="00845C01" w:rsidRDefault="004A033A" w:rsidP="00845C01">
      <w:r w:rsidRPr="00845C01">
        <w:t>1.3.1.</w:t>
      </w:r>
      <w:r w:rsidR="00041526" w:rsidRPr="00845C01">
        <w:t xml:space="preserve"> </w:t>
      </w:r>
      <w:r w:rsidRPr="00845C01">
        <w:t>Освобождение от уплаты земельного налога в отношении категорий плательщиков, установленных пункт</w:t>
      </w:r>
      <w:r w:rsidR="002C5E79" w:rsidRPr="00845C01">
        <w:t xml:space="preserve">ом 5 </w:t>
      </w:r>
      <w:r w:rsidRPr="00845C01">
        <w:t xml:space="preserve">решения </w:t>
      </w:r>
      <w:r w:rsidR="002C5E79" w:rsidRPr="00845C01">
        <w:t xml:space="preserve">Совета </w:t>
      </w:r>
      <w:proofErr w:type="spellStart"/>
      <w:r w:rsidR="002C5E79" w:rsidRPr="00845C01">
        <w:t>Нововладимировского</w:t>
      </w:r>
      <w:proofErr w:type="spellEnd"/>
      <w:r w:rsidR="002C5E79" w:rsidRPr="00845C01">
        <w:t xml:space="preserve"> сельского</w:t>
      </w:r>
      <w:r w:rsidR="00041526" w:rsidRPr="00845C01">
        <w:t xml:space="preserve"> </w:t>
      </w:r>
      <w:r w:rsidR="002C5E79" w:rsidRPr="00845C01">
        <w:t xml:space="preserve">поселения от 20.11.2018г. № 206 «О земельном налоге на территории </w:t>
      </w:r>
      <w:proofErr w:type="spellStart"/>
      <w:r w:rsidR="002C5E79" w:rsidRPr="00845C01">
        <w:t>Нововладимировского</w:t>
      </w:r>
      <w:proofErr w:type="spellEnd"/>
      <w:r w:rsidR="002C5E79" w:rsidRPr="00845C01">
        <w:t xml:space="preserve"> сельского поселения Тбилисского района»</w:t>
      </w:r>
    </w:p>
    <w:p w:rsidR="004A033A" w:rsidRPr="00845C01" w:rsidRDefault="004A033A" w:rsidP="00845C01">
      <w:r w:rsidRPr="00845C01">
        <w:t>1.3.2. Освобождение от уплаты налога на имущество физических лиц в отношении категорий плательщиков, установленных</w:t>
      </w:r>
      <w:r w:rsidR="00041526" w:rsidRPr="00845C01">
        <w:t xml:space="preserve"> </w:t>
      </w:r>
      <w:r w:rsidR="00554922" w:rsidRPr="00845C01">
        <w:t>пунктом</w:t>
      </w:r>
      <w:r w:rsidRPr="00845C01">
        <w:t xml:space="preserve"> </w:t>
      </w:r>
      <w:r w:rsidR="00554922" w:rsidRPr="00845C01">
        <w:t>3,2</w:t>
      </w:r>
      <w:r w:rsidRPr="00845C01">
        <w:t xml:space="preserve"> решения </w:t>
      </w:r>
      <w:r w:rsidR="00CE4103" w:rsidRPr="00845C01">
        <w:t xml:space="preserve">Совета </w:t>
      </w:r>
      <w:proofErr w:type="spellStart"/>
      <w:r w:rsidR="002C5E79" w:rsidRPr="00845C01">
        <w:t>Нововладимировского</w:t>
      </w:r>
      <w:proofErr w:type="spellEnd"/>
      <w:r w:rsidR="002C5E79" w:rsidRPr="00845C01">
        <w:t xml:space="preserve"> сельского поселения Тбилисского района</w:t>
      </w:r>
      <w:r w:rsidR="00CE4103" w:rsidRPr="00845C01">
        <w:t xml:space="preserve"> </w:t>
      </w:r>
      <w:r w:rsidRPr="00845C01">
        <w:t xml:space="preserve">от </w:t>
      </w:r>
      <w:r w:rsidR="002C5E79" w:rsidRPr="00845C01">
        <w:t>28.11.2017г.</w:t>
      </w:r>
      <w:r w:rsidRPr="00845C01">
        <w:t xml:space="preserve"> № </w:t>
      </w:r>
      <w:r w:rsidR="002C5E79" w:rsidRPr="00845C01">
        <w:t>155 «О налоге на имущество физических лиц на территории</w:t>
      </w:r>
      <w:r w:rsidR="00041526" w:rsidRPr="00845C01">
        <w:t xml:space="preserve"> </w:t>
      </w:r>
      <w:proofErr w:type="spellStart"/>
      <w:r w:rsidR="002C5E79" w:rsidRPr="00845C01">
        <w:t>Нововладимировского</w:t>
      </w:r>
      <w:proofErr w:type="spellEnd"/>
      <w:r w:rsidR="002C5E79" w:rsidRPr="00845C01">
        <w:t xml:space="preserve"> сельского поселения Тбилисского района».</w:t>
      </w:r>
    </w:p>
    <w:p w:rsidR="00CE4103" w:rsidRPr="00845C01" w:rsidRDefault="00CE4103" w:rsidP="00845C01"/>
    <w:p w:rsidR="004A033A" w:rsidRPr="00845C01" w:rsidRDefault="004A033A" w:rsidP="00845C01">
      <w:r w:rsidRPr="00845C01">
        <w:t>2. Порядок проведения оценки эффективности налоговых расходов</w:t>
      </w:r>
    </w:p>
    <w:p w:rsidR="00CE4103" w:rsidRPr="00845C01" w:rsidRDefault="00CE4103" w:rsidP="00845C01"/>
    <w:p w:rsidR="00CE4103" w:rsidRPr="00845C01" w:rsidRDefault="00CE4103" w:rsidP="00845C01">
      <w:r w:rsidRPr="00845C01">
        <w:t>2.1. Оценка эффективности налоговых льгот (налоговых расходов) муниципального образования осуществляется органом местного самоуправления (далее – куратор):</w:t>
      </w:r>
    </w:p>
    <w:p w:rsidR="00CE4103" w:rsidRPr="00845C01" w:rsidRDefault="00CE4103" w:rsidP="00845C01">
      <w:r w:rsidRPr="00845C01">
        <w:t xml:space="preserve">по налоговым льготам (налоговым расходам), распределенным по Программам – ответственным исполнителем соответствующей муниципальной программы (далее – ответственный исполнитель); </w:t>
      </w:r>
    </w:p>
    <w:p w:rsidR="00CE4103" w:rsidRPr="00845C01" w:rsidRDefault="00CE4103" w:rsidP="00845C01">
      <w:r w:rsidRPr="00845C01">
        <w:t>по нераспределенным и непрограммным налоговым льготам (налоговым расходам) - органом местного самоуправления, определенным администрацией муниципального образования.</w:t>
      </w:r>
    </w:p>
    <w:p w:rsidR="00CE4103" w:rsidRPr="00845C01" w:rsidRDefault="00CE4103" w:rsidP="00845C01">
      <w:r w:rsidRPr="00845C01">
        <w:t>2.</w:t>
      </w:r>
      <w:r w:rsidR="00B976B0" w:rsidRPr="00845C01">
        <w:t>2.</w:t>
      </w:r>
      <w:r w:rsidRPr="00845C01">
        <w:t xml:space="preserve"> Оценка эффективности налоговых льгот (налоговых расходов) осуществляется в два этапа:</w:t>
      </w:r>
    </w:p>
    <w:p w:rsidR="00CE4103" w:rsidRPr="00845C01" w:rsidRDefault="00CE4103" w:rsidP="00845C01">
      <w:r w:rsidRPr="00845C01">
        <w:lastRenderedPageBreak/>
        <w:t>1 этап – оценка целесообразности осуществления налоговых льгот (налоговых расходов);</w:t>
      </w:r>
    </w:p>
    <w:p w:rsidR="00CE4103" w:rsidRPr="00845C01" w:rsidRDefault="00CE4103" w:rsidP="00845C01">
      <w:r w:rsidRPr="00845C01">
        <w:t xml:space="preserve">2 этап – оценка результативности налоговых льгот (налоговых расходов). </w:t>
      </w:r>
    </w:p>
    <w:p w:rsidR="00B976B0" w:rsidRPr="00845C01" w:rsidRDefault="00CE4103" w:rsidP="00845C01">
      <w:r w:rsidRPr="00845C01"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  <w:r w:rsidR="00B976B0" w:rsidRPr="00845C01">
        <w:t xml:space="preserve"> </w:t>
      </w:r>
    </w:p>
    <w:p w:rsidR="00B976B0" w:rsidRPr="00845C01" w:rsidRDefault="00B976B0" w:rsidP="00845C01">
      <w:r w:rsidRPr="00845C01">
        <w:t>а) социальная – поддержка отдельных категорий граждан;</w:t>
      </w:r>
    </w:p>
    <w:p w:rsidR="00B976B0" w:rsidRPr="00845C01" w:rsidRDefault="00B976B0" w:rsidP="00845C01">
      <w:proofErr w:type="gramStart"/>
      <w:r w:rsidRPr="00845C01">
        <w:t>К социальным льготам (расходам) относятся налоговые льготы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(налоговых расходов) не является стимулирование экономической активности и увеличение налоговых поступлений в бюджет субъекта Российской Федерации (местный бюджет).</w:t>
      </w:r>
      <w:proofErr w:type="gramEnd"/>
      <w:r w:rsidRPr="00845C01">
        <w:cr/>
        <w:t xml:space="preserve">б) </w:t>
      </w:r>
      <w:proofErr w:type="gramStart"/>
      <w:r w:rsidR="0068143D" w:rsidRPr="00845C01">
        <w:t>техническая</w:t>
      </w:r>
      <w:proofErr w:type="gramEnd"/>
      <w:r w:rsidRPr="00845C01">
        <w:t xml:space="preserve"> – устранение/уменьшение встречных финансовых потоков;</w:t>
      </w:r>
    </w:p>
    <w:p w:rsidR="00B976B0" w:rsidRPr="00845C01" w:rsidRDefault="00B976B0" w:rsidP="00845C01">
      <w:r w:rsidRPr="00845C01">
        <w:t xml:space="preserve">К </w:t>
      </w:r>
      <w:r w:rsidR="0068143D" w:rsidRPr="00845C01">
        <w:t>техническим</w:t>
      </w:r>
      <w:r w:rsidRPr="00845C01">
        <w:t xml:space="preserve">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B976B0" w:rsidRPr="00845C01" w:rsidRDefault="00B976B0" w:rsidP="00845C01">
      <w:r w:rsidRPr="00845C01">
        <w:t xml:space="preserve">с) </w:t>
      </w:r>
      <w:proofErr w:type="gramStart"/>
      <w:r w:rsidRPr="00845C01">
        <w:t>стимулирующая</w:t>
      </w:r>
      <w:proofErr w:type="gramEnd"/>
      <w:r w:rsidRPr="00845C01">
        <w:t xml:space="preserve"> – привлечение инвестиций и расширение экономического потенциала.</w:t>
      </w:r>
    </w:p>
    <w:p w:rsidR="00B976B0" w:rsidRPr="00845C01" w:rsidRDefault="00B976B0" w:rsidP="00845C01">
      <w:r w:rsidRPr="00845C01">
        <w:t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 в местный бюджет.</w:t>
      </w:r>
    </w:p>
    <w:p w:rsidR="00B976B0" w:rsidRPr="00845C01" w:rsidRDefault="00B976B0" w:rsidP="00845C01">
      <w:r w:rsidRPr="00845C01">
        <w:t>2.3. Обязательными критериями целесообразности осуществления налоговых льгот (налоговых расходов) являются:</w:t>
      </w:r>
    </w:p>
    <w:p w:rsidR="00103D25" w:rsidRPr="00845C01" w:rsidRDefault="00B976B0" w:rsidP="00845C01">
      <w:r w:rsidRPr="00845C01">
        <w:t>- 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</w:t>
      </w:r>
      <w:r w:rsidR="00103D25" w:rsidRPr="00845C01">
        <w:t xml:space="preserve"> муниципального образования (в отношении непрограммных налоговых расходов).</w:t>
      </w:r>
      <w:r w:rsidRPr="00845C01">
        <w:t xml:space="preserve"> </w:t>
      </w:r>
    </w:p>
    <w:p w:rsidR="00103D25" w:rsidRPr="00845C01" w:rsidRDefault="00103D25" w:rsidP="00845C01">
      <w:r w:rsidRPr="00845C01">
        <w:t>Оценка целесообразности налоговых расходов характеризуется показателями, подтверждающими создание благоприятных условий развития социальной инфраструктуры и бизнеса, повышение социальной защищенности населения.</w:t>
      </w:r>
    </w:p>
    <w:p w:rsidR="00B976B0" w:rsidRPr="00845C01" w:rsidRDefault="00B976B0" w:rsidP="00845C01">
      <w:r w:rsidRPr="00845C01">
        <w:t>- востребованность льготы (расхода), освобождения или иной преференции, которая характеризуется соотношением численности плательщиков, воспользовавшихся правом на льготы, и общей численности плательщиков</w:t>
      </w:r>
      <w:r w:rsidR="00103D25" w:rsidRPr="00845C01">
        <w:t xml:space="preserve"> за 5- летний период. </w:t>
      </w:r>
    </w:p>
    <w:p w:rsidR="00103D25" w:rsidRPr="00845C01" w:rsidRDefault="00103D25" w:rsidP="00845C01">
      <w:r w:rsidRPr="00845C01">
        <w:t>Общее количество плательщиков определяется в соответствии с ежегодной налоговой отчетностью.</w:t>
      </w:r>
    </w:p>
    <w:p w:rsidR="00103D25" w:rsidRPr="00845C01" w:rsidRDefault="00103D25" w:rsidP="00845C01">
      <w:r w:rsidRPr="00845C01">
        <w:t>В случае</w:t>
      </w:r>
      <w:proofErr w:type="gramStart"/>
      <w:r w:rsidRPr="00845C01">
        <w:t>,</w:t>
      </w:r>
      <w:proofErr w:type="gramEnd"/>
      <w:r w:rsidRPr="00845C01">
        <w:t xml:space="preserve"> если налоговая льгота действует менее 5 лет, то оценка ее востребованности проводится за фактический и прогнозный периоды действия льготы, сумма которых составляет 5 лет.</w:t>
      </w:r>
    </w:p>
    <w:p w:rsidR="00103D25" w:rsidRPr="00845C01" w:rsidRDefault="00103D25" w:rsidP="00845C01">
      <w:r w:rsidRPr="00845C01">
        <w:t>Налоговые льготы социально незащищенным категориям граждан признаются социально эффективными в случае, если сумма предоставляемых налоговых льгот составляет не более 10 процентов</w:t>
      </w:r>
      <w:r w:rsidR="00041526" w:rsidRPr="00845C01">
        <w:t xml:space="preserve"> </w:t>
      </w:r>
      <w:r w:rsidRPr="00845C01">
        <w:t>суммы начислений по соответствующему налогу.</w:t>
      </w:r>
    </w:p>
    <w:p w:rsidR="00B976B0" w:rsidRPr="00845C01" w:rsidRDefault="00B976B0" w:rsidP="00845C01">
      <w:r w:rsidRPr="00845C01">
        <w:t>- отсутствие значимых отрицательных внешних эффектов.</w:t>
      </w:r>
    </w:p>
    <w:p w:rsidR="00B976B0" w:rsidRPr="00845C01" w:rsidRDefault="00B976B0" w:rsidP="00845C01">
      <w:r w:rsidRPr="00845C01">
        <w:t>Невыполнение хотя бы одного из указанных критериев свидетельствует о недостаточной эффективности рассматриваемых налоговых льгот (налоговых расходов). В этом случае куратору надлежит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B976B0" w:rsidRPr="00845C01" w:rsidRDefault="00B976B0" w:rsidP="00845C01">
      <w:r w:rsidRPr="00845C01">
        <w:lastRenderedPageBreak/>
        <w:t xml:space="preserve">2.4. Оценка результативности производится на основании влияния налоговой льготы (налогового расхода) на результаты реализации соответствующей муниципальной программы (ее структурных элементов) либо достижение целей государственной политики, не отнесенных к действующим муниципальным программам (для налоговых расходов, отнесенных к непрограммным), и включает оценку бюджетной эффективности налоговой льготы (налогового расхода). </w:t>
      </w:r>
    </w:p>
    <w:p w:rsidR="00B976B0" w:rsidRPr="00845C01" w:rsidRDefault="00BA7AA2" w:rsidP="00845C01">
      <w:r w:rsidRPr="00845C01">
        <w:t>2.</w:t>
      </w:r>
      <w:r w:rsidR="00B976B0" w:rsidRPr="00845C01">
        <w:t>4.1. В качестве критерия результативности</w:t>
      </w:r>
      <w:r w:rsidR="00E302BE" w:rsidRPr="00845C01">
        <w:t xml:space="preserve"> социальных льгот</w:t>
      </w:r>
      <w:r w:rsidR="00B976B0" w:rsidRPr="00845C01">
        <w:t xml:space="preserve"> </w:t>
      </w:r>
      <w:r w:rsidR="00E302BE" w:rsidRPr="00845C01">
        <w:t>устанавливается показатель численности плательщиков, воспользовавшихся правом на налоговые льготы, по отношению</w:t>
      </w:r>
      <w:r w:rsidR="00041526" w:rsidRPr="00845C01">
        <w:t xml:space="preserve"> </w:t>
      </w:r>
      <w:r w:rsidR="00E302BE" w:rsidRPr="00845C01">
        <w:t>к количеству</w:t>
      </w:r>
      <w:r w:rsidR="00041526" w:rsidRPr="00845C01">
        <w:t xml:space="preserve"> </w:t>
      </w:r>
      <w:r w:rsidR="00E302BE" w:rsidRPr="00845C01">
        <w:t>плательщиков, потенциально имеющих право на получение данной льготы.</w:t>
      </w:r>
    </w:p>
    <w:p w:rsidR="00E302BE" w:rsidRPr="00845C01" w:rsidRDefault="00E302BE" w:rsidP="00845C01">
      <w:r w:rsidRPr="00845C01">
        <w:t xml:space="preserve">Плательщики, потенциально имеющие право на получение налоговой льготы, определяются на основании положений актов, статистических данных и иных сведений. Кроме того, количество потенциальных плательщиков может быть расчетным показателем, в связи с чем, куратору налогового расхода муниципального образования требуется отразить порядок расчета указанного показателя. </w:t>
      </w:r>
    </w:p>
    <w:p w:rsidR="00E302BE" w:rsidRPr="00845C01" w:rsidRDefault="00E302BE" w:rsidP="00845C01">
      <w:r w:rsidRPr="00845C01">
        <w:t xml:space="preserve">В целях признания налогового расхода результативным плановый показатель результативности социальных льгот должен быть больше или равен 50 процентам. </w:t>
      </w:r>
    </w:p>
    <w:p w:rsidR="00BA7AA2" w:rsidRPr="00845C01" w:rsidRDefault="00492066" w:rsidP="00845C01">
      <w:r w:rsidRPr="00845C01">
        <w:t>2.4.3.</w:t>
      </w:r>
      <w:r w:rsidR="00BA7AA2" w:rsidRPr="00845C01">
        <w:t xml:space="preserve"> </w:t>
      </w:r>
      <w:proofErr w:type="gramStart"/>
      <w:r w:rsidR="00BA7AA2" w:rsidRPr="00845C01">
        <w:t xml:space="preserve">В целях проведения оценки бюджетной эффективности налоговых льгот (налоговых расходов) осуществляется сравнительный анализ их результативности с альтернативными механизмами достижения поставленных целей и задач муниципальной программы и (или) целей социально-экономической политики, не относящихся к муниципальным программам, включающий сравнение </w:t>
      </w:r>
      <w:proofErr w:type="spellStart"/>
      <w:r w:rsidR="00BA7AA2" w:rsidRPr="00845C01">
        <w:t>затратности</w:t>
      </w:r>
      <w:proofErr w:type="spellEnd"/>
      <w:r w:rsidR="00BA7AA2" w:rsidRPr="00845C01">
        <w:t xml:space="preserve"> альтернативных возможностей с текущим объёмом налоговых льгот (налоговых расходов), рассчитывается удельный эффект (прирост показателя (индикатора) на 1 рубль налоговых расходов и на</w:t>
      </w:r>
      <w:proofErr w:type="gramEnd"/>
      <w:r w:rsidR="00BA7AA2" w:rsidRPr="00845C01">
        <w:t xml:space="preserve"> </w:t>
      </w:r>
      <w:proofErr w:type="gramStart"/>
      <w:r w:rsidR="00BA7AA2" w:rsidRPr="00845C01">
        <w:t xml:space="preserve">1 рубль бюджетных расходов (для достижения того же эффекта) в случае применения альтернативных механизмов). </w:t>
      </w:r>
      <w:proofErr w:type="gramEnd"/>
    </w:p>
    <w:p w:rsidR="00BA7AA2" w:rsidRPr="00845C01" w:rsidRDefault="00BA7AA2" w:rsidP="00845C01">
      <w:r w:rsidRPr="00845C01">
        <w:t>В целях настоящего пункта в качестве альтернативных механизмов могут учитываться в том числе:</w:t>
      </w:r>
    </w:p>
    <w:p w:rsidR="00BA7AA2" w:rsidRPr="00845C01" w:rsidRDefault="00BA7AA2" w:rsidP="00845C01">
      <w:r w:rsidRPr="00845C01">
        <w:t>- субсидии или иные формы непосредственной финансовой поддержки соответствующих категорий налогоплательщиков за счет средств местного бюджета;</w:t>
      </w:r>
    </w:p>
    <w:p w:rsidR="00BA7AA2" w:rsidRPr="00845C01" w:rsidRDefault="00BA7AA2" w:rsidP="00845C01">
      <w:r w:rsidRPr="00845C01">
        <w:t>- предоставление муниципальных гарантий по обязательствам соответствующих категорий налогоплательщиков;</w:t>
      </w:r>
    </w:p>
    <w:p w:rsidR="00BA7AA2" w:rsidRPr="00845C01" w:rsidRDefault="00BA7AA2" w:rsidP="00845C01">
      <w:r w:rsidRPr="00845C01">
        <w:t>-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A7AA2" w:rsidRPr="00845C01" w:rsidRDefault="00492066" w:rsidP="00845C01">
      <w:r w:rsidRPr="00845C01">
        <w:t>2.5.</w:t>
      </w:r>
      <w:r w:rsidR="00BA7AA2" w:rsidRPr="00845C01">
        <w:t xml:space="preserve"> По итогам оценки результативности куратором формируется заключение:</w:t>
      </w:r>
    </w:p>
    <w:p w:rsidR="00BA7AA2" w:rsidRPr="00845C01" w:rsidRDefault="00BA7AA2" w:rsidP="00845C01">
      <w:r w:rsidRPr="00845C01">
        <w:t>- о значимости вклада налоговых льгот (налоговых расходов) в достижение соответствующих показателей (индикаторов);</w:t>
      </w:r>
    </w:p>
    <w:p w:rsidR="00BA7AA2" w:rsidRPr="00845C01" w:rsidRDefault="00BA7AA2" w:rsidP="00845C01">
      <w:r w:rsidRPr="00845C01">
        <w:t>- 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492066" w:rsidRPr="00845C01" w:rsidRDefault="00492066" w:rsidP="00845C01">
      <w:r w:rsidRPr="00845C01">
        <w:t>2.6.</w:t>
      </w:r>
      <w:r w:rsidR="00BA7AA2" w:rsidRPr="00845C01">
        <w:t xml:space="preserve"> По итогам оценки эффективности соответствующих налоговых льгот (налоговых расходов)</w:t>
      </w:r>
      <w:r w:rsidR="00041526" w:rsidRPr="00845C01">
        <w:t xml:space="preserve"> </w:t>
      </w:r>
      <w:r w:rsidR="00BA7AA2" w:rsidRPr="00845C01">
        <w:t>муниципального образования куратор формулирует общий</w:t>
      </w:r>
      <w:r w:rsidR="00041526" w:rsidRPr="00845C01">
        <w:t xml:space="preserve"> </w:t>
      </w:r>
      <w:r w:rsidR="00BA7AA2" w:rsidRPr="00845C01">
        <w:t>вывод</w:t>
      </w:r>
      <w:r w:rsidRPr="00845C01">
        <w:t>:</w:t>
      </w:r>
    </w:p>
    <w:p w:rsidR="00492066" w:rsidRPr="00845C01" w:rsidRDefault="00492066" w:rsidP="00845C01">
      <w:r w:rsidRPr="00845C01">
        <w:t>-</w:t>
      </w:r>
      <w:r w:rsidR="00BA7AA2" w:rsidRPr="00845C01">
        <w:t xml:space="preserve"> о достижении целевых характеристик,</w:t>
      </w:r>
    </w:p>
    <w:p w:rsidR="00492066" w:rsidRPr="00845C01" w:rsidRDefault="00492066" w:rsidP="00845C01">
      <w:r w:rsidRPr="00845C01">
        <w:t>-</w:t>
      </w:r>
      <w:r w:rsidR="00BA7AA2" w:rsidRPr="00845C01">
        <w:t xml:space="preserve"> </w:t>
      </w:r>
      <w:proofErr w:type="gramStart"/>
      <w:r w:rsidR="00BA7AA2" w:rsidRPr="00845C01">
        <w:t>вкладе</w:t>
      </w:r>
      <w:proofErr w:type="gramEnd"/>
      <w:r w:rsidR="00BA7AA2" w:rsidRPr="00845C01">
        <w:t xml:space="preserve"> в достижение целей программы муниципального образования и (или) целей социально-экономической политики Российской Федерации, не относящихся к программам муниципального образования,</w:t>
      </w:r>
    </w:p>
    <w:p w:rsidR="00BA7AA2" w:rsidRPr="00845C01" w:rsidRDefault="00492066" w:rsidP="00845C01">
      <w:r w:rsidRPr="00845C01">
        <w:t xml:space="preserve">- </w:t>
      </w:r>
      <w:r w:rsidR="00BA7AA2" w:rsidRPr="00845C01">
        <w:t>о наличии или об отсутствии более результативных (менее затратных для местного бюджета) альтернативных механизмов достижения целей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программам.</w:t>
      </w:r>
    </w:p>
    <w:p w:rsidR="004A033A" w:rsidRPr="00845C01" w:rsidRDefault="004A033A" w:rsidP="00845C01">
      <w:r w:rsidRPr="00845C01">
        <w:lastRenderedPageBreak/>
        <w:t>2.</w:t>
      </w:r>
      <w:r w:rsidR="00492066" w:rsidRPr="00845C01">
        <w:t>7.</w:t>
      </w:r>
      <w:r w:rsidRPr="00845C01">
        <w:t xml:space="preserve"> Выводы должны отражать является ли налоговый расход эффективным или неэффективным. По итогам оценки эффективности формируется вывод о необходимости сохранения, уточнения или отмене налоговых льгот, обуславливающих налоговые расходы.</w:t>
      </w:r>
    </w:p>
    <w:p w:rsidR="004A033A" w:rsidRPr="00845C01" w:rsidRDefault="004A033A" w:rsidP="00845C01">
      <w:r w:rsidRPr="00845C01">
        <w:t>2.</w:t>
      </w:r>
      <w:r w:rsidR="00492066" w:rsidRPr="00845C01">
        <w:t>8.</w:t>
      </w:r>
      <w:r w:rsidR="00041526" w:rsidRPr="00845C01">
        <w:t xml:space="preserve"> </w:t>
      </w:r>
      <w:r w:rsidRPr="00845C01">
        <w:t xml:space="preserve">Результаты оценки эффективности налогового расхода </w:t>
      </w:r>
      <w:proofErr w:type="spellStart"/>
      <w:r w:rsidR="00554922" w:rsidRPr="00845C01">
        <w:t>Нововладимировского</w:t>
      </w:r>
      <w:proofErr w:type="spellEnd"/>
      <w:r w:rsidR="00554922" w:rsidRPr="00845C01">
        <w:t xml:space="preserve"> сельского </w:t>
      </w:r>
      <w:r w:rsidRPr="00845C01">
        <w:t xml:space="preserve">поселения оформляются по форме </w:t>
      </w:r>
      <w:proofErr w:type="gramStart"/>
      <w:r w:rsidRPr="00845C01">
        <w:t xml:space="preserve">согласно </w:t>
      </w:r>
      <w:r w:rsidR="00900550" w:rsidRPr="00845C01">
        <w:t>приложени</w:t>
      </w:r>
      <w:r w:rsidR="002801E2" w:rsidRPr="00845C01">
        <w:t>я</w:t>
      </w:r>
      <w:proofErr w:type="gramEnd"/>
      <w:r w:rsidR="00900550" w:rsidRPr="00845C01">
        <w:t xml:space="preserve"> к настоящей Методике и учитываются при формировании основных направлений бюджетной и налоговой политики муниципального образования в части целесообразности сохранения соответствующих налоговых льгот (налоговых расходов) в очередном фин</w:t>
      </w:r>
      <w:r w:rsidR="00FF38DA" w:rsidRPr="00845C01">
        <w:t xml:space="preserve">ансовом году и плановом периоде. </w:t>
      </w:r>
    </w:p>
    <w:p w:rsidR="00B63AD6" w:rsidRPr="00845C01" w:rsidRDefault="00B63AD6" w:rsidP="00845C01"/>
    <w:p w:rsidR="00626F51" w:rsidRPr="00845C01" w:rsidRDefault="00626F51" w:rsidP="00845C01"/>
    <w:sectPr w:rsidR="00626F51" w:rsidRPr="00845C01" w:rsidSect="00845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8B" w:rsidRDefault="000B738B" w:rsidP="00041526">
      <w:r>
        <w:separator/>
      </w:r>
    </w:p>
  </w:endnote>
  <w:endnote w:type="continuationSeparator" w:id="0">
    <w:p w:rsidR="000B738B" w:rsidRDefault="000B738B" w:rsidP="000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79" w:rsidRDefault="009A247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79" w:rsidRDefault="009A247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79" w:rsidRDefault="009A247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8B" w:rsidRDefault="000B738B" w:rsidP="00041526">
      <w:r>
        <w:separator/>
      </w:r>
    </w:p>
  </w:footnote>
  <w:footnote w:type="continuationSeparator" w:id="0">
    <w:p w:rsidR="000B738B" w:rsidRDefault="000B738B" w:rsidP="00041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79" w:rsidRDefault="009A247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79" w:rsidRDefault="009A2479" w:rsidP="009A2479">
    <w:pPr>
      <w:pStyle w:val="aa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79" w:rsidRDefault="009A24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E0"/>
    <w:rsid w:val="00041526"/>
    <w:rsid w:val="00065072"/>
    <w:rsid w:val="000B738B"/>
    <w:rsid w:val="000C7276"/>
    <w:rsid w:val="00103D25"/>
    <w:rsid w:val="002801E2"/>
    <w:rsid w:val="002C5E79"/>
    <w:rsid w:val="003D2C7E"/>
    <w:rsid w:val="00492066"/>
    <w:rsid w:val="004A033A"/>
    <w:rsid w:val="00554922"/>
    <w:rsid w:val="00554A1D"/>
    <w:rsid w:val="00626F51"/>
    <w:rsid w:val="0068143D"/>
    <w:rsid w:val="00762A17"/>
    <w:rsid w:val="007643EE"/>
    <w:rsid w:val="007F1B97"/>
    <w:rsid w:val="00845C01"/>
    <w:rsid w:val="008758E0"/>
    <w:rsid w:val="00900550"/>
    <w:rsid w:val="009A2479"/>
    <w:rsid w:val="00A44DF3"/>
    <w:rsid w:val="00B0342B"/>
    <w:rsid w:val="00B63AD6"/>
    <w:rsid w:val="00B976B0"/>
    <w:rsid w:val="00BA7AA2"/>
    <w:rsid w:val="00C304E5"/>
    <w:rsid w:val="00C709D6"/>
    <w:rsid w:val="00CE4103"/>
    <w:rsid w:val="00D1005E"/>
    <w:rsid w:val="00E302BE"/>
    <w:rsid w:val="00EA1007"/>
    <w:rsid w:val="00F278F5"/>
    <w:rsid w:val="00FB722C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45C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45C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45C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45C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45C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03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basedOn w:val="a0"/>
    <w:uiPriority w:val="99"/>
    <w:rsid w:val="004A033A"/>
    <w:rPr>
      <w:rFonts w:cs="Times New Roman"/>
      <w:b w:val="0"/>
      <w:color w:val="106BBE"/>
    </w:rPr>
  </w:style>
  <w:style w:type="table" w:styleId="a4">
    <w:name w:val="Table Grid"/>
    <w:basedOn w:val="a1"/>
    <w:uiPriority w:val="59"/>
    <w:rsid w:val="004A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5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072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845C01"/>
    <w:rPr>
      <w:color w:val="0000FF"/>
      <w:u w:val="none"/>
    </w:rPr>
  </w:style>
  <w:style w:type="paragraph" w:customStyle="1" w:styleId="a8">
    <w:name w:val="муниципал"/>
    <w:basedOn w:val="a"/>
    <w:link w:val="a9"/>
    <w:rsid w:val="00041526"/>
    <w:pPr>
      <w:suppressAutoHyphens/>
      <w:ind w:firstLine="720"/>
      <w:jc w:val="center"/>
    </w:pPr>
    <w:rPr>
      <w:rFonts w:eastAsia="SimSun" w:cs="Arial"/>
      <w:kern w:val="2"/>
      <w:lang w:eastAsia="ar-SA" w:bidi="hi-IN"/>
    </w:rPr>
  </w:style>
  <w:style w:type="paragraph" w:styleId="aa">
    <w:name w:val="header"/>
    <w:basedOn w:val="a"/>
    <w:link w:val="ab"/>
    <w:uiPriority w:val="99"/>
    <w:unhideWhenUsed/>
    <w:rsid w:val="000415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1526"/>
  </w:style>
  <w:style w:type="paragraph" w:styleId="ac">
    <w:name w:val="footer"/>
    <w:basedOn w:val="a"/>
    <w:link w:val="ad"/>
    <w:uiPriority w:val="99"/>
    <w:unhideWhenUsed/>
    <w:rsid w:val="000415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1526"/>
  </w:style>
  <w:style w:type="paragraph" w:customStyle="1" w:styleId="11">
    <w:name w:val="муниципал1"/>
    <w:basedOn w:val="a8"/>
    <w:link w:val="12"/>
    <w:qFormat/>
    <w:rsid w:val="00C304E5"/>
    <w:pPr>
      <w:ind w:firstLine="0"/>
      <w:jc w:val="both"/>
    </w:pPr>
  </w:style>
  <w:style w:type="character" w:customStyle="1" w:styleId="a9">
    <w:name w:val="муниципал Знак"/>
    <w:basedOn w:val="a0"/>
    <w:link w:val="a8"/>
    <w:rsid w:val="00C304E5"/>
    <w:rPr>
      <w:rFonts w:ascii="Arial" w:eastAsia="SimSun" w:hAnsi="Arial" w:cs="Arial"/>
      <w:kern w:val="2"/>
      <w:sz w:val="24"/>
      <w:szCs w:val="24"/>
      <w:lang w:eastAsia="ar-SA" w:bidi="hi-IN"/>
    </w:rPr>
  </w:style>
  <w:style w:type="character" w:customStyle="1" w:styleId="12">
    <w:name w:val="муниципал1 Знак"/>
    <w:basedOn w:val="a9"/>
    <w:link w:val="11"/>
    <w:rsid w:val="00C304E5"/>
    <w:rPr>
      <w:rFonts w:ascii="Arial" w:eastAsia="SimSun" w:hAnsi="Arial" w:cs="Arial"/>
      <w:kern w:val="2"/>
      <w:sz w:val="24"/>
      <w:szCs w:val="24"/>
      <w:lang w:eastAsia="ar-SA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5C0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5C0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5C0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45C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845C01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845C0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45C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45C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45C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45C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45C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45C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03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basedOn w:val="a0"/>
    <w:uiPriority w:val="99"/>
    <w:rsid w:val="004A033A"/>
    <w:rPr>
      <w:rFonts w:cs="Times New Roman"/>
      <w:b w:val="0"/>
      <w:color w:val="106BBE"/>
    </w:rPr>
  </w:style>
  <w:style w:type="table" w:styleId="a4">
    <w:name w:val="Table Grid"/>
    <w:basedOn w:val="a1"/>
    <w:uiPriority w:val="59"/>
    <w:rsid w:val="004A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5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072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845C01"/>
    <w:rPr>
      <w:color w:val="0000FF"/>
      <w:u w:val="none"/>
    </w:rPr>
  </w:style>
  <w:style w:type="paragraph" w:customStyle="1" w:styleId="a8">
    <w:name w:val="муниципал"/>
    <w:basedOn w:val="a"/>
    <w:link w:val="a9"/>
    <w:rsid w:val="00041526"/>
    <w:pPr>
      <w:suppressAutoHyphens/>
      <w:ind w:firstLine="720"/>
      <w:jc w:val="center"/>
    </w:pPr>
    <w:rPr>
      <w:rFonts w:eastAsia="SimSun" w:cs="Arial"/>
      <w:kern w:val="2"/>
      <w:lang w:eastAsia="ar-SA" w:bidi="hi-IN"/>
    </w:rPr>
  </w:style>
  <w:style w:type="paragraph" w:styleId="aa">
    <w:name w:val="header"/>
    <w:basedOn w:val="a"/>
    <w:link w:val="ab"/>
    <w:uiPriority w:val="99"/>
    <w:unhideWhenUsed/>
    <w:rsid w:val="000415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1526"/>
  </w:style>
  <w:style w:type="paragraph" w:styleId="ac">
    <w:name w:val="footer"/>
    <w:basedOn w:val="a"/>
    <w:link w:val="ad"/>
    <w:uiPriority w:val="99"/>
    <w:unhideWhenUsed/>
    <w:rsid w:val="000415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1526"/>
  </w:style>
  <w:style w:type="paragraph" w:customStyle="1" w:styleId="11">
    <w:name w:val="муниципал1"/>
    <w:basedOn w:val="a8"/>
    <w:link w:val="12"/>
    <w:qFormat/>
    <w:rsid w:val="00C304E5"/>
    <w:pPr>
      <w:ind w:firstLine="0"/>
      <w:jc w:val="both"/>
    </w:pPr>
  </w:style>
  <w:style w:type="character" w:customStyle="1" w:styleId="a9">
    <w:name w:val="муниципал Знак"/>
    <w:basedOn w:val="a0"/>
    <w:link w:val="a8"/>
    <w:rsid w:val="00C304E5"/>
    <w:rPr>
      <w:rFonts w:ascii="Arial" w:eastAsia="SimSun" w:hAnsi="Arial" w:cs="Arial"/>
      <w:kern w:val="2"/>
      <w:sz w:val="24"/>
      <w:szCs w:val="24"/>
      <w:lang w:eastAsia="ar-SA" w:bidi="hi-IN"/>
    </w:rPr>
  </w:style>
  <w:style w:type="character" w:customStyle="1" w:styleId="12">
    <w:name w:val="муниципал1 Знак"/>
    <w:basedOn w:val="a9"/>
    <w:link w:val="11"/>
    <w:rsid w:val="00C304E5"/>
    <w:rPr>
      <w:rFonts w:ascii="Arial" w:eastAsia="SimSun" w:hAnsi="Arial" w:cs="Arial"/>
      <w:kern w:val="2"/>
      <w:sz w:val="24"/>
      <w:szCs w:val="24"/>
      <w:lang w:eastAsia="ar-SA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5C0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5C0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5C0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45C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845C01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845C0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45C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A844-B8A8-4625-9E64-75B6E433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134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Serbina</dc:creator>
  <cp:keywords/>
  <dc:description/>
  <cp:lastModifiedBy>Татьяна</cp:lastModifiedBy>
  <cp:revision>19</cp:revision>
  <cp:lastPrinted>2021-03-22T11:34:00Z</cp:lastPrinted>
  <dcterms:created xsi:type="dcterms:W3CDTF">2021-02-24T13:56:00Z</dcterms:created>
  <dcterms:modified xsi:type="dcterms:W3CDTF">2021-04-06T12:13:00Z</dcterms:modified>
</cp:coreProperties>
</file>