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Досрочные выборы главы Алексее-Тенгинского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мажоритарным избирательным округам)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 состоянию на: 31</w:t>
      </w:r>
      <w:r>
        <w:rPr>
          <w:rFonts w:ascii="Times New Roman" w:hAnsi="Times New Roman" w:cs="Times New Roman"/>
          <w:sz w:val="24"/>
          <w:szCs w:val="24"/>
        </w:rPr>
        <w:t xml:space="preserve">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276"/>
        <w:gridCol w:w="1275"/>
        <w:gridCol w:w="1276"/>
        <w:gridCol w:w="1246"/>
        <w:gridCol w:w="1365"/>
      </w:tblGrid>
      <w:tr>
        <w:tblPrEx/>
        <w:trPr>
          <w:trHeight w:val="2034"/>
          <w:tblHeader/>
        </w:trPr>
        <w:tc>
          <w:tcPr>
            <w:tcMar>
              <w:left w:w="57" w:type="dxa"/>
              <w:right w:w="57" w:type="dxa"/>
            </w:tcMar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регистрации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аннулировании</w:t>
            </w:r>
            <w:r>
              <w:rPr>
                <w:rFonts w:ascii="Times New Roman" w:hAnsi="Times New Roman"/>
                <w:b/>
                <w:bCs/>
              </w:rPr>
              <w:t xml:space="preserve">)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t xml:space="preserve">Дата предоставления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документов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регистрацию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Коваленко Татьяна Николаевна, дата рождения – 30.07.1994, уровень образования – среднее профессиональное,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азование – Государственное бюджетное образовательное учреждение среднего профессионального образования "Краснодарский гуманитарно-технологический колледж"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бюджетное учреждение культуры "Геймановский культурно-досуговый центр", руководитель клубного 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Геймановск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станица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Mar>
              <w:left w:w="57" w:type="dxa"/>
              <w:right w:w="57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 №6/48-7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23.07.2026</w:t>
            </w:r>
            <w:r/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276"/>
        <w:gridCol w:w="1275"/>
        <w:gridCol w:w="1276"/>
        <w:gridCol w:w="1246"/>
        <w:gridCol w:w="1365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Подрезова Мария Сергеевна, дата рождения – 25.07.1995, уровень образования – среднее профессиональное,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образование – Государственное бюджетное профессиональное образовательное учреждение Краснодарского края "Курганинский аграрно-технологический техникум",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администрация Геймановского сельского поселения Тбилисского муниципального района Краснодарского края, специалист воинского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чета,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ай, Тбилисский район, Дальний хутор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 №6/49-7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23.07.2026</w:t>
            </w:r>
            <w:r/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Филенко Александр Викторович, дата рождения – 11.04.1983,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 – высшее, профессиональное образование – Московский государственный открытый университет,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жность / род занятий – муниципальное бюджетное учреждение культуры "Межпоселенческая библиотечная система Тбилисского района", водитель,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Негосударственное аккредитованное некоммерческое частное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рофессиональное образовательное учреждение Северо-Кавказский техникум "Знание", преподаватель юридических дисциплин,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Краснодарский край, Тбилисский район, Тбилисская станица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статус иноагента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статусе иноагента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r>
        <w:rPr>
          <w:lang w:val="en-US"/>
        </w:rPr>
      </w:r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31</w:t>
    </w:r>
    <w:r>
      <w:rPr>
        <w:rFonts w:ascii="Times New Roman" w:hAnsi="Times New Roman" w:cs="Times New Roman"/>
      </w:rPr>
      <w:t xml:space="preserve">.07.2026 17:02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 5</w:t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7"/>
    <w:link w:val="8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2 Char"/>
    <w:basedOn w:val="857"/>
    <w:link w:val="870"/>
    <w:uiPriority w:val="9"/>
    <w:rPr>
      <w:rFonts w:ascii="Liberation Sans" w:hAnsi="Liberation Sans" w:eastAsia="Liberation Sans" w:cs="Liberation Sans"/>
      <w:sz w:val="34"/>
    </w:rPr>
  </w:style>
  <w:style w:type="character" w:styleId="690">
    <w:name w:val="Heading 3 Char"/>
    <w:basedOn w:val="857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4 Char"/>
    <w:basedOn w:val="857"/>
    <w:link w:val="8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5 Char"/>
    <w:basedOn w:val="857"/>
    <w:link w:val="8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6 Char"/>
    <w:basedOn w:val="857"/>
    <w:link w:val="8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7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7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List Paragraph"/>
    <w:basedOn w:val="856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6"/>
    <w:next w:val="856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7"/>
    <w:link w:val="702"/>
    <w:uiPriority w:val="10"/>
    <w:rPr>
      <w:sz w:val="48"/>
      <w:szCs w:val="48"/>
    </w:rPr>
  </w:style>
  <w:style w:type="paragraph" w:styleId="704">
    <w:name w:val="Subtitle"/>
    <w:basedOn w:val="856"/>
    <w:next w:val="856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7"/>
    <w:link w:val="704"/>
    <w:uiPriority w:val="11"/>
    <w:rPr>
      <w:sz w:val="24"/>
      <w:szCs w:val="24"/>
    </w:rPr>
  </w:style>
  <w:style w:type="paragraph" w:styleId="706">
    <w:name w:val="Quote"/>
    <w:basedOn w:val="856"/>
    <w:next w:val="85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6"/>
    <w:next w:val="85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7"/>
    <w:link w:val="860"/>
    <w:uiPriority w:val="99"/>
  </w:style>
  <w:style w:type="character" w:styleId="711">
    <w:name w:val="Footer Char"/>
    <w:basedOn w:val="857"/>
    <w:link w:val="862"/>
    <w:uiPriority w:val="99"/>
  </w:style>
  <w:style w:type="paragraph" w:styleId="712">
    <w:name w:val="Caption"/>
    <w:basedOn w:val="856"/>
    <w:next w:val="856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7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3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17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8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7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1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7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7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Header"/>
    <w:basedOn w:val="85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7"/>
    <w:link w:val="860"/>
    <w:uiPriority w:val="99"/>
  </w:style>
  <w:style w:type="paragraph" w:styleId="862">
    <w:name w:val="Footer"/>
    <w:basedOn w:val="856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7"/>
    <w:link w:val="862"/>
    <w:uiPriority w:val="99"/>
  </w:style>
  <w:style w:type="table" w:styleId="864">
    <w:name w:val="Table Grid"/>
    <w:basedOn w:val="8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5">
    <w:name w:val="Balloon Text"/>
    <w:basedOn w:val="856"/>
    <w:link w:val="86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857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line number"/>
    <w:basedOn w:val="857"/>
    <w:uiPriority w:val="99"/>
    <w:semiHidden/>
    <w:unhideWhenUsed/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0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1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2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3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4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086-A3FB-4183-94AF-655B43F3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53</cp:revision>
  <dcterms:created xsi:type="dcterms:W3CDTF">2024-04-25T11:47:00Z</dcterms:created>
  <dcterms:modified xsi:type="dcterms:W3CDTF">2026-07-31T14:02:33Z</dcterms:modified>
</cp:coreProperties>
</file>