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F0" w:rsidRPr="0051398A" w:rsidRDefault="008E7FF0" w:rsidP="0051398A">
      <w:pPr>
        <w:shd w:val="clear" w:color="auto" w:fill="FFFFFF"/>
        <w:jc w:val="center"/>
        <w:rPr>
          <w:rFonts w:ascii="Arial" w:hAnsi="Arial" w:cs="Arial"/>
          <w:color w:val="auto"/>
        </w:rPr>
      </w:pPr>
      <w:bookmarkStart w:id="0" w:name="bookmark0"/>
      <w:bookmarkStart w:id="1" w:name="bookmark1"/>
    </w:p>
    <w:p w:rsidR="008E7FF0" w:rsidRPr="0051398A" w:rsidRDefault="008E7FF0" w:rsidP="0051398A">
      <w:pPr>
        <w:jc w:val="center"/>
        <w:rPr>
          <w:rFonts w:ascii="Arial" w:hAnsi="Arial" w:cs="Arial"/>
          <w:color w:val="auto"/>
        </w:rPr>
      </w:pPr>
      <w:r w:rsidRPr="0051398A">
        <w:rPr>
          <w:rFonts w:ascii="Arial" w:hAnsi="Arial" w:cs="Arial"/>
          <w:color w:val="auto"/>
        </w:rPr>
        <w:t>КРАСНОДАРСКИЙ КРАЙ</w:t>
      </w:r>
    </w:p>
    <w:p w:rsidR="008E7FF0" w:rsidRPr="0051398A" w:rsidRDefault="008E7FF0" w:rsidP="0051398A">
      <w:pPr>
        <w:jc w:val="center"/>
        <w:rPr>
          <w:rFonts w:ascii="Arial" w:hAnsi="Arial" w:cs="Arial"/>
          <w:color w:val="auto"/>
        </w:rPr>
      </w:pPr>
      <w:r w:rsidRPr="0051398A">
        <w:rPr>
          <w:rFonts w:ascii="Arial" w:hAnsi="Arial" w:cs="Arial"/>
          <w:color w:val="auto"/>
        </w:rPr>
        <w:t>ТБИЛИССКИЙ РАЙОН</w:t>
      </w:r>
    </w:p>
    <w:p w:rsidR="008E7FF0" w:rsidRPr="0051398A" w:rsidRDefault="008E7FF0" w:rsidP="0051398A">
      <w:pPr>
        <w:autoSpaceDE w:val="0"/>
        <w:autoSpaceDN w:val="0"/>
        <w:adjustRightInd w:val="0"/>
        <w:jc w:val="center"/>
        <w:rPr>
          <w:rFonts w:ascii="Arial" w:hAnsi="Arial" w:cs="Arial"/>
          <w:color w:val="auto"/>
        </w:rPr>
      </w:pPr>
      <w:r w:rsidRPr="0051398A">
        <w:rPr>
          <w:rFonts w:ascii="Arial" w:hAnsi="Arial" w:cs="Arial"/>
          <w:color w:val="auto"/>
        </w:rPr>
        <w:t>АДМИНИСТРАЦИЯ ТБИЛИССКОГО СЕЛЬСКОГО ПОСЕЛЕНИЯ</w:t>
      </w:r>
    </w:p>
    <w:p w:rsidR="008E7FF0" w:rsidRPr="0051398A" w:rsidRDefault="008E7FF0" w:rsidP="0051398A">
      <w:pPr>
        <w:jc w:val="center"/>
        <w:rPr>
          <w:rFonts w:ascii="Arial" w:hAnsi="Arial" w:cs="Arial"/>
          <w:color w:val="auto"/>
        </w:rPr>
      </w:pPr>
      <w:r w:rsidRPr="0051398A">
        <w:rPr>
          <w:rFonts w:ascii="Arial" w:hAnsi="Arial" w:cs="Arial"/>
          <w:color w:val="auto"/>
        </w:rPr>
        <w:t>ТБИЛИССКОГО РАЙОНА</w:t>
      </w:r>
    </w:p>
    <w:p w:rsidR="008E7FF0" w:rsidRPr="0051398A" w:rsidRDefault="008E7FF0" w:rsidP="0051398A">
      <w:pPr>
        <w:jc w:val="center"/>
        <w:rPr>
          <w:rFonts w:ascii="Arial" w:eastAsia="Calibri" w:hAnsi="Arial" w:cs="Arial"/>
          <w:color w:val="auto"/>
          <w:lang w:eastAsia="en-US"/>
        </w:rPr>
      </w:pPr>
    </w:p>
    <w:p w:rsidR="008E7FF0" w:rsidRPr="0051398A" w:rsidRDefault="008E7FF0" w:rsidP="0051398A">
      <w:pPr>
        <w:jc w:val="center"/>
        <w:rPr>
          <w:rFonts w:ascii="Arial" w:eastAsia="Times New Roman" w:hAnsi="Arial" w:cs="Arial"/>
          <w:color w:val="auto"/>
          <w:lang w:eastAsia="ar-SA"/>
        </w:rPr>
      </w:pPr>
      <w:r w:rsidRPr="0051398A">
        <w:rPr>
          <w:rFonts w:ascii="Arial" w:hAnsi="Arial" w:cs="Arial"/>
          <w:color w:val="auto"/>
        </w:rPr>
        <w:t>ПОСТАНОВЛЕНИЕ</w:t>
      </w:r>
    </w:p>
    <w:p w:rsidR="008E7FF0" w:rsidRPr="0051398A" w:rsidRDefault="008E7FF0" w:rsidP="0051398A">
      <w:pPr>
        <w:jc w:val="center"/>
        <w:rPr>
          <w:rFonts w:ascii="Arial" w:hAnsi="Arial" w:cs="Arial"/>
          <w:color w:val="auto"/>
        </w:rPr>
      </w:pPr>
    </w:p>
    <w:p w:rsidR="008E7FF0" w:rsidRPr="0051398A" w:rsidRDefault="0091501B" w:rsidP="0051398A">
      <w:pPr>
        <w:jc w:val="center"/>
        <w:rPr>
          <w:rFonts w:ascii="Arial" w:hAnsi="Arial" w:cs="Arial"/>
          <w:color w:val="auto"/>
        </w:rPr>
      </w:pPr>
      <w:r>
        <w:rPr>
          <w:rFonts w:ascii="Arial" w:hAnsi="Arial" w:cs="Arial"/>
          <w:color w:val="auto"/>
        </w:rPr>
        <w:t>____________</w:t>
      </w:r>
      <w:r w:rsidR="008E7FF0" w:rsidRPr="0051398A">
        <w:rPr>
          <w:rFonts w:ascii="Arial" w:hAnsi="Arial" w:cs="Arial"/>
          <w:color w:val="auto"/>
        </w:rPr>
        <w:t xml:space="preserve"> года </w:t>
      </w:r>
      <w:r w:rsidR="00493002" w:rsidRPr="0051398A">
        <w:rPr>
          <w:rFonts w:ascii="Arial" w:hAnsi="Arial" w:cs="Arial"/>
          <w:color w:val="auto"/>
        </w:rPr>
        <w:tab/>
      </w:r>
      <w:r w:rsidR="00493002" w:rsidRPr="0051398A">
        <w:rPr>
          <w:rFonts w:ascii="Arial" w:hAnsi="Arial" w:cs="Arial"/>
          <w:color w:val="auto"/>
        </w:rPr>
        <w:tab/>
      </w:r>
      <w:r w:rsidR="00493002" w:rsidRPr="0051398A">
        <w:rPr>
          <w:rFonts w:ascii="Arial" w:hAnsi="Arial" w:cs="Arial"/>
          <w:color w:val="auto"/>
        </w:rPr>
        <w:tab/>
      </w:r>
      <w:r w:rsidR="008E7FF0" w:rsidRPr="0051398A">
        <w:rPr>
          <w:rFonts w:ascii="Arial" w:hAnsi="Arial" w:cs="Arial"/>
          <w:color w:val="auto"/>
        </w:rPr>
        <w:t xml:space="preserve">№ </w:t>
      </w:r>
      <w:r>
        <w:rPr>
          <w:rFonts w:ascii="Arial" w:hAnsi="Arial" w:cs="Arial"/>
          <w:color w:val="auto"/>
        </w:rPr>
        <w:t>__</w:t>
      </w:r>
      <w:r w:rsidR="008E7FF0" w:rsidRPr="0051398A">
        <w:rPr>
          <w:rFonts w:ascii="Arial" w:hAnsi="Arial" w:cs="Arial"/>
          <w:color w:val="auto"/>
        </w:rPr>
        <w:t xml:space="preserve"> </w:t>
      </w:r>
      <w:r w:rsidR="00493002" w:rsidRPr="0051398A">
        <w:rPr>
          <w:rFonts w:ascii="Arial" w:hAnsi="Arial" w:cs="Arial"/>
          <w:color w:val="auto"/>
        </w:rPr>
        <w:tab/>
      </w:r>
      <w:r w:rsidR="00493002" w:rsidRPr="0051398A">
        <w:rPr>
          <w:rFonts w:ascii="Arial" w:hAnsi="Arial" w:cs="Arial"/>
          <w:color w:val="auto"/>
        </w:rPr>
        <w:tab/>
      </w:r>
      <w:r w:rsidR="00493002" w:rsidRPr="0051398A">
        <w:rPr>
          <w:rFonts w:ascii="Arial" w:hAnsi="Arial" w:cs="Arial"/>
          <w:color w:val="auto"/>
        </w:rPr>
        <w:tab/>
      </w:r>
      <w:proofErr w:type="spellStart"/>
      <w:r w:rsidR="008E7FF0" w:rsidRPr="0051398A">
        <w:rPr>
          <w:rFonts w:ascii="Arial" w:hAnsi="Arial" w:cs="Arial"/>
          <w:color w:val="auto"/>
          <w:spacing w:val="-10"/>
        </w:rPr>
        <w:t>ст-ца</w:t>
      </w:r>
      <w:proofErr w:type="spellEnd"/>
      <w:r w:rsidR="008E7FF0" w:rsidRPr="0051398A">
        <w:rPr>
          <w:rFonts w:ascii="Arial" w:hAnsi="Arial" w:cs="Arial"/>
          <w:color w:val="auto"/>
          <w:spacing w:val="-10"/>
        </w:rPr>
        <w:t xml:space="preserve"> </w:t>
      </w:r>
      <w:proofErr w:type="gramStart"/>
      <w:r w:rsidR="008E7FF0" w:rsidRPr="0051398A">
        <w:rPr>
          <w:rFonts w:ascii="Arial" w:hAnsi="Arial" w:cs="Arial"/>
          <w:color w:val="auto"/>
          <w:spacing w:val="-10"/>
        </w:rPr>
        <w:t>Тбилисская</w:t>
      </w:r>
      <w:proofErr w:type="gramEnd"/>
    </w:p>
    <w:p w:rsidR="00876E94" w:rsidRPr="0051398A" w:rsidRDefault="00876E94" w:rsidP="0051398A">
      <w:pPr>
        <w:jc w:val="center"/>
        <w:rPr>
          <w:rFonts w:ascii="Arial" w:hAnsi="Arial" w:cs="Arial"/>
          <w:color w:val="auto"/>
        </w:rPr>
      </w:pPr>
    </w:p>
    <w:p w:rsidR="00157C04" w:rsidRPr="0051398A" w:rsidRDefault="00876E94" w:rsidP="0051398A">
      <w:pPr>
        <w:jc w:val="center"/>
        <w:rPr>
          <w:rFonts w:ascii="Arial" w:hAnsi="Arial" w:cs="Arial"/>
          <w:b/>
          <w:color w:val="auto"/>
          <w:sz w:val="32"/>
          <w:szCs w:val="32"/>
        </w:rPr>
      </w:pPr>
      <w:r w:rsidRPr="0051398A">
        <w:rPr>
          <w:rFonts w:ascii="Arial" w:hAnsi="Arial" w:cs="Arial"/>
          <w:b/>
          <w:color w:val="auto"/>
          <w:sz w:val="32"/>
          <w:szCs w:val="32"/>
        </w:rPr>
        <w:t xml:space="preserve">Об утверждении Положения о </w:t>
      </w:r>
      <w:proofErr w:type="spellStart"/>
      <w:r w:rsidRPr="0051398A">
        <w:rPr>
          <w:rFonts w:ascii="Arial" w:hAnsi="Arial" w:cs="Arial"/>
          <w:b/>
          <w:color w:val="auto"/>
          <w:sz w:val="32"/>
          <w:szCs w:val="32"/>
        </w:rPr>
        <w:t>муниципально</w:t>
      </w:r>
      <w:proofErr w:type="spellEnd"/>
      <w:r w:rsidRPr="0051398A">
        <w:rPr>
          <w:rFonts w:ascii="Arial" w:hAnsi="Arial" w:cs="Arial"/>
          <w:b/>
          <w:color w:val="auto"/>
          <w:sz w:val="32"/>
          <w:szCs w:val="32"/>
        </w:rPr>
        <w:t>-частном</w:t>
      </w:r>
      <w:r w:rsidR="00F904E6" w:rsidRPr="0051398A">
        <w:rPr>
          <w:rFonts w:ascii="Arial" w:hAnsi="Arial" w:cs="Arial"/>
          <w:b/>
          <w:color w:val="auto"/>
          <w:sz w:val="32"/>
          <w:szCs w:val="32"/>
        </w:rPr>
        <w:t xml:space="preserve"> </w:t>
      </w:r>
      <w:r w:rsidRPr="0051398A">
        <w:rPr>
          <w:rFonts w:ascii="Arial" w:hAnsi="Arial" w:cs="Arial"/>
          <w:b/>
          <w:color w:val="auto"/>
          <w:sz w:val="32"/>
          <w:szCs w:val="32"/>
        </w:rPr>
        <w:t>партнерстве на территории Тбилисского сельского поселения</w:t>
      </w:r>
      <w:bookmarkEnd w:id="0"/>
      <w:bookmarkEnd w:id="1"/>
      <w:r w:rsidRPr="0051398A">
        <w:rPr>
          <w:rFonts w:ascii="Arial" w:hAnsi="Arial" w:cs="Arial"/>
          <w:b/>
          <w:color w:val="auto"/>
          <w:sz w:val="32"/>
          <w:szCs w:val="32"/>
        </w:rPr>
        <w:t xml:space="preserve"> Тбилисского района</w:t>
      </w:r>
    </w:p>
    <w:p w:rsidR="002B3009" w:rsidRPr="0051398A" w:rsidRDefault="002B3009" w:rsidP="0051398A">
      <w:pPr>
        <w:jc w:val="center"/>
        <w:rPr>
          <w:rFonts w:ascii="Arial" w:hAnsi="Arial" w:cs="Arial"/>
          <w:color w:val="auto"/>
        </w:rPr>
      </w:pPr>
    </w:p>
    <w:p w:rsidR="002B3009" w:rsidRPr="0051398A" w:rsidRDefault="002B3009" w:rsidP="0051398A">
      <w:pPr>
        <w:jc w:val="center"/>
        <w:rPr>
          <w:rFonts w:ascii="Arial" w:hAnsi="Arial" w:cs="Arial"/>
          <w:color w:val="auto"/>
        </w:rPr>
      </w:pPr>
    </w:p>
    <w:p w:rsidR="00157C04" w:rsidRPr="0051398A" w:rsidRDefault="00876E94" w:rsidP="0051398A">
      <w:pPr>
        <w:pStyle w:val="1"/>
        <w:shd w:val="clear" w:color="auto" w:fill="auto"/>
        <w:tabs>
          <w:tab w:val="left" w:pos="5395"/>
        </w:tabs>
        <w:ind w:firstLine="567"/>
        <w:jc w:val="both"/>
        <w:rPr>
          <w:rFonts w:ascii="Arial" w:hAnsi="Arial" w:cs="Arial"/>
          <w:color w:val="auto"/>
          <w:sz w:val="24"/>
          <w:szCs w:val="24"/>
        </w:rPr>
      </w:pPr>
      <w:proofErr w:type="gramStart"/>
      <w:r w:rsidRPr="0051398A">
        <w:rPr>
          <w:rFonts w:ascii="Arial" w:hAnsi="Arial" w:cs="Arial"/>
          <w:color w:val="auto"/>
          <w:sz w:val="24"/>
          <w:szCs w:val="24"/>
        </w:rPr>
        <w:t xml:space="preserve">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 законом от 13июля 2015 года № 224- ФЗ «О государственно-частном партнерстве,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в Российской Федерации и внесении изменений в отдельные законодательные акты Российской Федерации», Федеральным законом от</w:t>
      </w:r>
      <w:r w:rsidR="00493002" w:rsidRPr="0051398A">
        <w:rPr>
          <w:rFonts w:ascii="Arial" w:hAnsi="Arial" w:cs="Arial"/>
          <w:color w:val="auto"/>
          <w:sz w:val="24"/>
          <w:szCs w:val="24"/>
        </w:rPr>
        <w:t xml:space="preserve"> </w:t>
      </w:r>
      <w:r w:rsidRPr="0051398A">
        <w:rPr>
          <w:rFonts w:ascii="Arial" w:hAnsi="Arial" w:cs="Arial"/>
          <w:color w:val="auto"/>
          <w:sz w:val="24"/>
          <w:szCs w:val="24"/>
        </w:rPr>
        <w:t>6 октября 2003 года № 131-ФЗ «Об общих принципах организации местного самоуправления в Российской Федерации», руководствуясь статьями 32</w:t>
      </w:r>
      <w:proofErr w:type="gramEnd"/>
      <w:r w:rsidRPr="0051398A">
        <w:rPr>
          <w:rFonts w:ascii="Arial" w:hAnsi="Arial" w:cs="Arial"/>
          <w:color w:val="auto"/>
          <w:sz w:val="24"/>
          <w:szCs w:val="24"/>
        </w:rPr>
        <w:t>, 60 Устава Тбилисского сельского поселения Тбилисского рай</w:t>
      </w:r>
      <w:r w:rsidR="00F904E6" w:rsidRPr="0051398A">
        <w:rPr>
          <w:rFonts w:ascii="Arial" w:hAnsi="Arial" w:cs="Arial"/>
          <w:color w:val="auto"/>
          <w:sz w:val="24"/>
          <w:szCs w:val="24"/>
        </w:rPr>
        <w:t>она,</w:t>
      </w:r>
      <w:r w:rsidR="00493002" w:rsidRPr="0051398A">
        <w:rPr>
          <w:rFonts w:ascii="Arial" w:hAnsi="Arial" w:cs="Arial"/>
          <w:color w:val="auto"/>
          <w:sz w:val="24"/>
          <w:szCs w:val="24"/>
        </w:rPr>
        <w:t xml:space="preserve"> </w:t>
      </w:r>
      <w:r w:rsidR="00F904E6" w:rsidRPr="0051398A">
        <w:rPr>
          <w:rFonts w:ascii="Arial" w:hAnsi="Arial" w:cs="Arial"/>
          <w:color w:val="auto"/>
          <w:sz w:val="24"/>
          <w:szCs w:val="24"/>
        </w:rPr>
        <w:t>п</w:t>
      </w:r>
      <w:r w:rsidRPr="0051398A">
        <w:rPr>
          <w:rFonts w:ascii="Arial" w:hAnsi="Arial" w:cs="Arial"/>
          <w:color w:val="auto"/>
          <w:sz w:val="24"/>
          <w:szCs w:val="24"/>
        </w:rPr>
        <w:t>остановляю</w:t>
      </w:r>
      <w:r w:rsidRPr="0051398A">
        <w:rPr>
          <w:rFonts w:ascii="Arial" w:hAnsi="Arial" w:cs="Arial"/>
          <w:bCs/>
          <w:color w:val="auto"/>
          <w:sz w:val="24"/>
          <w:szCs w:val="24"/>
        </w:rPr>
        <w:t>:</w:t>
      </w:r>
    </w:p>
    <w:p w:rsidR="00157C04" w:rsidRPr="0051398A" w:rsidRDefault="00876E94" w:rsidP="0051398A">
      <w:pPr>
        <w:pStyle w:val="1"/>
        <w:numPr>
          <w:ilvl w:val="0"/>
          <w:numId w:val="1"/>
        </w:numPr>
        <w:shd w:val="clear" w:color="auto" w:fill="auto"/>
        <w:tabs>
          <w:tab w:val="left" w:pos="1028"/>
        </w:tabs>
        <w:ind w:firstLine="567"/>
        <w:jc w:val="both"/>
        <w:rPr>
          <w:rFonts w:ascii="Arial" w:hAnsi="Arial" w:cs="Arial"/>
          <w:color w:val="auto"/>
          <w:sz w:val="24"/>
          <w:szCs w:val="24"/>
        </w:rPr>
      </w:pPr>
      <w:r w:rsidRPr="0051398A">
        <w:rPr>
          <w:rFonts w:ascii="Arial" w:hAnsi="Arial" w:cs="Arial"/>
          <w:color w:val="auto"/>
          <w:sz w:val="24"/>
          <w:szCs w:val="24"/>
        </w:rPr>
        <w:t xml:space="preserve">Утвердить Положение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в Тбилисском сельском поселении Тбилисского района (прилагается).</w:t>
      </w:r>
    </w:p>
    <w:p w:rsidR="003B0A8A" w:rsidRPr="0051398A" w:rsidRDefault="00876E94" w:rsidP="0051398A">
      <w:pPr>
        <w:pStyle w:val="1"/>
        <w:numPr>
          <w:ilvl w:val="0"/>
          <w:numId w:val="1"/>
        </w:numPr>
        <w:shd w:val="clear" w:color="auto" w:fill="auto"/>
        <w:tabs>
          <w:tab w:val="left" w:pos="1224"/>
        </w:tabs>
        <w:ind w:firstLine="567"/>
        <w:jc w:val="both"/>
        <w:rPr>
          <w:rFonts w:ascii="Arial" w:hAnsi="Arial" w:cs="Arial"/>
          <w:color w:val="auto"/>
          <w:sz w:val="24"/>
          <w:szCs w:val="24"/>
        </w:rPr>
      </w:pPr>
      <w:r w:rsidRPr="0051398A">
        <w:rPr>
          <w:rFonts w:ascii="Arial" w:hAnsi="Arial" w:cs="Arial"/>
          <w:color w:val="auto"/>
          <w:sz w:val="24"/>
          <w:szCs w:val="24"/>
        </w:rPr>
        <w:t>Отделу делопроизводства и организационно-кадровой работы администрации Тбилисского сельского поселения Тбилисского района (</w:t>
      </w:r>
      <w:proofErr w:type="spellStart"/>
      <w:r w:rsidRPr="0051398A">
        <w:rPr>
          <w:rFonts w:ascii="Arial" w:hAnsi="Arial" w:cs="Arial"/>
          <w:color w:val="auto"/>
          <w:sz w:val="24"/>
          <w:szCs w:val="24"/>
        </w:rPr>
        <w:t>Воронкин</w:t>
      </w:r>
      <w:proofErr w:type="spellEnd"/>
      <w:r w:rsidRPr="0051398A">
        <w:rPr>
          <w:rFonts w:ascii="Arial" w:hAnsi="Arial" w:cs="Arial"/>
          <w:color w:val="auto"/>
          <w:sz w:val="24"/>
          <w:szCs w:val="24"/>
        </w:rPr>
        <w:t>) обеспечить размещение настоящего пост</w:t>
      </w:r>
      <w:r w:rsidR="003B0A8A" w:rsidRPr="0051398A">
        <w:rPr>
          <w:rFonts w:ascii="Arial" w:hAnsi="Arial" w:cs="Arial"/>
          <w:color w:val="auto"/>
          <w:sz w:val="24"/>
          <w:szCs w:val="24"/>
        </w:rPr>
        <w:t>ановления на официальном сайте</w:t>
      </w:r>
      <w:r w:rsidR="00493002" w:rsidRPr="0051398A">
        <w:rPr>
          <w:rFonts w:ascii="Arial" w:hAnsi="Arial" w:cs="Arial"/>
          <w:color w:val="auto"/>
          <w:sz w:val="24"/>
          <w:szCs w:val="24"/>
        </w:rPr>
        <w:t xml:space="preserve"> </w:t>
      </w:r>
      <w:r w:rsidR="003B0A8A" w:rsidRPr="0051398A">
        <w:rPr>
          <w:rFonts w:ascii="Arial" w:hAnsi="Arial" w:cs="Arial"/>
          <w:color w:val="auto"/>
          <w:sz w:val="24"/>
          <w:szCs w:val="24"/>
        </w:rPr>
        <w:t>а</w:t>
      </w:r>
      <w:r w:rsidRPr="0051398A">
        <w:rPr>
          <w:rFonts w:ascii="Arial" w:hAnsi="Arial" w:cs="Arial"/>
          <w:color w:val="auto"/>
          <w:sz w:val="24"/>
          <w:szCs w:val="24"/>
        </w:rPr>
        <w:t>дминистрации</w:t>
      </w:r>
      <w:r w:rsidR="00493002" w:rsidRPr="0051398A">
        <w:rPr>
          <w:rFonts w:ascii="Arial" w:hAnsi="Arial" w:cs="Arial"/>
          <w:color w:val="auto"/>
          <w:sz w:val="24"/>
          <w:szCs w:val="24"/>
        </w:rPr>
        <w:t xml:space="preserve"> </w:t>
      </w:r>
      <w:r w:rsidRPr="0051398A">
        <w:rPr>
          <w:rFonts w:ascii="Arial" w:hAnsi="Arial" w:cs="Arial"/>
          <w:color w:val="auto"/>
          <w:sz w:val="24"/>
          <w:szCs w:val="24"/>
        </w:rPr>
        <w:t>Тбилисского сельского поселения Тбилисского района в информационно-телекоммуникационной сети «Интернет».</w:t>
      </w:r>
    </w:p>
    <w:p w:rsidR="003B0A8A" w:rsidRPr="0051398A" w:rsidRDefault="003B0A8A" w:rsidP="0051398A">
      <w:pPr>
        <w:pStyle w:val="1"/>
        <w:numPr>
          <w:ilvl w:val="0"/>
          <w:numId w:val="1"/>
        </w:numPr>
        <w:shd w:val="clear" w:color="auto" w:fill="auto"/>
        <w:tabs>
          <w:tab w:val="left" w:pos="1224"/>
        </w:tabs>
        <w:ind w:firstLine="567"/>
        <w:jc w:val="both"/>
        <w:rPr>
          <w:rFonts w:ascii="Arial" w:hAnsi="Arial" w:cs="Arial"/>
          <w:color w:val="auto"/>
          <w:sz w:val="24"/>
          <w:szCs w:val="24"/>
        </w:rPr>
      </w:pPr>
      <w:proofErr w:type="gramStart"/>
      <w:r w:rsidRPr="0051398A">
        <w:rPr>
          <w:rFonts w:ascii="Arial" w:hAnsi="Arial" w:cs="Arial"/>
          <w:color w:val="auto"/>
          <w:sz w:val="24"/>
          <w:szCs w:val="24"/>
        </w:rPr>
        <w:t>Контроль за</w:t>
      </w:r>
      <w:proofErr w:type="gramEnd"/>
      <w:r w:rsidRPr="0051398A">
        <w:rPr>
          <w:rFonts w:ascii="Arial" w:hAnsi="Arial" w:cs="Arial"/>
          <w:color w:val="auto"/>
          <w:sz w:val="24"/>
          <w:szCs w:val="24"/>
        </w:rPr>
        <w:t xml:space="preserve"> исполнением настоящего постановления оставляю за собой.</w:t>
      </w:r>
    </w:p>
    <w:p w:rsidR="003B0A8A" w:rsidRPr="0051398A" w:rsidRDefault="003B0A8A" w:rsidP="0051398A">
      <w:pPr>
        <w:pStyle w:val="1"/>
        <w:numPr>
          <w:ilvl w:val="0"/>
          <w:numId w:val="1"/>
        </w:numPr>
        <w:shd w:val="clear" w:color="auto" w:fill="auto"/>
        <w:tabs>
          <w:tab w:val="left" w:pos="1224"/>
        </w:tabs>
        <w:ind w:firstLine="567"/>
        <w:jc w:val="both"/>
        <w:rPr>
          <w:rFonts w:ascii="Arial" w:hAnsi="Arial" w:cs="Arial"/>
          <w:color w:val="auto"/>
          <w:sz w:val="24"/>
          <w:szCs w:val="24"/>
        </w:rPr>
      </w:pPr>
      <w:r w:rsidRPr="0051398A">
        <w:rPr>
          <w:rFonts w:ascii="Arial" w:hAnsi="Arial" w:cs="Arial"/>
          <w:color w:val="auto"/>
          <w:sz w:val="24"/>
          <w:szCs w:val="24"/>
        </w:rPr>
        <w:t>Постановление вступает в силу со дня его официального опубликования.</w:t>
      </w:r>
    </w:p>
    <w:p w:rsidR="00493002" w:rsidRPr="0051398A" w:rsidRDefault="00493002" w:rsidP="0051398A">
      <w:pPr>
        <w:pStyle w:val="1"/>
        <w:shd w:val="clear" w:color="auto" w:fill="auto"/>
        <w:tabs>
          <w:tab w:val="left" w:pos="1224"/>
        </w:tabs>
        <w:ind w:firstLine="567"/>
        <w:jc w:val="both"/>
        <w:rPr>
          <w:rFonts w:ascii="Arial" w:hAnsi="Arial" w:cs="Arial"/>
          <w:color w:val="auto"/>
          <w:sz w:val="24"/>
          <w:szCs w:val="24"/>
        </w:rPr>
      </w:pPr>
    </w:p>
    <w:p w:rsidR="00493002" w:rsidRPr="0051398A" w:rsidRDefault="00493002" w:rsidP="0051398A">
      <w:pPr>
        <w:pStyle w:val="1"/>
        <w:shd w:val="clear" w:color="auto" w:fill="auto"/>
        <w:tabs>
          <w:tab w:val="left" w:pos="1224"/>
        </w:tabs>
        <w:ind w:firstLine="567"/>
        <w:jc w:val="both"/>
        <w:rPr>
          <w:rFonts w:ascii="Arial" w:hAnsi="Arial" w:cs="Arial"/>
          <w:color w:val="auto"/>
          <w:sz w:val="24"/>
          <w:szCs w:val="24"/>
        </w:rPr>
      </w:pPr>
    </w:p>
    <w:p w:rsidR="00493002" w:rsidRPr="0051398A" w:rsidRDefault="00493002" w:rsidP="0051398A">
      <w:pPr>
        <w:pStyle w:val="1"/>
        <w:shd w:val="clear" w:color="auto" w:fill="auto"/>
        <w:tabs>
          <w:tab w:val="left" w:pos="1224"/>
        </w:tabs>
        <w:ind w:firstLine="567"/>
        <w:jc w:val="both"/>
        <w:rPr>
          <w:rFonts w:ascii="Arial" w:hAnsi="Arial" w:cs="Arial"/>
          <w:color w:val="auto"/>
          <w:sz w:val="24"/>
          <w:szCs w:val="24"/>
        </w:rPr>
      </w:pPr>
    </w:p>
    <w:p w:rsidR="00F904E6" w:rsidRPr="0051398A" w:rsidRDefault="003B0A8A"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Глава </w:t>
      </w:r>
    </w:p>
    <w:p w:rsidR="003B0A8A" w:rsidRPr="0051398A" w:rsidRDefault="003B0A8A"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Тбилисского сельского поселения </w:t>
      </w:r>
    </w:p>
    <w:p w:rsidR="00F904E6" w:rsidRPr="0051398A" w:rsidRDefault="003B0A8A"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Тбилисского района</w:t>
      </w:r>
      <w:r w:rsidR="00493002" w:rsidRPr="0051398A">
        <w:rPr>
          <w:rFonts w:ascii="Arial" w:hAnsi="Arial" w:cs="Arial"/>
          <w:bCs/>
          <w:color w:val="auto"/>
          <w:sz w:val="24"/>
          <w:szCs w:val="24"/>
        </w:rPr>
        <w:t xml:space="preserve"> </w:t>
      </w:r>
    </w:p>
    <w:p w:rsidR="00F904E6" w:rsidRPr="0051398A" w:rsidRDefault="003B0A8A"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А.Н. </w:t>
      </w:r>
      <w:proofErr w:type="spellStart"/>
      <w:r w:rsidRPr="0051398A">
        <w:rPr>
          <w:rFonts w:ascii="Arial" w:hAnsi="Arial" w:cs="Arial"/>
          <w:bCs/>
          <w:color w:val="auto"/>
          <w:sz w:val="24"/>
          <w:szCs w:val="24"/>
        </w:rPr>
        <w:t>Стойкин</w:t>
      </w:r>
      <w:proofErr w:type="spellEnd"/>
    </w:p>
    <w:p w:rsidR="00493002" w:rsidRPr="0051398A" w:rsidRDefault="00493002" w:rsidP="0051398A">
      <w:pPr>
        <w:pStyle w:val="1"/>
        <w:shd w:val="clear" w:color="auto" w:fill="auto"/>
        <w:ind w:firstLine="567"/>
        <w:jc w:val="both"/>
        <w:rPr>
          <w:rFonts w:ascii="Arial" w:hAnsi="Arial" w:cs="Arial"/>
          <w:color w:val="auto"/>
          <w:sz w:val="24"/>
          <w:szCs w:val="24"/>
        </w:rPr>
      </w:pPr>
    </w:p>
    <w:p w:rsidR="00493002" w:rsidRPr="0051398A" w:rsidRDefault="00493002" w:rsidP="0051398A">
      <w:pPr>
        <w:pStyle w:val="1"/>
        <w:shd w:val="clear" w:color="auto" w:fill="auto"/>
        <w:ind w:firstLine="567"/>
        <w:jc w:val="both"/>
        <w:rPr>
          <w:rFonts w:ascii="Arial" w:hAnsi="Arial" w:cs="Arial"/>
          <w:color w:val="auto"/>
          <w:sz w:val="24"/>
          <w:szCs w:val="24"/>
        </w:rPr>
      </w:pPr>
    </w:p>
    <w:p w:rsidR="00493002" w:rsidRPr="0051398A" w:rsidRDefault="00493002" w:rsidP="0051398A">
      <w:pPr>
        <w:pStyle w:val="1"/>
        <w:shd w:val="clear" w:color="auto" w:fill="auto"/>
        <w:ind w:firstLine="567"/>
        <w:jc w:val="both"/>
        <w:rPr>
          <w:rFonts w:ascii="Arial" w:hAnsi="Arial" w:cs="Arial"/>
          <w:color w:val="auto"/>
          <w:sz w:val="24"/>
          <w:szCs w:val="24"/>
        </w:rPr>
      </w:pPr>
    </w:p>
    <w:p w:rsidR="00157C04" w:rsidRPr="0051398A" w:rsidRDefault="003B0A8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ПРИЛОЖЕНИЕ</w:t>
      </w:r>
    </w:p>
    <w:p w:rsidR="009D462A" w:rsidRPr="0051398A" w:rsidRDefault="003B0A8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к постановлению администрации </w:t>
      </w:r>
    </w:p>
    <w:p w:rsidR="009D462A"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Тбилисского </w:t>
      </w:r>
      <w:r w:rsidR="00876E94" w:rsidRPr="0051398A">
        <w:rPr>
          <w:rFonts w:ascii="Arial" w:hAnsi="Arial" w:cs="Arial"/>
          <w:color w:val="auto"/>
          <w:sz w:val="24"/>
          <w:szCs w:val="24"/>
        </w:rPr>
        <w:t>сельского поселения</w:t>
      </w:r>
      <w:r w:rsidR="00493002" w:rsidRPr="0051398A">
        <w:rPr>
          <w:rFonts w:ascii="Arial" w:hAnsi="Arial" w:cs="Arial"/>
          <w:color w:val="auto"/>
          <w:sz w:val="24"/>
          <w:szCs w:val="24"/>
        </w:rPr>
        <w:t xml:space="preserve"> </w:t>
      </w:r>
    </w:p>
    <w:p w:rsidR="003B0A8A" w:rsidRPr="0051398A" w:rsidRDefault="003B0A8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Тбилисского района</w:t>
      </w:r>
    </w:p>
    <w:p w:rsidR="00157C04"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от</w:t>
      </w:r>
      <w:r w:rsidR="00493002" w:rsidRPr="0051398A">
        <w:rPr>
          <w:rFonts w:ascii="Arial" w:hAnsi="Arial" w:cs="Arial"/>
          <w:color w:val="auto"/>
          <w:sz w:val="24"/>
          <w:szCs w:val="24"/>
        </w:rPr>
        <w:t xml:space="preserve"> </w:t>
      </w:r>
      <w:r w:rsidR="0091501B">
        <w:rPr>
          <w:rFonts w:ascii="Arial" w:hAnsi="Arial" w:cs="Arial"/>
          <w:color w:val="auto"/>
          <w:sz w:val="24"/>
          <w:szCs w:val="24"/>
        </w:rPr>
        <w:t>_______________</w:t>
      </w:r>
      <w:bookmarkStart w:id="2" w:name="_GoBack"/>
      <w:bookmarkEnd w:id="2"/>
    </w:p>
    <w:p w:rsidR="003B0A8A" w:rsidRPr="0051398A" w:rsidRDefault="003B0A8A" w:rsidP="0051398A">
      <w:pPr>
        <w:pStyle w:val="1"/>
        <w:shd w:val="clear" w:color="auto" w:fill="auto"/>
        <w:ind w:firstLine="567"/>
        <w:jc w:val="both"/>
        <w:rPr>
          <w:rFonts w:ascii="Arial" w:hAnsi="Arial" w:cs="Arial"/>
          <w:bCs/>
          <w:color w:val="auto"/>
          <w:sz w:val="24"/>
          <w:szCs w:val="24"/>
        </w:rPr>
      </w:pPr>
    </w:p>
    <w:p w:rsidR="00493002" w:rsidRPr="0051398A" w:rsidRDefault="00493002" w:rsidP="0051398A">
      <w:pPr>
        <w:pStyle w:val="1"/>
        <w:shd w:val="clear" w:color="auto" w:fill="auto"/>
        <w:ind w:firstLine="567"/>
        <w:jc w:val="both"/>
        <w:rPr>
          <w:rFonts w:ascii="Arial" w:hAnsi="Arial" w:cs="Arial"/>
          <w:bCs/>
          <w:color w:val="auto"/>
          <w:sz w:val="24"/>
          <w:szCs w:val="24"/>
        </w:rPr>
      </w:pPr>
    </w:p>
    <w:p w:rsidR="00157C04" w:rsidRPr="0051398A" w:rsidRDefault="00876E94" w:rsidP="0051398A">
      <w:pPr>
        <w:pStyle w:val="1"/>
        <w:shd w:val="clear" w:color="auto" w:fill="auto"/>
        <w:ind w:firstLine="0"/>
        <w:jc w:val="center"/>
        <w:rPr>
          <w:rFonts w:ascii="Arial" w:hAnsi="Arial" w:cs="Arial"/>
          <w:b/>
          <w:color w:val="auto"/>
          <w:sz w:val="24"/>
          <w:szCs w:val="24"/>
        </w:rPr>
      </w:pPr>
      <w:r w:rsidRPr="0051398A">
        <w:rPr>
          <w:rFonts w:ascii="Arial" w:hAnsi="Arial" w:cs="Arial"/>
          <w:b/>
          <w:bCs/>
          <w:color w:val="auto"/>
          <w:sz w:val="24"/>
          <w:szCs w:val="24"/>
        </w:rPr>
        <w:t>ПОЛОЖЕНИЕ</w:t>
      </w:r>
    </w:p>
    <w:p w:rsidR="00157C04" w:rsidRPr="0051398A" w:rsidRDefault="00876E94" w:rsidP="0051398A">
      <w:pPr>
        <w:pStyle w:val="1"/>
        <w:shd w:val="clear" w:color="auto" w:fill="auto"/>
        <w:ind w:firstLine="0"/>
        <w:jc w:val="center"/>
        <w:rPr>
          <w:rFonts w:ascii="Arial" w:hAnsi="Arial" w:cs="Arial"/>
          <w:b/>
          <w:color w:val="auto"/>
          <w:sz w:val="24"/>
          <w:szCs w:val="24"/>
        </w:rPr>
      </w:pPr>
      <w:r w:rsidRPr="0051398A">
        <w:rPr>
          <w:rFonts w:ascii="Arial" w:hAnsi="Arial" w:cs="Arial"/>
          <w:b/>
          <w:bCs/>
          <w:color w:val="auto"/>
          <w:sz w:val="24"/>
          <w:szCs w:val="24"/>
        </w:rPr>
        <w:lastRenderedPageBreak/>
        <w:t xml:space="preserve">о </w:t>
      </w:r>
      <w:proofErr w:type="spellStart"/>
      <w:r w:rsidRPr="0051398A">
        <w:rPr>
          <w:rFonts w:ascii="Arial" w:hAnsi="Arial" w:cs="Arial"/>
          <w:b/>
          <w:bCs/>
          <w:color w:val="auto"/>
          <w:sz w:val="24"/>
          <w:szCs w:val="24"/>
        </w:rPr>
        <w:t>муниципально</w:t>
      </w:r>
      <w:proofErr w:type="spellEnd"/>
      <w:r w:rsidRPr="0051398A">
        <w:rPr>
          <w:rFonts w:ascii="Arial" w:hAnsi="Arial" w:cs="Arial"/>
          <w:b/>
          <w:bCs/>
          <w:color w:val="auto"/>
          <w:sz w:val="24"/>
          <w:szCs w:val="24"/>
        </w:rPr>
        <w:t>-ча</w:t>
      </w:r>
      <w:r w:rsidR="003B0A8A" w:rsidRPr="0051398A">
        <w:rPr>
          <w:rFonts w:ascii="Arial" w:hAnsi="Arial" w:cs="Arial"/>
          <w:b/>
          <w:bCs/>
          <w:color w:val="auto"/>
          <w:sz w:val="24"/>
          <w:szCs w:val="24"/>
        </w:rPr>
        <w:t>стном партнерстве</w:t>
      </w:r>
      <w:r w:rsidR="00493002" w:rsidRPr="0051398A">
        <w:rPr>
          <w:rFonts w:ascii="Arial" w:hAnsi="Arial" w:cs="Arial"/>
          <w:b/>
          <w:bCs/>
          <w:color w:val="auto"/>
          <w:sz w:val="24"/>
          <w:szCs w:val="24"/>
        </w:rPr>
        <w:t xml:space="preserve"> </w:t>
      </w:r>
      <w:r w:rsidR="003B0A8A" w:rsidRPr="0051398A">
        <w:rPr>
          <w:rFonts w:ascii="Arial" w:hAnsi="Arial" w:cs="Arial"/>
          <w:b/>
          <w:bCs/>
          <w:color w:val="auto"/>
          <w:sz w:val="24"/>
          <w:szCs w:val="24"/>
        </w:rPr>
        <w:t xml:space="preserve">в Тбилисском сельском </w:t>
      </w:r>
      <w:r w:rsidRPr="0051398A">
        <w:rPr>
          <w:rFonts w:ascii="Arial" w:hAnsi="Arial" w:cs="Arial"/>
          <w:b/>
          <w:bCs/>
          <w:color w:val="auto"/>
          <w:sz w:val="24"/>
          <w:szCs w:val="24"/>
        </w:rPr>
        <w:t>поселении</w:t>
      </w:r>
      <w:r w:rsidR="003B0A8A" w:rsidRPr="0051398A">
        <w:rPr>
          <w:rFonts w:ascii="Arial" w:hAnsi="Arial" w:cs="Arial"/>
          <w:b/>
          <w:bCs/>
          <w:color w:val="auto"/>
          <w:sz w:val="24"/>
          <w:szCs w:val="24"/>
        </w:rPr>
        <w:t xml:space="preserve"> Тбилисского района</w:t>
      </w:r>
    </w:p>
    <w:p w:rsidR="00493002" w:rsidRPr="0051398A" w:rsidRDefault="00493002" w:rsidP="0051398A">
      <w:pPr>
        <w:pStyle w:val="1"/>
        <w:shd w:val="clear" w:color="auto" w:fill="auto"/>
        <w:ind w:firstLine="567"/>
        <w:jc w:val="both"/>
        <w:rPr>
          <w:rFonts w:ascii="Arial" w:hAnsi="Arial" w:cs="Arial"/>
          <w:bCs/>
          <w:color w:val="auto"/>
          <w:sz w:val="24"/>
          <w:szCs w:val="24"/>
        </w:rPr>
      </w:pPr>
      <w:bookmarkStart w:id="3" w:name="bookmark3"/>
      <w:bookmarkStart w:id="4" w:name="bookmark4"/>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Статья 1. Цели и предмет регулирования настоящего Положения</w:t>
      </w:r>
      <w:bookmarkEnd w:id="3"/>
      <w:bookmarkEnd w:id="4"/>
    </w:p>
    <w:p w:rsidR="00C97565" w:rsidRPr="0051398A" w:rsidRDefault="00876E94" w:rsidP="0051398A">
      <w:pPr>
        <w:pStyle w:val="1"/>
        <w:numPr>
          <w:ilvl w:val="0"/>
          <w:numId w:val="3"/>
        </w:numPr>
        <w:shd w:val="clear" w:color="auto" w:fill="auto"/>
        <w:tabs>
          <w:tab w:val="left" w:pos="1277"/>
        </w:tabs>
        <w:ind w:firstLine="567"/>
        <w:jc w:val="both"/>
        <w:rPr>
          <w:rFonts w:ascii="Arial" w:hAnsi="Arial" w:cs="Arial"/>
          <w:color w:val="auto"/>
          <w:sz w:val="24"/>
          <w:szCs w:val="24"/>
        </w:rPr>
      </w:pPr>
      <w:proofErr w:type="gramStart"/>
      <w:r w:rsidRPr="0051398A">
        <w:rPr>
          <w:rFonts w:ascii="Arial" w:hAnsi="Arial" w:cs="Arial"/>
          <w:color w:val="auto"/>
          <w:sz w:val="24"/>
          <w:szCs w:val="24"/>
        </w:rPr>
        <w:t xml:space="preserve">Целями настоящего Положения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w:t>
      </w:r>
      <w:r w:rsidR="003B0A8A" w:rsidRPr="0051398A">
        <w:rPr>
          <w:rFonts w:ascii="Arial" w:hAnsi="Arial" w:cs="Arial"/>
          <w:color w:val="auto"/>
          <w:sz w:val="24"/>
          <w:szCs w:val="24"/>
        </w:rPr>
        <w:t xml:space="preserve"> партнерстве в Тбилисском сельском поселении Тбилисского района </w:t>
      </w:r>
      <w:r w:rsidRPr="0051398A">
        <w:rPr>
          <w:rFonts w:ascii="Arial" w:hAnsi="Arial" w:cs="Arial"/>
          <w:color w:val="auto"/>
          <w:sz w:val="24"/>
          <w:szCs w:val="24"/>
        </w:rPr>
        <w:t xml:space="preserve">(далее - Положение) являются привлечение инвестиций в экономику и социальную сферу муниципального образования, обеспечение стабильных условий для развития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-частного партнерства в муниципальном образовании, эффективное использование муниципальных и частных ресурсов, включая материальные, финансовые, интеллектуальные, </w:t>
      </w:r>
      <w:proofErr w:type="spellStart"/>
      <w:r w:rsidRPr="0051398A">
        <w:rPr>
          <w:rFonts w:ascii="Arial" w:hAnsi="Arial" w:cs="Arial"/>
          <w:color w:val="auto"/>
          <w:sz w:val="24"/>
          <w:szCs w:val="24"/>
        </w:rPr>
        <w:t>научно</w:t>
      </w:r>
      <w:r w:rsidRPr="0051398A">
        <w:rPr>
          <w:rFonts w:ascii="Arial" w:hAnsi="Arial" w:cs="Arial"/>
          <w:color w:val="auto"/>
          <w:sz w:val="24"/>
          <w:szCs w:val="24"/>
        </w:rPr>
        <w:softHyphen/>
        <w:t>технические</w:t>
      </w:r>
      <w:proofErr w:type="spellEnd"/>
      <w:r w:rsidRPr="0051398A">
        <w:rPr>
          <w:rFonts w:ascii="Arial" w:hAnsi="Arial" w:cs="Arial"/>
          <w:color w:val="auto"/>
          <w:sz w:val="24"/>
          <w:szCs w:val="24"/>
        </w:rPr>
        <w:t xml:space="preserve"> ресурсы, для развития экономики и социальной сферы, обеспечение эффективного </w:t>
      </w:r>
      <w:r w:rsidR="00C97565" w:rsidRPr="0051398A">
        <w:rPr>
          <w:rFonts w:ascii="Arial" w:hAnsi="Arial" w:cs="Arial"/>
          <w:color w:val="auto"/>
          <w:sz w:val="24"/>
          <w:szCs w:val="24"/>
        </w:rPr>
        <w:t xml:space="preserve">использования имущества, находящегося </w:t>
      </w:r>
      <w:r w:rsidRPr="0051398A">
        <w:rPr>
          <w:rFonts w:ascii="Arial" w:hAnsi="Arial" w:cs="Arial"/>
          <w:color w:val="auto"/>
          <w:sz w:val="24"/>
          <w:szCs w:val="24"/>
        </w:rPr>
        <w:t>муниципальной собственности</w:t>
      </w:r>
      <w:r w:rsidR="00C97565" w:rsidRPr="0051398A">
        <w:rPr>
          <w:rFonts w:ascii="Arial" w:hAnsi="Arial" w:cs="Arial"/>
          <w:color w:val="auto"/>
          <w:sz w:val="24"/>
          <w:szCs w:val="24"/>
        </w:rPr>
        <w:t xml:space="preserve"> (далее-муниципальное</w:t>
      </w:r>
      <w:proofErr w:type="gramEnd"/>
      <w:r w:rsidR="00C97565" w:rsidRPr="0051398A">
        <w:rPr>
          <w:rFonts w:ascii="Arial" w:hAnsi="Arial" w:cs="Arial"/>
          <w:color w:val="auto"/>
          <w:sz w:val="24"/>
          <w:szCs w:val="24"/>
        </w:rPr>
        <w:t xml:space="preserve"> имущество).</w:t>
      </w:r>
    </w:p>
    <w:p w:rsidR="00157C04" w:rsidRPr="0051398A" w:rsidRDefault="00C97565" w:rsidP="0051398A">
      <w:pPr>
        <w:pStyle w:val="1"/>
        <w:numPr>
          <w:ilvl w:val="0"/>
          <w:numId w:val="3"/>
        </w:numPr>
        <w:shd w:val="clear" w:color="auto" w:fill="auto"/>
        <w:tabs>
          <w:tab w:val="left" w:pos="1277"/>
        </w:tabs>
        <w:ind w:firstLine="567"/>
        <w:jc w:val="both"/>
        <w:rPr>
          <w:rFonts w:ascii="Arial" w:hAnsi="Arial" w:cs="Arial"/>
          <w:color w:val="auto"/>
          <w:sz w:val="24"/>
          <w:szCs w:val="24"/>
        </w:rPr>
      </w:pPr>
      <w:r w:rsidRPr="0051398A">
        <w:rPr>
          <w:rFonts w:ascii="Arial" w:hAnsi="Arial" w:cs="Arial"/>
          <w:color w:val="auto"/>
          <w:sz w:val="24"/>
          <w:szCs w:val="24"/>
        </w:rPr>
        <w:t>Настоящее Положение определяет</w:t>
      </w:r>
      <w:r w:rsidR="00876E94" w:rsidRPr="0051398A">
        <w:rPr>
          <w:rFonts w:ascii="Arial" w:hAnsi="Arial" w:cs="Arial"/>
          <w:color w:val="auto"/>
          <w:sz w:val="24"/>
          <w:szCs w:val="24"/>
        </w:rPr>
        <w:t xml:space="preserve"> правовые и организационные основы правового регулирования, цели, задачи, принципы, формы и условия участия в </w:t>
      </w:r>
      <w:proofErr w:type="spellStart"/>
      <w:r w:rsidR="00876E94" w:rsidRPr="0051398A">
        <w:rPr>
          <w:rFonts w:ascii="Arial" w:hAnsi="Arial" w:cs="Arial"/>
          <w:color w:val="auto"/>
          <w:sz w:val="24"/>
          <w:szCs w:val="24"/>
        </w:rPr>
        <w:t>муниципально</w:t>
      </w:r>
      <w:proofErr w:type="spellEnd"/>
      <w:r w:rsidR="00876E94" w:rsidRPr="0051398A">
        <w:rPr>
          <w:rFonts w:ascii="Arial" w:hAnsi="Arial" w:cs="Arial"/>
          <w:color w:val="auto"/>
          <w:sz w:val="24"/>
          <w:szCs w:val="24"/>
        </w:rPr>
        <w:t>-частном партнерстве.</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5" w:name="bookmark5"/>
      <w:bookmarkStart w:id="6" w:name="bookmark6"/>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2. Муниципальные правовые акты о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-частном партнерстве</w:t>
      </w:r>
      <w:bookmarkEnd w:id="5"/>
      <w:bookmarkEnd w:id="6"/>
    </w:p>
    <w:p w:rsidR="00C97565" w:rsidRPr="0051398A" w:rsidRDefault="00876E94" w:rsidP="0051398A">
      <w:pPr>
        <w:pStyle w:val="1"/>
        <w:shd w:val="clear" w:color="auto" w:fill="auto"/>
        <w:tabs>
          <w:tab w:val="left" w:pos="7963"/>
        </w:tabs>
        <w:ind w:firstLine="567"/>
        <w:jc w:val="both"/>
        <w:rPr>
          <w:rFonts w:ascii="Arial" w:hAnsi="Arial" w:cs="Arial"/>
          <w:color w:val="auto"/>
          <w:sz w:val="24"/>
          <w:szCs w:val="24"/>
        </w:rPr>
      </w:pPr>
      <w:proofErr w:type="gramStart"/>
      <w:r w:rsidRPr="0051398A">
        <w:rPr>
          <w:rFonts w:ascii="Arial" w:hAnsi="Arial" w:cs="Arial"/>
          <w:color w:val="auto"/>
          <w:sz w:val="24"/>
          <w:szCs w:val="24"/>
        </w:rPr>
        <w:t xml:space="preserve">Муниципальные правовые акты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основываются на положениях Конституции Российской Федерации, Гражданского кодекса Р</w:t>
      </w:r>
      <w:r w:rsidR="00C97565" w:rsidRPr="0051398A">
        <w:rPr>
          <w:rFonts w:ascii="Arial" w:hAnsi="Arial" w:cs="Arial"/>
          <w:color w:val="auto"/>
          <w:sz w:val="24"/>
          <w:szCs w:val="24"/>
        </w:rPr>
        <w:t xml:space="preserve">оссийской </w:t>
      </w:r>
      <w:r w:rsidRPr="0051398A">
        <w:rPr>
          <w:rFonts w:ascii="Arial" w:hAnsi="Arial" w:cs="Arial"/>
          <w:color w:val="auto"/>
          <w:sz w:val="24"/>
          <w:szCs w:val="24"/>
        </w:rPr>
        <w:t>Федерации,</w:t>
      </w:r>
      <w:r w:rsidR="00C97565" w:rsidRPr="0051398A">
        <w:rPr>
          <w:rFonts w:ascii="Arial" w:hAnsi="Arial" w:cs="Arial"/>
          <w:color w:val="auto"/>
          <w:sz w:val="24"/>
          <w:szCs w:val="24"/>
        </w:rPr>
        <w:t xml:space="preserve"> </w:t>
      </w:r>
      <w:r w:rsidRPr="0051398A">
        <w:rPr>
          <w:rFonts w:ascii="Arial" w:hAnsi="Arial" w:cs="Arial"/>
          <w:color w:val="auto"/>
          <w:sz w:val="24"/>
          <w:szCs w:val="24"/>
        </w:rPr>
        <w:t>Бюджетного кодекса Российской Федерации, Земельного кодекса Российской Федерации, Градостроительного кодекса Российской Федерации, Лесного кодекса Российской Федерации, Водного кодекса Российской Федерации, Воздушного кодекса Российской Федерации и иных нормативных правовых актов Российской Федерации, а также нормативных пра</w:t>
      </w:r>
      <w:r w:rsidR="00293C86" w:rsidRPr="0051398A">
        <w:rPr>
          <w:rFonts w:ascii="Arial" w:hAnsi="Arial" w:cs="Arial"/>
          <w:color w:val="auto"/>
          <w:sz w:val="24"/>
          <w:szCs w:val="24"/>
        </w:rPr>
        <w:t>вовых актов Краснодарского края</w:t>
      </w:r>
      <w:r w:rsidRPr="0051398A">
        <w:rPr>
          <w:rFonts w:ascii="Arial" w:hAnsi="Arial" w:cs="Arial"/>
          <w:color w:val="auto"/>
          <w:sz w:val="24"/>
          <w:szCs w:val="24"/>
        </w:rPr>
        <w:t>, иных муниципальных правовых актов.</w:t>
      </w:r>
      <w:bookmarkStart w:id="7" w:name="bookmark7"/>
      <w:bookmarkStart w:id="8" w:name="bookmark8"/>
      <w:proofErr w:type="gramEnd"/>
    </w:p>
    <w:p w:rsidR="00E53BF8" w:rsidRPr="0051398A" w:rsidRDefault="00E53BF8" w:rsidP="0051398A">
      <w:pPr>
        <w:pStyle w:val="1"/>
        <w:shd w:val="clear" w:color="auto" w:fill="auto"/>
        <w:ind w:firstLine="567"/>
        <w:jc w:val="both"/>
        <w:rPr>
          <w:rFonts w:ascii="Arial" w:hAnsi="Arial" w:cs="Arial"/>
          <w:bCs/>
          <w:color w:val="auto"/>
          <w:sz w:val="24"/>
          <w:szCs w:val="24"/>
        </w:rPr>
      </w:pPr>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Статья 3. Основные понятия, используемые в настоящем Положении</w:t>
      </w:r>
      <w:bookmarkEnd w:id="7"/>
      <w:bookmarkEnd w:id="8"/>
    </w:p>
    <w:p w:rsidR="00157C04" w:rsidRPr="0051398A" w:rsidRDefault="00876E94" w:rsidP="0051398A">
      <w:pPr>
        <w:pStyle w:val="1"/>
        <w:numPr>
          <w:ilvl w:val="0"/>
          <w:numId w:val="4"/>
        </w:numPr>
        <w:shd w:val="clear" w:color="auto" w:fill="auto"/>
        <w:tabs>
          <w:tab w:val="left" w:pos="1105"/>
        </w:tabs>
        <w:ind w:firstLine="567"/>
        <w:jc w:val="both"/>
        <w:rPr>
          <w:rFonts w:ascii="Arial" w:hAnsi="Arial" w:cs="Arial"/>
          <w:color w:val="auto"/>
          <w:sz w:val="24"/>
          <w:szCs w:val="24"/>
        </w:rPr>
      </w:pPr>
      <w:r w:rsidRPr="0051398A">
        <w:rPr>
          <w:rFonts w:ascii="Arial" w:hAnsi="Arial" w:cs="Arial"/>
          <w:color w:val="auto"/>
          <w:sz w:val="24"/>
          <w:szCs w:val="24"/>
        </w:rPr>
        <w:t>Для целей настоящего Положения используются следующие основные понятия:</w:t>
      </w:r>
    </w:p>
    <w:p w:rsidR="00157C04" w:rsidRPr="0051398A" w:rsidRDefault="00876E94" w:rsidP="0051398A">
      <w:pPr>
        <w:pStyle w:val="1"/>
        <w:numPr>
          <w:ilvl w:val="0"/>
          <w:numId w:val="5"/>
        </w:numPr>
        <w:shd w:val="clear" w:color="auto" w:fill="auto"/>
        <w:tabs>
          <w:tab w:val="left" w:pos="1081"/>
        </w:tabs>
        <w:ind w:firstLine="567"/>
        <w:jc w:val="both"/>
        <w:rPr>
          <w:rFonts w:ascii="Arial" w:hAnsi="Arial" w:cs="Arial"/>
          <w:color w:val="auto"/>
          <w:sz w:val="24"/>
          <w:szCs w:val="24"/>
        </w:rPr>
      </w:pPr>
      <w:proofErr w:type="spellStart"/>
      <w:proofErr w:type="gram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заключенного в соответствии с настоящим Положением в целях привлечения в экономику частных инвестиций, обеспечения органами местного самоуправления доступности товаров, работ, услуг и повышения их качества;</w:t>
      </w:r>
      <w:proofErr w:type="gramEnd"/>
    </w:p>
    <w:p w:rsidR="00157C04" w:rsidRPr="0051398A" w:rsidRDefault="00876E94" w:rsidP="0051398A">
      <w:pPr>
        <w:pStyle w:val="1"/>
        <w:numPr>
          <w:ilvl w:val="0"/>
          <w:numId w:val="5"/>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 xml:space="preserve">проект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-частного партнерства - проект, планируемый для реализации совместно публичным партнером и частным партнером на принципах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w:t>
      </w:r>
    </w:p>
    <w:p w:rsidR="00157C04" w:rsidRPr="0051398A" w:rsidRDefault="00876E94" w:rsidP="0051398A">
      <w:pPr>
        <w:pStyle w:val="1"/>
        <w:numPr>
          <w:ilvl w:val="0"/>
          <w:numId w:val="5"/>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 xml:space="preserve">соглашение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 гражданск</w:t>
      </w:r>
      <w:proofErr w:type="gramStart"/>
      <w:r w:rsidRPr="0051398A">
        <w:rPr>
          <w:rFonts w:ascii="Arial" w:hAnsi="Arial" w:cs="Arial"/>
          <w:color w:val="auto"/>
          <w:sz w:val="24"/>
          <w:szCs w:val="24"/>
        </w:rPr>
        <w:t>о-</w:t>
      </w:r>
      <w:proofErr w:type="gramEnd"/>
      <w:r w:rsidRPr="0051398A">
        <w:rPr>
          <w:rFonts w:ascii="Arial" w:hAnsi="Arial" w:cs="Arial"/>
          <w:color w:val="auto"/>
          <w:sz w:val="24"/>
          <w:szCs w:val="24"/>
        </w:rPr>
        <w:t xml:space="preserve"> правовой договор между публичным партнером и частным партнером, заключенный на срок не менее чем три года в порядке и на условиях, которые установлены настоящим Положением;</w:t>
      </w:r>
    </w:p>
    <w:p w:rsidR="00157C04" w:rsidRPr="0051398A" w:rsidRDefault="00876E94" w:rsidP="0051398A">
      <w:pPr>
        <w:pStyle w:val="1"/>
        <w:numPr>
          <w:ilvl w:val="0"/>
          <w:numId w:val="5"/>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публичный партнер - муни</w:t>
      </w:r>
      <w:r w:rsidR="00C97565" w:rsidRPr="0051398A">
        <w:rPr>
          <w:rFonts w:ascii="Arial" w:hAnsi="Arial" w:cs="Arial"/>
          <w:color w:val="auto"/>
          <w:sz w:val="24"/>
          <w:szCs w:val="24"/>
        </w:rPr>
        <w:t>ципальное образование Тбилисское</w:t>
      </w:r>
      <w:r w:rsidRPr="0051398A">
        <w:rPr>
          <w:rFonts w:ascii="Arial" w:hAnsi="Arial" w:cs="Arial"/>
          <w:color w:val="auto"/>
          <w:sz w:val="24"/>
          <w:szCs w:val="24"/>
        </w:rPr>
        <w:t xml:space="preserve"> сельское поселение</w:t>
      </w:r>
      <w:r w:rsidR="00C97565" w:rsidRPr="0051398A">
        <w:rPr>
          <w:rFonts w:ascii="Arial" w:hAnsi="Arial" w:cs="Arial"/>
          <w:color w:val="auto"/>
          <w:sz w:val="24"/>
          <w:szCs w:val="24"/>
        </w:rPr>
        <w:t xml:space="preserve"> Тбилисского района</w:t>
      </w:r>
      <w:r w:rsidRPr="0051398A">
        <w:rPr>
          <w:rFonts w:ascii="Arial" w:hAnsi="Arial" w:cs="Arial"/>
          <w:color w:val="auto"/>
          <w:sz w:val="24"/>
          <w:szCs w:val="24"/>
        </w:rPr>
        <w:t>, от имени которо</w:t>
      </w:r>
      <w:r w:rsidR="00C97565" w:rsidRPr="0051398A">
        <w:rPr>
          <w:rFonts w:ascii="Arial" w:hAnsi="Arial" w:cs="Arial"/>
          <w:color w:val="auto"/>
          <w:sz w:val="24"/>
          <w:szCs w:val="24"/>
        </w:rPr>
        <w:t>го выступает Глава Тбилисского</w:t>
      </w:r>
      <w:r w:rsidRPr="0051398A">
        <w:rPr>
          <w:rFonts w:ascii="Arial" w:hAnsi="Arial" w:cs="Arial"/>
          <w:color w:val="auto"/>
          <w:sz w:val="24"/>
          <w:szCs w:val="24"/>
        </w:rPr>
        <w:t xml:space="preserve"> сельского поселения</w:t>
      </w:r>
      <w:r w:rsidR="00C97565" w:rsidRPr="0051398A">
        <w:rPr>
          <w:rFonts w:ascii="Arial" w:hAnsi="Arial" w:cs="Arial"/>
          <w:color w:val="auto"/>
          <w:sz w:val="24"/>
          <w:szCs w:val="24"/>
        </w:rPr>
        <w:t xml:space="preserve"> Тбилисского района</w:t>
      </w:r>
      <w:r w:rsidRPr="0051398A">
        <w:rPr>
          <w:rFonts w:ascii="Arial" w:hAnsi="Arial" w:cs="Arial"/>
          <w:color w:val="auto"/>
          <w:sz w:val="24"/>
          <w:szCs w:val="24"/>
        </w:rPr>
        <w:t>;</w:t>
      </w:r>
    </w:p>
    <w:p w:rsidR="00157C04" w:rsidRPr="0051398A" w:rsidRDefault="00876E94" w:rsidP="0051398A">
      <w:pPr>
        <w:pStyle w:val="1"/>
        <w:numPr>
          <w:ilvl w:val="0"/>
          <w:numId w:val="5"/>
        </w:numPr>
        <w:shd w:val="clear" w:color="auto" w:fill="auto"/>
        <w:tabs>
          <w:tab w:val="left" w:pos="1070"/>
        </w:tabs>
        <w:ind w:firstLine="567"/>
        <w:jc w:val="both"/>
        <w:rPr>
          <w:rFonts w:ascii="Arial" w:hAnsi="Arial" w:cs="Arial"/>
          <w:color w:val="auto"/>
          <w:sz w:val="24"/>
          <w:szCs w:val="24"/>
        </w:rPr>
      </w:pPr>
      <w:r w:rsidRPr="0051398A">
        <w:rPr>
          <w:rFonts w:ascii="Arial" w:hAnsi="Arial" w:cs="Arial"/>
          <w:color w:val="auto"/>
          <w:sz w:val="24"/>
          <w:szCs w:val="24"/>
        </w:rPr>
        <w:t>частный партнер - российское юридическое лицо, с которым в соответствии с настоящим Положением заключено соглашение;</w:t>
      </w:r>
    </w:p>
    <w:p w:rsidR="00157C04" w:rsidRPr="0051398A" w:rsidRDefault="00876E94" w:rsidP="0051398A">
      <w:pPr>
        <w:pStyle w:val="1"/>
        <w:numPr>
          <w:ilvl w:val="0"/>
          <w:numId w:val="5"/>
        </w:numPr>
        <w:shd w:val="clear" w:color="auto" w:fill="auto"/>
        <w:tabs>
          <w:tab w:val="left" w:pos="1071"/>
        </w:tabs>
        <w:ind w:firstLine="567"/>
        <w:jc w:val="both"/>
        <w:rPr>
          <w:rFonts w:ascii="Arial" w:hAnsi="Arial" w:cs="Arial"/>
          <w:color w:val="auto"/>
          <w:sz w:val="24"/>
          <w:szCs w:val="24"/>
        </w:rPr>
      </w:pPr>
      <w:r w:rsidRPr="0051398A">
        <w:rPr>
          <w:rFonts w:ascii="Arial" w:hAnsi="Arial" w:cs="Arial"/>
          <w:color w:val="auto"/>
          <w:sz w:val="24"/>
          <w:szCs w:val="24"/>
        </w:rPr>
        <w:t xml:space="preserve">финансирующее лицо - юридическое лицо либо действующее без образования юридического лица по договору о совместной деятельности </w:t>
      </w:r>
      <w:r w:rsidRPr="0051398A">
        <w:rPr>
          <w:rFonts w:ascii="Arial" w:hAnsi="Arial" w:cs="Arial"/>
          <w:color w:val="auto"/>
          <w:sz w:val="24"/>
          <w:szCs w:val="24"/>
        </w:rPr>
        <w:lastRenderedPageBreak/>
        <w:t>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157C04" w:rsidRPr="0051398A" w:rsidRDefault="00876E94" w:rsidP="0051398A">
      <w:pPr>
        <w:pStyle w:val="1"/>
        <w:numPr>
          <w:ilvl w:val="0"/>
          <w:numId w:val="5"/>
        </w:numPr>
        <w:shd w:val="clear" w:color="auto" w:fill="auto"/>
        <w:tabs>
          <w:tab w:val="left" w:pos="936"/>
        </w:tabs>
        <w:ind w:firstLine="567"/>
        <w:jc w:val="both"/>
        <w:rPr>
          <w:rFonts w:ascii="Arial" w:hAnsi="Arial" w:cs="Arial"/>
          <w:color w:val="auto"/>
          <w:sz w:val="24"/>
          <w:szCs w:val="24"/>
        </w:rPr>
      </w:pPr>
      <w:r w:rsidRPr="0051398A">
        <w:rPr>
          <w:rFonts w:ascii="Arial" w:hAnsi="Arial" w:cs="Arial"/>
          <w:color w:val="auto"/>
          <w:sz w:val="24"/>
          <w:szCs w:val="24"/>
        </w:rPr>
        <w:t>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157C04" w:rsidRPr="0051398A" w:rsidRDefault="00876E94" w:rsidP="0051398A">
      <w:pPr>
        <w:pStyle w:val="1"/>
        <w:numPr>
          <w:ilvl w:val="0"/>
          <w:numId w:val="5"/>
        </w:numPr>
        <w:shd w:val="clear" w:color="auto" w:fill="auto"/>
        <w:tabs>
          <w:tab w:val="left" w:pos="1070"/>
        </w:tabs>
        <w:ind w:firstLine="567"/>
        <w:jc w:val="both"/>
        <w:rPr>
          <w:rFonts w:ascii="Arial" w:hAnsi="Arial" w:cs="Arial"/>
          <w:color w:val="auto"/>
          <w:sz w:val="24"/>
          <w:szCs w:val="24"/>
        </w:rPr>
      </w:pPr>
      <w:proofErr w:type="gramStart"/>
      <w:r w:rsidRPr="0051398A">
        <w:rPr>
          <w:rFonts w:ascii="Arial" w:hAnsi="Arial" w:cs="Arial"/>
          <w:color w:val="auto"/>
          <w:sz w:val="24"/>
          <w:szCs w:val="24"/>
        </w:rPr>
        <w:t>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w:t>
      </w:r>
      <w:r w:rsidR="009D462A" w:rsidRPr="0051398A">
        <w:rPr>
          <w:rFonts w:ascii="Arial" w:hAnsi="Arial" w:cs="Arial"/>
          <w:color w:val="auto"/>
          <w:sz w:val="24"/>
          <w:szCs w:val="24"/>
        </w:rPr>
        <w:t xml:space="preserve"> </w:t>
      </w:r>
      <w:r w:rsidRPr="0051398A">
        <w:rPr>
          <w:rFonts w:ascii="Arial" w:hAnsi="Arial" w:cs="Arial"/>
          <w:color w:val="auto"/>
          <w:sz w:val="24"/>
          <w:szCs w:val="24"/>
        </w:rPr>
        <w:t>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w:t>
      </w:r>
      <w:proofErr w:type="gramEnd"/>
      <w:r w:rsidRPr="0051398A">
        <w:rPr>
          <w:rFonts w:ascii="Arial" w:hAnsi="Arial" w:cs="Arial"/>
          <w:color w:val="auto"/>
          <w:sz w:val="24"/>
          <w:szCs w:val="24"/>
        </w:rPr>
        <w:t xml:space="preserve"> </w:t>
      </w:r>
      <w:proofErr w:type="gramStart"/>
      <w:r w:rsidRPr="0051398A">
        <w:rPr>
          <w:rFonts w:ascii="Arial" w:hAnsi="Arial" w:cs="Arial"/>
          <w:color w:val="auto"/>
          <w:sz w:val="24"/>
          <w:szCs w:val="24"/>
        </w:rPr>
        <w:t>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roofErr w:type="gramEnd"/>
    </w:p>
    <w:p w:rsidR="00157C04" w:rsidRPr="0051398A" w:rsidRDefault="00876E94" w:rsidP="0051398A">
      <w:pPr>
        <w:pStyle w:val="1"/>
        <w:numPr>
          <w:ilvl w:val="0"/>
          <w:numId w:val="5"/>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157C04" w:rsidRPr="0051398A" w:rsidRDefault="00876E94" w:rsidP="0051398A">
      <w:pPr>
        <w:pStyle w:val="1"/>
        <w:numPr>
          <w:ilvl w:val="0"/>
          <w:numId w:val="5"/>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157C04" w:rsidRPr="0051398A" w:rsidRDefault="00876E94" w:rsidP="0051398A">
      <w:pPr>
        <w:pStyle w:val="1"/>
        <w:numPr>
          <w:ilvl w:val="0"/>
          <w:numId w:val="5"/>
        </w:numPr>
        <w:shd w:val="clear" w:color="auto" w:fill="auto"/>
        <w:tabs>
          <w:tab w:val="left" w:pos="1219"/>
        </w:tabs>
        <w:ind w:firstLine="567"/>
        <w:jc w:val="both"/>
        <w:rPr>
          <w:rFonts w:ascii="Arial" w:hAnsi="Arial" w:cs="Arial"/>
          <w:color w:val="auto"/>
          <w:sz w:val="24"/>
          <w:szCs w:val="24"/>
        </w:rPr>
      </w:pPr>
      <w:r w:rsidRPr="0051398A">
        <w:rPr>
          <w:rFonts w:ascii="Arial" w:hAnsi="Arial" w:cs="Arial"/>
          <w:color w:val="auto"/>
          <w:sz w:val="24"/>
          <w:szCs w:val="24"/>
        </w:rPr>
        <w:t>уполномоченные органы - орган местного с</w:t>
      </w:r>
      <w:r w:rsidR="009D462A" w:rsidRPr="0051398A">
        <w:rPr>
          <w:rFonts w:ascii="Arial" w:hAnsi="Arial" w:cs="Arial"/>
          <w:color w:val="auto"/>
          <w:sz w:val="24"/>
          <w:szCs w:val="24"/>
        </w:rPr>
        <w:t>амоуправления, уполномоченный в</w:t>
      </w:r>
      <w:r w:rsidR="00293C86" w:rsidRPr="0051398A">
        <w:rPr>
          <w:rFonts w:ascii="Arial" w:hAnsi="Arial" w:cs="Arial"/>
          <w:color w:val="auto"/>
          <w:sz w:val="24"/>
          <w:szCs w:val="24"/>
        </w:rPr>
        <w:t xml:space="preserve"> </w:t>
      </w:r>
      <w:r w:rsidRPr="0051398A">
        <w:rPr>
          <w:rFonts w:ascii="Arial" w:hAnsi="Arial" w:cs="Arial"/>
          <w:color w:val="auto"/>
          <w:sz w:val="24"/>
          <w:szCs w:val="24"/>
        </w:rPr>
        <w:t>соотве</w:t>
      </w:r>
      <w:r w:rsidR="00293C86" w:rsidRPr="0051398A">
        <w:rPr>
          <w:rFonts w:ascii="Arial" w:hAnsi="Arial" w:cs="Arial"/>
          <w:color w:val="auto"/>
          <w:sz w:val="24"/>
          <w:szCs w:val="24"/>
        </w:rPr>
        <w:t>тствии с У</w:t>
      </w:r>
      <w:r w:rsidRPr="0051398A">
        <w:rPr>
          <w:rFonts w:ascii="Arial" w:hAnsi="Arial" w:cs="Arial"/>
          <w:color w:val="auto"/>
          <w:sz w:val="24"/>
          <w:szCs w:val="24"/>
        </w:rPr>
        <w:t>ст</w:t>
      </w:r>
      <w:r w:rsidR="009D462A" w:rsidRPr="0051398A">
        <w:rPr>
          <w:rFonts w:ascii="Arial" w:hAnsi="Arial" w:cs="Arial"/>
          <w:color w:val="auto"/>
          <w:sz w:val="24"/>
          <w:szCs w:val="24"/>
        </w:rPr>
        <w:t xml:space="preserve">авом муниципального образования </w:t>
      </w:r>
      <w:r w:rsidRPr="0051398A">
        <w:rPr>
          <w:rFonts w:ascii="Arial" w:hAnsi="Arial" w:cs="Arial"/>
          <w:color w:val="auto"/>
          <w:sz w:val="24"/>
          <w:szCs w:val="24"/>
        </w:rPr>
        <w:t>на осуществление полномочий,</w:t>
      </w:r>
      <w:r w:rsidR="00293C86" w:rsidRPr="0051398A">
        <w:rPr>
          <w:rFonts w:ascii="Arial" w:hAnsi="Arial" w:cs="Arial"/>
          <w:color w:val="auto"/>
          <w:sz w:val="24"/>
          <w:szCs w:val="24"/>
        </w:rPr>
        <w:t xml:space="preserve"> предусмотренных частью 2 статьи 18</w:t>
      </w:r>
      <w:r w:rsidRPr="0051398A">
        <w:rPr>
          <w:rFonts w:ascii="Arial" w:hAnsi="Arial" w:cs="Arial"/>
          <w:color w:val="auto"/>
          <w:sz w:val="24"/>
          <w:szCs w:val="24"/>
        </w:rPr>
        <w:t xml:space="preserve"> Федерального закона;</w:t>
      </w:r>
    </w:p>
    <w:p w:rsidR="00157C04" w:rsidRPr="0051398A" w:rsidRDefault="00876E94" w:rsidP="0051398A">
      <w:pPr>
        <w:pStyle w:val="1"/>
        <w:numPr>
          <w:ilvl w:val="0"/>
          <w:numId w:val="5"/>
        </w:numPr>
        <w:shd w:val="clear" w:color="auto" w:fill="auto"/>
        <w:tabs>
          <w:tab w:val="left" w:pos="1090"/>
        </w:tabs>
        <w:ind w:firstLine="567"/>
        <w:jc w:val="both"/>
        <w:rPr>
          <w:rFonts w:ascii="Arial" w:hAnsi="Arial" w:cs="Arial"/>
          <w:color w:val="auto"/>
          <w:sz w:val="24"/>
          <w:szCs w:val="24"/>
        </w:rPr>
      </w:pPr>
      <w:proofErr w:type="gramStart"/>
      <w:r w:rsidRPr="0051398A">
        <w:rPr>
          <w:rFonts w:ascii="Arial" w:hAnsi="Arial" w:cs="Arial"/>
          <w:color w:val="auto"/>
          <w:sz w:val="24"/>
          <w:szCs w:val="24"/>
        </w:rPr>
        <w:t>совместный конкурс</w:t>
      </w:r>
      <w:r w:rsidR="00F904E6" w:rsidRPr="0051398A">
        <w:rPr>
          <w:rFonts w:ascii="Arial" w:hAnsi="Arial" w:cs="Arial"/>
          <w:color w:val="auto"/>
          <w:sz w:val="24"/>
          <w:szCs w:val="24"/>
        </w:rPr>
        <w:t xml:space="preserve"> - конкурс, который проводится в порядке, </w:t>
      </w:r>
      <w:r w:rsidRPr="0051398A">
        <w:rPr>
          <w:rFonts w:ascii="Arial" w:hAnsi="Arial" w:cs="Arial"/>
          <w:color w:val="auto"/>
          <w:sz w:val="24"/>
          <w:szCs w:val="24"/>
        </w:rPr>
        <w:t>установленном настоящим</w:t>
      </w:r>
      <w:r w:rsidR="009D462A" w:rsidRPr="0051398A">
        <w:rPr>
          <w:rFonts w:ascii="Arial" w:hAnsi="Arial" w:cs="Arial"/>
          <w:color w:val="auto"/>
          <w:sz w:val="24"/>
          <w:szCs w:val="24"/>
        </w:rPr>
        <w:t xml:space="preserve"> </w:t>
      </w:r>
      <w:r w:rsidR="00F904E6" w:rsidRPr="0051398A">
        <w:rPr>
          <w:rFonts w:ascii="Arial" w:hAnsi="Arial" w:cs="Arial"/>
          <w:color w:val="auto"/>
          <w:sz w:val="24"/>
          <w:szCs w:val="24"/>
        </w:rPr>
        <w:t xml:space="preserve">Федеральным законом двумя и более </w:t>
      </w:r>
      <w:r w:rsidRPr="0051398A">
        <w:rPr>
          <w:rFonts w:ascii="Arial" w:hAnsi="Arial" w:cs="Arial"/>
          <w:color w:val="auto"/>
          <w:sz w:val="24"/>
          <w:szCs w:val="24"/>
        </w:rPr>
        <w:t xml:space="preserve">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Федеральным законом от 13.07.2015 </w:t>
      </w:r>
      <w:r w:rsidRPr="0051398A">
        <w:rPr>
          <w:rFonts w:ascii="Arial" w:hAnsi="Arial" w:cs="Arial"/>
          <w:color w:val="auto"/>
          <w:sz w:val="24"/>
          <w:szCs w:val="24"/>
          <w:lang w:val="en-US" w:eastAsia="en-US" w:bidi="en-US"/>
        </w:rPr>
        <w:t>N</w:t>
      </w:r>
      <w:r w:rsidRPr="0051398A">
        <w:rPr>
          <w:rFonts w:ascii="Arial" w:hAnsi="Arial" w:cs="Arial"/>
          <w:color w:val="auto"/>
          <w:sz w:val="24"/>
          <w:szCs w:val="24"/>
          <w:lang w:eastAsia="en-US" w:bidi="en-US"/>
        </w:rPr>
        <w:t xml:space="preserve"> </w:t>
      </w:r>
      <w:r w:rsidRPr="0051398A">
        <w:rPr>
          <w:rFonts w:ascii="Arial" w:hAnsi="Arial" w:cs="Arial"/>
          <w:color w:val="auto"/>
          <w:sz w:val="24"/>
          <w:szCs w:val="24"/>
        </w:rPr>
        <w:t xml:space="preserve">224-ФЗ "О государственно-частном партнерстве,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в Российской Федерации и внесении изменений в отдельные</w:t>
      </w:r>
      <w:proofErr w:type="gramEnd"/>
      <w:r w:rsidRPr="0051398A">
        <w:rPr>
          <w:rFonts w:ascii="Arial" w:hAnsi="Arial" w:cs="Arial"/>
          <w:color w:val="auto"/>
          <w:sz w:val="24"/>
          <w:szCs w:val="24"/>
        </w:rPr>
        <w:t xml:space="preserve"> законодательные акты Российской Федерации" (далее - Федеральный закон № 224-ФЗ) на заключение такого соглашения.</w:t>
      </w:r>
    </w:p>
    <w:p w:rsidR="00157C04" w:rsidRPr="0051398A" w:rsidRDefault="00876E94" w:rsidP="0051398A">
      <w:pPr>
        <w:pStyle w:val="1"/>
        <w:numPr>
          <w:ilvl w:val="0"/>
          <w:numId w:val="4"/>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Понятия и термины, используемые, но не определенные в настоящем Положении, применяются в значениях, определенных законодательством Российской Федерации.</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9" w:name="bookmark10"/>
      <w:bookmarkStart w:id="10" w:name="bookmark9"/>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4. Цели и задачи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 xml:space="preserve"> - частного партнерства</w:t>
      </w:r>
      <w:bookmarkEnd w:id="9"/>
      <w:bookmarkEnd w:id="10"/>
    </w:p>
    <w:p w:rsidR="00157C04" w:rsidRPr="0051398A" w:rsidRDefault="00876E94" w:rsidP="0051398A">
      <w:pPr>
        <w:pStyle w:val="1"/>
        <w:numPr>
          <w:ilvl w:val="0"/>
          <w:numId w:val="6"/>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 xml:space="preserve">Целями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 - частного партнерства являются:</w:t>
      </w:r>
    </w:p>
    <w:p w:rsidR="00157C04" w:rsidRPr="0051398A" w:rsidRDefault="00876E94" w:rsidP="0051398A">
      <w:pPr>
        <w:pStyle w:val="1"/>
        <w:numPr>
          <w:ilvl w:val="0"/>
          <w:numId w:val="7"/>
        </w:numPr>
        <w:shd w:val="clear" w:color="auto" w:fill="auto"/>
        <w:tabs>
          <w:tab w:val="left" w:pos="1219"/>
        </w:tabs>
        <w:ind w:firstLine="567"/>
        <w:jc w:val="both"/>
        <w:rPr>
          <w:rFonts w:ascii="Arial" w:hAnsi="Arial" w:cs="Arial"/>
          <w:color w:val="auto"/>
          <w:sz w:val="24"/>
          <w:szCs w:val="24"/>
        </w:rPr>
      </w:pPr>
      <w:r w:rsidRPr="0051398A">
        <w:rPr>
          <w:rFonts w:ascii="Arial" w:hAnsi="Arial" w:cs="Arial"/>
          <w:color w:val="auto"/>
          <w:sz w:val="24"/>
          <w:szCs w:val="24"/>
        </w:rPr>
        <w:t>объединение муниципальных и частных ресурсов, включая материальные, финансовые, интеллектуальные, научно-технические ресурсы, на взаимовыгодной основе для решения вопросов, отнесенных в соответствии с законодательством к полномочиям органов местного самоуправления (далее - вопросы местного значения);</w:t>
      </w:r>
    </w:p>
    <w:p w:rsidR="00157C04" w:rsidRPr="0051398A" w:rsidRDefault="00876E94" w:rsidP="0051398A">
      <w:pPr>
        <w:pStyle w:val="1"/>
        <w:numPr>
          <w:ilvl w:val="0"/>
          <w:numId w:val="7"/>
        </w:numPr>
        <w:shd w:val="clear" w:color="auto" w:fill="auto"/>
        <w:tabs>
          <w:tab w:val="left" w:pos="1095"/>
        </w:tabs>
        <w:ind w:firstLine="567"/>
        <w:jc w:val="both"/>
        <w:rPr>
          <w:rFonts w:ascii="Arial" w:hAnsi="Arial" w:cs="Arial"/>
          <w:color w:val="auto"/>
          <w:sz w:val="24"/>
          <w:szCs w:val="24"/>
        </w:rPr>
      </w:pPr>
      <w:r w:rsidRPr="0051398A">
        <w:rPr>
          <w:rFonts w:ascii="Arial" w:hAnsi="Arial" w:cs="Arial"/>
          <w:color w:val="auto"/>
          <w:sz w:val="24"/>
          <w:szCs w:val="24"/>
        </w:rPr>
        <w:lastRenderedPageBreak/>
        <w:t xml:space="preserve">повышение доступности и улучшение качества продукции (работ, услуг), предоставляемых потребителям на территории муниципального образования, за счет привлечения средств внебюджетных источников для реализации общественно значимых программ и проектов в </w:t>
      </w:r>
      <w:proofErr w:type="spellStart"/>
      <w:r w:rsidRPr="0051398A">
        <w:rPr>
          <w:rFonts w:ascii="Arial" w:hAnsi="Arial" w:cs="Arial"/>
          <w:color w:val="auto"/>
          <w:sz w:val="24"/>
          <w:szCs w:val="24"/>
        </w:rPr>
        <w:t>социально</w:t>
      </w:r>
      <w:r w:rsidRPr="0051398A">
        <w:rPr>
          <w:rFonts w:ascii="Arial" w:hAnsi="Arial" w:cs="Arial"/>
          <w:color w:val="auto"/>
          <w:sz w:val="24"/>
          <w:szCs w:val="24"/>
        </w:rPr>
        <w:softHyphen/>
        <w:t>экономической</w:t>
      </w:r>
      <w:proofErr w:type="spellEnd"/>
      <w:r w:rsidRPr="0051398A">
        <w:rPr>
          <w:rFonts w:ascii="Arial" w:hAnsi="Arial" w:cs="Arial"/>
          <w:color w:val="auto"/>
          <w:sz w:val="24"/>
          <w:szCs w:val="24"/>
        </w:rPr>
        <w:t xml:space="preserve"> сфере на территории муниципального образования с использованием средств бюджета муниципального образования и (или) объектов муниципальной собственности муниципального образования.</w:t>
      </w:r>
    </w:p>
    <w:p w:rsidR="00157C04" w:rsidRPr="0051398A" w:rsidRDefault="00876E94" w:rsidP="0051398A">
      <w:pPr>
        <w:pStyle w:val="1"/>
        <w:numPr>
          <w:ilvl w:val="0"/>
          <w:numId w:val="6"/>
        </w:numPr>
        <w:shd w:val="clear" w:color="auto" w:fill="auto"/>
        <w:tabs>
          <w:tab w:val="left" w:pos="1086"/>
        </w:tabs>
        <w:ind w:firstLine="567"/>
        <w:jc w:val="both"/>
        <w:rPr>
          <w:rFonts w:ascii="Arial" w:hAnsi="Arial" w:cs="Arial"/>
          <w:color w:val="auto"/>
          <w:sz w:val="24"/>
          <w:szCs w:val="24"/>
        </w:rPr>
      </w:pPr>
      <w:r w:rsidRPr="0051398A">
        <w:rPr>
          <w:rFonts w:ascii="Arial" w:hAnsi="Arial" w:cs="Arial"/>
          <w:color w:val="auto"/>
          <w:sz w:val="24"/>
          <w:szCs w:val="24"/>
        </w:rPr>
        <w:t xml:space="preserve">Задачами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 являются:</w:t>
      </w:r>
    </w:p>
    <w:p w:rsidR="00157C04" w:rsidRPr="0051398A" w:rsidRDefault="00876E94" w:rsidP="0051398A">
      <w:pPr>
        <w:pStyle w:val="1"/>
        <w:numPr>
          <w:ilvl w:val="0"/>
          <w:numId w:val="8"/>
        </w:numPr>
        <w:shd w:val="clear" w:color="auto" w:fill="auto"/>
        <w:tabs>
          <w:tab w:val="left" w:pos="1095"/>
        </w:tabs>
        <w:ind w:firstLine="567"/>
        <w:jc w:val="both"/>
        <w:rPr>
          <w:rFonts w:ascii="Arial" w:hAnsi="Arial" w:cs="Arial"/>
          <w:color w:val="auto"/>
          <w:sz w:val="24"/>
          <w:szCs w:val="24"/>
        </w:rPr>
      </w:pPr>
      <w:r w:rsidRPr="0051398A">
        <w:rPr>
          <w:rFonts w:ascii="Arial" w:hAnsi="Arial" w:cs="Arial"/>
          <w:color w:val="auto"/>
          <w:sz w:val="24"/>
          <w:szCs w:val="24"/>
        </w:rPr>
        <w:t>привлечение частных ресурсов для решения вопросов местного значения муниципального образования, в том числе в создание, реконструкцию и (или) эксплуатацию общественно значимых объектов на территории муниципального образования;</w:t>
      </w:r>
    </w:p>
    <w:p w:rsidR="00157C04" w:rsidRPr="0051398A" w:rsidRDefault="00876E94" w:rsidP="0051398A">
      <w:pPr>
        <w:pStyle w:val="1"/>
        <w:numPr>
          <w:ilvl w:val="0"/>
          <w:numId w:val="8"/>
        </w:numPr>
        <w:shd w:val="clear" w:color="auto" w:fill="auto"/>
        <w:tabs>
          <w:tab w:val="left" w:pos="1296"/>
        </w:tabs>
        <w:ind w:firstLine="567"/>
        <w:jc w:val="both"/>
        <w:rPr>
          <w:rFonts w:ascii="Arial" w:hAnsi="Arial" w:cs="Arial"/>
          <w:color w:val="auto"/>
          <w:sz w:val="24"/>
          <w:szCs w:val="24"/>
        </w:rPr>
      </w:pPr>
      <w:r w:rsidRPr="0051398A">
        <w:rPr>
          <w:rFonts w:ascii="Arial" w:hAnsi="Arial" w:cs="Arial"/>
          <w:color w:val="auto"/>
          <w:sz w:val="24"/>
          <w:szCs w:val="24"/>
        </w:rPr>
        <w:t>повышение эффективности использования муниципального имущества;</w:t>
      </w:r>
    </w:p>
    <w:p w:rsidR="00157C04" w:rsidRPr="0051398A" w:rsidRDefault="00876E94" w:rsidP="0051398A">
      <w:pPr>
        <w:pStyle w:val="1"/>
        <w:numPr>
          <w:ilvl w:val="0"/>
          <w:numId w:val="8"/>
        </w:numPr>
        <w:shd w:val="clear" w:color="auto" w:fill="auto"/>
        <w:tabs>
          <w:tab w:val="left" w:pos="1090"/>
        </w:tabs>
        <w:ind w:firstLine="567"/>
        <w:jc w:val="both"/>
        <w:rPr>
          <w:rFonts w:ascii="Arial" w:hAnsi="Arial" w:cs="Arial"/>
          <w:color w:val="auto"/>
          <w:sz w:val="24"/>
          <w:szCs w:val="24"/>
        </w:rPr>
      </w:pPr>
      <w:r w:rsidRPr="0051398A">
        <w:rPr>
          <w:rFonts w:ascii="Arial" w:hAnsi="Arial" w:cs="Arial"/>
          <w:color w:val="auto"/>
          <w:sz w:val="24"/>
          <w:szCs w:val="24"/>
        </w:rPr>
        <w:t>эффективное использование средств бюджета муниципального образования;</w:t>
      </w:r>
    </w:p>
    <w:p w:rsidR="00157C04" w:rsidRPr="0051398A" w:rsidRDefault="00876E94" w:rsidP="0051398A">
      <w:pPr>
        <w:pStyle w:val="1"/>
        <w:numPr>
          <w:ilvl w:val="0"/>
          <w:numId w:val="8"/>
        </w:numPr>
        <w:shd w:val="clear" w:color="auto" w:fill="auto"/>
        <w:tabs>
          <w:tab w:val="left" w:pos="1086"/>
        </w:tabs>
        <w:ind w:firstLine="567"/>
        <w:jc w:val="both"/>
        <w:rPr>
          <w:rFonts w:ascii="Arial" w:hAnsi="Arial" w:cs="Arial"/>
          <w:color w:val="auto"/>
          <w:sz w:val="24"/>
          <w:szCs w:val="24"/>
        </w:rPr>
      </w:pPr>
      <w:r w:rsidRPr="0051398A">
        <w:rPr>
          <w:rFonts w:ascii="Arial" w:hAnsi="Arial" w:cs="Arial"/>
          <w:color w:val="auto"/>
          <w:sz w:val="24"/>
          <w:szCs w:val="24"/>
        </w:rPr>
        <w:t>техническое и технологическое развитие общественно значимых объектов на территории муниципального образования;</w:t>
      </w:r>
    </w:p>
    <w:p w:rsidR="00157C04" w:rsidRPr="0051398A" w:rsidRDefault="00876E94" w:rsidP="0051398A">
      <w:pPr>
        <w:pStyle w:val="1"/>
        <w:numPr>
          <w:ilvl w:val="0"/>
          <w:numId w:val="8"/>
        </w:numPr>
        <w:shd w:val="clear" w:color="auto" w:fill="auto"/>
        <w:tabs>
          <w:tab w:val="left" w:pos="1099"/>
        </w:tabs>
        <w:ind w:firstLine="567"/>
        <w:jc w:val="both"/>
        <w:rPr>
          <w:rFonts w:ascii="Arial" w:hAnsi="Arial" w:cs="Arial"/>
          <w:color w:val="auto"/>
          <w:sz w:val="24"/>
          <w:szCs w:val="24"/>
        </w:rPr>
      </w:pPr>
      <w:r w:rsidRPr="0051398A">
        <w:rPr>
          <w:rFonts w:ascii="Arial" w:hAnsi="Arial" w:cs="Arial"/>
          <w:color w:val="auto"/>
          <w:sz w:val="24"/>
          <w:szCs w:val="24"/>
        </w:rPr>
        <w:t>повышение конкурентоспособности продукции (работ, услуг) и их производителей (исполнителей), а также обеспечение высокого качества продукции (работ, услуг), предоставляемых на территории муниципального образования.</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11" w:name="bookmark11"/>
      <w:bookmarkStart w:id="12" w:name="bookmark12"/>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5. Принципы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-частного партнерства</w:t>
      </w:r>
      <w:bookmarkEnd w:id="11"/>
      <w:bookmarkEnd w:id="12"/>
    </w:p>
    <w:p w:rsidR="00157C04" w:rsidRPr="0051398A" w:rsidRDefault="00876E94" w:rsidP="0051398A">
      <w:pPr>
        <w:pStyle w:val="1"/>
        <w:shd w:val="clear" w:color="auto" w:fill="auto"/>
        <w:ind w:firstLine="567"/>
        <w:jc w:val="both"/>
        <w:rPr>
          <w:rFonts w:ascii="Arial" w:hAnsi="Arial" w:cs="Arial"/>
          <w:color w:val="auto"/>
          <w:sz w:val="24"/>
          <w:szCs w:val="24"/>
        </w:rPr>
      </w:pP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 - частное партнерство основывается на следующих принципах:</w:t>
      </w:r>
    </w:p>
    <w:p w:rsidR="00157C04" w:rsidRPr="0051398A" w:rsidRDefault="00876E94" w:rsidP="0051398A">
      <w:pPr>
        <w:pStyle w:val="1"/>
        <w:numPr>
          <w:ilvl w:val="0"/>
          <w:numId w:val="9"/>
        </w:numPr>
        <w:shd w:val="clear" w:color="auto" w:fill="auto"/>
        <w:tabs>
          <w:tab w:val="left" w:pos="1095"/>
        </w:tabs>
        <w:ind w:firstLine="567"/>
        <w:jc w:val="both"/>
        <w:rPr>
          <w:rFonts w:ascii="Arial" w:hAnsi="Arial" w:cs="Arial"/>
          <w:color w:val="auto"/>
          <w:sz w:val="24"/>
          <w:szCs w:val="24"/>
        </w:rPr>
      </w:pPr>
      <w:r w:rsidRPr="0051398A">
        <w:rPr>
          <w:rFonts w:ascii="Arial" w:hAnsi="Arial" w:cs="Arial"/>
          <w:color w:val="auto"/>
          <w:sz w:val="24"/>
          <w:szCs w:val="24"/>
        </w:rPr>
        <w:t xml:space="preserve">открытость и доступность информации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 - частном партнерстве, за исключением сведений, составляющих государственную тайну и иную охраняемую законом тайну;</w:t>
      </w:r>
    </w:p>
    <w:p w:rsidR="00157C04" w:rsidRPr="0051398A" w:rsidRDefault="00876E94" w:rsidP="0051398A">
      <w:pPr>
        <w:pStyle w:val="1"/>
        <w:numPr>
          <w:ilvl w:val="0"/>
          <w:numId w:val="9"/>
        </w:numPr>
        <w:shd w:val="clear" w:color="auto" w:fill="auto"/>
        <w:tabs>
          <w:tab w:val="left" w:pos="1104"/>
        </w:tabs>
        <w:ind w:firstLine="567"/>
        <w:jc w:val="both"/>
        <w:rPr>
          <w:rFonts w:ascii="Arial" w:hAnsi="Arial" w:cs="Arial"/>
          <w:color w:val="auto"/>
          <w:sz w:val="24"/>
          <w:szCs w:val="24"/>
        </w:rPr>
      </w:pPr>
      <w:r w:rsidRPr="0051398A">
        <w:rPr>
          <w:rFonts w:ascii="Arial" w:hAnsi="Arial" w:cs="Arial"/>
          <w:color w:val="auto"/>
          <w:sz w:val="24"/>
          <w:szCs w:val="24"/>
        </w:rPr>
        <w:t>обеспечение конкуренции;</w:t>
      </w:r>
    </w:p>
    <w:p w:rsidR="00157C04" w:rsidRPr="0051398A" w:rsidRDefault="00876E94" w:rsidP="0051398A">
      <w:pPr>
        <w:pStyle w:val="1"/>
        <w:numPr>
          <w:ilvl w:val="0"/>
          <w:numId w:val="9"/>
        </w:numPr>
        <w:shd w:val="clear" w:color="auto" w:fill="auto"/>
        <w:tabs>
          <w:tab w:val="left" w:pos="1095"/>
        </w:tabs>
        <w:ind w:firstLine="567"/>
        <w:jc w:val="both"/>
        <w:rPr>
          <w:rFonts w:ascii="Arial" w:hAnsi="Arial" w:cs="Arial"/>
          <w:color w:val="auto"/>
          <w:sz w:val="24"/>
          <w:szCs w:val="24"/>
        </w:rPr>
      </w:pPr>
      <w:r w:rsidRPr="0051398A">
        <w:rPr>
          <w:rFonts w:ascii="Arial" w:hAnsi="Arial" w:cs="Arial"/>
          <w:color w:val="auto"/>
          <w:sz w:val="24"/>
          <w:szCs w:val="24"/>
        </w:rPr>
        <w:t>отсутствие дискриминации, равноправие сторон соглашения и равенство их перед законом;</w:t>
      </w:r>
    </w:p>
    <w:p w:rsidR="00157C04" w:rsidRPr="0051398A" w:rsidRDefault="00876E94" w:rsidP="0051398A">
      <w:pPr>
        <w:pStyle w:val="1"/>
        <w:numPr>
          <w:ilvl w:val="0"/>
          <w:numId w:val="9"/>
        </w:numPr>
        <w:shd w:val="clear" w:color="auto" w:fill="auto"/>
        <w:tabs>
          <w:tab w:val="left" w:pos="1086"/>
        </w:tabs>
        <w:ind w:firstLine="567"/>
        <w:jc w:val="both"/>
        <w:rPr>
          <w:rFonts w:ascii="Arial" w:hAnsi="Arial" w:cs="Arial"/>
          <w:color w:val="auto"/>
          <w:sz w:val="24"/>
          <w:szCs w:val="24"/>
        </w:rPr>
      </w:pPr>
      <w:r w:rsidRPr="0051398A">
        <w:rPr>
          <w:rFonts w:ascii="Arial" w:hAnsi="Arial" w:cs="Arial"/>
          <w:color w:val="auto"/>
          <w:sz w:val="24"/>
          <w:szCs w:val="24"/>
        </w:rPr>
        <w:t>добросовестное исполнение сторонами соглашения обязательств по соглашению;</w:t>
      </w:r>
    </w:p>
    <w:p w:rsidR="00157C04" w:rsidRPr="0051398A" w:rsidRDefault="00876E94" w:rsidP="0051398A">
      <w:pPr>
        <w:pStyle w:val="1"/>
        <w:numPr>
          <w:ilvl w:val="0"/>
          <w:numId w:val="9"/>
        </w:numPr>
        <w:shd w:val="clear" w:color="auto" w:fill="auto"/>
        <w:tabs>
          <w:tab w:val="left" w:pos="1296"/>
        </w:tabs>
        <w:ind w:firstLine="567"/>
        <w:jc w:val="both"/>
        <w:rPr>
          <w:rFonts w:ascii="Arial" w:hAnsi="Arial" w:cs="Arial"/>
          <w:color w:val="auto"/>
          <w:sz w:val="24"/>
          <w:szCs w:val="24"/>
        </w:rPr>
      </w:pPr>
      <w:r w:rsidRPr="0051398A">
        <w:rPr>
          <w:rFonts w:ascii="Arial" w:hAnsi="Arial" w:cs="Arial"/>
          <w:color w:val="auto"/>
          <w:sz w:val="24"/>
          <w:szCs w:val="24"/>
        </w:rPr>
        <w:t>справедливое распределение рисков и обязательств между сторонами соглашения;</w:t>
      </w:r>
    </w:p>
    <w:p w:rsidR="00157C04" w:rsidRPr="0051398A" w:rsidRDefault="00876E94" w:rsidP="0051398A">
      <w:pPr>
        <w:pStyle w:val="1"/>
        <w:numPr>
          <w:ilvl w:val="0"/>
          <w:numId w:val="9"/>
        </w:numPr>
        <w:shd w:val="clear" w:color="auto" w:fill="auto"/>
        <w:tabs>
          <w:tab w:val="left" w:pos="1099"/>
        </w:tabs>
        <w:ind w:firstLine="567"/>
        <w:jc w:val="both"/>
        <w:rPr>
          <w:rFonts w:ascii="Arial" w:hAnsi="Arial" w:cs="Arial"/>
          <w:color w:val="auto"/>
          <w:sz w:val="24"/>
          <w:szCs w:val="24"/>
        </w:rPr>
      </w:pPr>
      <w:r w:rsidRPr="0051398A">
        <w:rPr>
          <w:rFonts w:ascii="Arial" w:hAnsi="Arial" w:cs="Arial"/>
          <w:color w:val="auto"/>
          <w:sz w:val="24"/>
          <w:szCs w:val="24"/>
        </w:rPr>
        <w:t>свобода заключения соглашения.</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13" w:name="bookmark13"/>
      <w:bookmarkStart w:id="14" w:name="bookmark14"/>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Статья 6. Объекты соглашений</w:t>
      </w:r>
      <w:bookmarkEnd w:id="13"/>
      <w:bookmarkEnd w:id="14"/>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В результате реализации соглашений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создаются путем строительства, реконструкции, модернизации новые социально значимые объекты, а путем эксплуатации, технического</w:t>
      </w:r>
      <w:r w:rsidR="001F69E5" w:rsidRPr="0051398A">
        <w:rPr>
          <w:rFonts w:ascii="Arial" w:hAnsi="Arial" w:cs="Arial"/>
          <w:color w:val="auto"/>
          <w:sz w:val="24"/>
          <w:szCs w:val="24"/>
        </w:rPr>
        <w:t xml:space="preserve"> </w:t>
      </w:r>
      <w:r w:rsidRPr="0051398A">
        <w:rPr>
          <w:rFonts w:ascii="Arial" w:hAnsi="Arial" w:cs="Arial"/>
          <w:color w:val="auto"/>
          <w:sz w:val="24"/>
          <w:szCs w:val="24"/>
        </w:rPr>
        <w:t>обслуживания улучшаются качественные характеристики существующих социально значимых объектов на территории муниципального образования.</w:t>
      </w:r>
    </w:p>
    <w:p w:rsidR="00157C04" w:rsidRPr="0051398A" w:rsidRDefault="00876E94" w:rsidP="0051398A">
      <w:pPr>
        <w:pStyle w:val="1"/>
        <w:numPr>
          <w:ilvl w:val="0"/>
          <w:numId w:val="10"/>
        </w:numPr>
        <w:shd w:val="clear" w:color="auto" w:fill="auto"/>
        <w:tabs>
          <w:tab w:val="left" w:pos="1258"/>
        </w:tabs>
        <w:ind w:firstLine="567"/>
        <w:jc w:val="both"/>
        <w:rPr>
          <w:rFonts w:ascii="Arial" w:hAnsi="Arial" w:cs="Arial"/>
          <w:color w:val="auto"/>
          <w:sz w:val="24"/>
          <w:szCs w:val="24"/>
        </w:rPr>
      </w:pPr>
      <w:r w:rsidRPr="0051398A">
        <w:rPr>
          <w:rFonts w:ascii="Arial" w:hAnsi="Arial" w:cs="Arial"/>
          <w:color w:val="auto"/>
          <w:sz w:val="24"/>
          <w:szCs w:val="24"/>
        </w:rPr>
        <w:t xml:space="preserve">Объектами соглашения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являются:</w:t>
      </w:r>
    </w:p>
    <w:p w:rsidR="00157C04" w:rsidRPr="0051398A" w:rsidRDefault="00876E94" w:rsidP="0051398A">
      <w:pPr>
        <w:pStyle w:val="1"/>
        <w:numPr>
          <w:ilvl w:val="0"/>
          <w:numId w:val="11"/>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157C04" w:rsidRPr="0051398A" w:rsidRDefault="00876E94" w:rsidP="0051398A">
      <w:pPr>
        <w:pStyle w:val="1"/>
        <w:numPr>
          <w:ilvl w:val="0"/>
          <w:numId w:val="11"/>
        </w:numPr>
        <w:shd w:val="clear" w:color="auto" w:fill="auto"/>
        <w:tabs>
          <w:tab w:val="left" w:pos="1095"/>
        </w:tabs>
        <w:ind w:firstLine="567"/>
        <w:jc w:val="both"/>
        <w:rPr>
          <w:rFonts w:ascii="Arial" w:hAnsi="Arial" w:cs="Arial"/>
          <w:color w:val="auto"/>
          <w:sz w:val="24"/>
          <w:szCs w:val="24"/>
        </w:rPr>
      </w:pPr>
      <w:r w:rsidRPr="0051398A">
        <w:rPr>
          <w:rFonts w:ascii="Arial" w:hAnsi="Arial" w:cs="Arial"/>
          <w:color w:val="auto"/>
          <w:sz w:val="24"/>
          <w:szCs w:val="24"/>
        </w:rPr>
        <w:t>объекты благоустройства территорий, в том числе для их освещения;</w:t>
      </w:r>
    </w:p>
    <w:p w:rsidR="00157C04" w:rsidRPr="0051398A" w:rsidRDefault="00876E94" w:rsidP="0051398A">
      <w:pPr>
        <w:pStyle w:val="1"/>
        <w:numPr>
          <w:ilvl w:val="0"/>
          <w:numId w:val="11"/>
        </w:numPr>
        <w:shd w:val="clear" w:color="auto" w:fill="auto"/>
        <w:tabs>
          <w:tab w:val="left" w:pos="1258"/>
        </w:tabs>
        <w:ind w:firstLine="567"/>
        <w:jc w:val="both"/>
        <w:rPr>
          <w:rFonts w:ascii="Arial" w:hAnsi="Arial" w:cs="Arial"/>
          <w:color w:val="auto"/>
          <w:sz w:val="24"/>
          <w:szCs w:val="24"/>
        </w:rPr>
      </w:pPr>
      <w:proofErr w:type="gramStart"/>
      <w:r w:rsidRPr="0051398A">
        <w:rPr>
          <w:rFonts w:ascii="Arial" w:hAnsi="Arial" w:cs="Arial"/>
          <w:color w:val="auto"/>
          <w:sz w:val="24"/>
          <w:szCs w:val="24"/>
        </w:rPr>
        <w:t xml:space="preserve">объекты производства, первичной и (или) последующей (промышленной) </w:t>
      </w:r>
      <w:r w:rsidRPr="0051398A">
        <w:rPr>
          <w:rFonts w:ascii="Arial" w:hAnsi="Arial" w:cs="Arial"/>
          <w:color w:val="auto"/>
          <w:sz w:val="24"/>
          <w:szCs w:val="24"/>
        </w:rPr>
        <w:lastRenderedPageBreak/>
        <w:t>переработки, хранения сельскохозяйственной продукции, определенные согласно критериям, установленным Правительством Российской Федерации;</w:t>
      </w:r>
      <w:proofErr w:type="gramEnd"/>
    </w:p>
    <w:p w:rsidR="00157C04" w:rsidRPr="0051398A" w:rsidRDefault="00876E94" w:rsidP="0051398A">
      <w:pPr>
        <w:pStyle w:val="1"/>
        <w:numPr>
          <w:ilvl w:val="0"/>
          <w:numId w:val="10"/>
        </w:numPr>
        <w:shd w:val="clear" w:color="auto" w:fill="auto"/>
        <w:tabs>
          <w:tab w:val="left" w:pos="1057"/>
        </w:tabs>
        <w:ind w:firstLine="567"/>
        <w:jc w:val="both"/>
        <w:rPr>
          <w:rFonts w:ascii="Arial" w:hAnsi="Arial" w:cs="Arial"/>
          <w:color w:val="auto"/>
          <w:sz w:val="24"/>
          <w:szCs w:val="24"/>
        </w:rPr>
      </w:pPr>
      <w:r w:rsidRPr="0051398A">
        <w:rPr>
          <w:rFonts w:ascii="Arial" w:hAnsi="Arial" w:cs="Arial"/>
          <w:color w:val="auto"/>
          <w:sz w:val="24"/>
          <w:szCs w:val="24"/>
        </w:rPr>
        <w:t xml:space="preserve">Объектом соглашения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из перечня указанных в части 1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муниципальной собственности или запрет на отчуждение в частную собственность либо на нахождение в частной собственности.</w:t>
      </w:r>
    </w:p>
    <w:p w:rsidR="00157C04" w:rsidRPr="0051398A" w:rsidRDefault="00876E94" w:rsidP="0051398A">
      <w:pPr>
        <w:pStyle w:val="1"/>
        <w:numPr>
          <w:ilvl w:val="0"/>
          <w:numId w:val="10"/>
        </w:numPr>
        <w:shd w:val="clear" w:color="auto" w:fill="auto"/>
        <w:tabs>
          <w:tab w:val="left" w:pos="1052"/>
        </w:tabs>
        <w:ind w:firstLine="567"/>
        <w:jc w:val="both"/>
        <w:rPr>
          <w:rFonts w:ascii="Arial" w:hAnsi="Arial" w:cs="Arial"/>
          <w:color w:val="auto"/>
          <w:sz w:val="24"/>
          <w:szCs w:val="24"/>
        </w:rPr>
      </w:pPr>
      <w:r w:rsidRPr="0051398A">
        <w:rPr>
          <w:rFonts w:ascii="Arial" w:hAnsi="Arial" w:cs="Arial"/>
          <w:color w:val="auto"/>
          <w:sz w:val="24"/>
          <w:szCs w:val="24"/>
        </w:rPr>
        <w:t>Соглашение может быть заключено в отношении нескольких объектов соглашений, указанных в части 1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157C04" w:rsidRPr="0051398A" w:rsidRDefault="00876E94" w:rsidP="0051398A">
      <w:pPr>
        <w:pStyle w:val="1"/>
        <w:numPr>
          <w:ilvl w:val="0"/>
          <w:numId w:val="10"/>
        </w:numPr>
        <w:shd w:val="clear" w:color="auto" w:fill="auto"/>
        <w:tabs>
          <w:tab w:val="left" w:pos="1052"/>
        </w:tabs>
        <w:ind w:firstLine="567"/>
        <w:jc w:val="both"/>
        <w:rPr>
          <w:rFonts w:ascii="Arial" w:hAnsi="Arial" w:cs="Arial"/>
          <w:color w:val="auto"/>
          <w:sz w:val="24"/>
          <w:szCs w:val="24"/>
        </w:rPr>
      </w:pPr>
      <w:r w:rsidRPr="0051398A">
        <w:rPr>
          <w:rFonts w:ascii="Arial" w:hAnsi="Arial" w:cs="Arial"/>
          <w:color w:val="auto"/>
          <w:sz w:val="24"/>
          <w:szCs w:val="24"/>
        </w:rPr>
        <w:t>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157C04" w:rsidRPr="0051398A" w:rsidRDefault="00876E94" w:rsidP="0051398A">
      <w:pPr>
        <w:pStyle w:val="1"/>
        <w:numPr>
          <w:ilvl w:val="0"/>
          <w:numId w:val="10"/>
        </w:numPr>
        <w:shd w:val="clear" w:color="auto" w:fill="auto"/>
        <w:tabs>
          <w:tab w:val="left" w:pos="1061"/>
        </w:tabs>
        <w:ind w:firstLine="567"/>
        <w:jc w:val="both"/>
        <w:rPr>
          <w:rFonts w:ascii="Arial" w:hAnsi="Arial" w:cs="Arial"/>
          <w:color w:val="auto"/>
          <w:sz w:val="24"/>
          <w:szCs w:val="24"/>
        </w:rPr>
      </w:pPr>
      <w:r w:rsidRPr="0051398A">
        <w:rPr>
          <w:rFonts w:ascii="Arial" w:hAnsi="Arial" w:cs="Arial"/>
          <w:color w:val="auto"/>
          <w:sz w:val="24"/>
          <w:szCs w:val="24"/>
        </w:rPr>
        <w:t xml:space="preserve">Не допускается передача частному партнеру </w:t>
      </w:r>
      <w:r w:rsidR="009D462A" w:rsidRPr="0051398A">
        <w:rPr>
          <w:rFonts w:ascii="Arial" w:hAnsi="Arial" w:cs="Arial"/>
          <w:color w:val="auto"/>
          <w:sz w:val="24"/>
          <w:szCs w:val="24"/>
        </w:rPr>
        <w:t xml:space="preserve">объекта соглашения (входящего в </w:t>
      </w:r>
      <w:r w:rsidRPr="0051398A">
        <w:rPr>
          <w:rFonts w:ascii="Arial" w:hAnsi="Arial" w:cs="Arial"/>
          <w:color w:val="auto"/>
          <w:sz w:val="24"/>
          <w:szCs w:val="24"/>
        </w:rPr>
        <w:t>его состав имущества), которое на момент заключения соглашения</w:t>
      </w:r>
      <w:r w:rsidR="009D462A" w:rsidRPr="0051398A">
        <w:rPr>
          <w:rFonts w:ascii="Arial" w:hAnsi="Arial" w:cs="Arial"/>
          <w:color w:val="auto"/>
          <w:sz w:val="24"/>
          <w:szCs w:val="24"/>
        </w:rPr>
        <w:t xml:space="preserve"> принадлежит муниципальному унитарному предприятию на </w:t>
      </w:r>
      <w:r w:rsidRPr="0051398A">
        <w:rPr>
          <w:rFonts w:ascii="Arial" w:hAnsi="Arial" w:cs="Arial"/>
          <w:color w:val="auto"/>
          <w:sz w:val="24"/>
          <w:szCs w:val="24"/>
        </w:rPr>
        <w:t>праве хозяйственного</w:t>
      </w:r>
      <w:r w:rsidR="009D462A" w:rsidRPr="0051398A">
        <w:rPr>
          <w:rFonts w:ascii="Arial" w:hAnsi="Arial" w:cs="Arial"/>
          <w:color w:val="auto"/>
          <w:sz w:val="24"/>
          <w:szCs w:val="24"/>
        </w:rPr>
        <w:t xml:space="preserve"> ведения либо муниципальному бюджетному </w:t>
      </w:r>
      <w:r w:rsidRPr="0051398A">
        <w:rPr>
          <w:rFonts w:ascii="Arial" w:hAnsi="Arial" w:cs="Arial"/>
          <w:color w:val="auto"/>
          <w:sz w:val="24"/>
          <w:szCs w:val="24"/>
        </w:rPr>
        <w:t>учреждению на праве оперативного управления.</w:t>
      </w:r>
    </w:p>
    <w:p w:rsidR="00157C04" w:rsidRPr="0051398A" w:rsidRDefault="00876E94" w:rsidP="0051398A">
      <w:pPr>
        <w:pStyle w:val="1"/>
        <w:numPr>
          <w:ilvl w:val="0"/>
          <w:numId w:val="10"/>
        </w:numPr>
        <w:shd w:val="clear" w:color="auto" w:fill="auto"/>
        <w:tabs>
          <w:tab w:val="left" w:pos="1057"/>
        </w:tabs>
        <w:ind w:firstLine="567"/>
        <w:jc w:val="both"/>
        <w:rPr>
          <w:rFonts w:ascii="Arial" w:hAnsi="Arial" w:cs="Arial"/>
          <w:color w:val="auto"/>
          <w:sz w:val="24"/>
          <w:szCs w:val="24"/>
        </w:rPr>
      </w:pPr>
      <w:r w:rsidRPr="0051398A">
        <w:rPr>
          <w:rFonts w:ascii="Arial" w:hAnsi="Arial" w:cs="Arial"/>
          <w:color w:val="auto"/>
          <w:sz w:val="24"/>
          <w:szCs w:val="24"/>
        </w:rPr>
        <w:t>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157C04" w:rsidRPr="0051398A" w:rsidRDefault="00876E94" w:rsidP="0051398A">
      <w:pPr>
        <w:pStyle w:val="1"/>
        <w:numPr>
          <w:ilvl w:val="0"/>
          <w:numId w:val="10"/>
        </w:numPr>
        <w:shd w:val="clear" w:color="auto" w:fill="auto"/>
        <w:tabs>
          <w:tab w:val="left" w:pos="1159"/>
        </w:tabs>
        <w:ind w:firstLine="567"/>
        <w:jc w:val="both"/>
        <w:rPr>
          <w:rFonts w:ascii="Arial" w:hAnsi="Arial" w:cs="Arial"/>
          <w:color w:val="auto"/>
          <w:sz w:val="24"/>
          <w:szCs w:val="24"/>
        </w:rPr>
      </w:pPr>
      <w:r w:rsidRPr="0051398A">
        <w:rPr>
          <w:rFonts w:ascii="Arial" w:hAnsi="Arial" w:cs="Arial"/>
          <w:color w:val="auto"/>
          <w:sz w:val="24"/>
          <w:szCs w:val="24"/>
        </w:rPr>
        <w:t>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15" w:name="bookmark15"/>
      <w:bookmarkStart w:id="16" w:name="bookmark16"/>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7. Формы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-частного партнерства</w:t>
      </w:r>
      <w:bookmarkEnd w:id="15"/>
      <w:bookmarkEnd w:id="16"/>
    </w:p>
    <w:p w:rsidR="00157C04" w:rsidRPr="0051398A" w:rsidRDefault="00876E94" w:rsidP="0051398A">
      <w:pPr>
        <w:pStyle w:val="1"/>
        <w:numPr>
          <w:ilvl w:val="0"/>
          <w:numId w:val="12"/>
        </w:numPr>
        <w:shd w:val="clear" w:color="auto" w:fill="auto"/>
        <w:tabs>
          <w:tab w:val="left" w:pos="1159"/>
        </w:tabs>
        <w:ind w:firstLine="567"/>
        <w:jc w:val="both"/>
        <w:rPr>
          <w:rFonts w:ascii="Arial" w:hAnsi="Arial" w:cs="Arial"/>
          <w:color w:val="auto"/>
          <w:sz w:val="24"/>
          <w:szCs w:val="24"/>
        </w:rPr>
      </w:pP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-частное партнерство может осуществляться в имущественной, финансовой, иных формах, предусмотренных законодательством Российской</w:t>
      </w:r>
      <w:r w:rsidR="00293C86" w:rsidRPr="0051398A">
        <w:rPr>
          <w:rFonts w:ascii="Arial" w:hAnsi="Arial" w:cs="Arial"/>
          <w:color w:val="auto"/>
          <w:sz w:val="24"/>
          <w:szCs w:val="24"/>
        </w:rPr>
        <w:t xml:space="preserve"> Федерации, Краснодарского края</w:t>
      </w:r>
      <w:r w:rsidRPr="0051398A">
        <w:rPr>
          <w:rFonts w:ascii="Arial" w:hAnsi="Arial" w:cs="Arial"/>
          <w:color w:val="auto"/>
          <w:sz w:val="24"/>
          <w:szCs w:val="24"/>
        </w:rPr>
        <w:t xml:space="preserve"> и муниципальными правовыми актами.</w:t>
      </w:r>
    </w:p>
    <w:p w:rsidR="00157C04" w:rsidRPr="0051398A" w:rsidRDefault="00876E94" w:rsidP="0051398A">
      <w:pPr>
        <w:pStyle w:val="1"/>
        <w:numPr>
          <w:ilvl w:val="1"/>
          <w:numId w:val="12"/>
        </w:numPr>
        <w:shd w:val="clear" w:color="auto" w:fill="auto"/>
        <w:tabs>
          <w:tab w:val="left" w:pos="1257"/>
        </w:tabs>
        <w:ind w:firstLine="567"/>
        <w:jc w:val="both"/>
        <w:rPr>
          <w:rFonts w:ascii="Arial" w:hAnsi="Arial" w:cs="Arial"/>
          <w:color w:val="auto"/>
          <w:sz w:val="24"/>
          <w:szCs w:val="24"/>
        </w:rPr>
      </w:pPr>
      <w:r w:rsidRPr="0051398A">
        <w:rPr>
          <w:rFonts w:ascii="Arial" w:hAnsi="Arial" w:cs="Arial"/>
          <w:color w:val="auto"/>
          <w:sz w:val="24"/>
          <w:szCs w:val="24"/>
        </w:rPr>
        <w:t xml:space="preserve">Имущественное участие в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w:t>
      </w:r>
    </w:p>
    <w:p w:rsidR="00157C04" w:rsidRPr="0051398A" w:rsidRDefault="00876E94" w:rsidP="0051398A">
      <w:pPr>
        <w:pStyle w:val="1"/>
        <w:numPr>
          <w:ilvl w:val="0"/>
          <w:numId w:val="13"/>
        </w:numPr>
        <w:shd w:val="clear" w:color="auto" w:fill="auto"/>
        <w:tabs>
          <w:tab w:val="left" w:pos="965"/>
        </w:tabs>
        <w:ind w:firstLine="567"/>
        <w:jc w:val="both"/>
        <w:rPr>
          <w:rFonts w:ascii="Arial" w:hAnsi="Arial" w:cs="Arial"/>
          <w:color w:val="auto"/>
          <w:sz w:val="24"/>
          <w:szCs w:val="24"/>
        </w:rPr>
      </w:pPr>
      <w:r w:rsidRPr="0051398A">
        <w:rPr>
          <w:rFonts w:ascii="Arial" w:hAnsi="Arial" w:cs="Arial"/>
          <w:color w:val="auto"/>
          <w:sz w:val="24"/>
          <w:szCs w:val="24"/>
        </w:rPr>
        <w:t>концессионные соглашения;</w:t>
      </w:r>
    </w:p>
    <w:p w:rsidR="00157C04" w:rsidRPr="0051398A" w:rsidRDefault="00876E94" w:rsidP="0051398A">
      <w:pPr>
        <w:pStyle w:val="1"/>
        <w:numPr>
          <w:ilvl w:val="0"/>
          <w:numId w:val="13"/>
        </w:numPr>
        <w:shd w:val="clear" w:color="auto" w:fill="auto"/>
        <w:tabs>
          <w:tab w:val="left" w:pos="965"/>
        </w:tabs>
        <w:ind w:firstLine="567"/>
        <w:jc w:val="both"/>
        <w:rPr>
          <w:rFonts w:ascii="Arial" w:hAnsi="Arial" w:cs="Arial"/>
          <w:color w:val="auto"/>
          <w:sz w:val="24"/>
          <w:szCs w:val="24"/>
        </w:rPr>
      </w:pPr>
      <w:r w:rsidRPr="0051398A">
        <w:rPr>
          <w:rFonts w:ascii="Arial" w:hAnsi="Arial" w:cs="Arial"/>
          <w:color w:val="auto"/>
          <w:sz w:val="24"/>
          <w:szCs w:val="24"/>
        </w:rPr>
        <w:t>долгосрочная аренда;</w:t>
      </w:r>
    </w:p>
    <w:p w:rsidR="00157C04" w:rsidRPr="0051398A" w:rsidRDefault="00876E94" w:rsidP="0051398A">
      <w:pPr>
        <w:pStyle w:val="1"/>
        <w:numPr>
          <w:ilvl w:val="0"/>
          <w:numId w:val="13"/>
        </w:numPr>
        <w:shd w:val="clear" w:color="auto" w:fill="auto"/>
        <w:tabs>
          <w:tab w:val="left" w:pos="965"/>
        </w:tabs>
        <w:ind w:firstLine="567"/>
        <w:jc w:val="both"/>
        <w:rPr>
          <w:rFonts w:ascii="Arial" w:hAnsi="Arial" w:cs="Arial"/>
          <w:color w:val="auto"/>
          <w:sz w:val="24"/>
          <w:szCs w:val="24"/>
        </w:rPr>
      </w:pPr>
      <w:r w:rsidRPr="0051398A">
        <w:rPr>
          <w:rFonts w:ascii="Arial" w:hAnsi="Arial" w:cs="Arial"/>
          <w:color w:val="auto"/>
          <w:sz w:val="24"/>
          <w:szCs w:val="24"/>
        </w:rPr>
        <w:t>создание совместных юридических лиц;</w:t>
      </w:r>
    </w:p>
    <w:p w:rsidR="00157C04" w:rsidRPr="0051398A" w:rsidRDefault="00876E94" w:rsidP="0051398A">
      <w:pPr>
        <w:pStyle w:val="1"/>
        <w:numPr>
          <w:ilvl w:val="0"/>
          <w:numId w:val="13"/>
        </w:numPr>
        <w:shd w:val="clear" w:color="auto" w:fill="auto"/>
        <w:tabs>
          <w:tab w:val="left" w:pos="935"/>
        </w:tabs>
        <w:ind w:firstLine="567"/>
        <w:jc w:val="both"/>
        <w:rPr>
          <w:rFonts w:ascii="Arial" w:hAnsi="Arial" w:cs="Arial"/>
          <w:color w:val="auto"/>
          <w:sz w:val="24"/>
          <w:szCs w:val="24"/>
        </w:rPr>
      </w:pPr>
      <w:r w:rsidRPr="0051398A">
        <w:rPr>
          <w:rFonts w:ascii="Arial" w:hAnsi="Arial" w:cs="Arial"/>
          <w:color w:val="auto"/>
          <w:sz w:val="24"/>
          <w:szCs w:val="24"/>
        </w:rPr>
        <w:t xml:space="preserve">залог муниципального имущества в соответствии с соглашением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w:t>
      </w:r>
    </w:p>
    <w:p w:rsidR="00157C04" w:rsidRPr="0051398A" w:rsidRDefault="00876E94" w:rsidP="0051398A">
      <w:pPr>
        <w:pStyle w:val="1"/>
        <w:numPr>
          <w:ilvl w:val="1"/>
          <w:numId w:val="12"/>
        </w:numPr>
        <w:shd w:val="clear" w:color="auto" w:fill="auto"/>
        <w:tabs>
          <w:tab w:val="left" w:pos="1257"/>
        </w:tabs>
        <w:ind w:firstLine="567"/>
        <w:jc w:val="both"/>
        <w:rPr>
          <w:rFonts w:ascii="Arial" w:hAnsi="Arial" w:cs="Arial"/>
          <w:color w:val="auto"/>
          <w:sz w:val="24"/>
          <w:szCs w:val="24"/>
        </w:rPr>
      </w:pPr>
      <w:r w:rsidRPr="0051398A">
        <w:rPr>
          <w:rFonts w:ascii="Arial" w:hAnsi="Arial" w:cs="Arial"/>
          <w:color w:val="auto"/>
          <w:sz w:val="24"/>
          <w:szCs w:val="24"/>
        </w:rPr>
        <w:t xml:space="preserve">Финансовое участие в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-частном партнерстве: предоставление муниципальных гарантий хозяйствующему субъекту, участвующему в реализации проектов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w:t>
      </w:r>
    </w:p>
    <w:p w:rsidR="00157C04" w:rsidRPr="0051398A" w:rsidRDefault="00876E94" w:rsidP="0051398A">
      <w:pPr>
        <w:pStyle w:val="1"/>
        <w:numPr>
          <w:ilvl w:val="1"/>
          <w:numId w:val="12"/>
        </w:numPr>
        <w:shd w:val="clear" w:color="auto" w:fill="auto"/>
        <w:tabs>
          <w:tab w:val="left" w:pos="1257"/>
        </w:tabs>
        <w:ind w:firstLine="567"/>
        <w:jc w:val="both"/>
        <w:rPr>
          <w:rFonts w:ascii="Arial" w:hAnsi="Arial" w:cs="Arial"/>
          <w:color w:val="auto"/>
          <w:sz w:val="24"/>
          <w:szCs w:val="24"/>
        </w:rPr>
      </w:pPr>
      <w:r w:rsidRPr="0051398A">
        <w:rPr>
          <w:rFonts w:ascii="Arial" w:hAnsi="Arial" w:cs="Arial"/>
          <w:color w:val="auto"/>
          <w:sz w:val="24"/>
          <w:szCs w:val="24"/>
        </w:rPr>
        <w:t xml:space="preserve">Иные формы участия в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w:t>
      </w:r>
    </w:p>
    <w:p w:rsidR="00157C04" w:rsidRPr="0051398A" w:rsidRDefault="00876E94" w:rsidP="0051398A">
      <w:pPr>
        <w:pStyle w:val="1"/>
        <w:numPr>
          <w:ilvl w:val="0"/>
          <w:numId w:val="13"/>
        </w:numPr>
        <w:shd w:val="clear" w:color="auto" w:fill="auto"/>
        <w:tabs>
          <w:tab w:val="left" w:pos="965"/>
        </w:tabs>
        <w:ind w:firstLine="567"/>
        <w:jc w:val="both"/>
        <w:rPr>
          <w:rFonts w:ascii="Arial" w:hAnsi="Arial" w:cs="Arial"/>
          <w:color w:val="auto"/>
          <w:sz w:val="24"/>
          <w:szCs w:val="24"/>
        </w:rPr>
      </w:pPr>
      <w:r w:rsidRPr="0051398A">
        <w:rPr>
          <w:rFonts w:ascii="Arial" w:hAnsi="Arial" w:cs="Arial"/>
          <w:color w:val="auto"/>
          <w:sz w:val="24"/>
          <w:szCs w:val="24"/>
        </w:rPr>
        <w:t>договор сотрудничества;</w:t>
      </w:r>
    </w:p>
    <w:p w:rsidR="00157C04" w:rsidRPr="0051398A" w:rsidRDefault="00876E94" w:rsidP="0051398A">
      <w:pPr>
        <w:pStyle w:val="1"/>
        <w:numPr>
          <w:ilvl w:val="0"/>
          <w:numId w:val="13"/>
        </w:numPr>
        <w:shd w:val="clear" w:color="auto" w:fill="auto"/>
        <w:tabs>
          <w:tab w:val="left" w:pos="965"/>
        </w:tabs>
        <w:ind w:firstLine="567"/>
        <w:jc w:val="both"/>
        <w:rPr>
          <w:rFonts w:ascii="Arial" w:hAnsi="Arial" w:cs="Arial"/>
          <w:color w:val="auto"/>
          <w:sz w:val="24"/>
          <w:szCs w:val="24"/>
        </w:rPr>
      </w:pPr>
      <w:r w:rsidRPr="0051398A">
        <w:rPr>
          <w:rFonts w:ascii="Arial" w:hAnsi="Arial" w:cs="Arial"/>
          <w:color w:val="auto"/>
          <w:sz w:val="24"/>
          <w:szCs w:val="24"/>
        </w:rPr>
        <w:lastRenderedPageBreak/>
        <w:t>договор о благотворительной деятельности;</w:t>
      </w:r>
    </w:p>
    <w:p w:rsidR="00157C04" w:rsidRPr="0051398A" w:rsidRDefault="00876E94" w:rsidP="0051398A">
      <w:pPr>
        <w:pStyle w:val="1"/>
        <w:numPr>
          <w:ilvl w:val="0"/>
          <w:numId w:val="13"/>
        </w:numPr>
        <w:shd w:val="clear" w:color="auto" w:fill="auto"/>
        <w:tabs>
          <w:tab w:val="left" w:pos="940"/>
        </w:tabs>
        <w:ind w:firstLine="567"/>
        <w:jc w:val="both"/>
        <w:rPr>
          <w:rFonts w:ascii="Arial" w:hAnsi="Arial" w:cs="Arial"/>
          <w:color w:val="auto"/>
          <w:sz w:val="24"/>
          <w:szCs w:val="24"/>
        </w:rPr>
      </w:pPr>
      <w:r w:rsidRPr="0051398A">
        <w:rPr>
          <w:rFonts w:ascii="Arial" w:hAnsi="Arial" w:cs="Arial"/>
          <w:color w:val="auto"/>
          <w:sz w:val="24"/>
          <w:szCs w:val="24"/>
        </w:rPr>
        <w:t xml:space="preserve">прочие имущественные, финансовые и иные формы участия в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в соответствии с законодательством Российской</w:t>
      </w:r>
      <w:r w:rsidR="00293C86" w:rsidRPr="0051398A">
        <w:rPr>
          <w:rFonts w:ascii="Arial" w:hAnsi="Arial" w:cs="Arial"/>
          <w:color w:val="auto"/>
          <w:sz w:val="24"/>
          <w:szCs w:val="24"/>
        </w:rPr>
        <w:t xml:space="preserve"> Федерации, Краснодарского края</w:t>
      </w:r>
      <w:r w:rsidRPr="0051398A">
        <w:rPr>
          <w:rFonts w:ascii="Arial" w:hAnsi="Arial" w:cs="Arial"/>
          <w:color w:val="auto"/>
          <w:sz w:val="24"/>
          <w:szCs w:val="24"/>
        </w:rPr>
        <w:t>, муниципальными правовыми актами.</w:t>
      </w:r>
    </w:p>
    <w:p w:rsidR="00157C04" w:rsidRPr="0051398A" w:rsidRDefault="00876E94" w:rsidP="0051398A">
      <w:pPr>
        <w:pStyle w:val="1"/>
        <w:numPr>
          <w:ilvl w:val="0"/>
          <w:numId w:val="12"/>
        </w:numPr>
        <w:shd w:val="clear" w:color="auto" w:fill="auto"/>
        <w:tabs>
          <w:tab w:val="left" w:pos="1041"/>
        </w:tabs>
        <w:ind w:firstLine="567"/>
        <w:jc w:val="both"/>
        <w:rPr>
          <w:rFonts w:ascii="Arial" w:hAnsi="Arial" w:cs="Arial"/>
          <w:color w:val="auto"/>
          <w:sz w:val="24"/>
          <w:szCs w:val="24"/>
        </w:rPr>
      </w:pPr>
      <w:r w:rsidRPr="0051398A">
        <w:rPr>
          <w:rFonts w:ascii="Arial" w:hAnsi="Arial" w:cs="Arial"/>
          <w:color w:val="auto"/>
          <w:sz w:val="24"/>
          <w:szCs w:val="24"/>
        </w:rPr>
        <w:t xml:space="preserve">Реализация форм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 возможна при наличии средств на указанные цели в бюджете муниципального образования на соответствующий финансовый год.</w:t>
      </w:r>
    </w:p>
    <w:p w:rsidR="00157C04" w:rsidRPr="0051398A" w:rsidRDefault="00876E94" w:rsidP="0051398A">
      <w:pPr>
        <w:pStyle w:val="1"/>
        <w:numPr>
          <w:ilvl w:val="0"/>
          <w:numId w:val="12"/>
        </w:numPr>
        <w:shd w:val="clear" w:color="auto" w:fill="auto"/>
        <w:tabs>
          <w:tab w:val="left" w:pos="1159"/>
        </w:tabs>
        <w:ind w:firstLine="567"/>
        <w:jc w:val="both"/>
        <w:rPr>
          <w:rFonts w:ascii="Arial" w:hAnsi="Arial" w:cs="Arial"/>
          <w:color w:val="auto"/>
          <w:sz w:val="24"/>
          <w:szCs w:val="24"/>
        </w:rPr>
      </w:pPr>
      <w:r w:rsidRPr="0051398A">
        <w:rPr>
          <w:rFonts w:ascii="Arial" w:hAnsi="Arial" w:cs="Arial"/>
          <w:color w:val="auto"/>
          <w:sz w:val="24"/>
          <w:szCs w:val="24"/>
        </w:rPr>
        <w:t xml:space="preserve">Участие в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осуществляется в соответствии с требованиями законодательства Российской Федерации, муниципальными правовыми актами.</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17" w:name="bookmark17"/>
      <w:bookmarkStart w:id="18" w:name="bookmark18"/>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8. Элементы соглашения о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-частном партнерстве</w:t>
      </w:r>
      <w:bookmarkEnd w:id="17"/>
      <w:bookmarkEnd w:id="18"/>
    </w:p>
    <w:p w:rsidR="00157C04" w:rsidRPr="0051398A" w:rsidRDefault="00876E94" w:rsidP="0051398A">
      <w:pPr>
        <w:pStyle w:val="1"/>
        <w:numPr>
          <w:ilvl w:val="0"/>
          <w:numId w:val="14"/>
        </w:numPr>
        <w:shd w:val="clear" w:color="auto" w:fill="auto"/>
        <w:tabs>
          <w:tab w:val="left" w:pos="1159"/>
        </w:tabs>
        <w:ind w:firstLine="567"/>
        <w:jc w:val="both"/>
        <w:rPr>
          <w:rFonts w:ascii="Arial" w:hAnsi="Arial" w:cs="Arial"/>
          <w:color w:val="auto"/>
          <w:sz w:val="24"/>
          <w:szCs w:val="24"/>
        </w:rPr>
      </w:pPr>
      <w:r w:rsidRPr="0051398A">
        <w:rPr>
          <w:rFonts w:ascii="Arial" w:hAnsi="Arial" w:cs="Arial"/>
          <w:color w:val="auto"/>
          <w:sz w:val="24"/>
          <w:szCs w:val="24"/>
        </w:rPr>
        <w:t xml:space="preserve">При принятии решения о реализации проекта </w:t>
      </w:r>
      <w:proofErr w:type="spellStart"/>
      <w:r w:rsidRPr="0051398A">
        <w:rPr>
          <w:rFonts w:ascii="Arial" w:hAnsi="Arial" w:cs="Arial"/>
          <w:color w:val="auto"/>
          <w:sz w:val="24"/>
          <w:szCs w:val="24"/>
        </w:rPr>
        <w:t>муниципально</w:t>
      </w:r>
      <w:r w:rsidRPr="0051398A">
        <w:rPr>
          <w:rFonts w:ascii="Arial" w:hAnsi="Arial" w:cs="Arial"/>
          <w:color w:val="auto"/>
          <w:sz w:val="24"/>
          <w:szCs w:val="24"/>
        </w:rPr>
        <w:softHyphen/>
        <w:t>частного</w:t>
      </w:r>
      <w:proofErr w:type="spellEnd"/>
      <w:r w:rsidRPr="0051398A">
        <w:rPr>
          <w:rFonts w:ascii="Arial" w:hAnsi="Arial" w:cs="Arial"/>
          <w:color w:val="auto"/>
          <w:sz w:val="24"/>
          <w:szCs w:val="24"/>
        </w:rPr>
        <w:t xml:space="preserve"> партнерства уполномоченный орган определяет форму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-частного партнерства посредством </w:t>
      </w:r>
      <w:proofErr w:type="gramStart"/>
      <w:r w:rsidRPr="0051398A">
        <w:rPr>
          <w:rFonts w:ascii="Arial" w:hAnsi="Arial" w:cs="Arial"/>
          <w:color w:val="auto"/>
          <w:sz w:val="24"/>
          <w:szCs w:val="24"/>
        </w:rPr>
        <w:t>включения</w:t>
      </w:r>
      <w:proofErr w:type="gramEnd"/>
      <w:r w:rsidRPr="0051398A">
        <w:rPr>
          <w:rFonts w:ascii="Arial" w:hAnsi="Arial" w:cs="Arial"/>
          <w:color w:val="auto"/>
          <w:sz w:val="24"/>
          <w:szCs w:val="24"/>
        </w:rPr>
        <w:t xml:space="preserve"> в соглашение предусмотренных настоящей статьей обязательных элементов соглашения и определения последовательности их реализации.</w:t>
      </w:r>
    </w:p>
    <w:p w:rsidR="00157C04" w:rsidRPr="0051398A" w:rsidRDefault="00876E94" w:rsidP="0051398A">
      <w:pPr>
        <w:pStyle w:val="1"/>
        <w:numPr>
          <w:ilvl w:val="0"/>
          <w:numId w:val="14"/>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Обязательными элементами соглашения являются:</w:t>
      </w:r>
    </w:p>
    <w:p w:rsidR="00157C04" w:rsidRPr="0051398A" w:rsidRDefault="00876E94" w:rsidP="0051398A">
      <w:pPr>
        <w:pStyle w:val="1"/>
        <w:numPr>
          <w:ilvl w:val="0"/>
          <w:numId w:val="15"/>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строительство и (или) реконструкция (далее также - создание) объекта соглашения частным партнером;</w:t>
      </w:r>
    </w:p>
    <w:p w:rsidR="00157C04" w:rsidRPr="0051398A" w:rsidRDefault="00876E94" w:rsidP="0051398A">
      <w:pPr>
        <w:pStyle w:val="1"/>
        <w:numPr>
          <w:ilvl w:val="0"/>
          <w:numId w:val="15"/>
        </w:numPr>
        <w:shd w:val="clear" w:color="auto" w:fill="auto"/>
        <w:tabs>
          <w:tab w:val="left" w:pos="1279"/>
        </w:tabs>
        <w:ind w:firstLine="567"/>
        <w:jc w:val="both"/>
        <w:rPr>
          <w:rFonts w:ascii="Arial" w:hAnsi="Arial" w:cs="Arial"/>
          <w:color w:val="auto"/>
          <w:sz w:val="24"/>
          <w:szCs w:val="24"/>
        </w:rPr>
      </w:pPr>
      <w:r w:rsidRPr="0051398A">
        <w:rPr>
          <w:rFonts w:ascii="Arial" w:hAnsi="Arial" w:cs="Arial"/>
          <w:color w:val="auto"/>
          <w:sz w:val="24"/>
          <w:szCs w:val="24"/>
        </w:rPr>
        <w:t>осуществление частным партнером полного или частичного финансирования создания объекта соглашения;</w:t>
      </w:r>
    </w:p>
    <w:p w:rsidR="00157C04" w:rsidRPr="0051398A" w:rsidRDefault="00876E94" w:rsidP="0051398A">
      <w:pPr>
        <w:pStyle w:val="1"/>
        <w:numPr>
          <w:ilvl w:val="0"/>
          <w:numId w:val="15"/>
        </w:numPr>
        <w:shd w:val="clear" w:color="auto" w:fill="auto"/>
        <w:tabs>
          <w:tab w:val="left" w:pos="1279"/>
        </w:tabs>
        <w:ind w:firstLine="567"/>
        <w:jc w:val="both"/>
        <w:rPr>
          <w:rFonts w:ascii="Arial" w:hAnsi="Arial" w:cs="Arial"/>
          <w:color w:val="auto"/>
          <w:sz w:val="24"/>
          <w:szCs w:val="24"/>
        </w:rPr>
      </w:pPr>
      <w:r w:rsidRPr="0051398A">
        <w:rPr>
          <w:rFonts w:ascii="Arial" w:hAnsi="Arial" w:cs="Arial"/>
          <w:color w:val="auto"/>
          <w:sz w:val="24"/>
          <w:szCs w:val="24"/>
        </w:rPr>
        <w:t>осуществление частным партнером эксплуатации и (или) технического обслуживания объекта соглашения;</w:t>
      </w:r>
    </w:p>
    <w:p w:rsidR="00157C04" w:rsidRPr="0051398A" w:rsidRDefault="00876E94" w:rsidP="0051398A">
      <w:pPr>
        <w:pStyle w:val="1"/>
        <w:numPr>
          <w:ilvl w:val="0"/>
          <w:numId w:val="15"/>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 xml:space="preserve">возникновение </w:t>
      </w:r>
      <w:proofErr w:type="gramStart"/>
      <w:r w:rsidRPr="0051398A">
        <w:rPr>
          <w:rFonts w:ascii="Arial" w:hAnsi="Arial" w:cs="Arial"/>
          <w:color w:val="auto"/>
          <w:sz w:val="24"/>
          <w:szCs w:val="24"/>
        </w:rPr>
        <w:t>у частного партнера права собственности на объект соглашения при условии обременения объекта соглашения в соответствии с настоящим Положением</w:t>
      </w:r>
      <w:proofErr w:type="gramEnd"/>
      <w:r w:rsidRPr="0051398A">
        <w:rPr>
          <w:rFonts w:ascii="Arial" w:hAnsi="Arial" w:cs="Arial"/>
          <w:color w:val="auto"/>
          <w:sz w:val="24"/>
          <w:szCs w:val="24"/>
        </w:rPr>
        <w:t>;</w:t>
      </w:r>
    </w:p>
    <w:p w:rsidR="00157C04" w:rsidRPr="0051398A" w:rsidRDefault="00876E94" w:rsidP="0051398A">
      <w:pPr>
        <w:pStyle w:val="1"/>
        <w:numPr>
          <w:ilvl w:val="0"/>
          <w:numId w:val="14"/>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 xml:space="preserve">В соглашение в целях определения формы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 могут быть также включены следующие элементы:</w:t>
      </w:r>
    </w:p>
    <w:p w:rsidR="00157C04" w:rsidRPr="0051398A" w:rsidRDefault="00876E94" w:rsidP="0051398A">
      <w:pPr>
        <w:pStyle w:val="1"/>
        <w:numPr>
          <w:ilvl w:val="0"/>
          <w:numId w:val="16"/>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проектирование частным партнером объекта соглашения;</w:t>
      </w:r>
    </w:p>
    <w:p w:rsidR="00157C04" w:rsidRPr="0051398A" w:rsidRDefault="00876E94" w:rsidP="0051398A">
      <w:pPr>
        <w:pStyle w:val="1"/>
        <w:numPr>
          <w:ilvl w:val="0"/>
          <w:numId w:val="16"/>
        </w:numPr>
        <w:shd w:val="clear" w:color="auto" w:fill="auto"/>
        <w:tabs>
          <w:tab w:val="left" w:pos="1279"/>
        </w:tabs>
        <w:ind w:firstLine="567"/>
        <w:jc w:val="both"/>
        <w:rPr>
          <w:rFonts w:ascii="Arial" w:hAnsi="Arial" w:cs="Arial"/>
          <w:color w:val="auto"/>
          <w:sz w:val="24"/>
          <w:szCs w:val="24"/>
        </w:rPr>
      </w:pPr>
      <w:r w:rsidRPr="0051398A">
        <w:rPr>
          <w:rFonts w:ascii="Arial" w:hAnsi="Arial" w:cs="Arial"/>
          <w:color w:val="auto"/>
          <w:sz w:val="24"/>
          <w:szCs w:val="24"/>
        </w:rPr>
        <w:t>осуществление частным партнером полного или частичного финансирования эксплуатации и (или) технического обслуживания объекта соглашения;</w:t>
      </w:r>
    </w:p>
    <w:p w:rsidR="00157C04" w:rsidRPr="0051398A" w:rsidRDefault="00876E94" w:rsidP="0051398A">
      <w:pPr>
        <w:pStyle w:val="1"/>
        <w:numPr>
          <w:ilvl w:val="0"/>
          <w:numId w:val="16"/>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157C04" w:rsidRPr="0051398A" w:rsidRDefault="00876E94" w:rsidP="0051398A">
      <w:pPr>
        <w:pStyle w:val="1"/>
        <w:numPr>
          <w:ilvl w:val="0"/>
          <w:numId w:val="16"/>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 xml:space="preserve">наличие у частного партнера обязательства по передаче объекта соглашения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157C04" w:rsidRPr="0051398A" w:rsidRDefault="00876E94" w:rsidP="0051398A">
      <w:pPr>
        <w:pStyle w:val="1"/>
        <w:numPr>
          <w:ilvl w:val="0"/>
          <w:numId w:val="16"/>
        </w:numPr>
        <w:shd w:val="clear" w:color="auto" w:fill="auto"/>
        <w:tabs>
          <w:tab w:val="left" w:pos="1279"/>
        </w:tabs>
        <w:ind w:firstLine="567"/>
        <w:jc w:val="both"/>
        <w:rPr>
          <w:rFonts w:ascii="Arial" w:hAnsi="Arial" w:cs="Arial"/>
          <w:color w:val="auto"/>
          <w:sz w:val="24"/>
          <w:szCs w:val="24"/>
        </w:rPr>
      </w:pPr>
      <w:r w:rsidRPr="0051398A">
        <w:rPr>
          <w:rFonts w:ascii="Arial" w:hAnsi="Arial" w:cs="Arial"/>
          <w:color w:val="auto"/>
          <w:sz w:val="24"/>
          <w:szCs w:val="24"/>
        </w:rPr>
        <w:t>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157C04" w:rsidRPr="0051398A" w:rsidRDefault="00876E94" w:rsidP="0051398A">
      <w:pPr>
        <w:pStyle w:val="1"/>
        <w:numPr>
          <w:ilvl w:val="0"/>
          <w:numId w:val="14"/>
        </w:numPr>
        <w:shd w:val="clear" w:color="auto" w:fill="auto"/>
        <w:tabs>
          <w:tab w:val="left" w:pos="1084"/>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w:t>
      </w:r>
      <w:r w:rsidRPr="0051398A">
        <w:rPr>
          <w:rFonts w:ascii="Arial" w:hAnsi="Arial" w:cs="Arial"/>
          <w:color w:val="auto"/>
          <w:sz w:val="24"/>
          <w:szCs w:val="24"/>
        </w:rPr>
        <w:lastRenderedPageBreak/>
        <w:t>элементом соответствующего соглашения является предусмотренное</w:t>
      </w:r>
      <w:hyperlink r:id="rId9" w:history="1">
        <w:r w:rsidRPr="0051398A">
          <w:rPr>
            <w:rFonts w:ascii="Arial" w:hAnsi="Arial" w:cs="Arial"/>
            <w:color w:val="auto"/>
            <w:sz w:val="24"/>
            <w:szCs w:val="24"/>
          </w:rPr>
          <w:t xml:space="preserve"> пунктом 4 части 3 </w:t>
        </w:r>
      </w:hyperlink>
      <w:r w:rsidRPr="0051398A">
        <w:rPr>
          <w:rFonts w:ascii="Arial" w:hAnsi="Arial" w:cs="Arial"/>
          <w:color w:val="auto"/>
          <w:sz w:val="24"/>
          <w:szCs w:val="24"/>
        </w:rPr>
        <w:t>настоящей статьи обязательство частного партнера.</w:t>
      </w:r>
    </w:p>
    <w:p w:rsidR="00157C04" w:rsidRPr="0051398A" w:rsidRDefault="00876E94" w:rsidP="0051398A">
      <w:pPr>
        <w:pStyle w:val="1"/>
        <w:numPr>
          <w:ilvl w:val="0"/>
          <w:numId w:val="14"/>
        </w:numPr>
        <w:shd w:val="clear" w:color="auto" w:fill="auto"/>
        <w:tabs>
          <w:tab w:val="left" w:pos="1034"/>
        </w:tabs>
        <w:ind w:firstLine="567"/>
        <w:jc w:val="both"/>
        <w:rPr>
          <w:rFonts w:ascii="Arial" w:hAnsi="Arial" w:cs="Arial"/>
          <w:color w:val="auto"/>
          <w:sz w:val="24"/>
          <w:szCs w:val="24"/>
        </w:rPr>
      </w:pPr>
      <w:r w:rsidRPr="0051398A">
        <w:rPr>
          <w:rFonts w:ascii="Arial" w:hAnsi="Arial" w:cs="Arial"/>
          <w:color w:val="auto"/>
          <w:sz w:val="24"/>
          <w:szCs w:val="24"/>
        </w:rPr>
        <w:t>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19" w:name="bookmark19"/>
      <w:bookmarkStart w:id="20" w:name="bookmark20"/>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9. Разработка предложения о реализации проекта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-частного партнерства</w:t>
      </w:r>
      <w:bookmarkEnd w:id="19"/>
      <w:bookmarkEnd w:id="20"/>
    </w:p>
    <w:p w:rsidR="00157C04" w:rsidRPr="0051398A" w:rsidRDefault="00876E94" w:rsidP="0051398A">
      <w:pPr>
        <w:pStyle w:val="1"/>
        <w:numPr>
          <w:ilvl w:val="0"/>
          <w:numId w:val="17"/>
        </w:numPr>
        <w:shd w:val="clear" w:color="auto" w:fill="auto"/>
        <w:tabs>
          <w:tab w:val="left" w:pos="1034"/>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инициатором проекта выступает публичный партнер, он обеспечивает разработку предложения о реализации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 (далее также - предложение о реализации проекта) в соответствии с требованиями, установленными частью 3 настоящей статьи, и направляет такое предложение на рассмотрение в уполномоченный орган.</w:t>
      </w:r>
    </w:p>
    <w:p w:rsidR="00157C04" w:rsidRPr="0051398A" w:rsidRDefault="00876E94" w:rsidP="0051398A">
      <w:pPr>
        <w:pStyle w:val="1"/>
        <w:numPr>
          <w:ilvl w:val="0"/>
          <w:numId w:val="17"/>
        </w:numPr>
        <w:shd w:val="clear" w:color="auto" w:fill="auto"/>
        <w:tabs>
          <w:tab w:val="left" w:pos="1034"/>
        </w:tabs>
        <w:ind w:firstLine="567"/>
        <w:jc w:val="both"/>
        <w:rPr>
          <w:rFonts w:ascii="Arial" w:hAnsi="Arial" w:cs="Arial"/>
          <w:color w:val="auto"/>
          <w:sz w:val="24"/>
          <w:szCs w:val="24"/>
        </w:rPr>
      </w:pPr>
      <w:r w:rsidRPr="0051398A">
        <w:rPr>
          <w:rFonts w:ascii="Arial" w:hAnsi="Arial" w:cs="Arial"/>
          <w:color w:val="auto"/>
          <w:sz w:val="24"/>
          <w:szCs w:val="24"/>
        </w:rPr>
        <w:t>Лицо, которое в соответствии с настоящим положением может быть частным партнером, вправе обеспечить разработку предложения о реализации проекта в соответствии с</w:t>
      </w:r>
      <w:hyperlink r:id="rId10" w:history="1">
        <w:r w:rsidRPr="0051398A">
          <w:rPr>
            <w:rFonts w:ascii="Arial" w:hAnsi="Arial" w:cs="Arial"/>
            <w:color w:val="auto"/>
            <w:sz w:val="24"/>
            <w:szCs w:val="24"/>
          </w:rPr>
          <w:t xml:space="preserve"> частями 3 </w:t>
        </w:r>
      </w:hyperlink>
      <w:r w:rsidRPr="0051398A">
        <w:rPr>
          <w:rFonts w:ascii="Arial" w:hAnsi="Arial" w:cs="Arial"/>
          <w:color w:val="auto"/>
          <w:sz w:val="24"/>
          <w:szCs w:val="24"/>
        </w:rPr>
        <w:t>и</w:t>
      </w:r>
      <w:hyperlink r:id="rId11" w:history="1">
        <w:r w:rsidRPr="0051398A">
          <w:rPr>
            <w:rFonts w:ascii="Arial" w:hAnsi="Arial" w:cs="Arial"/>
            <w:color w:val="auto"/>
            <w:sz w:val="24"/>
            <w:szCs w:val="24"/>
          </w:rPr>
          <w:t xml:space="preserve"> 4 </w:t>
        </w:r>
      </w:hyperlink>
      <w:r w:rsidRPr="0051398A">
        <w:rPr>
          <w:rFonts w:ascii="Arial" w:hAnsi="Arial" w:cs="Arial"/>
          <w:color w:val="auto"/>
          <w:sz w:val="24"/>
          <w:szCs w:val="24"/>
        </w:rPr>
        <w:t>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инициатором проекта выступает лицо, которое в соответствии с настоящим Положением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порядке,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157C04" w:rsidRPr="0051398A" w:rsidRDefault="00876E94" w:rsidP="0051398A">
      <w:pPr>
        <w:pStyle w:val="1"/>
        <w:numPr>
          <w:ilvl w:val="0"/>
          <w:numId w:val="17"/>
        </w:numPr>
        <w:shd w:val="clear" w:color="auto" w:fill="auto"/>
        <w:tabs>
          <w:tab w:val="left" w:pos="1062"/>
        </w:tabs>
        <w:ind w:firstLine="567"/>
        <w:jc w:val="both"/>
        <w:rPr>
          <w:rFonts w:ascii="Arial" w:hAnsi="Arial" w:cs="Arial"/>
          <w:color w:val="auto"/>
          <w:sz w:val="24"/>
          <w:szCs w:val="24"/>
        </w:rPr>
      </w:pPr>
      <w:r w:rsidRPr="0051398A">
        <w:rPr>
          <w:rFonts w:ascii="Arial" w:hAnsi="Arial" w:cs="Arial"/>
          <w:color w:val="auto"/>
          <w:sz w:val="24"/>
          <w:szCs w:val="24"/>
        </w:rPr>
        <w:t>Предложение о реализации проекта должно содержать:</w:t>
      </w:r>
    </w:p>
    <w:p w:rsidR="00157C04" w:rsidRPr="0051398A" w:rsidRDefault="00876E94" w:rsidP="0051398A">
      <w:pPr>
        <w:pStyle w:val="1"/>
        <w:numPr>
          <w:ilvl w:val="0"/>
          <w:numId w:val="18"/>
        </w:numPr>
        <w:shd w:val="clear" w:color="auto" w:fill="auto"/>
        <w:tabs>
          <w:tab w:val="left" w:pos="1077"/>
        </w:tabs>
        <w:ind w:firstLine="567"/>
        <w:jc w:val="both"/>
        <w:rPr>
          <w:rFonts w:ascii="Arial" w:hAnsi="Arial" w:cs="Arial"/>
          <w:color w:val="auto"/>
          <w:sz w:val="24"/>
          <w:szCs w:val="24"/>
        </w:rPr>
      </w:pPr>
      <w:r w:rsidRPr="0051398A">
        <w:rPr>
          <w:rFonts w:ascii="Arial" w:hAnsi="Arial" w:cs="Arial"/>
          <w:color w:val="auto"/>
          <w:sz w:val="24"/>
          <w:szCs w:val="24"/>
        </w:rPr>
        <w:t>описание проекта и обоснование его актуальности;</w:t>
      </w:r>
    </w:p>
    <w:p w:rsidR="00157C04" w:rsidRPr="0051398A" w:rsidRDefault="00876E94" w:rsidP="0051398A">
      <w:pPr>
        <w:pStyle w:val="1"/>
        <w:numPr>
          <w:ilvl w:val="0"/>
          <w:numId w:val="18"/>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цели и задачи реализации проекта, определяемые с учетом целей и задач, которые предусмотрены документами стратегического планирования;</w:t>
      </w:r>
    </w:p>
    <w:p w:rsidR="00157C04" w:rsidRPr="0051398A" w:rsidRDefault="00876E94" w:rsidP="0051398A">
      <w:pPr>
        <w:pStyle w:val="1"/>
        <w:numPr>
          <w:ilvl w:val="0"/>
          <w:numId w:val="18"/>
        </w:numPr>
        <w:shd w:val="clear" w:color="auto" w:fill="auto"/>
        <w:tabs>
          <w:tab w:val="left" w:pos="1106"/>
        </w:tabs>
        <w:ind w:firstLine="567"/>
        <w:jc w:val="both"/>
        <w:rPr>
          <w:rFonts w:ascii="Arial" w:hAnsi="Arial" w:cs="Arial"/>
          <w:color w:val="auto"/>
          <w:sz w:val="24"/>
          <w:szCs w:val="24"/>
        </w:rPr>
      </w:pPr>
      <w:r w:rsidRPr="0051398A">
        <w:rPr>
          <w:rFonts w:ascii="Arial" w:hAnsi="Arial" w:cs="Arial"/>
          <w:color w:val="auto"/>
          <w:sz w:val="24"/>
          <w:szCs w:val="24"/>
        </w:rPr>
        <w:t>сведения о публичном партнере;</w:t>
      </w:r>
    </w:p>
    <w:p w:rsidR="00157C04" w:rsidRPr="0051398A" w:rsidRDefault="00876E94" w:rsidP="0051398A">
      <w:pPr>
        <w:pStyle w:val="1"/>
        <w:numPr>
          <w:ilvl w:val="0"/>
          <w:numId w:val="18"/>
        </w:numPr>
        <w:shd w:val="clear" w:color="auto" w:fill="auto"/>
        <w:tabs>
          <w:tab w:val="left" w:pos="1071"/>
        </w:tabs>
        <w:ind w:firstLine="567"/>
        <w:jc w:val="both"/>
        <w:rPr>
          <w:rFonts w:ascii="Arial" w:hAnsi="Arial" w:cs="Arial"/>
          <w:color w:val="auto"/>
          <w:sz w:val="24"/>
          <w:szCs w:val="24"/>
        </w:rPr>
      </w:pPr>
      <w:r w:rsidRPr="0051398A">
        <w:rPr>
          <w:rFonts w:ascii="Arial" w:hAnsi="Arial" w:cs="Arial"/>
          <w:color w:val="auto"/>
          <w:sz w:val="24"/>
          <w:szCs w:val="24"/>
        </w:rPr>
        <w:t>проект соглашения, включающий в себя существенные условия, предусмотренные</w:t>
      </w:r>
      <w:hyperlink r:id="rId12" w:history="1">
        <w:r w:rsidRPr="0051398A">
          <w:rPr>
            <w:rFonts w:ascii="Arial" w:hAnsi="Arial" w:cs="Arial"/>
            <w:color w:val="auto"/>
            <w:sz w:val="24"/>
            <w:szCs w:val="24"/>
          </w:rPr>
          <w:t xml:space="preserve"> статьей 12 </w:t>
        </w:r>
      </w:hyperlink>
      <w:r w:rsidRPr="0051398A">
        <w:rPr>
          <w:rFonts w:ascii="Arial" w:hAnsi="Arial" w:cs="Arial"/>
          <w:color w:val="auto"/>
          <w:sz w:val="24"/>
          <w:szCs w:val="24"/>
        </w:rPr>
        <w:t>Федерального закона № 224-ФЗ, и иные не противоречащие законодательству Российской Федерации условия;</w:t>
      </w:r>
    </w:p>
    <w:p w:rsidR="00157C04" w:rsidRPr="0051398A" w:rsidRDefault="00876E94" w:rsidP="0051398A">
      <w:pPr>
        <w:pStyle w:val="1"/>
        <w:numPr>
          <w:ilvl w:val="0"/>
          <w:numId w:val="18"/>
        </w:numPr>
        <w:shd w:val="clear" w:color="auto" w:fill="auto"/>
        <w:tabs>
          <w:tab w:val="left" w:pos="1106"/>
        </w:tabs>
        <w:ind w:firstLine="567"/>
        <w:jc w:val="both"/>
        <w:rPr>
          <w:rFonts w:ascii="Arial" w:hAnsi="Arial" w:cs="Arial"/>
          <w:color w:val="auto"/>
          <w:sz w:val="24"/>
          <w:szCs w:val="24"/>
        </w:rPr>
      </w:pPr>
      <w:r w:rsidRPr="0051398A">
        <w:rPr>
          <w:rFonts w:ascii="Arial" w:hAnsi="Arial" w:cs="Arial"/>
          <w:color w:val="auto"/>
          <w:sz w:val="24"/>
          <w:szCs w:val="24"/>
        </w:rPr>
        <w:t>срок реализации проекта или порядок определения такого срока;</w:t>
      </w:r>
    </w:p>
    <w:p w:rsidR="00157C04" w:rsidRPr="0051398A" w:rsidRDefault="00876E94" w:rsidP="0051398A">
      <w:pPr>
        <w:pStyle w:val="1"/>
        <w:numPr>
          <w:ilvl w:val="0"/>
          <w:numId w:val="18"/>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оценку возможности получения сторонами соглашения дохода от реализации проекта;</w:t>
      </w:r>
    </w:p>
    <w:p w:rsidR="00157C04" w:rsidRPr="0051398A" w:rsidRDefault="00876E94" w:rsidP="0051398A">
      <w:pPr>
        <w:pStyle w:val="1"/>
        <w:numPr>
          <w:ilvl w:val="0"/>
          <w:numId w:val="18"/>
        </w:numPr>
        <w:shd w:val="clear" w:color="auto" w:fill="auto"/>
        <w:tabs>
          <w:tab w:val="left" w:pos="1081"/>
        </w:tabs>
        <w:ind w:firstLine="567"/>
        <w:jc w:val="both"/>
        <w:rPr>
          <w:rFonts w:ascii="Arial" w:hAnsi="Arial" w:cs="Arial"/>
          <w:color w:val="auto"/>
          <w:sz w:val="24"/>
          <w:szCs w:val="24"/>
        </w:rPr>
      </w:pPr>
      <w:proofErr w:type="gramStart"/>
      <w:r w:rsidRPr="0051398A">
        <w:rPr>
          <w:rFonts w:ascii="Arial" w:hAnsi="Arial" w:cs="Arial"/>
          <w:color w:val="auto"/>
          <w:sz w:val="24"/>
          <w:szCs w:val="24"/>
        </w:rPr>
        <w:t>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roofErr w:type="gramEnd"/>
    </w:p>
    <w:p w:rsidR="00157C04" w:rsidRPr="0051398A" w:rsidRDefault="00876E94" w:rsidP="0051398A">
      <w:pPr>
        <w:pStyle w:val="1"/>
        <w:numPr>
          <w:ilvl w:val="0"/>
          <w:numId w:val="18"/>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описание рисков (при их наличии), связанных с реализацией проекта;</w:t>
      </w:r>
    </w:p>
    <w:p w:rsidR="00157C04" w:rsidRPr="0051398A" w:rsidRDefault="00876E94" w:rsidP="0051398A">
      <w:pPr>
        <w:pStyle w:val="1"/>
        <w:numPr>
          <w:ilvl w:val="0"/>
          <w:numId w:val="18"/>
        </w:numPr>
        <w:shd w:val="clear" w:color="auto" w:fill="auto"/>
        <w:tabs>
          <w:tab w:val="left" w:pos="1294"/>
        </w:tabs>
        <w:ind w:firstLine="567"/>
        <w:jc w:val="both"/>
        <w:rPr>
          <w:rFonts w:ascii="Arial" w:hAnsi="Arial" w:cs="Arial"/>
          <w:color w:val="auto"/>
          <w:sz w:val="24"/>
          <w:szCs w:val="24"/>
        </w:rPr>
      </w:pPr>
      <w:r w:rsidRPr="0051398A">
        <w:rPr>
          <w:rFonts w:ascii="Arial" w:hAnsi="Arial" w:cs="Arial"/>
          <w:color w:val="auto"/>
          <w:sz w:val="24"/>
          <w:szCs w:val="24"/>
        </w:rPr>
        <w:t xml:space="preserve">сведения об эффективности проекта и обоснование его сравнительного </w:t>
      </w:r>
      <w:r w:rsidRPr="0051398A">
        <w:rPr>
          <w:rFonts w:ascii="Arial" w:hAnsi="Arial" w:cs="Arial"/>
          <w:color w:val="auto"/>
          <w:sz w:val="24"/>
          <w:szCs w:val="24"/>
        </w:rPr>
        <w:lastRenderedPageBreak/>
        <w:t>преимущества;</w:t>
      </w:r>
    </w:p>
    <w:p w:rsidR="00157C04" w:rsidRPr="0051398A" w:rsidRDefault="00876E94" w:rsidP="0051398A">
      <w:pPr>
        <w:pStyle w:val="1"/>
        <w:numPr>
          <w:ilvl w:val="0"/>
          <w:numId w:val="18"/>
        </w:numPr>
        <w:shd w:val="clear" w:color="auto" w:fill="auto"/>
        <w:tabs>
          <w:tab w:val="left" w:pos="1294"/>
        </w:tabs>
        <w:ind w:firstLine="567"/>
        <w:jc w:val="both"/>
        <w:rPr>
          <w:rFonts w:ascii="Arial" w:hAnsi="Arial" w:cs="Arial"/>
          <w:color w:val="auto"/>
          <w:sz w:val="24"/>
          <w:szCs w:val="24"/>
        </w:rPr>
      </w:pPr>
      <w:bookmarkStart w:id="21" w:name="bookmark21"/>
      <w:r w:rsidRPr="0051398A">
        <w:rPr>
          <w:rFonts w:ascii="Arial" w:hAnsi="Arial" w:cs="Arial"/>
          <w:color w:val="auto"/>
          <w:sz w:val="24"/>
          <w:szCs w:val="24"/>
        </w:rPr>
        <w:t>иные определенные Правительством Российской Федерации сведения.</w:t>
      </w:r>
      <w:bookmarkEnd w:id="21"/>
    </w:p>
    <w:p w:rsidR="00157C04" w:rsidRPr="0051398A" w:rsidRDefault="00876E94" w:rsidP="0051398A">
      <w:pPr>
        <w:pStyle w:val="1"/>
        <w:numPr>
          <w:ilvl w:val="0"/>
          <w:numId w:val="17"/>
        </w:numPr>
        <w:shd w:val="clear" w:color="auto" w:fill="auto"/>
        <w:tabs>
          <w:tab w:val="left" w:pos="1068"/>
        </w:tabs>
        <w:ind w:firstLine="567"/>
        <w:jc w:val="both"/>
        <w:rPr>
          <w:rFonts w:ascii="Arial" w:hAnsi="Arial" w:cs="Arial"/>
          <w:color w:val="auto"/>
          <w:sz w:val="24"/>
          <w:szCs w:val="24"/>
        </w:rPr>
      </w:pPr>
      <w:r w:rsidRPr="0051398A">
        <w:rPr>
          <w:rFonts w:ascii="Arial" w:hAnsi="Arial" w:cs="Arial"/>
          <w:color w:val="auto"/>
          <w:sz w:val="24"/>
          <w:szCs w:val="24"/>
        </w:rPr>
        <w:t>Форма предложения о реализации проекта, а также требования к предусмотренным</w:t>
      </w:r>
      <w:hyperlink r:id="rId13" w:history="1">
        <w:r w:rsidRPr="0051398A">
          <w:rPr>
            <w:rFonts w:ascii="Arial" w:hAnsi="Arial" w:cs="Arial"/>
            <w:color w:val="auto"/>
            <w:sz w:val="24"/>
            <w:szCs w:val="24"/>
          </w:rPr>
          <w:t xml:space="preserve"> частью 3 </w:t>
        </w:r>
      </w:hyperlink>
      <w:r w:rsidRPr="0051398A">
        <w:rPr>
          <w:rFonts w:ascii="Arial" w:hAnsi="Arial" w:cs="Arial"/>
          <w:color w:val="auto"/>
          <w:sz w:val="24"/>
          <w:szCs w:val="24"/>
        </w:rPr>
        <w:t>настоящей статьи сведениям устанавливаются Правительством Российской Федерации.</w:t>
      </w:r>
    </w:p>
    <w:p w:rsidR="00157C04" w:rsidRPr="0051398A" w:rsidRDefault="00876E94" w:rsidP="0051398A">
      <w:pPr>
        <w:pStyle w:val="1"/>
        <w:numPr>
          <w:ilvl w:val="0"/>
          <w:numId w:val="17"/>
        </w:numPr>
        <w:shd w:val="clear" w:color="auto" w:fill="auto"/>
        <w:tabs>
          <w:tab w:val="left" w:pos="1068"/>
        </w:tabs>
        <w:ind w:firstLine="567"/>
        <w:jc w:val="both"/>
        <w:rPr>
          <w:rFonts w:ascii="Arial" w:hAnsi="Arial" w:cs="Arial"/>
          <w:color w:val="auto"/>
          <w:sz w:val="24"/>
          <w:szCs w:val="24"/>
        </w:rPr>
      </w:pPr>
      <w:r w:rsidRPr="0051398A">
        <w:rPr>
          <w:rFonts w:ascii="Arial" w:hAnsi="Arial" w:cs="Arial"/>
          <w:color w:val="auto"/>
          <w:sz w:val="24"/>
          <w:szCs w:val="24"/>
        </w:rPr>
        <w:t>В срок, не превышающий девяноста дней со дня поступления указанного в</w:t>
      </w:r>
      <w:hyperlink r:id="rId14" w:history="1">
        <w:r w:rsidRPr="0051398A">
          <w:rPr>
            <w:rFonts w:ascii="Arial" w:hAnsi="Arial" w:cs="Arial"/>
            <w:color w:val="auto"/>
            <w:sz w:val="24"/>
            <w:szCs w:val="24"/>
          </w:rPr>
          <w:t xml:space="preserve"> части 2 </w:t>
        </w:r>
      </w:hyperlink>
      <w:r w:rsidRPr="0051398A">
        <w:rPr>
          <w:rFonts w:ascii="Arial" w:hAnsi="Arial" w:cs="Arial"/>
          <w:color w:val="auto"/>
          <w:sz w:val="24"/>
          <w:szCs w:val="24"/>
        </w:rPr>
        <w:t>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w:t>
      </w:r>
    </w:p>
    <w:p w:rsidR="00157C04" w:rsidRPr="0051398A" w:rsidRDefault="00876E94" w:rsidP="0051398A">
      <w:pPr>
        <w:pStyle w:val="1"/>
        <w:numPr>
          <w:ilvl w:val="0"/>
          <w:numId w:val="19"/>
        </w:numPr>
        <w:shd w:val="clear" w:color="auto" w:fill="auto"/>
        <w:tabs>
          <w:tab w:val="left" w:pos="1076"/>
        </w:tabs>
        <w:ind w:firstLine="567"/>
        <w:jc w:val="both"/>
        <w:rPr>
          <w:rFonts w:ascii="Arial" w:hAnsi="Arial" w:cs="Arial"/>
          <w:color w:val="auto"/>
          <w:sz w:val="24"/>
          <w:szCs w:val="24"/>
        </w:rPr>
      </w:pPr>
      <w:proofErr w:type="gramStart"/>
      <w:r w:rsidRPr="0051398A">
        <w:rPr>
          <w:rFonts w:ascii="Arial" w:hAnsi="Arial" w:cs="Arial"/>
          <w:color w:val="auto"/>
          <w:sz w:val="24"/>
          <w:szCs w:val="24"/>
        </w:rPr>
        <w:t>о направлении предложения о реализации проекта на рассмотрение в уполномоченный орган в целях</w:t>
      </w:r>
      <w:proofErr w:type="gramEnd"/>
      <w:r w:rsidRPr="0051398A">
        <w:rPr>
          <w:rFonts w:ascii="Arial" w:hAnsi="Arial" w:cs="Arial"/>
          <w:color w:val="auto"/>
          <w:sz w:val="24"/>
          <w:szCs w:val="24"/>
        </w:rPr>
        <w:t xml:space="preserve"> оценки эффективности и определения его сравнительного преимущества;</w:t>
      </w:r>
    </w:p>
    <w:p w:rsidR="00157C04" w:rsidRPr="0051398A" w:rsidRDefault="00876E94" w:rsidP="0051398A">
      <w:pPr>
        <w:pStyle w:val="1"/>
        <w:numPr>
          <w:ilvl w:val="0"/>
          <w:numId w:val="19"/>
        </w:numPr>
        <w:shd w:val="clear" w:color="auto" w:fill="auto"/>
        <w:tabs>
          <w:tab w:val="left" w:pos="1106"/>
        </w:tabs>
        <w:ind w:firstLine="567"/>
        <w:jc w:val="both"/>
        <w:rPr>
          <w:rFonts w:ascii="Arial" w:hAnsi="Arial" w:cs="Arial"/>
          <w:color w:val="auto"/>
          <w:sz w:val="24"/>
          <w:szCs w:val="24"/>
        </w:rPr>
      </w:pPr>
      <w:r w:rsidRPr="0051398A">
        <w:rPr>
          <w:rFonts w:ascii="Arial" w:hAnsi="Arial" w:cs="Arial"/>
          <w:color w:val="auto"/>
          <w:sz w:val="24"/>
          <w:szCs w:val="24"/>
        </w:rPr>
        <w:t>о невозможности реализации проекта.</w:t>
      </w:r>
    </w:p>
    <w:p w:rsidR="00157C04" w:rsidRPr="0051398A" w:rsidRDefault="00876E94" w:rsidP="0051398A">
      <w:pPr>
        <w:pStyle w:val="1"/>
        <w:numPr>
          <w:ilvl w:val="0"/>
          <w:numId w:val="17"/>
        </w:numPr>
        <w:shd w:val="clear" w:color="auto" w:fill="auto"/>
        <w:tabs>
          <w:tab w:val="left" w:pos="1068"/>
        </w:tabs>
        <w:ind w:firstLine="567"/>
        <w:jc w:val="both"/>
        <w:rPr>
          <w:rFonts w:ascii="Arial" w:hAnsi="Arial" w:cs="Arial"/>
          <w:color w:val="auto"/>
          <w:sz w:val="24"/>
          <w:szCs w:val="24"/>
        </w:rPr>
      </w:pPr>
      <w:r w:rsidRPr="0051398A">
        <w:rPr>
          <w:rFonts w:ascii="Arial" w:hAnsi="Arial" w:cs="Arial"/>
          <w:color w:val="auto"/>
          <w:sz w:val="24"/>
          <w:szCs w:val="24"/>
        </w:rPr>
        <w:t>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w:t>
      </w:r>
      <w:hyperlink r:id="rId15" w:history="1">
        <w:r w:rsidRPr="0051398A">
          <w:rPr>
            <w:rFonts w:ascii="Arial" w:hAnsi="Arial" w:cs="Arial"/>
            <w:color w:val="auto"/>
            <w:sz w:val="24"/>
            <w:szCs w:val="24"/>
          </w:rPr>
          <w:t xml:space="preserve"> частью 5 </w:t>
        </w:r>
      </w:hyperlink>
      <w:r w:rsidRPr="0051398A">
        <w:rPr>
          <w:rFonts w:ascii="Arial" w:hAnsi="Arial" w:cs="Arial"/>
          <w:color w:val="auto"/>
          <w:sz w:val="24"/>
          <w:szCs w:val="24"/>
        </w:rPr>
        <w:t>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w:t>
      </w:r>
      <w:hyperlink r:id="rId16" w:history="1">
        <w:r w:rsidRPr="0051398A">
          <w:rPr>
            <w:rFonts w:ascii="Arial" w:hAnsi="Arial" w:cs="Arial"/>
            <w:color w:val="auto"/>
            <w:sz w:val="24"/>
            <w:szCs w:val="24"/>
          </w:rPr>
          <w:t xml:space="preserve"> части 5 </w:t>
        </w:r>
      </w:hyperlink>
      <w:r w:rsidRPr="0051398A">
        <w:rPr>
          <w:rFonts w:ascii="Arial" w:hAnsi="Arial" w:cs="Arial"/>
          <w:color w:val="auto"/>
          <w:sz w:val="24"/>
          <w:szCs w:val="24"/>
        </w:rPr>
        <w:t xml:space="preserve">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w:t>
      </w:r>
      <w:proofErr w:type="spellStart"/>
      <w:r w:rsidRPr="0051398A">
        <w:rPr>
          <w:rFonts w:ascii="Arial" w:hAnsi="Arial" w:cs="Arial"/>
          <w:color w:val="auto"/>
          <w:sz w:val="24"/>
          <w:szCs w:val="24"/>
        </w:rPr>
        <w:t>Невключение</w:t>
      </w:r>
      <w:proofErr w:type="spellEnd"/>
      <w:r w:rsidRPr="0051398A">
        <w:rPr>
          <w:rFonts w:ascii="Arial" w:hAnsi="Arial" w:cs="Arial"/>
          <w:color w:val="auto"/>
          <w:sz w:val="24"/>
          <w:szCs w:val="24"/>
        </w:rPr>
        <w:t xml:space="preserve"> в протокол решений об изменении содержания предложений о реализации проекта не допускается.</w:t>
      </w:r>
    </w:p>
    <w:p w:rsidR="00157C04" w:rsidRPr="0051398A" w:rsidRDefault="00876E94" w:rsidP="0051398A">
      <w:pPr>
        <w:pStyle w:val="1"/>
        <w:numPr>
          <w:ilvl w:val="0"/>
          <w:numId w:val="17"/>
        </w:numPr>
        <w:shd w:val="clear" w:color="auto" w:fill="auto"/>
        <w:tabs>
          <w:tab w:val="left" w:pos="1077"/>
        </w:tabs>
        <w:ind w:firstLine="567"/>
        <w:jc w:val="both"/>
        <w:rPr>
          <w:rFonts w:ascii="Arial" w:hAnsi="Arial" w:cs="Arial"/>
          <w:color w:val="auto"/>
          <w:sz w:val="24"/>
          <w:szCs w:val="24"/>
        </w:rPr>
      </w:pPr>
      <w:r w:rsidRPr="0051398A">
        <w:rPr>
          <w:rFonts w:ascii="Arial" w:hAnsi="Arial" w:cs="Arial"/>
          <w:color w:val="auto"/>
          <w:sz w:val="24"/>
          <w:szCs w:val="24"/>
        </w:rPr>
        <w:t>Решение публичного партнера о невозможности реализации проекта на основании указанного в</w:t>
      </w:r>
      <w:hyperlink r:id="rId17" w:history="1">
        <w:r w:rsidRPr="0051398A">
          <w:rPr>
            <w:rFonts w:ascii="Arial" w:hAnsi="Arial" w:cs="Arial"/>
            <w:color w:val="auto"/>
            <w:sz w:val="24"/>
            <w:szCs w:val="24"/>
          </w:rPr>
          <w:t xml:space="preserve"> части 2 </w:t>
        </w:r>
      </w:hyperlink>
      <w:r w:rsidRPr="0051398A">
        <w:rPr>
          <w:rFonts w:ascii="Arial" w:hAnsi="Arial" w:cs="Arial"/>
          <w:color w:val="auto"/>
          <w:sz w:val="24"/>
          <w:szCs w:val="24"/>
        </w:rPr>
        <w:t>настоящей статьи предложения о реализации такого проекта должно быть мотивированным и принимается по следующим основаниям:</w:t>
      </w:r>
    </w:p>
    <w:p w:rsidR="00157C04" w:rsidRPr="0051398A" w:rsidRDefault="00876E94" w:rsidP="0051398A">
      <w:pPr>
        <w:pStyle w:val="1"/>
        <w:numPr>
          <w:ilvl w:val="0"/>
          <w:numId w:val="20"/>
        </w:numPr>
        <w:shd w:val="clear" w:color="auto" w:fill="auto"/>
        <w:tabs>
          <w:tab w:val="left" w:pos="1077"/>
        </w:tabs>
        <w:ind w:firstLine="567"/>
        <w:jc w:val="both"/>
        <w:rPr>
          <w:rFonts w:ascii="Arial" w:hAnsi="Arial" w:cs="Arial"/>
          <w:color w:val="auto"/>
          <w:sz w:val="24"/>
          <w:szCs w:val="24"/>
        </w:rPr>
      </w:pPr>
      <w:r w:rsidRPr="0051398A">
        <w:rPr>
          <w:rFonts w:ascii="Arial" w:hAnsi="Arial" w:cs="Arial"/>
          <w:color w:val="auto"/>
          <w:sz w:val="24"/>
          <w:szCs w:val="24"/>
        </w:rPr>
        <w:t xml:space="preserve">предложение о реализации проекта не соответствует принципам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w:t>
      </w:r>
    </w:p>
    <w:p w:rsidR="00157C04" w:rsidRPr="0051398A" w:rsidRDefault="00876E94" w:rsidP="0051398A">
      <w:pPr>
        <w:pStyle w:val="1"/>
        <w:numPr>
          <w:ilvl w:val="0"/>
          <w:numId w:val="20"/>
        </w:numPr>
        <w:shd w:val="clear" w:color="auto" w:fill="auto"/>
        <w:tabs>
          <w:tab w:val="left" w:pos="1077"/>
        </w:tabs>
        <w:ind w:firstLine="567"/>
        <w:jc w:val="both"/>
        <w:rPr>
          <w:rFonts w:ascii="Arial" w:hAnsi="Arial" w:cs="Arial"/>
          <w:color w:val="auto"/>
          <w:sz w:val="24"/>
          <w:szCs w:val="24"/>
        </w:rPr>
      </w:pPr>
      <w:r w:rsidRPr="0051398A">
        <w:rPr>
          <w:rFonts w:ascii="Arial" w:hAnsi="Arial" w:cs="Arial"/>
          <w:color w:val="auto"/>
          <w:sz w:val="24"/>
          <w:szCs w:val="24"/>
        </w:rPr>
        <w:t>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157C04" w:rsidRPr="0051398A" w:rsidRDefault="00876E94" w:rsidP="0051398A">
      <w:pPr>
        <w:pStyle w:val="1"/>
        <w:numPr>
          <w:ilvl w:val="0"/>
          <w:numId w:val="20"/>
        </w:numPr>
        <w:shd w:val="clear" w:color="auto" w:fill="auto"/>
        <w:tabs>
          <w:tab w:val="left" w:pos="1210"/>
        </w:tabs>
        <w:ind w:firstLine="567"/>
        <w:jc w:val="both"/>
        <w:rPr>
          <w:rFonts w:ascii="Arial" w:hAnsi="Arial" w:cs="Arial"/>
          <w:color w:val="auto"/>
          <w:sz w:val="24"/>
          <w:szCs w:val="24"/>
        </w:rPr>
      </w:pPr>
      <w:r w:rsidRPr="0051398A">
        <w:rPr>
          <w:rFonts w:ascii="Arial" w:hAnsi="Arial" w:cs="Arial"/>
          <w:color w:val="auto"/>
          <w:sz w:val="24"/>
          <w:szCs w:val="24"/>
        </w:rPr>
        <w:t>содержание проекта не соответствует установленным</w:t>
      </w:r>
      <w:hyperlink r:id="rId18" w:history="1">
        <w:r w:rsidRPr="0051398A">
          <w:rPr>
            <w:rFonts w:ascii="Arial" w:hAnsi="Arial" w:cs="Arial"/>
            <w:color w:val="auto"/>
            <w:sz w:val="24"/>
            <w:szCs w:val="24"/>
          </w:rPr>
          <w:t xml:space="preserve"> частью</w:t>
        </w:r>
      </w:hyperlink>
      <w:r w:rsidRPr="0051398A">
        <w:rPr>
          <w:rFonts w:ascii="Arial" w:hAnsi="Arial" w:cs="Arial"/>
          <w:color w:val="auto"/>
          <w:sz w:val="24"/>
          <w:szCs w:val="24"/>
        </w:rPr>
        <w:t xml:space="preserve"> </w:t>
      </w:r>
      <w:hyperlink r:id="rId19" w:history="1">
        <w:r w:rsidRPr="0051398A">
          <w:rPr>
            <w:rFonts w:ascii="Arial" w:hAnsi="Arial" w:cs="Arial"/>
            <w:color w:val="auto"/>
            <w:sz w:val="24"/>
            <w:szCs w:val="24"/>
          </w:rPr>
          <w:t xml:space="preserve">3 </w:t>
        </w:r>
      </w:hyperlink>
      <w:r w:rsidRPr="0051398A">
        <w:rPr>
          <w:rFonts w:ascii="Arial" w:hAnsi="Arial" w:cs="Arial"/>
          <w:color w:val="auto"/>
          <w:sz w:val="24"/>
          <w:szCs w:val="24"/>
        </w:rPr>
        <w:t>настоящей статьи требованиям к содержанию проекта;</w:t>
      </w:r>
    </w:p>
    <w:p w:rsidR="00157C04" w:rsidRPr="0051398A" w:rsidRDefault="00876E94" w:rsidP="0051398A">
      <w:pPr>
        <w:pStyle w:val="1"/>
        <w:numPr>
          <w:ilvl w:val="0"/>
          <w:numId w:val="20"/>
        </w:numPr>
        <w:shd w:val="clear" w:color="auto" w:fill="auto"/>
        <w:tabs>
          <w:tab w:val="left" w:pos="1077"/>
        </w:tabs>
        <w:ind w:firstLine="567"/>
        <w:jc w:val="both"/>
        <w:rPr>
          <w:rFonts w:ascii="Arial" w:hAnsi="Arial" w:cs="Arial"/>
          <w:color w:val="auto"/>
          <w:sz w:val="24"/>
          <w:szCs w:val="24"/>
        </w:rPr>
      </w:pPr>
      <w:r w:rsidRPr="0051398A">
        <w:rPr>
          <w:rFonts w:ascii="Arial" w:hAnsi="Arial" w:cs="Arial"/>
          <w:color w:val="auto"/>
          <w:sz w:val="24"/>
          <w:szCs w:val="24"/>
        </w:rPr>
        <w:t>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157C04" w:rsidRPr="0051398A" w:rsidRDefault="00876E94" w:rsidP="0051398A">
      <w:pPr>
        <w:pStyle w:val="1"/>
        <w:numPr>
          <w:ilvl w:val="0"/>
          <w:numId w:val="20"/>
        </w:numPr>
        <w:shd w:val="clear" w:color="auto" w:fill="auto"/>
        <w:tabs>
          <w:tab w:val="left" w:pos="1086"/>
        </w:tabs>
        <w:ind w:firstLine="567"/>
        <w:jc w:val="both"/>
        <w:rPr>
          <w:rFonts w:ascii="Arial" w:hAnsi="Arial" w:cs="Arial"/>
          <w:color w:val="auto"/>
          <w:sz w:val="24"/>
          <w:szCs w:val="24"/>
        </w:rPr>
      </w:pPr>
      <w:r w:rsidRPr="0051398A">
        <w:rPr>
          <w:rFonts w:ascii="Arial" w:hAnsi="Arial" w:cs="Arial"/>
          <w:color w:val="auto"/>
          <w:sz w:val="24"/>
          <w:szCs w:val="24"/>
        </w:rPr>
        <w:t>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157C04" w:rsidRPr="0051398A" w:rsidRDefault="00876E94" w:rsidP="0051398A">
      <w:pPr>
        <w:pStyle w:val="1"/>
        <w:numPr>
          <w:ilvl w:val="0"/>
          <w:numId w:val="20"/>
        </w:numPr>
        <w:shd w:val="clear" w:color="auto" w:fill="auto"/>
        <w:tabs>
          <w:tab w:val="left" w:pos="1210"/>
        </w:tabs>
        <w:ind w:firstLine="567"/>
        <w:jc w:val="both"/>
        <w:rPr>
          <w:rFonts w:ascii="Arial" w:hAnsi="Arial" w:cs="Arial"/>
          <w:color w:val="auto"/>
          <w:sz w:val="24"/>
          <w:szCs w:val="24"/>
        </w:rPr>
      </w:pPr>
      <w:r w:rsidRPr="0051398A">
        <w:rPr>
          <w:rFonts w:ascii="Arial" w:hAnsi="Arial" w:cs="Arial"/>
          <w:color w:val="auto"/>
          <w:sz w:val="24"/>
          <w:szCs w:val="24"/>
        </w:rPr>
        <w:t xml:space="preserve">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w:t>
      </w:r>
      <w:r w:rsidRPr="0051398A">
        <w:rPr>
          <w:rFonts w:ascii="Arial" w:hAnsi="Arial" w:cs="Arial"/>
          <w:color w:val="auto"/>
          <w:sz w:val="24"/>
          <w:szCs w:val="24"/>
        </w:rPr>
        <w:lastRenderedPageBreak/>
        <w:t>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293C86" w:rsidRPr="0051398A" w:rsidRDefault="00876E94" w:rsidP="0051398A">
      <w:pPr>
        <w:pStyle w:val="1"/>
        <w:numPr>
          <w:ilvl w:val="0"/>
          <w:numId w:val="20"/>
        </w:numPr>
        <w:shd w:val="clear" w:color="auto" w:fill="auto"/>
        <w:tabs>
          <w:tab w:val="left" w:pos="1210"/>
        </w:tabs>
        <w:ind w:firstLine="567"/>
        <w:jc w:val="both"/>
        <w:rPr>
          <w:rFonts w:ascii="Arial" w:hAnsi="Arial" w:cs="Arial"/>
          <w:color w:val="auto"/>
          <w:sz w:val="24"/>
          <w:szCs w:val="24"/>
        </w:rPr>
      </w:pPr>
      <w:r w:rsidRPr="0051398A">
        <w:rPr>
          <w:rFonts w:ascii="Arial" w:hAnsi="Arial" w:cs="Arial"/>
          <w:color w:val="auto"/>
          <w:sz w:val="24"/>
          <w:szCs w:val="24"/>
        </w:rPr>
        <w:t>у публичного партнера отсутствует право собственности на указанный в предложении о реализации проекта объект;</w:t>
      </w:r>
    </w:p>
    <w:p w:rsidR="00157C04" w:rsidRPr="0051398A" w:rsidRDefault="00876E94" w:rsidP="0051398A">
      <w:pPr>
        <w:pStyle w:val="1"/>
        <w:numPr>
          <w:ilvl w:val="0"/>
          <w:numId w:val="20"/>
        </w:numPr>
        <w:shd w:val="clear" w:color="auto" w:fill="auto"/>
        <w:tabs>
          <w:tab w:val="left" w:pos="1210"/>
        </w:tabs>
        <w:ind w:firstLine="567"/>
        <w:jc w:val="both"/>
        <w:rPr>
          <w:rFonts w:ascii="Arial" w:hAnsi="Arial" w:cs="Arial"/>
          <w:color w:val="auto"/>
          <w:sz w:val="24"/>
          <w:szCs w:val="24"/>
        </w:rPr>
      </w:pPr>
      <w:r w:rsidRPr="0051398A">
        <w:rPr>
          <w:rFonts w:ascii="Arial" w:hAnsi="Arial" w:cs="Arial"/>
          <w:color w:val="auto"/>
          <w:sz w:val="24"/>
          <w:szCs w:val="24"/>
        </w:rPr>
        <w:t>указанный в предложении о реализации проекта объект является несвободным от прав третьих лиц;</w:t>
      </w:r>
    </w:p>
    <w:p w:rsidR="009D462A" w:rsidRPr="0051398A" w:rsidRDefault="00876E94" w:rsidP="0051398A">
      <w:pPr>
        <w:pStyle w:val="1"/>
        <w:numPr>
          <w:ilvl w:val="0"/>
          <w:numId w:val="20"/>
        </w:numPr>
        <w:shd w:val="clear" w:color="auto" w:fill="auto"/>
        <w:tabs>
          <w:tab w:val="left" w:pos="1097"/>
        </w:tabs>
        <w:ind w:firstLine="567"/>
        <w:jc w:val="both"/>
        <w:rPr>
          <w:rFonts w:ascii="Arial" w:hAnsi="Arial" w:cs="Arial"/>
          <w:color w:val="auto"/>
          <w:sz w:val="24"/>
          <w:szCs w:val="24"/>
        </w:rPr>
      </w:pPr>
      <w:r w:rsidRPr="0051398A">
        <w:rPr>
          <w:rFonts w:ascii="Arial" w:hAnsi="Arial" w:cs="Arial"/>
          <w:color w:val="auto"/>
          <w:sz w:val="24"/>
          <w:szCs w:val="24"/>
        </w:rPr>
        <w:t>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157C04" w:rsidRPr="0051398A" w:rsidRDefault="00876E94" w:rsidP="0051398A">
      <w:pPr>
        <w:pStyle w:val="1"/>
        <w:numPr>
          <w:ilvl w:val="0"/>
          <w:numId w:val="20"/>
        </w:numPr>
        <w:shd w:val="clear" w:color="auto" w:fill="auto"/>
        <w:tabs>
          <w:tab w:val="left" w:pos="1097"/>
        </w:tabs>
        <w:ind w:firstLine="567"/>
        <w:jc w:val="both"/>
        <w:rPr>
          <w:rFonts w:ascii="Arial" w:hAnsi="Arial" w:cs="Arial"/>
          <w:color w:val="auto"/>
          <w:sz w:val="24"/>
          <w:szCs w:val="24"/>
        </w:rPr>
      </w:pPr>
      <w:proofErr w:type="gramStart"/>
      <w:r w:rsidRPr="0051398A">
        <w:rPr>
          <w:rFonts w:ascii="Arial" w:hAnsi="Arial" w:cs="Arial"/>
          <w:color w:val="auto"/>
          <w:sz w:val="24"/>
          <w:szCs w:val="24"/>
        </w:rPr>
        <w:t>инициатор проекта</w:t>
      </w:r>
      <w:r w:rsidR="009D462A" w:rsidRPr="0051398A">
        <w:rPr>
          <w:rFonts w:ascii="Arial" w:hAnsi="Arial" w:cs="Arial"/>
          <w:color w:val="auto"/>
          <w:sz w:val="24"/>
          <w:szCs w:val="24"/>
        </w:rPr>
        <w:t xml:space="preserve"> предусмотренных частью 6 настоящей статьи</w:t>
      </w:r>
      <w:r w:rsidR="00493002" w:rsidRPr="0051398A">
        <w:rPr>
          <w:rFonts w:ascii="Arial" w:hAnsi="Arial" w:cs="Arial"/>
          <w:color w:val="auto"/>
          <w:sz w:val="24"/>
          <w:szCs w:val="24"/>
        </w:rPr>
        <w:t xml:space="preserve"> </w:t>
      </w:r>
      <w:r w:rsidRPr="0051398A">
        <w:rPr>
          <w:rFonts w:ascii="Arial" w:hAnsi="Arial" w:cs="Arial"/>
          <w:color w:val="auto"/>
          <w:sz w:val="24"/>
          <w:szCs w:val="24"/>
        </w:rPr>
        <w:t xml:space="preserve">отказался от ведения </w:t>
      </w:r>
      <w:r w:rsidR="009D462A" w:rsidRPr="0051398A">
        <w:rPr>
          <w:rFonts w:ascii="Arial" w:hAnsi="Arial" w:cs="Arial"/>
          <w:color w:val="auto"/>
          <w:sz w:val="24"/>
          <w:szCs w:val="24"/>
        </w:rPr>
        <w:t xml:space="preserve">переговоров по изменению </w:t>
      </w:r>
      <w:r w:rsidRPr="0051398A">
        <w:rPr>
          <w:rFonts w:ascii="Arial" w:hAnsi="Arial" w:cs="Arial"/>
          <w:color w:val="auto"/>
          <w:sz w:val="24"/>
          <w:szCs w:val="24"/>
        </w:rPr>
        <w:t>условий предложения о</w:t>
      </w:r>
      <w:r w:rsidR="009D462A" w:rsidRPr="0051398A">
        <w:rPr>
          <w:rFonts w:ascii="Arial" w:hAnsi="Arial" w:cs="Arial"/>
          <w:color w:val="auto"/>
          <w:sz w:val="24"/>
          <w:szCs w:val="24"/>
        </w:rPr>
        <w:t xml:space="preserve"> реализации проекта либо в результ</w:t>
      </w:r>
      <w:r w:rsidR="00293C86" w:rsidRPr="0051398A">
        <w:rPr>
          <w:rFonts w:ascii="Arial" w:hAnsi="Arial" w:cs="Arial"/>
          <w:color w:val="auto"/>
          <w:sz w:val="24"/>
          <w:szCs w:val="24"/>
        </w:rPr>
        <w:t>ате согласия по этим условиям</w:t>
      </w:r>
      <w:r w:rsidRPr="0051398A">
        <w:rPr>
          <w:rFonts w:ascii="Arial" w:hAnsi="Arial" w:cs="Arial"/>
          <w:color w:val="auto"/>
          <w:sz w:val="24"/>
          <w:szCs w:val="24"/>
        </w:rPr>
        <w:t xml:space="preserve"> переговоров стороны не достигли</w:t>
      </w:r>
      <w:r w:rsidR="00293C86" w:rsidRPr="0051398A">
        <w:rPr>
          <w:rFonts w:ascii="Arial" w:hAnsi="Arial" w:cs="Arial"/>
          <w:color w:val="auto"/>
          <w:sz w:val="24"/>
          <w:szCs w:val="24"/>
        </w:rPr>
        <w:t xml:space="preserve"> направления</w:t>
      </w:r>
      <w:r w:rsidRPr="0051398A">
        <w:rPr>
          <w:rFonts w:ascii="Arial" w:hAnsi="Arial" w:cs="Arial"/>
          <w:color w:val="auto"/>
          <w:sz w:val="24"/>
          <w:szCs w:val="24"/>
        </w:rPr>
        <w:t xml:space="preserve"> указанного в</w:t>
      </w:r>
      <w:hyperlink r:id="rId20" w:history="1">
        <w:r w:rsidRPr="0051398A">
          <w:rPr>
            <w:rFonts w:ascii="Arial" w:hAnsi="Arial" w:cs="Arial"/>
            <w:color w:val="auto"/>
            <w:sz w:val="24"/>
            <w:szCs w:val="24"/>
          </w:rPr>
          <w:t xml:space="preserve"> части 2 </w:t>
        </w:r>
      </w:hyperlink>
      <w:r w:rsidRPr="0051398A">
        <w:rPr>
          <w:rFonts w:ascii="Arial" w:hAnsi="Arial" w:cs="Arial"/>
          <w:color w:val="auto"/>
          <w:sz w:val="24"/>
          <w:szCs w:val="24"/>
        </w:rPr>
        <w:t>настоящей реализации проекта на рассмотрение в подразделение администрации сельского эффектив</w:t>
      </w:r>
      <w:r w:rsidR="00293C86" w:rsidRPr="0051398A">
        <w:rPr>
          <w:rFonts w:ascii="Arial" w:hAnsi="Arial" w:cs="Arial"/>
          <w:color w:val="auto"/>
          <w:sz w:val="24"/>
          <w:szCs w:val="24"/>
        </w:rPr>
        <w:t>ности проекта</w:t>
      </w:r>
      <w:r w:rsidR="00493002" w:rsidRPr="0051398A">
        <w:rPr>
          <w:rFonts w:ascii="Arial" w:hAnsi="Arial" w:cs="Arial"/>
          <w:color w:val="auto"/>
          <w:sz w:val="24"/>
          <w:szCs w:val="24"/>
        </w:rPr>
        <w:t xml:space="preserve"> </w:t>
      </w:r>
      <w:r w:rsidR="00293C86" w:rsidRPr="0051398A">
        <w:rPr>
          <w:rFonts w:ascii="Arial" w:hAnsi="Arial" w:cs="Arial"/>
          <w:color w:val="auto"/>
          <w:sz w:val="24"/>
          <w:szCs w:val="24"/>
        </w:rPr>
        <w:t>и</w:t>
      </w:r>
      <w:r w:rsidR="00493002" w:rsidRPr="0051398A">
        <w:rPr>
          <w:rFonts w:ascii="Arial" w:hAnsi="Arial" w:cs="Arial"/>
          <w:color w:val="auto"/>
          <w:sz w:val="24"/>
          <w:szCs w:val="24"/>
        </w:rPr>
        <w:t xml:space="preserve"> </w:t>
      </w:r>
      <w:r w:rsidR="00293C86" w:rsidRPr="0051398A">
        <w:rPr>
          <w:rFonts w:ascii="Arial" w:hAnsi="Arial" w:cs="Arial"/>
          <w:color w:val="auto"/>
          <w:sz w:val="24"/>
          <w:szCs w:val="24"/>
        </w:rPr>
        <w:t>определения</w:t>
      </w:r>
      <w:r w:rsidR="00493002" w:rsidRPr="0051398A">
        <w:rPr>
          <w:rFonts w:ascii="Arial" w:hAnsi="Arial" w:cs="Arial"/>
          <w:color w:val="auto"/>
          <w:sz w:val="24"/>
          <w:szCs w:val="24"/>
        </w:rPr>
        <w:t xml:space="preserve"> </w:t>
      </w:r>
      <w:r w:rsidR="00293C86" w:rsidRPr="0051398A">
        <w:rPr>
          <w:rFonts w:ascii="Arial" w:hAnsi="Arial" w:cs="Arial"/>
          <w:color w:val="auto"/>
          <w:sz w:val="24"/>
          <w:szCs w:val="24"/>
        </w:rPr>
        <w:t xml:space="preserve">его </w:t>
      </w:r>
      <w:r w:rsidRPr="0051398A">
        <w:rPr>
          <w:rFonts w:ascii="Arial" w:hAnsi="Arial" w:cs="Arial"/>
          <w:color w:val="auto"/>
          <w:sz w:val="24"/>
          <w:szCs w:val="24"/>
        </w:rPr>
        <w:t>сравнительного преимущества,</w:t>
      </w:r>
      <w:r w:rsidR="00293C86" w:rsidRPr="0051398A">
        <w:rPr>
          <w:rFonts w:ascii="Arial" w:hAnsi="Arial" w:cs="Arial"/>
          <w:color w:val="auto"/>
          <w:sz w:val="24"/>
          <w:szCs w:val="24"/>
        </w:rPr>
        <w:t xml:space="preserve"> </w:t>
      </w:r>
      <w:r w:rsidRPr="0051398A">
        <w:rPr>
          <w:rFonts w:ascii="Arial" w:hAnsi="Arial" w:cs="Arial"/>
          <w:color w:val="auto"/>
          <w:sz w:val="24"/>
          <w:szCs w:val="24"/>
        </w:rPr>
        <w:t>публичный партнер в срок, не превышающий десяти дней со дня</w:t>
      </w:r>
      <w:proofErr w:type="gramEnd"/>
      <w:r w:rsidRPr="0051398A">
        <w:rPr>
          <w:rFonts w:ascii="Arial" w:hAnsi="Arial" w:cs="Arial"/>
          <w:color w:val="auto"/>
          <w:sz w:val="24"/>
          <w:szCs w:val="24"/>
        </w:rPr>
        <w:t xml:space="preserve"> принятия такого решения, направляет предложение о реализации проекта, а также копии протоколов предварительных переговоров и (или) переговоров случае, если эти переговоры были проведены) на </w:t>
      </w:r>
      <w:proofErr w:type="gramStart"/>
      <w:r w:rsidRPr="0051398A">
        <w:rPr>
          <w:rFonts w:ascii="Arial" w:hAnsi="Arial" w:cs="Arial"/>
          <w:color w:val="auto"/>
          <w:sz w:val="24"/>
          <w:szCs w:val="24"/>
        </w:rPr>
        <w:t>рассмотрение</w:t>
      </w:r>
      <w:proofErr w:type="gramEnd"/>
      <w:r w:rsidRPr="0051398A">
        <w:rPr>
          <w:rFonts w:ascii="Arial" w:hAnsi="Arial" w:cs="Arial"/>
          <w:color w:val="auto"/>
          <w:sz w:val="24"/>
          <w:szCs w:val="24"/>
        </w:rPr>
        <w:t xml:space="preserve"> уполномоченное структурное подразделение администрации района.</w:t>
      </w:r>
    </w:p>
    <w:p w:rsidR="00157C04" w:rsidRPr="0051398A" w:rsidRDefault="00876E94" w:rsidP="0051398A">
      <w:pPr>
        <w:pStyle w:val="1"/>
        <w:numPr>
          <w:ilvl w:val="0"/>
          <w:numId w:val="21"/>
        </w:numPr>
        <w:shd w:val="clear" w:color="auto" w:fill="auto"/>
        <w:tabs>
          <w:tab w:val="left" w:pos="1777"/>
        </w:tabs>
        <w:ind w:firstLine="567"/>
        <w:jc w:val="both"/>
        <w:rPr>
          <w:rFonts w:ascii="Arial" w:hAnsi="Arial" w:cs="Arial"/>
          <w:color w:val="auto"/>
          <w:sz w:val="24"/>
          <w:szCs w:val="24"/>
        </w:rPr>
      </w:pPr>
      <w:proofErr w:type="gramStart"/>
      <w:r w:rsidRPr="0051398A">
        <w:rPr>
          <w:rFonts w:ascii="Arial" w:hAnsi="Arial" w:cs="Arial"/>
          <w:color w:val="auto"/>
          <w:sz w:val="24"/>
          <w:szCs w:val="24"/>
        </w:rPr>
        <w:t>В срок, не превышающий десяти дней со дня принятия одного</w:t>
      </w:r>
      <w:r w:rsidR="00E53BF8" w:rsidRPr="0051398A">
        <w:rPr>
          <w:rFonts w:ascii="Arial" w:hAnsi="Arial" w:cs="Arial"/>
          <w:color w:val="auto"/>
          <w:sz w:val="24"/>
          <w:szCs w:val="24"/>
        </w:rPr>
        <w:t xml:space="preserve"> </w:t>
      </w:r>
      <w:r w:rsidRPr="0051398A">
        <w:rPr>
          <w:rFonts w:ascii="Arial" w:hAnsi="Arial" w:cs="Arial"/>
          <w:color w:val="auto"/>
          <w:sz w:val="24"/>
          <w:szCs w:val="24"/>
        </w:rPr>
        <w:t>предусмотренных</w:t>
      </w:r>
      <w:hyperlink r:id="rId21" w:history="1">
        <w:r w:rsidRPr="0051398A">
          <w:rPr>
            <w:rFonts w:ascii="Arial" w:hAnsi="Arial" w:cs="Arial"/>
            <w:color w:val="auto"/>
            <w:sz w:val="24"/>
            <w:szCs w:val="24"/>
          </w:rPr>
          <w:t xml:space="preserve"> частью 5 </w:t>
        </w:r>
      </w:hyperlink>
      <w:r w:rsidRPr="0051398A">
        <w:rPr>
          <w:rFonts w:ascii="Arial" w:hAnsi="Arial" w:cs="Arial"/>
          <w:color w:val="auto"/>
          <w:sz w:val="24"/>
          <w:szCs w:val="24"/>
        </w:rPr>
        <w:t>настоящей статьи решений в отношении указанного в</w:t>
      </w:r>
      <w:hyperlink r:id="rId22" w:history="1">
        <w:r w:rsidRPr="0051398A">
          <w:rPr>
            <w:rFonts w:ascii="Arial" w:hAnsi="Arial" w:cs="Arial"/>
            <w:color w:val="auto"/>
            <w:sz w:val="24"/>
            <w:szCs w:val="24"/>
          </w:rPr>
          <w:t xml:space="preserve"> части 2 </w:t>
        </w:r>
      </w:hyperlink>
      <w:r w:rsidRPr="0051398A">
        <w:rPr>
          <w:rFonts w:ascii="Arial" w:hAnsi="Arial" w:cs="Arial"/>
          <w:color w:val="auto"/>
          <w:sz w:val="24"/>
          <w:szCs w:val="24"/>
        </w:rPr>
        <w:t>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w:t>
      </w:r>
      <w:proofErr w:type="gramEnd"/>
      <w:r w:rsidRPr="0051398A">
        <w:rPr>
          <w:rFonts w:ascii="Arial" w:hAnsi="Arial" w:cs="Arial"/>
          <w:color w:val="auto"/>
          <w:sz w:val="24"/>
          <w:szCs w:val="24"/>
        </w:rPr>
        <w:t xml:space="preserve"> на официальном с</w:t>
      </w:r>
      <w:r w:rsidR="00293C86" w:rsidRPr="0051398A">
        <w:rPr>
          <w:rFonts w:ascii="Arial" w:hAnsi="Arial" w:cs="Arial"/>
          <w:color w:val="auto"/>
          <w:sz w:val="24"/>
          <w:szCs w:val="24"/>
        </w:rPr>
        <w:t>айте администрации Тбилисского</w:t>
      </w:r>
      <w:r w:rsidRPr="0051398A">
        <w:rPr>
          <w:rFonts w:ascii="Arial" w:hAnsi="Arial" w:cs="Arial"/>
          <w:color w:val="auto"/>
          <w:sz w:val="24"/>
          <w:szCs w:val="24"/>
        </w:rPr>
        <w:t xml:space="preserve"> сельского пос</w:t>
      </w:r>
      <w:r w:rsidR="00293C86" w:rsidRPr="0051398A">
        <w:rPr>
          <w:rFonts w:ascii="Arial" w:hAnsi="Arial" w:cs="Arial"/>
          <w:color w:val="auto"/>
          <w:sz w:val="24"/>
          <w:szCs w:val="24"/>
        </w:rPr>
        <w:t>е</w:t>
      </w:r>
      <w:r w:rsidRPr="0051398A">
        <w:rPr>
          <w:rFonts w:ascii="Arial" w:hAnsi="Arial" w:cs="Arial"/>
          <w:color w:val="auto"/>
          <w:sz w:val="24"/>
          <w:szCs w:val="24"/>
        </w:rPr>
        <w:t xml:space="preserve">ления </w:t>
      </w:r>
      <w:r w:rsidR="00293C86" w:rsidRPr="0051398A">
        <w:rPr>
          <w:rFonts w:ascii="Arial" w:hAnsi="Arial" w:cs="Arial"/>
          <w:color w:val="auto"/>
          <w:sz w:val="24"/>
          <w:szCs w:val="24"/>
        </w:rPr>
        <w:t xml:space="preserve">Тбилисского района </w:t>
      </w:r>
      <w:r w:rsidRPr="0051398A">
        <w:rPr>
          <w:rFonts w:ascii="Arial" w:hAnsi="Arial" w:cs="Arial"/>
          <w:color w:val="auto"/>
          <w:sz w:val="24"/>
          <w:szCs w:val="24"/>
        </w:rPr>
        <w:t>в информационно</w:t>
      </w:r>
      <w:r w:rsidRPr="0051398A">
        <w:rPr>
          <w:rFonts w:ascii="Arial" w:hAnsi="Arial" w:cs="Arial"/>
          <w:color w:val="auto"/>
          <w:sz w:val="24"/>
          <w:szCs w:val="24"/>
        </w:rPr>
        <w:softHyphen/>
      </w:r>
      <w:r w:rsidR="00293C86" w:rsidRPr="0051398A">
        <w:rPr>
          <w:rFonts w:ascii="Arial" w:hAnsi="Arial" w:cs="Arial"/>
          <w:color w:val="auto"/>
          <w:sz w:val="24"/>
          <w:szCs w:val="24"/>
        </w:rPr>
        <w:t>-</w:t>
      </w:r>
      <w:r w:rsidRPr="0051398A">
        <w:rPr>
          <w:rFonts w:ascii="Arial" w:hAnsi="Arial" w:cs="Arial"/>
          <w:color w:val="auto"/>
          <w:sz w:val="24"/>
          <w:szCs w:val="24"/>
        </w:rPr>
        <w:t>телекоммуникационной сети "Интернет".</w:t>
      </w:r>
    </w:p>
    <w:p w:rsidR="00157C04" w:rsidRPr="0051398A" w:rsidRDefault="00876E94" w:rsidP="0051398A">
      <w:pPr>
        <w:pStyle w:val="1"/>
        <w:numPr>
          <w:ilvl w:val="0"/>
          <w:numId w:val="21"/>
        </w:numPr>
        <w:shd w:val="clear" w:color="auto" w:fill="auto"/>
        <w:tabs>
          <w:tab w:val="left" w:pos="1162"/>
        </w:tabs>
        <w:ind w:firstLine="567"/>
        <w:jc w:val="both"/>
        <w:rPr>
          <w:rFonts w:ascii="Arial" w:hAnsi="Arial" w:cs="Arial"/>
          <w:color w:val="auto"/>
          <w:sz w:val="24"/>
          <w:szCs w:val="24"/>
        </w:rPr>
      </w:pPr>
      <w:r w:rsidRPr="0051398A">
        <w:rPr>
          <w:rFonts w:ascii="Arial" w:hAnsi="Arial" w:cs="Arial"/>
          <w:color w:val="auto"/>
          <w:sz w:val="24"/>
          <w:szCs w:val="24"/>
        </w:rPr>
        <w:t>Решения, предусмотренные</w:t>
      </w:r>
      <w:hyperlink r:id="rId23" w:history="1">
        <w:r w:rsidRPr="0051398A">
          <w:rPr>
            <w:rFonts w:ascii="Arial" w:hAnsi="Arial" w:cs="Arial"/>
            <w:color w:val="auto"/>
            <w:sz w:val="24"/>
            <w:szCs w:val="24"/>
          </w:rPr>
          <w:t xml:space="preserve"> частью 5 </w:t>
        </w:r>
      </w:hyperlink>
      <w:r w:rsidRPr="0051398A">
        <w:rPr>
          <w:rFonts w:ascii="Arial" w:hAnsi="Arial" w:cs="Arial"/>
          <w:color w:val="auto"/>
          <w:sz w:val="24"/>
          <w:szCs w:val="24"/>
        </w:rPr>
        <w:t>настоящей статьи, могут быть обжалованы в порядке, установленном законодательством Российской Федерации.</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22" w:name="bookmark22"/>
      <w:bookmarkStart w:id="23" w:name="bookmark23"/>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10. Рассмотрение предложения о реализации проекта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-частного партнерства уполномоченным органом</w:t>
      </w:r>
      <w:bookmarkEnd w:id="22"/>
      <w:bookmarkEnd w:id="23"/>
    </w:p>
    <w:p w:rsidR="00157C04" w:rsidRPr="0051398A" w:rsidRDefault="00876E94" w:rsidP="0051398A">
      <w:pPr>
        <w:pStyle w:val="1"/>
        <w:numPr>
          <w:ilvl w:val="0"/>
          <w:numId w:val="22"/>
        </w:numPr>
        <w:shd w:val="clear" w:color="auto" w:fill="auto"/>
        <w:tabs>
          <w:tab w:val="left" w:pos="1097"/>
        </w:tabs>
        <w:ind w:firstLine="567"/>
        <w:jc w:val="both"/>
        <w:rPr>
          <w:rFonts w:ascii="Arial" w:hAnsi="Arial" w:cs="Arial"/>
          <w:color w:val="auto"/>
          <w:sz w:val="24"/>
          <w:szCs w:val="24"/>
        </w:rPr>
      </w:pPr>
      <w:r w:rsidRPr="0051398A">
        <w:rPr>
          <w:rFonts w:ascii="Arial" w:hAnsi="Arial" w:cs="Arial"/>
          <w:color w:val="auto"/>
          <w:sz w:val="24"/>
          <w:szCs w:val="24"/>
        </w:rPr>
        <w:t xml:space="preserve">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частями 3 и 4 статьи 8 настоящего Положения формы и требований и без приложения </w:t>
      </w:r>
      <w:proofErr w:type="gramStart"/>
      <w:r w:rsidRPr="0051398A">
        <w:rPr>
          <w:rFonts w:ascii="Arial" w:hAnsi="Arial" w:cs="Arial"/>
          <w:color w:val="auto"/>
          <w:sz w:val="24"/>
          <w:szCs w:val="24"/>
        </w:rPr>
        <w:t>документов, предусмотренных частью 8 статьи 8 настоящего Положения не допускается</w:t>
      </w:r>
      <w:proofErr w:type="gramEnd"/>
      <w:r w:rsidRPr="0051398A">
        <w:rPr>
          <w:rFonts w:ascii="Arial" w:hAnsi="Arial" w:cs="Arial"/>
          <w:color w:val="auto"/>
          <w:sz w:val="24"/>
          <w:szCs w:val="24"/>
        </w:rPr>
        <w:t>.</w:t>
      </w: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iCs/>
          <w:color w:val="auto"/>
          <w:sz w:val="24"/>
          <w:szCs w:val="24"/>
        </w:rPr>
        <w:t>2.</w:t>
      </w:r>
      <w:r w:rsidRPr="0051398A">
        <w:rPr>
          <w:rFonts w:ascii="Arial" w:hAnsi="Arial" w:cs="Arial"/>
          <w:color w:val="auto"/>
          <w:sz w:val="24"/>
          <w:szCs w:val="24"/>
        </w:rPr>
        <w:t xml:space="preserve">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sidR="00157C04" w:rsidRPr="0051398A" w:rsidRDefault="00876E94" w:rsidP="0051398A">
      <w:pPr>
        <w:pStyle w:val="1"/>
        <w:numPr>
          <w:ilvl w:val="0"/>
          <w:numId w:val="23"/>
        </w:numPr>
        <w:shd w:val="clear" w:color="auto" w:fill="auto"/>
        <w:tabs>
          <w:tab w:val="left" w:pos="1282"/>
        </w:tabs>
        <w:ind w:firstLine="567"/>
        <w:jc w:val="both"/>
        <w:rPr>
          <w:rFonts w:ascii="Arial" w:hAnsi="Arial" w:cs="Arial"/>
          <w:color w:val="auto"/>
          <w:sz w:val="24"/>
          <w:szCs w:val="24"/>
        </w:rPr>
      </w:pPr>
      <w:r w:rsidRPr="0051398A">
        <w:rPr>
          <w:rFonts w:ascii="Arial" w:hAnsi="Arial" w:cs="Arial"/>
          <w:color w:val="auto"/>
          <w:sz w:val="24"/>
          <w:szCs w:val="24"/>
        </w:rPr>
        <w:t xml:space="preserve">финансовая эффективность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w:t>
      </w:r>
    </w:p>
    <w:p w:rsidR="00157C04" w:rsidRPr="0051398A" w:rsidRDefault="00876E94" w:rsidP="0051398A">
      <w:pPr>
        <w:pStyle w:val="1"/>
        <w:numPr>
          <w:ilvl w:val="0"/>
          <w:numId w:val="23"/>
        </w:numPr>
        <w:shd w:val="clear" w:color="auto" w:fill="auto"/>
        <w:tabs>
          <w:tab w:val="left" w:pos="1282"/>
        </w:tabs>
        <w:ind w:firstLine="567"/>
        <w:jc w:val="both"/>
        <w:rPr>
          <w:rFonts w:ascii="Arial" w:hAnsi="Arial" w:cs="Arial"/>
          <w:color w:val="auto"/>
          <w:sz w:val="24"/>
          <w:szCs w:val="24"/>
        </w:rPr>
      </w:pPr>
      <w:r w:rsidRPr="0051398A">
        <w:rPr>
          <w:rFonts w:ascii="Arial" w:hAnsi="Arial" w:cs="Arial"/>
          <w:color w:val="auto"/>
          <w:sz w:val="24"/>
          <w:szCs w:val="24"/>
        </w:rPr>
        <w:t xml:space="preserve">социально-экономический эффект от реализации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 рассчитанный с учетом целей и задач, определенных в соответствующих документах стратегического планирования.</w:t>
      </w:r>
    </w:p>
    <w:p w:rsidR="00157C04" w:rsidRPr="0051398A" w:rsidRDefault="00876E94" w:rsidP="0051398A">
      <w:pPr>
        <w:pStyle w:val="1"/>
        <w:numPr>
          <w:ilvl w:val="0"/>
          <w:numId w:val="6"/>
        </w:numPr>
        <w:shd w:val="clear" w:color="auto" w:fill="auto"/>
        <w:tabs>
          <w:tab w:val="left" w:pos="1282"/>
        </w:tabs>
        <w:ind w:firstLine="567"/>
        <w:jc w:val="both"/>
        <w:rPr>
          <w:rFonts w:ascii="Arial" w:hAnsi="Arial" w:cs="Arial"/>
          <w:color w:val="auto"/>
          <w:sz w:val="24"/>
          <w:szCs w:val="24"/>
        </w:rPr>
      </w:pPr>
      <w:r w:rsidRPr="0051398A">
        <w:rPr>
          <w:rFonts w:ascii="Arial" w:hAnsi="Arial" w:cs="Arial"/>
          <w:color w:val="auto"/>
          <w:sz w:val="24"/>
          <w:szCs w:val="24"/>
        </w:rPr>
        <w:t>Рассмотрение проекта на его сравнительное преимущество допускается в случае, если проект будет признан эффективным по каждому из вышеназванных критериев.</w:t>
      </w:r>
    </w:p>
    <w:p w:rsidR="00157C04" w:rsidRPr="0051398A" w:rsidRDefault="00876E94" w:rsidP="0051398A">
      <w:pPr>
        <w:pStyle w:val="1"/>
        <w:numPr>
          <w:ilvl w:val="0"/>
          <w:numId w:val="6"/>
        </w:numPr>
        <w:shd w:val="clear" w:color="auto" w:fill="auto"/>
        <w:tabs>
          <w:tab w:val="left" w:pos="1042"/>
        </w:tabs>
        <w:ind w:firstLine="567"/>
        <w:jc w:val="both"/>
        <w:rPr>
          <w:rFonts w:ascii="Arial" w:hAnsi="Arial" w:cs="Arial"/>
          <w:color w:val="auto"/>
          <w:sz w:val="24"/>
          <w:szCs w:val="24"/>
        </w:rPr>
      </w:pPr>
      <w:r w:rsidRPr="0051398A">
        <w:rPr>
          <w:rFonts w:ascii="Arial" w:hAnsi="Arial" w:cs="Arial"/>
          <w:color w:val="auto"/>
          <w:sz w:val="24"/>
          <w:szCs w:val="24"/>
        </w:rPr>
        <w:t xml:space="preserve">Сравнительное преимущество проекта определяется на основании </w:t>
      </w:r>
      <w:r w:rsidRPr="0051398A">
        <w:rPr>
          <w:rFonts w:ascii="Arial" w:hAnsi="Arial" w:cs="Arial"/>
          <w:color w:val="auto"/>
          <w:sz w:val="24"/>
          <w:szCs w:val="24"/>
        </w:rPr>
        <w:lastRenderedPageBreak/>
        <w:t>соотношения следующих показателей:</w:t>
      </w:r>
    </w:p>
    <w:p w:rsidR="00157C04" w:rsidRPr="0051398A" w:rsidRDefault="00876E94" w:rsidP="0051398A">
      <w:pPr>
        <w:pStyle w:val="1"/>
        <w:numPr>
          <w:ilvl w:val="0"/>
          <w:numId w:val="24"/>
        </w:numPr>
        <w:shd w:val="clear" w:color="auto" w:fill="auto"/>
        <w:tabs>
          <w:tab w:val="left" w:pos="1071"/>
        </w:tabs>
        <w:ind w:firstLine="567"/>
        <w:jc w:val="both"/>
        <w:rPr>
          <w:rFonts w:ascii="Arial" w:hAnsi="Arial" w:cs="Arial"/>
          <w:color w:val="auto"/>
          <w:sz w:val="24"/>
          <w:szCs w:val="24"/>
        </w:rPr>
      </w:pPr>
      <w:r w:rsidRPr="0051398A">
        <w:rPr>
          <w:rFonts w:ascii="Arial" w:hAnsi="Arial" w:cs="Arial"/>
          <w:color w:val="auto"/>
          <w:sz w:val="24"/>
          <w:szCs w:val="24"/>
        </w:rPr>
        <w:t xml:space="preserve">чистых дисконтированных расходов средств бюджетов бюджетной системы Российской Федерации при реализации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 - частного партнерства и чистых дисконтированных расходов при реализации муниципального контракта;</w:t>
      </w:r>
    </w:p>
    <w:p w:rsidR="00157C04" w:rsidRPr="0051398A" w:rsidRDefault="00876E94" w:rsidP="0051398A">
      <w:pPr>
        <w:pStyle w:val="1"/>
        <w:numPr>
          <w:ilvl w:val="0"/>
          <w:numId w:val="24"/>
        </w:numPr>
        <w:shd w:val="clear" w:color="auto" w:fill="auto"/>
        <w:tabs>
          <w:tab w:val="left" w:pos="1071"/>
        </w:tabs>
        <w:ind w:firstLine="567"/>
        <w:jc w:val="both"/>
        <w:rPr>
          <w:rFonts w:ascii="Arial" w:hAnsi="Arial" w:cs="Arial"/>
          <w:color w:val="auto"/>
          <w:sz w:val="24"/>
          <w:szCs w:val="24"/>
        </w:rPr>
      </w:pPr>
      <w:r w:rsidRPr="0051398A">
        <w:rPr>
          <w:rFonts w:ascii="Arial" w:hAnsi="Arial" w:cs="Arial"/>
          <w:color w:val="auto"/>
          <w:sz w:val="24"/>
          <w:szCs w:val="24"/>
        </w:rPr>
        <w:t xml:space="preserve">объема принимаемых публичным партнером обязательств в случае возникновения рисков при реализации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 - частного партнерства и </w:t>
      </w:r>
      <w:proofErr w:type="gramStart"/>
      <w:r w:rsidRPr="0051398A">
        <w:rPr>
          <w:rFonts w:ascii="Arial" w:hAnsi="Arial" w:cs="Arial"/>
          <w:color w:val="auto"/>
          <w:sz w:val="24"/>
          <w:szCs w:val="24"/>
        </w:rPr>
        <w:t>объема</w:t>
      </w:r>
      <w:proofErr w:type="gramEnd"/>
      <w:r w:rsidRPr="0051398A">
        <w:rPr>
          <w:rFonts w:ascii="Arial" w:hAnsi="Arial" w:cs="Arial"/>
          <w:color w:val="auto"/>
          <w:sz w:val="24"/>
          <w:szCs w:val="24"/>
        </w:rPr>
        <w:t xml:space="preserve"> принимаемых таким публично-правовым образованием обязательств при реализации муниципального контракта.</w:t>
      </w:r>
    </w:p>
    <w:p w:rsidR="00157C04" w:rsidRPr="0051398A" w:rsidRDefault="00876E94" w:rsidP="0051398A">
      <w:pPr>
        <w:pStyle w:val="1"/>
        <w:numPr>
          <w:ilvl w:val="0"/>
          <w:numId w:val="6"/>
        </w:numPr>
        <w:shd w:val="clear" w:color="auto" w:fill="auto"/>
        <w:tabs>
          <w:tab w:val="left" w:pos="1042"/>
        </w:tabs>
        <w:ind w:firstLine="567"/>
        <w:jc w:val="both"/>
        <w:rPr>
          <w:rFonts w:ascii="Arial" w:hAnsi="Arial" w:cs="Arial"/>
          <w:color w:val="auto"/>
          <w:sz w:val="24"/>
          <w:szCs w:val="24"/>
        </w:rPr>
      </w:pPr>
      <w:r w:rsidRPr="0051398A">
        <w:rPr>
          <w:rFonts w:ascii="Arial" w:hAnsi="Arial" w:cs="Arial"/>
          <w:color w:val="auto"/>
          <w:sz w:val="24"/>
          <w:szCs w:val="24"/>
        </w:rPr>
        <w:t>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rsidR="00157C04" w:rsidRPr="0051398A" w:rsidRDefault="00876E94" w:rsidP="0051398A">
      <w:pPr>
        <w:pStyle w:val="1"/>
        <w:numPr>
          <w:ilvl w:val="0"/>
          <w:numId w:val="6"/>
        </w:numPr>
        <w:shd w:val="clear" w:color="auto" w:fill="auto"/>
        <w:tabs>
          <w:tab w:val="left" w:pos="1282"/>
        </w:tabs>
        <w:ind w:firstLine="567"/>
        <w:jc w:val="both"/>
        <w:rPr>
          <w:rFonts w:ascii="Arial" w:hAnsi="Arial" w:cs="Arial"/>
          <w:color w:val="auto"/>
          <w:sz w:val="24"/>
          <w:szCs w:val="24"/>
        </w:rPr>
      </w:pPr>
      <w:r w:rsidRPr="0051398A">
        <w:rPr>
          <w:rFonts w:ascii="Arial" w:hAnsi="Arial" w:cs="Arial"/>
          <w:color w:val="auto"/>
          <w:sz w:val="24"/>
          <w:szCs w:val="24"/>
        </w:rPr>
        <w:t xml:space="preserve">Порядок проведения уполномоченным органом оценки эффективности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 - частного партнерства и определения их сравнительного преимущества в соответствии с критериями и показателями устанавливается Правительством Российской Федерации.</w:t>
      </w:r>
    </w:p>
    <w:p w:rsidR="00157C04" w:rsidRPr="0051398A" w:rsidRDefault="00876E94" w:rsidP="0051398A">
      <w:pPr>
        <w:pStyle w:val="1"/>
        <w:numPr>
          <w:ilvl w:val="0"/>
          <w:numId w:val="6"/>
        </w:numPr>
        <w:shd w:val="clear" w:color="auto" w:fill="auto"/>
        <w:tabs>
          <w:tab w:val="left" w:pos="1042"/>
        </w:tabs>
        <w:ind w:firstLine="567"/>
        <w:jc w:val="both"/>
        <w:rPr>
          <w:rFonts w:ascii="Arial" w:hAnsi="Arial" w:cs="Arial"/>
          <w:color w:val="auto"/>
          <w:sz w:val="24"/>
          <w:szCs w:val="24"/>
        </w:rPr>
      </w:pPr>
      <w:r w:rsidRPr="0051398A">
        <w:rPr>
          <w:rFonts w:ascii="Arial" w:hAnsi="Arial" w:cs="Arial"/>
          <w:color w:val="auto"/>
          <w:sz w:val="24"/>
          <w:szCs w:val="24"/>
        </w:rPr>
        <w:t xml:space="preserve">Методика оценки эффективности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 xml:space="preserve"> - частного партнерства и определения их сравнительного преимущества в соответствии с критериями и показателями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157C04" w:rsidRPr="0051398A" w:rsidRDefault="00876E94" w:rsidP="0051398A">
      <w:pPr>
        <w:pStyle w:val="1"/>
        <w:numPr>
          <w:ilvl w:val="0"/>
          <w:numId w:val="6"/>
        </w:numPr>
        <w:shd w:val="clear" w:color="auto" w:fill="auto"/>
        <w:tabs>
          <w:tab w:val="left" w:pos="1042"/>
        </w:tabs>
        <w:ind w:firstLine="567"/>
        <w:jc w:val="both"/>
        <w:rPr>
          <w:rFonts w:ascii="Arial" w:hAnsi="Arial" w:cs="Arial"/>
          <w:color w:val="auto"/>
          <w:sz w:val="24"/>
          <w:szCs w:val="24"/>
        </w:rPr>
      </w:pPr>
      <w:proofErr w:type="gramStart"/>
      <w:r w:rsidRPr="0051398A">
        <w:rPr>
          <w:rFonts w:ascii="Arial" w:hAnsi="Arial" w:cs="Arial"/>
          <w:color w:val="auto"/>
          <w:sz w:val="24"/>
          <w:szCs w:val="24"/>
        </w:rPr>
        <w:t>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порядке, установленном Правительством Российской Федерации.</w:t>
      </w:r>
      <w:proofErr w:type="gramEnd"/>
      <w:r w:rsidRPr="0051398A">
        <w:rPr>
          <w:rFonts w:ascii="Arial" w:hAnsi="Arial" w:cs="Arial"/>
          <w:color w:val="auto"/>
          <w:sz w:val="24"/>
          <w:szCs w:val="24"/>
        </w:rPr>
        <w:t xml:space="preserve">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sidR="00157C04" w:rsidRPr="0051398A" w:rsidRDefault="00876E94" w:rsidP="0051398A">
      <w:pPr>
        <w:pStyle w:val="1"/>
        <w:numPr>
          <w:ilvl w:val="0"/>
          <w:numId w:val="6"/>
        </w:numPr>
        <w:shd w:val="clear" w:color="auto" w:fill="auto"/>
        <w:tabs>
          <w:tab w:val="left" w:pos="1102"/>
        </w:tabs>
        <w:ind w:firstLine="567"/>
        <w:jc w:val="both"/>
        <w:rPr>
          <w:rFonts w:ascii="Arial" w:hAnsi="Arial" w:cs="Arial"/>
          <w:color w:val="auto"/>
          <w:sz w:val="24"/>
          <w:szCs w:val="24"/>
        </w:rPr>
      </w:pPr>
      <w:r w:rsidRPr="0051398A">
        <w:rPr>
          <w:rFonts w:ascii="Arial" w:hAnsi="Arial" w:cs="Arial"/>
          <w:color w:val="auto"/>
          <w:sz w:val="24"/>
          <w:szCs w:val="24"/>
        </w:rPr>
        <w:t>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w:t>
      </w: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Не включение в протокол переговоров решений об изменении предложения о реализации проекта не допускается.</w:t>
      </w:r>
    </w:p>
    <w:p w:rsidR="00157C04" w:rsidRPr="0051398A" w:rsidRDefault="00876E94" w:rsidP="0051398A">
      <w:pPr>
        <w:pStyle w:val="1"/>
        <w:numPr>
          <w:ilvl w:val="0"/>
          <w:numId w:val="6"/>
        </w:numPr>
        <w:shd w:val="clear" w:color="auto" w:fill="auto"/>
        <w:tabs>
          <w:tab w:val="left" w:pos="1267"/>
        </w:tabs>
        <w:ind w:firstLine="567"/>
        <w:jc w:val="both"/>
        <w:rPr>
          <w:rFonts w:ascii="Arial" w:hAnsi="Arial" w:cs="Arial"/>
          <w:color w:val="auto"/>
          <w:sz w:val="24"/>
          <w:szCs w:val="24"/>
        </w:rPr>
      </w:pPr>
      <w:proofErr w:type="gramStart"/>
      <w:r w:rsidRPr="0051398A">
        <w:rPr>
          <w:rFonts w:ascii="Arial" w:hAnsi="Arial" w:cs="Arial"/>
          <w:color w:val="auto"/>
          <w:sz w:val="24"/>
          <w:szCs w:val="24"/>
        </w:rPr>
        <w:t>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w:t>
      </w:r>
      <w:proofErr w:type="gramEnd"/>
      <w:r w:rsidRPr="0051398A">
        <w:rPr>
          <w:rFonts w:ascii="Arial" w:hAnsi="Arial" w:cs="Arial"/>
          <w:color w:val="auto"/>
          <w:sz w:val="24"/>
          <w:szCs w:val="24"/>
        </w:rPr>
        <w:t xml:space="preserve"> и в течение пяти дней со дня утверждения соответствующего заключения размещает решение,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законом тайну.</w:t>
      </w:r>
    </w:p>
    <w:p w:rsidR="00157C04" w:rsidRPr="0051398A" w:rsidRDefault="00876E94" w:rsidP="0051398A">
      <w:pPr>
        <w:pStyle w:val="1"/>
        <w:numPr>
          <w:ilvl w:val="0"/>
          <w:numId w:val="6"/>
        </w:numPr>
        <w:shd w:val="clear" w:color="auto" w:fill="auto"/>
        <w:tabs>
          <w:tab w:val="left" w:pos="1488"/>
        </w:tabs>
        <w:ind w:firstLine="567"/>
        <w:jc w:val="both"/>
        <w:rPr>
          <w:rFonts w:ascii="Arial" w:hAnsi="Arial" w:cs="Arial"/>
          <w:color w:val="auto"/>
          <w:sz w:val="24"/>
          <w:szCs w:val="24"/>
        </w:rPr>
      </w:pPr>
      <w:r w:rsidRPr="0051398A">
        <w:rPr>
          <w:rFonts w:ascii="Arial" w:hAnsi="Arial" w:cs="Arial"/>
          <w:color w:val="auto"/>
          <w:sz w:val="24"/>
          <w:szCs w:val="24"/>
        </w:rPr>
        <w:lastRenderedPageBreak/>
        <w:t xml:space="preserve">Утверждение уполномоченным органом отрицательного заключения является отказом от реализации проекта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-частного партнерства.</w:t>
      </w:r>
    </w:p>
    <w:p w:rsidR="00157C04" w:rsidRPr="0051398A" w:rsidRDefault="00876E94" w:rsidP="0051398A">
      <w:pPr>
        <w:pStyle w:val="1"/>
        <w:numPr>
          <w:ilvl w:val="0"/>
          <w:numId w:val="6"/>
        </w:numPr>
        <w:shd w:val="clear" w:color="auto" w:fill="auto"/>
        <w:tabs>
          <w:tab w:val="left" w:pos="1267"/>
        </w:tabs>
        <w:ind w:firstLine="567"/>
        <w:jc w:val="both"/>
        <w:rPr>
          <w:rFonts w:ascii="Arial" w:hAnsi="Arial" w:cs="Arial"/>
          <w:color w:val="auto"/>
          <w:sz w:val="24"/>
          <w:szCs w:val="24"/>
        </w:rPr>
      </w:pPr>
      <w:r w:rsidRPr="0051398A">
        <w:rPr>
          <w:rFonts w:ascii="Arial" w:hAnsi="Arial" w:cs="Arial"/>
          <w:color w:val="auto"/>
          <w:sz w:val="24"/>
          <w:szCs w:val="24"/>
        </w:rPr>
        <w:t>Отрицательное заключение уполномоченного органа может быть обжаловано в порядке, установленном законодательством Российской Федерации.</w:t>
      </w:r>
    </w:p>
    <w:p w:rsidR="00157C04" w:rsidRPr="0051398A" w:rsidRDefault="00876E94" w:rsidP="0051398A">
      <w:pPr>
        <w:pStyle w:val="1"/>
        <w:numPr>
          <w:ilvl w:val="0"/>
          <w:numId w:val="6"/>
        </w:numPr>
        <w:shd w:val="clear" w:color="auto" w:fill="auto"/>
        <w:tabs>
          <w:tab w:val="left" w:pos="1172"/>
        </w:tabs>
        <w:ind w:firstLine="567"/>
        <w:jc w:val="both"/>
        <w:rPr>
          <w:rFonts w:ascii="Arial" w:hAnsi="Arial" w:cs="Arial"/>
          <w:color w:val="auto"/>
          <w:sz w:val="24"/>
          <w:szCs w:val="24"/>
        </w:rPr>
      </w:pPr>
      <w:r w:rsidRPr="0051398A">
        <w:rPr>
          <w:rFonts w:ascii="Arial" w:hAnsi="Arial" w:cs="Arial"/>
          <w:color w:val="auto"/>
          <w:sz w:val="24"/>
          <w:szCs w:val="24"/>
        </w:rPr>
        <w:t>В случае получения положительного заключения уполномоченного органа публичный партнер в течение пяти дней направляет данное заключение Главе поселения, уполномоченным на принятие решения о реализации проекта.</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24" w:name="bookmark24"/>
      <w:bookmarkStart w:id="25" w:name="bookmark25"/>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11. Принятие решения о реализации проекта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-частного партнерства</w:t>
      </w:r>
      <w:bookmarkEnd w:id="24"/>
      <w:bookmarkEnd w:id="25"/>
    </w:p>
    <w:p w:rsidR="00157C04" w:rsidRPr="0051398A" w:rsidRDefault="00876E94" w:rsidP="0051398A">
      <w:pPr>
        <w:pStyle w:val="1"/>
        <w:numPr>
          <w:ilvl w:val="0"/>
          <w:numId w:val="25"/>
        </w:numPr>
        <w:shd w:val="clear" w:color="auto" w:fill="auto"/>
        <w:tabs>
          <w:tab w:val="left" w:pos="1102"/>
        </w:tabs>
        <w:ind w:firstLine="567"/>
        <w:jc w:val="both"/>
        <w:rPr>
          <w:rFonts w:ascii="Arial" w:hAnsi="Arial" w:cs="Arial"/>
          <w:color w:val="auto"/>
          <w:sz w:val="24"/>
          <w:szCs w:val="24"/>
        </w:rPr>
      </w:pPr>
      <w:r w:rsidRPr="0051398A">
        <w:rPr>
          <w:rFonts w:ascii="Arial" w:hAnsi="Arial" w:cs="Arial"/>
          <w:color w:val="auto"/>
          <w:sz w:val="24"/>
          <w:szCs w:val="24"/>
        </w:rPr>
        <w:t>Решение о реализации проекта принимается органом местного самоуправления при наличии положительного заключения уполномоченного органа в срок, не превышающий шестидесяти дней со дня получения положительного заключения.</w:t>
      </w:r>
    </w:p>
    <w:p w:rsidR="00157C04" w:rsidRPr="0051398A" w:rsidRDefault="00876E94" w:rsidP="0051398A">
      <w:pPr>
        <w:pStyle w:val="1"/>
        <w:numPr>
          <w:ilvl w:val="0"/>
          <w:numId w:val="25"/>
        </w:numPr>
        <w:shd w:val="clear" w:color="auto" w:fill="auto"/>
        <w:tabs>
          <w:tab w:val="left" w:pos="1102"/>
        </w:tabs>
        <w:ind w:firstLine="567"/>
        <w:jc w:val="both"/>
        <w:rPr>
          <w:rFonts w:ascii="Arial" w:hAnsi="Arial" w:cs="Arial"/>
          <w:color w:val="auto"/>
          <w:sz w:val="24"/>
          <w:szCs w:val="24"/>
        </w:rPr>
      </w:pPr>
      <w:r w:rsidRPr="0051398A">
        <w:rPr>
          <w:rFonts w:ascii="Arial" w:hAnsi="Arial" w:cs="Arial"/>
          <w:color w:val="auto"/>
          <w:sz w:val="24"/>
          <w:szCs w:val="24"/>
        </w:rPr>
        <w:t>Решение о реализации проекта принимается:</w:t>
      </w:r>
    </w:p>
    <w:p w:rsidR="00157C04" w:rsidRPr="0051398A" w:rsidRDefault="00876E94" w:rsidP="0051398A">
      <w:pPr>
        <w:pStyle w:val="1"/>
        <w:numPr>
          <w:ilvl w:val="0"/>
          <w:numId w:val="26"/>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sidR="00157C04" w:rsidRPr="0051398A" w:rsidRDefault="00876E94" w:rsidP="0051398A">
      <w:pPr>
        <w:pStyle w:val="1"/>
        <w:numPr>
          <w:ilvl w:val="0"/>
          <w:numId w:val="26"/>
        </w:numPr>
        <w:shd w:val="clear" w:color="auto" w:fill="auto"/>
        <w:tabs>
          <w:tab w:val="left" w:pos="1076"/>
        </w:tabs>
        <w:ind w:firstLine="567"/>
        <w:jc w:val="both"/>
        <w:rPr>
          <w:rFonts w:ascii="Arial" w:hAnsi="Arial" w:cs="Arial"/>
          <w:color w:val="auto"/>
          <w:sz w:val="24"/>
          <w:szCs w:val="24"/>
        </w:rPr>
      </w:pPr>
      <w:r w:rsidRPr="0051398A">
        <w:rPr>
          <w:rFonts w:ascii="Arial" w:hAnsi="Arial" w:cs="Arial"/>
          <w:color w:val="auto"/>
          <w:sz w:val="24"/>
          <w:szCs w:val="24"/>
        </w:rPr>
        <w:t>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157C04" w:rsidRPr="0051398A" w:rsidRDefault="00876E94" w:rsidP="0051398A">
      <w:pPr>
        <w:pStyle w:val="1"/>
        <w:numPr>
          <w:ilvl w:val="0"/>
          <w:numId w:val="26"/>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157C04" w:rsidRPr="0051398A" w:rsidRDefault="00876E94" w:rsidP="0051398A">
      <w:pPr>
        <w:pStyle w:val="1"/>
        <w:numPr>
          <w:ilvl w:val="0"/>
          <w:numId w:val="25"/>
        </w:numPr>
        <w:shd w:val="clear" w:color="auto" w:fill="auto"/>
        <w:tabs>
          <w:tab w:val="left" w:pos="953"/>
        </w:tabs>
        <w:ind w:firstLine="567"/>
        <w:jc w:val="both"/>
        <w:rPr>
          <w:rFonts w:ascii="Arial" w:hAnsi="Arial" w:cs="Arial"/>
          <w:color w:val="auto"/>
          <w:sz w:val="24"/>
          <w:szCs w:val="24"/>
        </w:rPr>
      </w:pPr>
      <w:r w:rsidRPr="0051398A">
        <w:rPr>
          <w:rFonts w:ascii="Arial" w:hAnsi="Arial" w:cs="Arial"/>
          <w:color w:val="auto"/>
          <w:sz w:val="24"/>
          <w:szCs w:val="24"/>
        </w:rPr>
        <w:t>Решением о реализации проекта утверждаются, за исключением случаев, предусмотренных</w:t>
      </w:r>
      <w:hyperlink w:anchor="bookmark2" w:tooltip="Current Document">
        <w:r w:rsidRPr="0051398A">
          <w:rPr>
            <w:rFonts w:ascii="Arial" w:hAnsi="Arial" w:cs="Arial"/>
            <w:color w:val="auto"/>
            <w:sz w:val="24"/>
            <w:szCs w:val="24"/>
          </w:rPr>
          <w:t xml:space="preserve"> частями 3.1 </w:t>
        </w:r>
      </w:hyperlink>
      <w:r w:rsidRPr="0051398A">
        <w:rPr>
          <w:rFonts w:ascii="Arial" w:hAnsi="Arial" w:cs="Arial"/>
          <w:color w:val="auto"/>
          <w:sz w:val="24"/>
          <w:szCs w:val="24"/>
        </w:rPr>
        <w:t>и</w:t>
      </w:r>
      <w:hyperlink w:anchor="bookmark26" w:tooltip="Current Document">
        <w:r w:rsidRPr="0051398A">
          <w:rPr>
            <w:rFonts w:ascii="Arial" w:hAnsi="Arial" w:cs="Arial"/>
            <w:color w:val="auto"/>
            <w:sz w:val="24"/>
            <w:szCs w:val="24"/>
          </w:rPr>
          <w:t xml:space="preserve"> 3.2 </w:t>
        </w:r>
      </w:hyperlink>
      <w:r w:rsidRPr="0051398A">
        <w:rPr>
          <w:rFonts w:ascii="Arial" w:hAnsi="Arial" w:cs="Arial"/>
          <w:color w:val="auto"/>
          <w:sz w:val="24"/>
          <w:szCs w:val="24"/>
        </w:rPr>
        <w:t>настоящей статьи:</w:t>
      </w:r>
    </w:p>
    <w:p w:rsidR="00157C04" w:rsidRPr="0051398A" w:rsidRDefault="00876E94" w:rsidP="0051398A">
      <w:pPr>
        <w:pStyle w:val="1"/>
        <w:numPr>
          <w:ilvl w:val="0"/>
          <w:numId w:val="27"/>
        </w:numPr>
        <w:shd w:val="clear" w:color="auto" w:fill="auto"/>
        <w:tabs>
          <w:tab w:val="left" w:pos="897"/>
        </w:tabs>
        <w:ind w:firstLine="567"/>
        <w:jc w:val="both"/>
        <w:rPr>
          <w:rFonts w:ascii="Arial" w:hAnsi="Arial" w:cs="Arial"/>
          <w:color w:val="auto"/>
          <w:sz w:val="24"/>
          <w:szCs w:val="24"/>
        </w:rPr>
      </w:pPr>
      <w:r w:rsidRPr="0051398A">
        <w:rPr>
          <w:rFonts w:ascii="Arial" w:hAnsi="Arial" w:cs="Arial"/>
          <w:color w:val="auto"/>
          <w:sz w:val="24"/>
          <w:szCs w:val="24"/>
        </w:rPr>
        <w:t>цели и задачи реализации такого проекта;</w:t>
      </w:r>
    </w:p>
    <w:p w:rsidR="00157C04" w:rsidRPr="0051398A" w:rsidRDefault="00876E94" w:rsidP="0051398A">
      <w:pPr>
        <w:pStyle w:val="1"/>
        <w:numPr>
          <w:ilvl w:val="0"/>
          <w:numId w:val="27"/>
        </w:numPr>
        <w:shd w:val="clear" w:color="auto" w:fill="auto"/>
        <w:tabs>
          <w:tab w:val="left" w:pos="903"/>
        </w:tabs>
        <w:ind w:firstLine="567"/>
        <w:jc w:val="both"/>
        <w:rPr>
          <w:rFonts w:ascii="Arial" w:hAnsi="Arial" w:cs="Arial"/>
          <w:color w:val="auto"/>
          <w:sz w:val="24"/>
          <w:szCs w:val="24"/>
        </w:rPr>
      </w:pPr>
      <w:r w:rsidRPr="0051398A">
        <w:rPr>
          <w:rFonts w:ascii="Arial" w:hAnsi="Arial" w:cs="Arial"/>
          <w:color w:val="auto"/>
          <w:sz w:val="24"/>
          <w:szCs w:val="24"/>
        </w:rPr>
        <w:t>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157C04" w:rsidRPr="0051398A" w:rsidRDefault="00876E94" w:rsidP="0051398A">
      <w:pPr>
        <w:pStyle w:val="1"/>
        <w:numPr>
          <w:ilvl w:val="0"/>
          <w:numId w:val="27"/>
        </w:numPr>
        <w:shd w:val="clear" w:color="auto" w:fill="auto"/>
        <w:tabs>
          <w:tab w:val="left" w:pos="926"/>
        </w:tabs>
        <w:ind w:firstLine="567"/>
        <w:jc w:val="both"/>
        <w:rPr>
          <w:rFonts w:ascii="Arial" w:hAnsi="Arial" w:cs="Arial"/>
          <w:color w:val="auto"/>
          <w:sz w:val="24"/>
          <w:szCs w:val="24"/>
        </w:rPr>
      </w:pPr>
      <w:r w:rsidRPr="0051398A">
        <w:rPr>
          <w:rFonts w:ascii="Arial" w:hAnsi="Arial" w:cs="Arial"/>
          <w:color w:val="auto"/>
          <w:sz w:val="24"/>
          <w:szCs w:val="24"/>
        </w:rPr>
        <w:t>существенные условия соглашения;</w:t>
      </w:r>
    </w:p>
    <w:p w:rsidR="00157C04" w:rsidRPr="0051398A" w:rsidRDefault="00876E94" w:rsidP="0051398A">
      <w:pPr>
        <w:pStyle w:val="1"/>
        <w:numPr>
          <w:ilvl w:val="0"/>
          <w:numId w:val="27"/>
        </w:numPr>
        <w:shd w:val="clear" w:color="auto" w:fill="auto"/>
        <w:tabs>
          <w:tab w:val="left" w:pos="903"/>
        </w:tabs>
        <w:ind w:firstLine="567"/>
        <w:jc w:val="both"/>
        <w:rPr>
          <w:rFonts w:ascii="Arial" w:hAnsi="Arial" w:cs="Arial"/>
          <w:color w:val="auto"/>
          <w:sz w:val="24"/>
          <w:szCs w:val="24"/>
        </w:rPr>
      </w:pPr>
      <w:r w:rsidRPr="0051398A">
        <w:rPr>
          <w:rFonts w:ascii="Arial" w:hAnsi="Arial" w:cs="Arial"/>
          <w:color w:val="auto"/>
          <w:sz w:val="24"/>
          <w:szCs w:val="24"/>
        </w:rPr>
        <w:t>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157C04" w:rsidRPr="0051398A" w:rsidRDefault="00876E94" w:rsidP="0051398A">
      <w:pPr>
        <w:pStyle w:val="1"/>
        <w:numPr>
          <w:ilvl w:val="0"/>
          <w:numId w:val="27"/>
        </w:numPr>
        <w:shd w:val="clear" w:color="auto" w:fill="auto"/>
        <w:tabs>
          <w:tab w:val="left" w:pos="953"/>
        </w:tabs>
        <w:ind w:firstLine="567"/>
        <w:jc w:val="both"/>
        <w:rPr>
          <w:rFonts w:ascii="Arial" w:hAnsi="Arial" w:cs="Arial"/>
          <w:color w:val="auto"/>
          <w:sz w:val="24"/>
          <w:szCs w:val="24"/>
        </w:rPr>
      </w:pPr>
      <w:r w:rsidRPr="0051398A">
        <w:rPr>
          <w:rFonts w:ascii="Arial" w:hAnsi="Arial" w:cs="Arial"/>
          <w:color w:val="auto"/>
          <w:sz w:val="24"/>
          <w:szCs w:val="24"/>
        </w:rPr>
        <w:t>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157C04" w:rsidRPr="0051398A" w:rsidRDefault="00876E94" w:rsidP="0051398A">
      <w:pPr>
        <w:pStyle w:val="1"/>
        <w:numPr>
          <w:ilvl w:val="0"/>
          <w:numId w:val="27"/>
        </w:numPr>
        <w:shd w:val="clear" w:color="auto" w:fill="auto"/>
        <w:tabs>
          <w:tab w:val="left" w:pos="930"/>
        </w:tabs>
        <w:ind w:firstLine="567"/>
        <w:jc w:val="both"/>
        <w:rPr>
          <w:rFonts w:ascii="Arial" w:hAnsi="Arial" w:cs="Arial"/>
          <w:color w:val="auto"/>
          <w:sz w:val="24"/>
          <w:szCs w:val="24"/>
        </w:rPr>
      </w:pPr>
      <w:r w:rsidRPr="0051398A">
        <w:rPr>
          <w:rFonts w:ascii="Arial" w:hAnsi="Arial" w:cs="Arial"/>
          <w:color w:val="auto"/>
          <w:sz w:val="24"/>
          <w:szCs w:val="24"/>
        </w:rPr>
        <w:t>критерии конкурса и параметры критериев конкурса;</w:t>
      </w:r>
    </w:p>
    <w:p w:rsidR="00157C04" w:rsidRPr="0051398A" w:rsidRDefault="00876E94" w:rsidP="0051398A">
      <w:pPr>
        <w:pStyle w:val="1"/>
        <w:numPr>
          <w:ilvl w:val="0"/>
          <w:numId w:val="27"/>
        </w:numPr>
        <w:shd w:val="clear" w:color="auto" w:fill="auto"/>
        <w:tabs>
          <w:tab w:val="left" w:pos="930"/>
        </w:tabs>
        <w:ind w:firstLine="567"/>
        <w:jc w:val="both"/>
        <w:rPr>
          <w:rFonts w:ascii="Arial" w:hAnsi="Arial" w:cs="Arial"/>
          <w:color w:val="auto"/>
          <w:sz w:val="24"/>
          <w:szCs w:val="24"/>
        </w:rPr>
      </w:pPr>
      <w:r w:rsidRPr="0051398A">
        <w:rPr>
          <w:rFonts w:ascii="Arial" w:hAnsi="Arial" w:cs="Arial"/>
          <w:color w:val="auto"/>
          <w:sz w:val="24"/>
          <w:szCs w:val="24"/>
        </w:rPr>
        <w:t>конкурсная документация или порядок и сроки ее утверждения;</w:t>
      </w:r>
    </w:p>
    <w:p w:rsidR="00157C04" w:rsidRPr="0051398A" w:rsidRDefault="00876E94" w:rsidP="0051398A">
      <w:pPr>
        <w:pStyle w:val="1"/>
        <w:numPr>
          <w:ilvl w:val="0"/>
          <w:numId w:val="27"/>
        </w:numPr>
        <w:shd w:val="clear" w:color="auto" w:fill="auto"/>
        <w:tabs>
          <w:tab w:val="left" w:pos="898"/>
        </w:tabs>
        <w:ind w:firstLine="567"/>
        <w:jc w:val="both"/>
        <w:rPr>
          <w:rFonts w:ascii="Arial" w:hAnsi="Arial" w:cs="Arial"/>
          <w:color w:val="auto"/>
          <w:sz w:val="24"/>
          <w:szCs w:val="24"/>
        </w:rPr>
      </w:pPr>
      <w:r w:rsidRPr="0051398A">
        <w:rPr>
          <w:rFonts w:ascii="Arial" w:hAnsi="Arial" w:cs="Arial"/>
          <w:color w:val="auto"/>
          <w:sz w:val="24"/>
          <w:szCs w:val="24"/>
        </w:rPr>
        <w:t>сроки проведения конкурса на право заключения соглашения или в случае проведения совместного конкурса - соглашений;</w:t>
      </w:r>
    </w:p>
    <w:p w:rsidR="00157C04" w:rsidRPr="0051398A" w:rsidRDefault="00876E94" w:rsidP="0051398A">
      <w:pPr>
        <w:pStyle w:val="1"/>
        <w:numPr>
          <w:ilvl w:val="0"/>
          <w:numId w:val="27"/>
        </w:numPr>
        <w:shd w:val="clear" w:color="auto" w:fill="auto"/>
        <w:tabs>
          <w:tab w:val="left" w:pos="953"/>
        </w:tabs>
        <w:ind w:firstLine="567"/>
        <w:jc w:val="both"/>
        <w:rPr>
          <w:rFonts w:ascii="Arial" w:hAnsi="Arial" w:cs="Arial"/>
          <w:color w:val="auto"/>
          <w:sz w:val="24"/>
          <w:szCs w:val="24"/>
        </w:rPr>
      </w:pPr>
      <w:proofErr w:type="gramStart"/>
      <w:r w:rsidRPr="0051398A">
        <w:rPr>
          <w:rFonts w:ascii="Arial" w:hAnsi="Arial" w:cs="Arial"/>
          <w:color w:val="auto"/>
          <w:sz w:val="24"/>
          <w:szCs w:val="24"/>
        </w:rPr>
        <w:t xml:space="preserve">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или в случае проведения </w:t>
      </w:r>
      <w:r w:rsidRPr="0051398A">
        <w:rPr>
          <w:rFonts w:ascii="Arial" w:hAnsi="Arial" w:cs="Arial"/>
          <w:color w:val="auto"/>
          <w:sz w:val="24"/>
          <w:szCs w:val="24"/>
        </w:rPr>
        <w:lastRenderedPageBreak/>
        <w:t>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roofErr w:type="gramEnd"/>
    </w:p>
    <w:p w:rsidR="00157C04" w:rsidRPr="0051398A" w:rsidRDefault="00876E94" w:rsidP="0051398A">
      <w:pPr>
        <w:pStyle w:val="1"/>
        <w:numPr>
          <w:ilvl w:val="0"/>
          <w:numId w:val="27"/>
        </w:numPr>
        <w:shd w:val="clear" w:color="auto" w:fill="auto"/>
        <w:tabs>
          <w:tab w:val="left" w:pos="1038"/>
        </w:tabs>
        <w:ind w:firstLine="567"/>
        <w:jc w:val="both"/>
        <w:rPr>
          <w:rFonts w:ascii="Arial" w:hAnsi="Arial" w:cs="Arial"/>
          <w:color w:val="auto"/>
          <w:sz w:val="24"/>
          <w:szCs w:val="24"/>
        </w:rPr>
      </w:pPr>
      <w:r w:rsidRPr="0051398A">
        <w:rPr>
          <w:rFonts w:ascii="Arial" w:hAnsi="Arial" w:cs="Arial"/>
          <w:color w:val="auto"/>
          <w:sz w:val="24"/>
          <w:szCs w:val="24"/>
        </w:rPr>
        <w:t>порядок и сроки заключения соглашения (в случае проведения совместного конкурса - соглашений);</w:t>
      </w:r>
    </w:p>
    <w:p w:rsidR="00744B96" w:rsidRPr="0051398A" w:rsidRDefault="00876E94" w:rsidP="0051398A">
      <w:pPr>
        <w:pStyle w:val="1"/>
        <w:numPr>
          <w:ilvl w:val="0"/>
          <w:numId w:val="27"/>
        </w:numPr>
        <w:shd w:val="clear" w:color="auto" w:fill="auto"/>
        <w:tabs>
          <w:tab w:val="left" w:pos="1036"/>
        </w:tabs>
        <w:ind w:firstLine="567"/>
        <w:jc w:val="both"/>
        <w:rPr>
          <w:rFonts w:ascii="Arial" w:hAnsi="Arial" w:cs="Arial"/>
          <w:color w:val="auto"/>
          <w:sz w:val="24"/>
          <w:szCs w:val="24"/>
        </w:rPr>
      </w:pPr>
      <w:r w:rsidRPr="0051398A">
        <w:rPr>
          <w:rFonts w:ascii="Arial" w:hAnsi="Arial" w:cs="Arial"/>
          <w:color w:val="auto"/>
          <w:sz w:val="24"/>
          <w:szCs w:val="24"/>
        </w:rPr>
        <w:t>состав конкурсной комиссии и порядок его утверждения.</w:t>
      </w:r>
    </w:p>
    <w:p w:rsidR="00493002" w:rsidRPr="0051398A" w:rsidRDefault="00493002"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3.1. 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493002" w:rsidRPr="0051398A" w:rsidRDefault="00493002"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1) цели и задачи реализации такого проекта;</w:t>
      </w:r>
    </w:p>
    <w:p w:rsidR="00493002" w:rsidRPr="0051398A" w:rsidRDefault="00493002"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2) публичный партнер, а также перечень органов и юридических лиц, </w:t>
      </w:r>
      <w:proofErr w:type="gramStart"/>
      <w:r w:rsidRPr="0051398A">
        <w:rPr>
          <w:rFonts w:ascii="Arial" w:hAnsi="Arial" w:cs="Arial"/>
          <w:color w:val="auto"/>
          <w:sz w:val="24"/>
          <w:szCs w:val="24"/>
        </w:rPr>
        <w:t>случае</w:t>
      </w:r>
      <w:proofErr w:type="gramEnd"/>
      <w:r w:rsidRPr="0051398A">
        <w:rPr>
          <w:rFonts w:ascii="Arial" w:hAnsi="Arial" w:cs="Arial"/>
          <w:color w:val="auto"/>
          <w:sz w:val="24"/>
          <w:szCs w:val="24"/>
        </w:rPr>
        <w:t>, если предполагается передача отдельных прав и обязанностей публичного партнера таким органам и юридическим лицам.</w:t>
      </w:r>
    </w:p>
    <w:p w:rsidR="00157C04" w:rsidRPr="0051398A" w:rsidRDefault="00876E94" w:rsidP="0051398A">
      <w:pPr>
        <w:pStyle w:val="1"/>
        <w:shd w:val="clear" w:color="auto" w:fill="auto"/>
        <w:tabs>
          <w:tab w:val="left" w:pos="1036"/>
        </w:tabs>
        <w:ind w:firstLine="567"/>
        <w:jc w:val="both"/>
        <w:rPr>
          <w:rFonts w:ascii="Arial" w:hAnsi="Arial" w:cs="Arial"/>
          <w:color w:val="auto"/>
          <w:sz w:val="24"/>
          <w:szCs w:val="24"/>
        </w:rPr>
      </w:pPr>
      <w:r w:rsidRPr="0051398A">
        <w:rPr>
          <w:rFonts w:ascii="Arial" w:hAnsi="Arial" w:cs="Arial"/>
          <w:color w:val="auto"/>
          <w:sz w:val="24"/>
          <w:szCs w:val="24"/>
        </w:rPr>
        <w:t>В случае заключения соглашения без проведения соответствии с пунктом 5 части 2 статьи 11 настоящего решением о реализации проекта утверждаются:</w:t>
      </w:r>
    </w:p>
    <w:p w:rsidR="00157C04" w:rsidRPr="0051398A" w:rsidRDefault="00876E94" w:rsidP="0051398A">
      <w:pPr>
        <w:pStyle w:val="1"/>
        <w:numPr>
          <w:ilvl w:val="0"/>
          <w:numId w:val="28"/>
        </w:numPr>
        <w:shd w:val="clear" w:color="auto" w:fill="auto"/>
        <w:tabs>
          <w:tab w:val="left" w:pos="935"/>
        </w:tabs>
        <w:ind w:firstLine="567"/>
        <w:jc w:val="both"/>
        <w:rPr>
          <w:rFonts w:ascii="Arial" w:hAnsi="Arial" w:cs="Arial"/>
          <w:color w:val="auto"/>
          <w:sz w:val="24"/>
          <w:szCs w:val="24"/>
        </w:rPr>
      </w:pPr>
      <w:r w:rsidRPr="0051398A">
        <w:rPr>
          <w:rFonts w:ascii="Arial" w:hAnsi="Arial" w:cs="Arial"/>
          <w:color w:val="auto"/>
          <w:sz w:val="24"/>
          <w:szCs w:val="24"/>
        </w:rPr>
        <w:t>цели и задачи реализации проекта;</w:t>
      </w:r>
    </w:p>
    <w:p w:rsidR="00157C04" w:rsidRPr="0051398A" w:rsidRDefault="00876E94" w:rsidP="0051398A">
      <w:pPr>
        <w:pStyle w:val="1"/>
        <w:numPr>
          <w:ilvl w:val="0"/>
          <w:numId w:val="28"/>
        </w:numPr>
        <w:shd w:val="clear" w:color="auto" w:fill="auto"/>
        <w:tabs>
          <w:tab w:val="left" w:pos="935"/>
        </w:tabs>
        <w:ind w:firstLine="567"/>
        <w:jc w:val="both"/>
        <w:rPr>
          <w:rFonts w:ascii="Arial" w:hAnsi="Arial" w:cs="Arial"/>
          <w:color w:val="auto"/>
          <w:sz w:val="24"/>
          <w:szCs w:val="24"/>
        </w:rPr>
      </w:pPr>
      <w:r w:rsidRPr="0051398A">
        <w:rPr>
          <w:rFonts w:ascii="Arial" w:hAnsi="Arial" w:cs="Arial"/>
          <w:color w:val="auto"/>
          <w:sz w:val="24"/>
          <w:szCs w:val="24"/>
        </w:rPr>
        <w:t>существенные условия соглашения;</w:t>
      </w:r>
    </w:p>
    <w:p w:rsidR="00157C04" w:rsidRPr="0051398A" w:rsidRDefault="00876E94" w:rsidP="0051398A">
      <w:pPr>
        <w:pStyle w:val="1"/>
        <w:numPr>
          <w:ilvl w:val="0"/>
          <w:numId w:val="28"/>
        </w:numPr>
        <w:shd w:val="clear" w:color="auto" w:fill="auto"/>
        <w:tabs>
          <w:tab w:val="left" w:pos="935"/>
        </w:tabs>
        <w:ind w:firstLine="567"/>
        <w:jc w:val="both"/>
        <w:rPr>
          <w:rFonts w:ascii="Arial" w:hAnsi="Arial" w:cs="Arial"/>
          <w:color w:val="auto"/>
          <w:sz w:val="24"/>
          <w:szCs w:val="24"/>
        </w:rPr>
      </w:pPr>
      <w:r w:rsidRPr="0051398A">
        <w:rPr>
          <w:rFonts w:ascii="Arial" w:hAnsi="Arial" w:cs="Arial"/>
          <w:color w:val="auto"/>
          <w:sz w:val="24"/>
          <w:szCs w:val="24"/>
        </w:rPr>
        <w:t>порядок заключения соглашения;</w:t>
      </w:r>
    </w:p>
    <w:p w:rsidR="00157C04" w:rsidRPr="0051398A" w:rsidRDefault="00876E94" w:rsidP="0051398A">
      <w:pPr>
        <w:pStyle w:val="1"/>
        <w:numPr>
          <w:ilvl w:val="0"/>
          <w:numId w:val="28"/>
        </w:numPr>
        <w:shd w:val="clear" w:color="auto" w:fill="auto"/>
        <w:tabs>
          <w:tab w:val="left" w:pos="913"/>
        </w:tabs>
        <w:ind w:firstLine="567"/>
        <w:jc w:val="both"/>
        <w:rPr>
          <w:rFonts w:ascii="Arial" w:hAnsi="Arial" w:cs="Arial"/>
          <w:color w:val="auto"/>
          <w:sz w:val="24"/>
          <w:szCs w:val="24"/>
        </w:rPr>
      </w:pPr>
      <w:r w:rsidRPr="0051398A">
        <w:rPr>
          <w:rFonts w:ascii="Arial" w:hAnsi="Arial" w:cs="Arial"/>
          <w:color w:val="auto"/>
          <w:sz w:val="24"/>
          <w:szCs w:val="24"/>
        </w:rPr>
        <w:t>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157C04" w:rsidRPr="0051398A" w:rsidRDefault="00876E94" w:rsidP="0051398A">
      <w:pPr>
        <w:pStyle w:val="1"/>
        <w:numPr>
          <w:ilvl w:val="0"/>
          <w:numId w:val="28"/>
        </w:numPr>
        <w:shd w:val="clear" w:color="auto" w:fill="auto"/>
        <w:tabs>
          <w:tab w:val="left" w:pos="913"/>
        </w:tabs>
        <w:ind w:firstLine="567"/>
        <w:jc w:val="both"/>
        <w:rPr>
          <w:rFonts w:ascii="Arial" w:hAnsi="Arial" w:cs="Arial"/>
          <w:color w:val="auto"/>
          <w:sz w:val="24"/>
          <w:szCs w:val="24"/>
        </w:rPr>
      </w:pPr>
      <w:proofErr w:type="gramStart"/>
      <w:r w:rsidRPr="0051398A">
        <w:rPr>
          <w:rFonts w:ascii="Arial" w:hAnsi="Arial" w:cs="Arial"/>
          <w:color w:val="auto"/>
          <w:sz w:val="24"/>
          <w:szCs w:val="24"/>
        </w:rPr>
        <w:t>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roofErr w:type="gramEnd"/>
    </w:p>
    <w:p w:rsidR="00157C04" w:rsidRPr="0051398A" w:rsidRDefault="00876E94" w:rsidP="0051398A">
      <w:pPr>
        <w:pStyle w:val="1"/>
        <w:numPr>
          <w:ilvl w:val="0"/>
          <w:numId w:val="25"/>
        </w:numPr>
        <w:shd w:val="clear" w:color="auto" w:fill="auto"/>
        <w:tabs>
          <w:tab w:val="left" w:pos="1118"/>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157C04" w:rsidRPr="0051398A" w:rsidRDefault="00876E94" w:rsidP="0051398A">
      <w:pPr>
        <w:pStyle w:val="1"/>
        <w:numPr>
          <w:ilvl w:val="0"/>
          <w:numId w:val="25"/>
        </w:numPr>
        <w:shd w:val="clear" w:color="auto" w:fill="auto"/>
        <w:tabs>
          <w:tab w:val="left" w:pos="870"/>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w:t>
      </w:r>
      <w:r w:rsidR="009D462A" w:rsidRPr="0051398A">
        <w:rPr>
          <w:rFonts w:ascii="Arial" w:hAnsi="Arial" w:cs="Arial"/>
          <w:color w:val="auto"/>
          <w:sz w:val="24"/>
          <w:szCs w:val="24"/>
        </w:rPr>
        <w:t>нормативными правовыми актами Краснодарского края</w:t>
      </w:r>
      <w:r w:rsidRPr="0051398A">
        <w:rPr>
          <w:rFonts w:ascii="Arial" w:hAnsi="Arial" w:cs="Arial"/>
          <w:color w:val="auto"/>
          <w:sz w:val="24"/>
          <w:szCs w:val="24"/>
        </w:rPr>
        <w:t>, муниципальными правовыми актами.</w:t>
      </w:r>
    </w:p>
    <w:p w:rsidR="00157C04" w:rsidRPr="0051398A" w:rsidRDefault="00876E94" w:rsidP="0051398A">
      <w:pPr>
        <w:pStyle w:val="1"/>
        <w:numPr>
          <w:ilvl w:val="0"/>
          <w:numId w:val="25"/>
        </w:numPr>
        <w:shd w:val="clear" w:color="auto" w:fill="auto"/>
        <w:tabs>
          <w:tab w:val="left" w:pos="866"/>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w:t>
      </w:r>
      <w:proofErr w:type="gramStart"/>
      <w:r w:rsidRPr="0051398A">
        <w:rPr>
          <w:rFonts w:ascii="Arial" w:hAnsi="Arial" w:cs="Arial"/>
          <w:color w:val="auto"/>
          <w:sz w:val="24"/>
          <w:szCs w:val="24"/>
        </w:rPr>
        <w:t>соответствии</w:t>
      </w:r>
      <w:proofErr w:type="gramEnd"/>
      <w:r w:rsidRPr="0051398A">
        <w:rPr>
          <w:rFonts w:ascii="Arial" w:hAnsi="Arial" w:cs="Arial"/>
          <w:color w:val="auto"/>
          <w:sz w:val="24"/>
          <w:szCs w:val="24"/>
        </w:rPr>
        <w:t xml:space="preserve"> с законодательством Российской Федерации регулирование цен (тарифов).</w:t>
      </w:r>
    </w:p>
    <w:p w:rsidR="00157C04" w:rsidRPr="0051398A" w:rsidRDefault="00876E94" w:rsidP="0051398A">
      <w:pPr>
        <w:pStyle w:val="1"/>
        <w:numPr>
          <w:ilvl w:val="0"/>
          <w:numId w:val="25"/>
        </w:numPr>
        <w:shd w:val="clear" w:color="auto" w:fill="auto"/>
        <w:tabs>
          <w:tab w:val="left" w:pos="1046"/>
        </w:tabs>
        <w:ind w:firstLine="567"/>
        <w:jc w:val="both"/>
        <w:rPr>
          <w:rFonts w:ascii="Arial" w:hAnsi="Arial" w:cs="Arial"/>
          <w:color w:val="auto"/>
          <w:sz w:val="24"/>
          <w:szCs w:val="24"/>
        </w:rPr>
      </w:pPr>
      <w:r w:rsidRPr="0051398A">
        <w:rPr>
          <w:rFonts w:ascii="Arial" w:hAnsi="Arial" w:cs="Arial"/>
          <w:color w:val="auto"/>
          <w:sz w:val="24"/>
          <w:szCs w:val="24"/>
        </w:rPr>
        <w:lastRenderedPageBreak/>
        <w:t>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частями</w:t>
      </w:r>
    </w:p>
    <w:p w:rsidR="00157C04" w:rsidRPr="0051398A" w:rsidRDefault="00876E94" w:rsidP="0051398A">
      <w:pPr>
        <w:pStyle w:val="1"/>
        <w:numPr>
          <w:ilvl w:val="0"/>
          <w:numId w:val="29"/>
        </w:numPr>
        <w:shd w:val="clear" w:color="auto" w:fill="auto"/>
        <w:tabs>
          <w:tab w:val="left" w:pos="562"/>
          <w:tab w:val="left" w:pos="1046"/>
        </w:tabs>
        <w:ind w:firstLine="567"/>
        <w:jc w:val="both"/>
        <w:rPr>
          <w:rFonts w:ascii="Arial" w:hAnsi="Arial" w:cs="Arial"/>
          <w:color w:val="auto"/>
          <w:sz w:val="24"/>
          <w:szCs w:val="24"/>
        </w:rPr>
      </w:pPr>
      <w:r w:rsidRPr="0051398A">
        <w:rPr>
          <w:rFonts w:ascii="Arial" w:hAnsi="Arial" w:cs="Arial"/>
          <w:color w:val="auto"/>
          <w:sz w:val="24"/>
          <w:szCs w:val="24"/>
        </w:rPr>
        <w:t>8 - 10 настоящей статьи.</w:t>
      </w:r>
    </w:p>
    <w:p w:rsidR="00157C04" w:rsidRPr="0051398A" w:rsidRDefault="00876E94" w:rsidP="0051398A">
      <w:pPr>
        <w:pStyle w:val="1"/>
        <w:numPr>
          <w:ilvl w:val="0"/>
          <w:numId w:val="25"/>
        </w:numPr>
        <w:shd w:val="clear" w:color="auto" w:fill="auto"/>
        <w:tabs>
          <w:tab w:val="left" w:pos="903"/>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публичного партнера в информационно-телекоммуникационной сети «Интернет»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157C04" w:rsidRPr="0051398A" w:rsidRDefault="00876E94" w:rsidP="0051398A">
      <w:pPr>
        <w:pStyle w:val="1"/>
        <w:shd w:val="clear" w:color="auto" w:fill="auto"/>
        <w:ind w:firstLine="567"/>
        <w:jc w:val="both"/>
        <w:rPr>
          <w:rFonts w:ascii="Arial" w:hAnsi="Arial" w:cs="Arial"/>
          <w:color w:val="auto"/>
          <w:sz w:val="24"/>
          <w:szCs w:val="24"/>
        </w:rPr>
      </w:pPr>
      <w:proofErr w:type="gramStart"/>
      <w:r w:rsidRPr="0051398A">
        <w:rPr>
          <w:rFonts w:ascii="Arial" w:hAnsi="Arial" w:cs="Arial"/>
          <w:color w:val="auto"/>
          <w:sz w:val="24"/>
          <w:szCs w:val="24"/>
        </w:rPr>
        <w:t>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частью 8 статьи 5 Федерального закона № 224-ФЗ, публичный партнер принимает решение о заключении</w:t>
      </w:r>
      <w:proofErr w:type="gramEnd"/>
      <w:r w:rsidRPr="0051398A">
        <w:rPr>
          <w:rFonts w:ascii="Arial" w:hAnsi="Arial" w:cs="Arial"/>
          <w:color w:val="auto"/>
          <w:sz w:val="24"/>
          <w:szCs w:val="24"/>
        </w:rPr>
        <w:t xml:space="preserve"> соглашения с инициатором проекта без проведения конкурса и устанавливает срок подписания соглашения.</w:t>
      </w:r>
    </w:p>
    <w:p w:rsidR="00157C04" w:rsidRPr="0051398A" w:rsidRDefault="00876E94" w:rsidP="0051398A">
      <w:pPr>
        <w:pStyle w:val="1"/>
        <w:numPr>
          <w:ilvl w:val="0"/>
          <w:numId w:val="25"/>
        </w:numPr>
        <w:shd w:val="clear" w:color="auto" w:fill="auto"/>
        <w:tabs>
          <w:tab w:val="left" w:pos="866"/>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в течение сорока пяти дней с момента размещения указанного в части 8 настоящего Положения решения о реализации проекта на официальном сайте Российской Федерации в информационно - 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публичному партнеру заявления в письменной форме о намерении участвовать в конкурсе на право заключения </w:t>
      </w:r>
      <w:proofErr w:type="gramStart"/>
      <w:r w:rsidRPr="0051398A">
        <w:rPr>
          <w:rFonts w:ascii="Arial" w:hAnsi="Arial" w:cs="Arial"/>
          <w:color w:val="auto"/>
          <w:sz w:val="24"/>
          <w:szCs w:val="24"/>
        </w:rPr>
        <w:t>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частью 8 статьи 5 Федерального закона № 224-ФЗ, публичный партнер принимает решение о</w:t>
      </w:r>
      <w:r w:rsidR="00744B96" w:rsidRPr="0051398A">
        <w:rPr>
          <w:rFonts w:ascii="Arial" w:hAnsi="Arial" w:cs="Arial"/>
          <w:color w:val="auto"/>
          <w:sz w:val="24"/>
          <w:szCs w:val="24"/>
        </w:rPr>
        <w:t xml:space="preserve"> </w:t>
      </w:r>
      <w:r w:rsidRPr="0051398A">
        <w:rPr>
          <w:rFonts w:ascii="Arial" w:hAnsi="Arial" w:cs="Arial"/>
          <w:color w:val="auto"/>
          <w:sz w:val="24"/>
          <w:szCs w:val="24"/>
        </w:rPr>
        <w:t>заключении соглашения с инициатором проекта без проведения конкурса и</w:t>
      </w:r>
      <w:proofErr w:type="gramEnd"/>
      <w:r w:rsidRPr="0051398A">
        <w:rPr>
          <w:rFonts w:ascii="Arial" w:hAnsi="Arial" w:cs="Arial"/>
          <w:color w:val="auto"/>
          <w:sz w:val="24"/>
          <w:szCs w:val="24"/>
        </w:rPr>
        <w:t xml:space="preserve"> устанавливает срок подписания соглашения.</w:t>
      </w:r>
    </w:p>
    <w:p w:rsidR="00157C04" w:rsidRPr="0051398A" w:rsidRDefault="00876E94" w:rsidP="0051398A">
      <w:pPr>
        <w:pStyle w:val="1"/>
        <w:numPr>
          <w:ilvl w:val="0"/>
          <w:numId w:val="25"/>
        </w:numPr>
        <w:shd w:val="clear" w:color="auto" w:fill="auto"/>
        <w:tabs>
          <w:tab w:val="left" w:pos="1008"/>
        </w:tabs>
        <w:ind w:firstLine="567"/>
        <w:jc w:val="both"/>
        <w:rPr>
          <w:rFonts w:ascii="Arial" w:hAnsi="Arial" w:cs="Arial"/>
          <w:color w:val="auto"/>
          <w:sz w:val="24"/>
          <w:szCs w:val="24"/>
        </w:rPr>
      </w:pPr>
      <w:r w:rsidRPr="0051398A">
        <w:rPr>
          <w:rFonts w:ascii="Arial" w:hAnsi="Arial" w:cs="Arial"/>
          <w:color w:val="auto"/>
          <w:sz w:val="24"/>
          <w:szCs w:val="24"/>
        </w:rPr>
        <w:t>В случае, если в течение сорока пяти дней с момента размещения указанного в час</w:t>
      </w:r>
      <w:r w:rsidR="009D462A" w:rsidRPr="0051398A">
        <w:rPr>
          <w:rFonts w:ascii="Arial" w:hAnsi="Arial" w:cs="Arial"/>
          <w:color w:val="auto"/>
          <w:sz w:val="24"/>
          <w:szCs w:val="24"/>
        </w:rPr>
        <w:t xml:space="preserve">ти 8 настоящей статьи решения о </w:t>
      </w:r>
      <w:r w:rsidRPr="0051398A">
        <w:rPr>
          <w:rFonts w:ascii="Arial" w:hAnsi="Arial" w:cs="Arial"/>
          <w:color w:val="auto"/>
          <w:sz w:val="24"/>
          <w:szCs w:val="24"/>
        </w:rPr>
        <w:t>реализации проекта на официальном сайте Российской Федерации</w:t>
      </w:r>
      <w:r w:rsidR="009D462A" w:rsidRPr="0051398A">
        <w:rPr>
          <w:rFonts w:ascii="Arial" w:hAnsi="Arial" w:cs="Arial"/>
          <w:color w:val="auto"/>
          <w:sz w:val="24"/>
          <w:szCs w:val="24"/>
        </w:rPr>
        <w:t xml:space="preserve"> </w:t>
      </w:r>
      <w:r w:rsidR="00D85605" w:rsidRPr="0051398A">
        <w:rPr>
          <w:rFonts w:ascii="Arial" w:hAnsi="Arial" w:cs="Arial"/>
          <w:color w:val="auto"/>
          <w:sz w:val="24"/>
          <w:szCs w:val="24"/>
        </w:rPr>
        <w:t xml:space="preserve">в </w:t>
      </w:r>
      <w:r w:rsidR="009D462A" w:rsidRPr="0051398A">
        <w:rPr>
          <w:rFonts w:ascii="Arial" w:hAnsi="Arial" w:cs="Arial"/>
          <w:color w:val="auto"/>
          <w:sz w:val="24"/>
          <w:szCs w:val="24"/>
        </w:rPr>
        <w:t>информационн</w:t>
      </w:r>
      <w:proofErr w:type="gramStart"/>
      <w:r w:rsidR="009D462A" w:rsidRPr="0051398A">
        <w:rPr>
          <w:rFonts w:ascii="Arial" w:hAnsi="Arial" w:cs="Arial"/>
          <w:color w:val="auto"/>
          <w:sz w:val="24"/>
          <w:szCs w:val="24"/>
        </w:rPr>
        <w:t>о-</w:t>
      </w:r>
      <w:proofErr w:type="gramEnd"/>
      <w:r w:rsidR="009D462A" w:rsidRPr="0051398A">
        <w:rPr>
          <w:rFonts w:ascii="Arial" w:hAnsi="Arial" w:cs="Arial"/>
          <w:color w:val="auto"/>
          <w:sz w:val="24"/>
          <w:szCs w:val="24"/>
        </w:rPr>
        <w:t xml:space="preserve"> </w:t>
      </w:r>
      <w:r w:rsidRPr="0051398A">
        <w:rPr>
          <w:rFonts w:ascii="Arial" w:hAnsi="Arial" w:cs="Arial"/>
          <w:color w:val="auto"/>
          <w:sz w:val="24"/>
          <w:szCs w:val="24"/>
        </w:rPr>
        <w:t xml:space="preserve">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приложением </w:t>
      </w:r>
      <w:proofErr w:type="gramStart"/>
      <w:r w:rsidRPr="0051398A">
        <w:rPr>
          <w:rFonts w:ascii="Arial" w:hAnsi="Arial" w:cs="Arial"/>
          <w:color w:val="auto"/>
          <w:sz w:val="24"/>
          <w:szCs w:val="24"/>
        </w:rPr>
        <w:t>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частью 8 статьи 5 Федерального закона № 224-ФЗ,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w:t>
      </w:r>
      <w:proofErr w:type="gramEnd"/>
      <w:r w:rsidRPr="0051398A">
        <w:rPr>
          <w:rFonts w:ascii="Arial" w:hAnsi="Arial" w:cs="Arial"/>
          <w:color w:val="auto"/>
          <w:sz w:val="24"/>
          <w:szCs w:val="24"/>
        </w:rPr>
        <w:t xml:space="preserve"> заключения соглашения, обеспечивает организацию и проведение конкурса на право заключения соглашения.</w:t>
      </w:r>
    </w:p>
    <w:p w:rsidR="00157C04" w:rsidRPr="0051398A" w:rsidRDefault="00876E94" w:rsidP="0051398A">
      <w:pPr>
        <w:pStyle w:val="1"/>
        <w:numPr>
          <w:ilvl w:val="0"/>
          <w:numId w:val="25"/>
        </w:numPr>
        <w:shd w:val="clear" w:color="auto" w:fill="auto"/>
        <w:tabs>
          <w:tab w:val="left" w:pos="1004"/>
        </w:tabs>
        <w:ind w:firstLine="567"/>
        <w:jc w:val="both"/>
        <w:rPr>
          <w:rFonts w:ascii="Arial" w:hAnsi="Arial" w:cs="Arial"/>
          <w:color w:val="auto"/>
          <w:sz w:val="24"/>
          <w:szCs w:val="24"/>
        </w:rPr>
      </w:pPr>
      <w:r w:rsidRPr="0051398A">
        <w:rPr>
          <w:rFonts w:ascii="Arial" w:hAnsi="Arial" w:cs="Arial"/>
          <w:color w:val="auto"/>
          <w:sz w:val="24"/>
          <w:szCs w:val="24"/>
        </w:rPr>
        <w:t xml:space="preserve">Форма заявления о намерении участвовать в конкурсе на право заключения </w:t>
      </w:r>
      <w:r w:rsidRPr="0051398A">
        <w:rPr>
          <w:rFonts w:ascii="Arial" w:hAnsi="Arial" w:cs="Arial"/>
          <w:color w:val="auto"/>
          <w:sz w:val="24"/>
          <w:szCs w:val="24"/>
        </w:rPr>
        <w:lastRenderedPageBreak/>
        <w:t>соглашения и порядок его направления публичному партнеру утверждаются Правительством Российской Федерации.</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26" w:name="bookmark27"/>
      <w:bookmarkStart w:id="27" w:name="bookmark28"/>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Статья 12. Конкурс на право заключения согл</w:t>
      </w:r>
      <w:r w:rsidR="00B77FF8" w:rsidRPr="0051398A">
        <w:rPr>
          <w:rFonts w:ascii="Arial" w:hAnsi="Arial" w:cs="Arial"/>
          <w:bCs/>
          <w:color w:val="auto"/>
          <w:sz w:val="24"/>
          <w:szCs w:val="24"/>
        </w:rPr>
        <w:t xml:space="preserve">ашения о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 xml:space="preserve"> - частном партнерстве</w:t>
      </w:r>
      <w:bookmarkEnd w:id="26"/>
      <w:bookmarkEnd w:id="27"/>
    </w:p>
    <w:p w:rsidR="00157C04" w:rsidRPr="0051398A" w:rsidRDefault="00876E94" w:rsidP="0051398A">
      <w:pPr>
        <w:pStyle w:val="1"/>
        <w:numPr>
          <w:ilvl w:val="0"/>
          <w:numId w:val="30"/>
        </w:numPr>
        <w:shd w:val="clear" w:color="auto" w:fill="auto"/>
        <w:tabs>
          <w:tab w:val="left" w:pos="925"/>
        </w:tabs>
        <w:ind w:firstLine="567"/>
        <w:jc w:val="both"/>
        <w:rPr>
          <w:rFonts w:ascii="Arial" w:hAnsi="Arial" w:cs="Arial"/>
          <w:color w:val="auto"/>
          <w:sz w:val="24"/>
          <w:szCs w:val="24"/>
        </w:rPr>
      </w:pPr>
      <w:r w:rsidRPr="0051398A">
        <w:rPr>
          <w:rFonts w:ascii="Arial" w:hAnsi="Arial" w:cs="Arial"/>
          <w:color w:val="auto"/>
          <w:sz w:val="24"/>
          <w:szCs w:val="24"/>
        </w:rPr>
        <w:t>Соглашение заключается по итогам проведения конкурса на право заключения соглашения (далее - конкурс), за исключением случаев, предусмотренных пунктом 9.2 настоящего Положения.</w:t>
      </w:r>
    </w:p>
    <w:p w:rsidR="00157C04" w:rsidRPr="0051398A" w:rsidRDefault="00876E94" w:rsidP="0051398A">
      <w:pPr>
        <w:pStyle w:val="1"/>
        <w:numPr>
          <w:ilvl w:val="0"/>
          <w:numId w:val="30"/>
        </w:numPr>
        <w:shd w:val="clear" w:color="auto" w:fill="auto"/>
        <w:tabs>
          <w:tab w:val="left" w:pos="925"/>
        </w:tabs>
        <w:ind w:firstLine="567"/>
        <w:jc w:val="both"/>
        <w:rPr>
          <w:rFonts w:ascii="Arial" w:hAnsi="Arial" w:cs="Arial"/>
          <w:color w:val="auto"/>
          <w:sz w:val="24"/>
          <w:szCs w:val="24"/>
        </w:rPr>
      </w:pPr>
      <w:r w:rsidRPr="0051398A">
        <w:rPr>
          <w:rFonts w:ascii="Arial" w:hAnsi="Arial" w:cs="Arial"/>
          <w:color w:val="auto"/>
          <w:sz w:val="24"/>
          <w:szCs w:val="24"/>
        </w:rPr>
        <w:t>Заключение соглашения без проведения конкурса допускается:</w:t>
      </w:r>
    </w:p>
    <w:p w:rsidR="00157C04" w:rsidRPr="0051398A" w:rsidRDefault="00876E94" w:rsidP="0051398A">
      <w:pPr>
        <w:pStyle w:val="1"/>
        <w:numPr>
          <w:ilvl w:val="0"/>
          <w:numId w:val="31"/>
        </w:numPr>
        <w:shd w:val="clear" w:color="auto" w:fill="auto"/>
        <w:tabs>
          <w:tab w:val="left" w:pos="925"/>
        </w:tabs>
        <w:ind w:firstLine="567"/>
        <w:jc w:val="both"/>
        <w:rPr>
          <w:rFonts w:ascii="Arial" w:hAnsi="Arial" w:cs="Arial"/>
          <w:color w:val="auto"/>
          <w:sz w:val="24"/>
          <w:szCs w:val="24"/>
        </w:rPr>
      </w:pPr>
      <w:proofErr w:type="gramStart"/>
      <w:r w:rsidRPr="0051398A">
        <w:rPr>
          <w:rFonts w:ascii="Arial" w:hAnsi="Arial" w:cs="Arial"/>
          <w:color w:val="auto"/>
          <w:sz w:val="24"/>
          <w:szCs w:val="24"/>
        </w:rPr>
        <w:t>с инициатором проекта, если в течение сорока пяти дней с момента размещения проекта, подготовленного инициатором проекта, на официальном сайте Росси</w:t>
      </w:r>
      <w:r w:rsidR="00D85605" w:rsidRPr="0051398A">
        <w:rPr>
          <w:rFonts w:ascii="Arial" w:hAnsi="Arial" w:cs="Arial"/>
          <w:color w:val="auto"/>
          <w:sz w:val="24"/>
          <w:szCs w:val="24"/>
        </w:rPr>
        <w:t>йской Федерации в информационно-</w:t>
      </w:r>
      <w:r w:rsidRPr="0051398A">
        <w:rPr>
          <w:rFonts w:ascii="Arial" w:hAnsi="Arial" w:cs="Arial"/>
          <w:color w:val="auto"/>
          <w:sz w:val="24"/>
          <w:szCs w:val="24"/>
        </w:rPr>
        <w:t>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w:t>
      </w:r>
      <w:proofErr w:type="gramEnd"/>
      <w:r w:rsidRPr="0051398A">
        <w:rPr>
          <w:rFonts w:ascii="Arial" w:hAnsi="Arial" w:cs="Arial"/>
          <w:color w:val="auto"/>
          <w:sz w:val="24"/>
          <w:szCs w:val="24"/>
        </w:rPr>
        <w:t xml:space="preserve"> 8 статьи 5 Федерального закона № 224-ФЗ;</w:t>
      </w:r>
    </w:p>
    <w:p w:rsidR="00157C04" w:rsidRPr="0051398A" w:rsidRDefault="00876E94" w:rsidP="0051398A">
      <w:pPr>
        <w:pStyle w:val="1"/>
        <w:numPr>
          <w:ilvl w:val="0"/>
          <w:numId w:val="31"/>
        </w:numPr>
        <w:shd w:val="clear" w:color="auto" w:fill="auto"/>
        <w:tabs>
          <w:tab w:val="left" w:pos="925"/>
        </w:tabs>
        <w:ind w:firstLine="567"/>
        <w:jc w:val="both"/>
        <w:rPr>
          <w:rFonts w:ascii="Arial" w:hAnsi="Arial" w:cs="Arial"/>
          <w:color w:val="auto"/>
          <w:sz w:val="24"/>
          <w:szCs w:val="24"/>
        </w:rPr>
      </w:pPr>
      <w:r w:rsidRPr="0051398A">
        <w:rPr>
          <w:rFonts w:ascii="Arial" w:hAnsi="Arial" w:cs="Arial"/>
          <w:color w:val="auto"/>
          <w:sz w:val="24"/>
          <w:szCs w:val="24"/>
        </w:rPr>
        <w:t>с лицом, представившим заявку (далее - заявитель) на участие в конкурсе и признанным участником конкурса, в случае, если указанное лицо признано единственным участником конкурса;</w:t>
      </w:r>
    </w:p>
    <w:p w:rsidR="00157C04" w:rsidRPr="0051398A" w:rsidRDefault="00876E94" w:rsidP="0051398A">
      <w:pPr>
        <w:pStyle w:val="1"/>
        <w:numPr>
          <w:ilvl w:val="0"/>
          <w:numId w:val="31"/>
        </w:numPr>
        <w:shd w:val="clear" w:color="auto" w:fill="auto"/>
        <w:tabs>
          <w:tab w:val="left" w:pos="925"/>
        </w:tabs>
        <w:ind w:firstLine="567"/>
        <w:jc w:val="both"/>
        <w:rPr>
          <w:rFonts w:ascii="Arial" w:hAnsi="Arial" w:cs="Arial"/>
          <w:color w:val="auto"/>
          <w:sz w:val="24"/>
          <w:szCs w:val="24"/>
        </w:rPr>
      </w:pPr>
      <w:r w:rsidRPr="0051398A">
        <w:rPr>
          <w:rFonts w:ascii="Arial" w:hAnsi="Arial" w:cs="Arial"/>
          <w:color w:val="auto"/>
          <w:sz w:val="24"/>
          <w:szCs w:val="24"/>
        </w:rPr>
        <w:t>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157C04" w:rsidRPr="0051398A" w:rsidRDefault="00876E94" w:rsidP="0051398A">
      <w:pPr>
        <w:pStyle w:val="1"/>
        <w:numPr>
          <w:ilvl w:val="0"/>
          <w:numId w:val="31"/>
        </w:numPr>
        <w:shd w:val="clear" w:color="auto" w:fill="auto"/>
        <w:tabs>
          <w:tab w:val="left" w:pos="903"/>
        </w:tabs>
        <w:ind w:firstLine="567"/>
        <w:jc w:val="both"/>
        <w:rPr>
          <w:rFonts w:ascii="Arial" w:hAnsi="Arial" w:cs="Arial"/>
          <w:color w:val="auto"/>
          <w:sz w:val="24"/>
          <w:szCs w:val="24"/>
        </w:rPr>
      </w:pPr>
      <w:r w:rsidRPr="0051398A">
        <w:rPr>
          <w:rFonts w:ascii="Arial" w:hAnsi="Arial" w:cs="Arial"/>
          <w:color w:val="auto"/>
          <w:sz w:val="24"/>
          <w:szCs w:val="24"/>
        </w:rPr>
        <w:t>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157C04" w:rsidRPr="0051398A" w:rsidRDefault="00876E94" w:rsidP="0051398A">
      <w:pPr>
        <w:pStyle w:val="1"/>
        <w:numPr>
          <w:ilvl w:val="0"/>
          <w:numId w:val="31"/>
        </w:numPr>
        <w:shd w:val="clear" w:color="auto" w:fill="auto"/>
        <w:tabs>
          <w:tab w:val="left" w:pos="908"/>
        </w:tabs>
        <w:ind w:firstLine="567"/>
        <w:jc w:val="both"/>
        <w:rPr>
          <w:rFonts w:ascii="Arial" w:hAnsi="Arial" w:cs="Arial"/>
          <w:color w:val="auto"/>
          <w:sz w:val="24"/>
          <w:szCs w:val="24"/>
        </w:rPr>
      </w:pPr>
      <w:proofErr w:type="gramStart"/>
      <w:r w:rsidRPr="0051398A">
        <w:rPr>
          <w:rFonts w:ascii="Arial" w:hAnsi="Arial" w:cs="Arial"/>
          <w:color w:val="auto"/>
          <w:sz w:val="24"/>
          <w:szCs w:val="24"/>
        </w:rPr>
        <w:t>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w:t>
      </w:r>
      <w:proofErr w:type="gramEnd"/>
      <w:r w:rsidRPr="0051398A">
        <w:rPr>
          <w:rFonts w:ascii="Arial" w:hAnsi="Arial" w:cs="Arial"/>
          <w:color w:val="auto"/>
          <w:sz w:val="24"/>
          <w:szCs w:val="24"/>
        </w:rPr>
        <w:t>, входящая в ее состав.</w:t>
      </w:r>
    </w:p>
    <w:p w:rsidR="00157C04" w:rsidRPr="0051398A" w:rsidRDefault="00876E94" w:rsidP="0051398A">
      <w:pPr>
        <w:pStyle w:val="1"/>
        <w:numPr>
          <w:ilvl w:val="0"/>
          <w:numId w:val="30"/>
        </w:numPr>
        <w:shd w:val="clear" w:color="auto" w:fill="auto"/>
        <w:tabs>
          <w:tab w:val="left" w:pos="878"/>
        </w:tabs>
        <w:ind w:firstLine="567"/>
        <w:jc w:val="both"/>
        <w:rPr>
          <w:rFonts w:ascii="Arial" w:hAnsi="Arial" w:cs="Arial"/>
          <w:color w:val="auto"/>
          <w:sz w:val="24"/>
          <w:szCs w:val="24"/>
        </w:rPr>
      </w:pPr>
      <w:r w:rsidRPr="0051398A">
        <w:rPr>
          <w:rFonts w:ascii="Arial" w:hAnsi="Arial" w:cs="Arial"/>
          <w:color w:val="auto"/>
          <w:sz w:val="24"/>
          <w:szCs w:val="24"/>
        </w:rPr>
        <w:t>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w:t>
      </w: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Публичным партнером,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 Сведения, отнесенные к государственной тайне в соответствии с законодательством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157C04" w:rsidRPr="0051398A" w:rsidRDefault="00876E94" w:rsidP="0051398A">
      <w:pPr>
        <w:pStyle w:val="1"/>
        <w:numPr>
          <w:ilvl w:val="0"/>
          <w:numId w:val="30"/>
        </w:numPr>
        <w:shd w:val="clear" w:color="auto" w:fill="auto"/>
        <w:tabs>
          <w:tab w:val="left" w:pos="878"/>
        </w:tabs>
        <w:ind w:firstLine="567"/>
        <w:jc w:val="both"/>
        <w:rPr>
          <w:rFonts w:ascii="Arial" w:hAnsi="Arial" w:cs="Arial"/>
          <w:color w:val="auto"/>
          <w:sz w:val="24"/>
          <w:szCs w:val="24"/>
        </w:rPr>
      </w:pPr>
      <w:r w:rsidRPr="0051398A">
        <w:rPr>
          <w:rFonts w:ascii="Arial" w:hAnsi="Arial" w:cs="Arial"/>
          <w:color w:val="auto"/>
          <w:sz w:val="24"/>
          <w:szCs w:val="24"/>
        </w:rPr>
        <w:t>Конкурс проводится в соответствии с решением о реализации проекта и включает в себя следующие этапы:</w:t>
      </w:r>
    </w:p>
    <w:p w:rsidR="00157C04" w:rsidRPr="0051398A" w:rsidRDefault="00876E94" w:rsidP="0051398A">
      <w:pPr>
        <w:pStyle w:val="1"/>
        <w:numPr>
          <w:ilvl w:val="0"/>
          <w:numId w:val="32"/>
        </w:numPr>
        <w:shd w:val="clear" w:color="auto" w:fill="auto"/>
        <w:tabs>
          <w:tab w:val="left" w:pos="908"/>
        </w:tabs>
        <w:ind w:firstLine="567"/>
        <w:jc w:val="both"/>
        <w:rPr>
          <w:rFonts w:ascii="Arial" w:hAnsi="Arial" w:cs="Arial"/>
          <w:color w:val="auto"/>
          <w:sz w:val="24"/>
          <w:szCs w:val="24"/>
        </w:rPr>
      </w:pPr>
      <w:r w:rsidRPr="0051398A">
        <w:rPr>
          <w:rFonts w:ascii="Arial" w:hAnsi="Arial" w:cs="Arial"/>
          <w:color w:val="auto"/>
          <w:sz w:val="24"/>
          <w:szCs w:val="24"/>
        </w:rPr>
        <w:lastRenderedPageBreak/>
        <w:t>размещение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в случае проведения закрытого конкурса срок направления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rsidR="00157C04" w:rsidRPr="0051398A" w:rsidRDefault="00876E94" w:rsidP="0051398A">
      <w:pPr>
        <w:pStyle w:val="1"/>
        <w:numPr>
          <w:ilvl w:val="0"/>
          <w:numId w:val="32"/>
        </w:numPr>
        <w:shd w:val="clear" w:color="auto" w:fill="auto"/>
        <w:tabs>
          <w:tab w:val="left" w:pos="926"/>
        </w:tabs>
        <w:ind w:firstLine="567"/>
        <w:jc w:val="both"/>
        <w:rPr>
          <w:rFonts w:ascii="Arial" w:hAnsi="Arial" w:cs="Arial"/>
          <w:color w:val="auto"/>
          <w:sz w:val="24"/>
          <w:szCs w:val="24"/>
        </w:rPr>
      </w:pPr>
      <w:r w:rsidRPr="0051398A">
        <w:rPr>
          <w:rFonts w:ascii="Arial" w:hAnsi="Arial" w:cs="Arial"/>
          <w:color w:val="auto"/>
          <w:sz w:val="24"/>
          <w:szCs w:val="24"/>
        </w:rPr>
        <w:t>представление заявок на участие в конкурсе;</w:t>
      </w:r>
    </w:p>
    <w:p w:rsidR="00157C04" w:rsidRPr="0051398A" w:rsidRDefault="00876E94" w:rsidP="0051398A">
      <w:pPr>
        <w:pStyle w:val="1"/>
        <w:numPr>
          <w:ilvl w:val="0"/>
          <w:numId w:val="32"/>
        </w:numPr>
        <w:shd w:val="clear" w:color="auto" w:fill="auto"/>
        <w:tabs>
          <w:tab w:val="left" w:pos="926"/>
        </w:tabs>
        <w:ind w:firstLine="567"/>
        <w:jc w:val="both"/>
        <w:rPr>
          <w:rFonts w:ascii="Arial" w:hAnsi="Arial" w:cs="Arial"/>
          <w:color w:val="auto"/>
          <w:sz w:val="24"/>
          <w:szCs w:val="24"/>
        </w:rPr>
      </w:pPr>
      <w:r w:rsidRPr="0051398A">
        <w:rPr>
          <w:rFonts w:ascii="Arial" w:hAnsi="Arial" w:cs="Arial"/>
          <w:color w:val="auto"/>
          <w:sz w:val="24"/>
          <w:szCs w:val="24"/>
        </w:rPr>
        <w:t>вскрытие конвертов с заявками на участие в конкурсе;</w:t>
      </w:r>
    </w:p>
    <w:p w:rsidR="00157C04" w:rsidRPr="0051398A" w:rsidRDefault="00876E94" w:rsidP="0051398A">
      <w:pPr>
        <w:pStyle w:val="1"/>
        <w:numPr>
          <w:ilvl w:val="0"/>
          <w:numId w:val="32"/>
        </w:numPr>
        <w:shd w:val="clear" w:color="auto" w:fill="auto"/>
        <w:tabs>
          <w:tab w:val="left" w:pos="926"/>
        </w:tabs>
        <w:ind w:firstLine="567"/>
        <w:jc w:val="both"/>
        <w:rPr>
          <w:rFonts w:ascii="Arial" w:hAnsi="Arial" w:cs="Arial"/>
          <w:color w:val="auto"/>
          <w:sz w:val="24"/>
          <w:szCs w:val="24"/>
        </w:rPr>
      </w:pPr>
      <w:r w:rsidRPr="0051398A">
        <w:rPr>
          <w:rFonts w:ascii="Arial" w:hAnsi="Arial" w:cs="Arial"/>
          <w:color w:val="auto"/>
          <w:sz w:val="24"/>
          <w:szCs w:val="24"/>
        </w:rPr>
        <w:t>проведение предварительного отбора участников конкурса;</w:t>
      </w:r>
    </w:p>
    <w:p w:rsidR="00157C04" w:rsidRPr="0051398A" w:rsidRDefault="00876E94" w:rsidP="0051398A">
      <w:pPr>
        <w:pStyle w:val="1"/>
        <w:numPr>
          <w:ilvl w:val="0"/>
          <w:numId w:val="32"/>
        </w:numPr>
        <w:shd w:val="clear" w:color="auto" w:fill="auto"/>
        <w:tabs>
          <w:tab w:val="left" w:pos="926"/>
        </w:tabs>
        <w:ind w:firstLine="567"/>
        <w:jc w:val="both"/>
        <w:rPr>
          <w:rFonts w:ascii="Arial" w:hAnsi="Arial" w:cs="Arial"/>
          <w:color w:val="auto"/>
          <w:sz w:val="24"/>
          <w:szCs w:val="24"/>
        </w:rPr>
      </w:pPr>
      <w:r w:rsidRPr="0051398A">
        <w:rPr>
          <w:rFonts w:ascii="Arial" w:hAnsi="Arial" w:cs="Arial"/>
          <w:color w:val="auto"/>
          <w:sz w:val="24"/>
          <w:szCs w:val="24"/>
        </w:rPr>
        <w:t>представление конкурсных предложений;</w:t>
      </w:r>
    </w:p>
    <w:p w:rsidR="00157C04" w:rsidRPr="0051398A" w:rsidRDefault="00876E94" w:rsidP="0051398A">
      <w:pPr>
        <w:pStyle w:val="1"/>
        <w:numPr>
          <w:ilvl w:val="0"/>
          <w:numId w:val="32"/>
        </w:numPr>
        <w:shd w:val="clear" w:color="auto" w:fill="auto"/>
        <w:tabs>
          <w:tab w:val="left" w:pos="926"/>
        </w:tabs>
        <w:ind w:firstLine="567"/>
        <w:jc w:val="both"/>
        <w:rPr>
          <w:rFonts w:ascii="Arial" w:hAnsi="Arial" w:cs="Arial"/>
          <w:color w:val="auto"/>
          <w:sz w:val="24"/>
          <w:szCs w:val="24"/>
        </w:rPr>
      </w:pPr>
      <w:r w:rsidRPr="0051398A">
        <w:rPr>
          <w:rFonts w:ascii="Arial" w:hAnsi="Arial" w:cs="Arial"/>
          <w:color w:val="auto"/>
          <w:sz w:val="24"/>
          <w:szCs w:val="24"/>
        </w:rPr>
        <w:t>вскрытие конвертов с конкурсными предложениями;</w:t>
      </w:r>
    </w:p>
    <w:p w:rsidR="00157C04" w:rsidRPr="0051398A" w:rsidRDefault="00876E94" w:rsidP="0051398A">
      <w:pPr>
        <w:pStyle w:val="1"/>
        <w:numPr>
          <w:ilvl w:val="0"/>
          <w:numId w:val="32"/>
        </w:numPr>
        <w:shd w:val="clear" w:color="auto" w:fill="auto"/>
        <w:tabs>
          <w:tab w:val="left" w:pos="1080"/>
        </w:tabs>
        <w:ind w:firstLine="567"/>
        <w:jc w:val="both"/>
        <w:rPr>
          <w:rFonts w:ascii="Arial" w:hAnsi="Arial" w:cs="Arial"/>
          <w:color w:val="auto"/>
          <w:sz w:val="24"/>
          <w:szCs w:val="24"/>
        </w:rPr>
      </w:pPr>
      <w:r w:rsidRPr="0051398A">
        <w:rPr>
          <w:rFonts w:ascii="Arial" w:hAnsi="Arial" w:cs="Arial"/>
          <w:color w:val="auto"/>
          <w:sz w:val="24"/>
          <w:szCs w:val="24"/>
        </w:rPr>
        <w:t>рассмотрение, оценка конкурсных предложений и определение победителя конкурса;</w:t>
      </w:r>
    </w:p>
    <w:p w:rsidR="00157C04" w:rsidRPr="0051398A" w:rsidRDefault="00876E94" w:rsidP="0051398A">
      <w:pPr>
        <w:pStyle w:val="1"/>
        <w:numPr>
          <w:ilvl w:val="0"/>
          <w:numId w:val="32"/>
        </w:numPr>
        <w:shd w:val="clear" w:color="auto" w:fill="auto"/>
        <w:tabs>
          <w:tab w:val="left" w:pos="1080"/>
        </w:tabs>
        <w:ind w:firstLine="567"/>
        <w:jc w:val="both"/>
        <w:rPr>
          <w:rFonts w:ascii="Arial" w:hAnsi="Arial" w:cs="Arial"/>
          <w:color w:val="auto"/>
          <w:sz w:val="24"/>
          <w:szCs w:val="24"/>
        </w:rPr>
      </w:pPr>
      <w:r w:rsidRPr="0051398A">
        <w:rPr>
          <w:rFonts w:ascii="Arial" w:hAnsi="Arial" w:cs="Arial"/>
          <w:color w:val="auto"/>
          <w:sz w:val="24"/>
          <w:szCs w:val="24"/>
        </w:rPr>
        <w:t>подписание протокола о результатах проведения конкурса, размещение сообщения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уведомление участников конкурса о результатах проведения конкурса.</w:t>
      </w:r>
    </w:p>
    <w:p w:rsidR="00157C04" w:rsidRPr="0051398A" w:rsidRDefault="00876E94" w:rsidP="0051398A">
      <w:pPr>
        <w:pStyle w:val="1"/>
        <w:numPr>
          <w:ilvl w:val="0"/>
          <w:numId w:val="30"/>
        </w:numPr>
        <w:shd w:val="clear" w:color="auto" w:fill="auto"/>
        <w:tabs>
          <w:tab w:val="left" w:pos="870"/>
        </w:tabs>
        <w:ind w:firstLine="567"/>
        <w:jc w:val="both"/>
        <w:rPr>
          <w:rFonts w:ascii="Arial" w:hAnsi="Arial" w:cs="Arial"/>
          <w:color w:val="auto"/>
          <w:sz w:val="24"/>
          <w:szCs w:val="24"/>
        </w:rPr>
      </w:pPr>
      <w:r w:rsidRPr="0051398A">
        <w:rPr>
          <w:rFonts w:ascii="Arial" w:hAnsi="Arial" w:cs="Arial"/>
          <w:color w:val="auto"/>
          <w:sz w:val="24"/>
          <w:szCs w:val="24"/>
        </w:rPr>
        <w:t xml:space="preserve">В соответствии с решением о реализации проекта конкурс на право заключения соответственно соглашения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может проводиться без этапа, указанного в пункте 4 части 4 настоящей статьи.</w:t>
      </w:r>
    </w:p>
    <w:p w:rsidR="00157C04" w:rsidRPr="0051398A" w:rsidRDefault="00876E94" w:rsidP="0051398A">
      <w:pPr>
        <w:pStyle w:val="1"/>
        <w:numPr>
          <w:ilvl w:val="0"/>
          <w:numId w:val="30"/>
        </w:numPr>
        <w:shd w:val="clear" w:color="auto" w:fill="auto"/>
        <w:tabs>
          <w:tab w:val="left" w:pos="870"/>
        </w:tabs>
        <w:ind w:firstLine="567"/>
        <w:jc w:val="both"/>
        <w:rPr>
          <w:rFonts w:ascii="Arial" w:hAnsi="Arial" w:cs="Arial"/>
          <w:color w:val="auto"/>
          <w:sz w:val="24"/>
          <w:szCs w:val="24"/>
        </w:rPr>
      </w:pPr>
      <w:r w:rsidRPr="0051398A">
        <w:rPr>
          <w:rFonts w:ascii="Arial" w:hAnsi="Arial" w:cs="Arial"/>
          <w:color w:val="auto"/>
          <w:sz w:val="24"/>
          <w:szCs w:val="24"/>
        </w:rPr>
        <w:t>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пункте 1 части 4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157C04" w:rsidRPr="0051398A" w:rsidRDefault="00876E94" w:rsidP="0051398A">
      <w:pPr>
        <w:pStyle w:val="1"/>
        <w:numPr>
          <w:ilvl w:val="0"/>
          <w:numId w:val="30"/>
        </w:numPr>
        <w:shd w:val="clear" w:color="auto" w:fill="auto"/>
        <w:tabs>
          <w:tab w:val="left" w:pos="870"/>
        </w:tabs>
        <w:ind w:firstLine="567"/>
        <w:jc w:val="both"/>
        <w:rPr>
          <w:rFonts w:ascii="Arial" w:hAnsi="Arial" w:cs="Arial"/>
          <w:color w:val="auto"/>
          <w:sz w:val="24"/>
          <w:szCs w:val="24"/>
        </w:rPr>
      </w:pPr>
      <w:proofErr w:type="gramStart"/>
      <w:r w:rsidRPr="0051398A">
        <w:rPr>
          <w:rFonts w:ascii="Arial" w:hAnsi="Arial" w:cs="Arial"/>
          <w:color w:val="auto"/>
          <w:sz w:val="24"/>
          <w:szCs w:val="24"/>
        </w:rPr>
        <w:t>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roofErr w:type="gramEnd"/>
    </w:p>
    <w:p w:rsidR="00157C04" w:rsidRPr="0051398A" w:rsidRDefault="00876E94" w:rsidP="0051398A">
      <w:pPr>
        <w:pStyle w:val="1"/>
        <w:numPr>
          <w:ilvl w:val="0"/>
          <w:numId w:val="30"/>
        </w:numPr>
        <w:shd w:val="clear" w:color="auto" w:fill="auto"/>
        <w:tabs>
          <w:tab w:val="left" w:pos="870"/>
        </w:tabs>
        <w:ind w:firstLine="567"/>
        <w:jc w:val="both"/>
        <w:rPr>
          <w:rFonts w:ascii="Arial" w:hAnsi="Arial" w:cs="Arial"/>
          <w:color w:val="auto"/>
          <w:sz w:val="24"/>
          <w:szCs w:val="24"/>
        </w:rPr>
      </w:pPr>
      <w:r w:rsidRPr="0051398A">
        <w:rPr>
          <w:rFonts w:ascii="Arial" w:hAnsi="Arial" w:cs="Arial"/>
          <w:color w:val="auto"/>
          <w:sz w:val="24"/>
          <w:szCs w:val="24"/>
        </w:rPr>
        <w:t xml:space="preserve">Уполномоченный орган осуществляет </w:t>
      </w:r>
      <w:proofErr w:type="gramStart"/>
      <w:r w:rsidRPr="0051398A">
        <w:rPr>
          <w:rFonts w:ascii="Arial" w:hAnsi="Arial" w:cs="Arial"/>
          <w:color w:val="auto"/>
          <w:sz w:val="24"/>
          <w:szCs w:val="24"/>
        </w:rPr>
        <w:t>контроль за</w:t>
      </w:r>
      <w:proofErr w:type="gramEnd"/>
      <w:r w:rsidRPr="0051398A">
        <w:rPr>
          <w:rFonts w:ascii="Arial" w:hAnsi="Arial" w:cs="Arial"/>
          <w:color w:val="auto"/>
          <w:sz w:val="24"/>
          <w:szCs w:val="24"/>
        </w:rPr>
        <w:t xml:space="preserve">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157C04" w:rsidRPr="0051398A" w:rsidRDefault="00876E94" w:rsidP="0051398A">
      <w:pPr>
        <w:pStyle w:val="1"/>
        <w:numPr>
          <w:ilvl w:val="0"/>
          <w:numId w:val="30"/>
        </w:numPr>
        <w:shd w:val="clear" w:color="auto" w:fill="auto"/>
        <w:tabs>
          <w:tab w:val="left" w:pos="878"/>
        </w:tabs>
        <w:ind w:firstLine="567"/>
        <w:jc w:val="both"/>
        <w:rPr>
          <w:rFonts w:ascii="Arial" w:hAnsi="Arial" w:cs="Arial"/>
          <w:color w:val="auto"/>
          <w:sz w:val="24"/>
          <w:szCs w:val="24"/>
        </w:rPr>
      </w:pPr>
      <w:r w:rsidRPr="0051398A">
        <w:rPr>
          <w:rFonts w:ascii="Arial" w:hAnsi="Arial" w:cs="Arial"/>
          <w:color w:val="auto"/>
          <w:sz w:val="24"/>
          <w:szCs w:val="24"/>
        </w:rPr>
        <w:t>К критериям конкурса могут относиться:</w:t>
      </w:r>
    </w:p>
    <w:p w:rsidR="00157C04" w:rsidRPr="0051398A" w:rsidRDefault="00876E94" w:rsidP="0051398A">
      <w:pPr>
        <w:pStyle w:val="1"/>
        <w:numPr>
          <w:ilvl w:val="0"/>
          <w:numId w:val="33"/>
        </w:numPr>
        <w:shd w:val="clear" w:color="auto" w:fill="auto"/>
        <w:tabs>
          <w:tab w:val="left" w:pos="897"/>
        </w:tabs>
        <w:ind w:firstLine="567"/>
        <w:jc w:val="both"/>
        <w:rPr>
          <w:rFonts w:ascii="Arial" w:hAnsi="Arial" w:cs="Arial"/>
          <w:color w:val="auto"/>
          <w:sz w:val="24"/>
          <w:szCs w:val="24"/>
        </w:rPr>
      </w:pPr>
      <w:r w:rsidRPr="0051398A">
        <w:rPr>
          <w:rFonts w:ascii="Arial" w:hAnsi="Arial" w:cs="Arial"/>
          <w:color w:val="auto"/>
          <w:sz w:val="24"/>
          <w:szCs w:val="24"/>
        </w:rPr>
        <w:t>технические критерии;</w:t>
      </w:r>
    </w:p>
    <w:p w:rsidR="00157C04" w:rsidRPr="0051398A" w:rsidRDefault="00876E94" w:rsidP="0051398A">
      <w:pPr>
        <w:pStyle w:val="1"/>
        <w:numPr>
          <w:ilvl w:val="0"/>
          <w:numId w:val="33"/>
        </w:numPr>
        <w:shd w:val="clear" w:color="auto" w:fill="auto"/>
        <w:tabs>
          <w:tab w:val="left" w:pos="926"/>
        </w:tabs>
        <w:ind w:firstLine="567"/>
        <w:jc w:val="both"/>
        <w:rPr>
          <w:rFonts w:ascii="Arial" w:hAnsi="Arial" w:cs="Arial"/>
          <w:color w:val="auto"/>
          <w:sz w:val="24"/>
          <w:szCs w:val="24"/>
        </w:rPr>
      </w:pPr>
      <w:r w:rsidRPr="0051398A">
        <w:rPr>
          <w:rFonts w:ascii="Arial" w:hAnsi="Arial" w:cs="Arial"/>
          <w:color w:val="auto"/>
          <w:sz w:val="24"/>
          <w:szCs w:val="24"/>
        </w:rPr>
        <w:t>финансово-экономические критерии;</w:t>
      </w:r>
    </w:p>
    <w:p w:rsidR="00157C04" w:rsidRPr="0051398A" w:rsidRDefault="00876E94" w:rsidP="0051398A">
      <w:pPr>
        <w:pStyle w:val="1"/>
        <w:numPr>
          <w:ilvl w:val="0"/>
          <w:numId w:val="33"/>
        </w:numPr>
        <w:shd w:val="clear" w:color="auto" w:fill="auto"/>
        <w:tabs>
          <w:tab w:val="left" w:pos="1118"/>
        </w:tabs>
        <w:ind w:firstLine="567"/>
        <w:jc w:val="both"/>
        <w:rPr>
          <w:rFonts w:ascii="Arial" w:hAnsi="Arial" w:cs="Arial"/>
          <w:color w:val="auto"/>
          <w:sz w:val="24"/>
          <w:szCs w:val="24"/>
        </w:rPr>
      </w:pPr>
      <w:r w:rsidRPr="0051398A">
        <w:rPr>
          <w:rFonts w:ascii="Arial" w:hAnsi="Arial" w:cs="Arial"/>
          <w:color w:val="auto"/>
          <w:sz w:val="24"/>
          <w:szCs w:val="24"/>
        </w:rPr>
        <w:t xml:space="preserve">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w:t>
      </w:r>
      <w:proofErr w:type="spellStart"/>
      <w:r w:rsidRPr="0051398A">
        <w:rPr>
          <w:rFonts w:ascii="Arial" w:hAnsi="Arial" w:cs="Arial"/>
          <w:color w:val="auto"/>
          <w:sz w:val="24"/>
          <w:szCs w:val="24"/>
        </w:rPr>
        <w:t>недополучения</w:t>
      </w:r>
      <w:proofErr w:type="spellEnd"/>
      <w:r w:rsidRPr="0051398A">
        <w:rPr>
          <w:rFonts w:ascii="Arial" w:hAnsi="Arial" w:cs="Arial"/>
          <w:color w:val="auto"/>
          <w:sz w:val="24"/>
          <w:szCs w:val="24"/>
        </w:rPr>
        <w:t xml:space="preserve">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w:t>
      </w:r>
      <w:r w:rsidRPr="0051398A">
        <w:rPr>
          <w:rFonts w:ascii="Arial" w:hAnsi="Arial" w:cs="Arial"/>
          <w:color w:val="auto"/>
          <w:sz w:val="24"/>
          <w:szCs w:val="24"/>
        </w:rPr>
        <w:lastRenderedPageBreak/>
        <w:t>соглашения, его эксплуатации и (или) его техническом обслуживании).</w:t>
      </w:r>
    </w:p>
    <w:p w:rsidR="00157C04" w:rsidRPr="0051398A" w:rsidRDefault="00876E94" w:rsidP="0051398A">
      <w:pPr>
        <w:pStyle w:val="1"/>
        <w:numPr>
          <w:ilvl w:val="0"/>
          <w:numId w:val="30"/>
        </w:numPr>
        <w:shd w:val="clear" w:color="auto" w:fill="auto"/>
        <w:tabs>
          <w:tab w:val="left" w:pos="1118"/>
        </w:tabs>
        <w:ind w:firstLine="567"/>
        <w:jc w:val="both"/>
        <w:rPr>
          <w:rFonts w:ascii="Arial" w:hAnsi="Arial" w:cs="Arial"/>
          <w:color w:val="auto"/>
          <w:sz w:val="24"/>
          <w:szCs w:val="24"/>
        </w:rPr>
      </w:pPr>
      <w:r w:rsidRPr="0051398A">
        <w:rPr>
          <w:rFonts w:ascii="Arial" w:hAnsi="Arial" w:cs="Arial"/>
          <w:color w:val="auto"/>
          <w:sz w:val="24"/>
          <w:szCs w:val="24"/>
        </w:rPr>
        <w:t>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157C04" w:rsidRPr="0051398A" w:rsidRDefault="00876E94" w:rsidP="0051398A">
      <w:pPr>
        <w:pStyle w:val="1"/>
        <w:numPr>
          <w:ilvl w:val="0"/>
          <w:numId w:val="30"/>
        </w:numPr>
        <w:shd w:val="clear" w:color="auto" w:fill="auto"/>
        <w:tabs>
          <w:tab w:val="left" w:pos="1118"/>
        </w:tabs>
        <w:ind w:firstLine="567"/>
        <w:jc w:val="both"/>
        <w:rPr>
          <w:rFonts w:ascii="Arial" w:hAnsi="Arial" w:cs="Arial"/>
          <w:color w:val="auto"/>
          <w:sz w:val="24"/>
          <w:szCs w:val="24"/>
        </w:rPr>
      </w:pPr>
      <w:r w:rsidRPr="0051398A">
        <w:rPr>
          <w:rFonts w:ascii="Arial" w:hAnsi="Arial" w:cs="Arial"/>
          <w:color w:val="auto"/>
          <w:sz w:val="24"/>
          <w:szCs w:val="24"/>
        </w:rPr>
        <w:t>Для каждого предусмотренного частью 9 настоящей статьи Положения критерия конкурса устанавливаются следующие параметры:</w:t>
      </w:r>
    </w:p>
    <w:p w:rsidR="00157C04" w:rsidRPr="0051398A" w:rsidRDefault="00876E94" w:rsidP="0051398A">
      <w:pPr>
        <w:pStyle w:val="1"/>
        <w:numPr>
          <w:ilvl w:val="0"/>
          <w:numId w:val="34"/>
        </w:numPr>
        <w:shd w:val="clear" w:color="auto" w:fill="auto"/>
        <w:tabs>
          <w:tab w:val="left" w:pos="944"/>
        </w:tabs>
        <w:ind w:firstLine="567"/>
        <w:jc w:val="both"/>
        <w:rPr>
          <w:rFonts w:ascii="Arial" w:hAnsi="Arial" w:cs="Arial"/>
          <w:color w:val="auto"/>
          <w:sz w:val="24"/>
          <w:szCs w:val="24"/>
        </w:rPr>
      </w:pPr>
      <w:r w:rsidRPr="0051398A">
        <w:rPr>
          <w:rFonts w:ascii="Arial" w:hAnsi="Arial" w:cs="Arial"/>
          <w:color w:val="auto"/>
          <w:sz w:val="24"/>
          <w:szCs w:val="24"/>
        </w:rPr>
        <w:t>начальное условие в виде числового значения (далее - начальное значение критерия конкурса);</w:t>
      </w:r>
    </w:p>
    <w:p w:rsidR="00157C04" w:rsidRPr="0051398A" w:rsidRDefault="00876E94" w:rsidP="0051398A">
      <w:pPr>
        <w:pStyle w:val="1"/>
        <w:numPr>
          <w:ilvl w:val="0"/>
          <w:numId w:val="34"/>
        </w:numPr>
        <w:shd w:val="clear" w:color="auto" w:fill="auto"/>
        <w:tabs>
          <w:tab w:val="left" w:pos="944"/>
        </w:tabs>
        <w:ind w:firstLine="567"/>
        <w:jc w:val="both"/>
        <w:rPr>
          <w:rFonts w:ascii="Arial" w:hAnsi="Arial" w:cs="Arial"/>
          <w:color w:val="auto"/>
          <w:sz w:val="24"/>
          <w:szCs w:val="24"/>
        </w:rPr>
      </w:pPr>
      <w:r w:rsidRPr="0051398A">
        <w:rPr>
          <w:rFonts w:ascii="Arial" w:hAnsi="Arial" w:cs="Arial"/>
          <w:color w:val="auto"/>
          <w:sz w:val="24"/>
          <w:szCs w:val="24"/>
        </w:rPr>
        <w:t>уменьшение или увеличение начального значения критерия конкурса в конкурсном предложении;</w:t>
      </w:r>
    </w:p>
    <w:p w:rsidR="00157C04" w:rsidRPr="0051398A" w:rsidRDefault="00876E94" w:rsidP="0051398A">
      <w:pPr>
        <w:pStyle w:val="1"/>
        <w:numPr>
          <w:ilvl w:val="0"/>
          <w:numId w:val="34"/>
        </w:numPr>
        <w:shd w:val="clear" w:color="auto" w:fill="auto"/>
        <w:tabs>
          <w:tab w:val="left" w:pos="944"/>
        </w:tabs>
        <w:ind w:firstLine="567"/>
        <w:jc w:val="both"/>
        <w:rPr>
          <w:rFonts w:ascii="Arial" w:hAnsi="Arial" w:cs="Arial"/>
          <w:color w:val="auto"/>
          <w:sz w:val="24"/>
          <w:szCs w:val="24"/>
        </w:rPr>
      </w:pPr>
      <w:r w:rsidRPr="0051398A">
        <w:rPr>
          <w:rFonts w:ascii="Arial" w:hAnsi="Arial" w:cs="Arial"/>
          <w:color w:val="auto"/>
          <w:sz w:val="24"/>
          <w:szCs w:val="24"/>
        </w:rPr>
        <w:t>весовой коэффициент, учитывающий значимость критерия конкурса.</w:t>
      </w:r>
    </w:p>
    <w:p w:rsidR="00157C04" w:rsidRPr="0051398A" w:rsidRDefault="00876E94" w:rsidP="0051398A">
      <w:pPr>
        <w:pStyle w:val="1"/>
        <w:numPr>
          <w:ilvl w:val="0"/>
          <w:numId w:val="30"/>
        </w:numPr>
        <w:shd w:val="clear" w:color="auto" w:fill="auto"/>
        <w:tabs>
          <w:tab w:val="left" w:pos="1146"/>
        </w:tabs>
        <w:ind w:firstLine="567"/>
        <w:jc w:val="both"/>
        <w:rPr>
          <w:rFonts w:ascii="Arial" w:hAnsi="Arial" w:cs="Arial"/>
          <w:color w:val="auto"/>
          <w:sz w:val="24"/>
          <w:szCs w:val="24"/>
        </w:rPr>
      </w:pPr>
      <w:r w:rsidRPr="0051398A">
        <w:rPr>
          <w:rFonts w:ascii="Arial" w:hAnsi="Arial" w:cs="Arial"/>
          <w:color w:val="auto"/>
          <w:sz w:val="24"/>
          <w:szCs w:val="24"/>
        </w:rPr>
        <w:t>Значения весовых коэффициентов, учитывающих значимость указанных в части 9 настоящей статьи критериев конкурса, могут изменяться от ноля до единицы, и сумма значений всех коэффициентов должна быть равна единице.</w:t>
      </w:r>
    </w:p>
    <w:p w:rsidR="00157C04" w:rsidRPr="0051398A" w:rsidRDefault="00876E94" w:rsidP="0051398A">
      <w:pPr>
        <w:pStyle w:val="1"/>
        <w:numPr>
          <w:ilvl w:val="0"/>
          <w:numId w:val="30"/>
        </w:numPr>
        <w:shd w:val="clear" w:color="auto" w:fill="auto"/>
        <w:tabs>
          <w:tab w:val="left" w:pos="1017"/>
        </w:tabs>
        <w:ind w:firstLine="567"/>
        <w:jc w:val="both"/>
        <w:rPr>
          <w:rFonts w:ascii="Arial" w:hAnsi="Arial" w:cs="Arial"/>
          <w:color w:val="auto"/>
          <w:sz w:val="24"/>
          <w:szCs w:val="24"/>
        </w:rPr>
      </w:pPr>
      <w:r w:rsidRPr="0051398A">
        <w:rPr>
          <w:rFonts w:ascii="Arial" w:hAnsi="Arial" w:cs="Arial"/>
          <w:color w:val="auto"/>
          <w:sz w:val="24"/>
          <w:szCs w:val="24"/>
        </w:rPr>
        <w:t>Использование критериев конкурса, не предусмотренных настоящим Положением, не допускается.</w:t>
      </w:r>
    </w:p>
    <w:p w:rsidR="00157C04" w:rsidRPr="0051398A" w:rsidRDefault="00876E94" w:rsidP="0051398A">
      <w:pPr>
        <w:pStyle w:val="1"/>
        <w:numPr>
          <w:ilvl w:val="0"/>
          <w:numId w:val="30"/>
        </w:numPr>
        <w:shd w:val="clear" w:color="auto" w:fill="auto"/>
        <w:tabs>
          <w:tab w:val="left" w:pos="1146"/>
        </w:tabs>
        <w:ind w:firstLine="567"/>
        <w:jc w:val="both"/>
        <w:rPr>
          <w:rFonts w:ascii="Arial" w:hAnsi="Arial" w:cs="Arial"/>
          <w:color w:val="auto"/>
          <w:sz w:val="24"/>
          <w:szCs w:val="24"/>
        </w:rPr>
      </w:pPr>
      <w:r w:rsidRPr="0051398A">
        <w:rPr>
          <w:rFonts w:ascii="Arial" w:hAnsi="Arial" w:cs="Arial"/>
          <w:color w:val="auto"/>
          <w:sz w:val="24"/>
          <w:szCs w:val="24"/>
        </w:rPr>
        <w:t>Максимальные значения весовых коэффициентов, учитывающих значимость указанных в части 9 настоящей статьи критериев конкурса, могут принимать следующие значения:</w:t>
      </w:r>
    </w:p>
    <w:p w:rsidR="00157C04" w:rsidRPr="0051398A" w:rsidRDefault="00876E94" w:rsidP="0051398A">
      <w:pPr>
        <w:pStyle w:val="1"/>
        <w:numPr>
          <w:ilvl w:val="0"/>
          <w:numId w:val="35"/>
        </w:numPr>
        <w:shd w:val="clear" w:color="auto" w:fill="auto"/>
        <w:tabs>
          <w:tab w:val="left" w:pos="989"/>
        </w:tabs>
        <w:ind w:firstLine="567"/>
        <w:jc w:val="both"/>
        <w:rPr>
          <w:rFonts w:ascii="Arial" w:hAnsi="Arial" w:cs="Arial"/>
          <w:color w:val="auto"/>
          <w:sz w:val="24"/>
          <w:szCs w:val="24"/>
        </w:rPr>
      </w:pPr>
      <w:r w:rsidRPr="0051398A">
        <w:rPr>
          <w:rFonts w:ascii="Arial" w:hAnsi="Arial" w:cs="Arial"/>
          <w:color w:val="auto"/>
          <w:sz w:val="24"/>
          <w:szCs w:val="24"/>
        </w:rPr>
        <w:t>технические критерии - до ноля целых пяти десятых;</w:t>
      </w:r>
    </w:p>
    <w:p w:rsidR="00157C04" w:rsidRPr="0051398A" w:rsidRDefault="00876E94" w:rsidP="0051398A">
      <w:pPr>
        <w:pStyle w:val="1"/>
        <w:numPr>
          <w:ilvl w:val="0"/>
          <w:numId w:val="35"/>
        </w:numPr>
        <w:shd w:val="clear" w:color="auto" w:fill="auto"/>
        <w:tabs>
          <w:tab w:val="left" w:pos="958"/>
        </w:tabs>
        <w:ind w:firstLine="567"/>
        <w:jc w:val="both"/>
        <w:rPr>
          <w:rFonts w:ascii="Arial" w:hAnsi="Arial" w:cs="Arial"/>
          <w:color w:val="auto"/>
          <w:sz w:val="24"/>
          <w:szCs w:val="24"/>
        </w:rPr>
      </w:pPr>
      <w:r w:rsidRPr="0051398A">
        <w:rPr>
          <w:rFonts w:ascii="Arial" w:hAnsi="Arial" w:cs="Arial"/>
          <w:color w:val="auto"/>
          <w:sz w:val="24"/>
          <w:szCs w:val="24"/>
        </w:rPr>
        <w:t>финансово-экономические критерии - до ноля целых восьми десятых;</w:t>
      </w:r>
    </w:p>
    <w:p w:rsidR="00157C04" w:rsidRPr="0051398A" w:rsidRDefault="00876E94" w:rsidP="0051398A">
      <w:pPr>
        <w:pStyle w:val="1"/>
        <w:numPr>
          <w:ilvl w:val="0"/>
          <w:numId w:val="35"/>
        </w:numPr>
        <w:shd w:val="clear" w:color="auto" w:fill="auto"/>
        <w:tabs>
          <w:tab w:val="left" w:pos="958"/>
        </w:tabs>
        <w:ind w:firstLine="567"/>
        <w:jc w:val="both"/>
        <w:rPr>
          <w:rFonts w:ascii="Arial" w:hAnsi="Arial" w:cs="Arial"/>
          <w:color w:val="auto"/>
          <w:sz w:val="24"/>
          <w:szCs w:val="24"/>
        </w:rPr>
      </w:pPr>
      <w:r w:rsidRPr="0051398A">
        <w:rPr>
          <w:rFonts w:ascii="Arial" w:hAnsi="Arial" w:cs="Arial"/>
          <w:color w:val="auto"/>
          <w:sz w:val="24"/>
          <w:szCs w:val="24"/>
        </w:rPr>
        <w:t>юридические критерии - до ноля целых пяти десятых.</w:t>
      </w:r>
    </w:p>
    <w:p w:rsidR="00157C04" w:rsidRPr="0051398A" w:rsidRDefault="00876E94" w:rsidP="0051398A">
      <w:pPr>
        <w:pStyle w:val="1"/>
        <w:numPr>
          <w:ilvl w:val="0"/>
          <w:numId w:val="30"/>
        </w:numPr>
        <w:shd w:val="clear" w:color="auto" w:fill="auto"/>
        <w:tabs>
          <w:tab w:val="left" w:pos="1007"/>
        </w:tabs>
        <w:ind w:firstLine="567"/>
        <w:jc w:val="both"/>
        <w:rPr>
          <w:rFonts w:ascii="Arial" w:hAnsi="Arial" w:cs="Arial"/>
          <w:color w:val="auto"/>
          <w:sz w:val="24"/>
          <w:szCs w:val="24"/>
        </w:rPr>
      </w:pPr>
      <w:r w:rsidRPr="0051398A">
        <w:rPr>
          <w:rFonts w:ascii="Arial" w:hAnsi="Arial" w:cs="Arial"/>
          <w:color w:val="auto"/>
          <w:sz w:val="24"/>
          <w:szCs w:val="24"/>
        </w:rPr>
        <w:t>Значения критериев конкурса для оценки конкурсных предложений определяются в конкурсной документации.</w:t>
      </w:r>
    </w:p>
    <w:p w:rsidR="00157C04" w:rsidRPr="0051398A" w:rsidRDefault="00876E94" w:rsidP="0051398A">
      <w:pPr>
        <w:pStyle w:val="1"/>
        <w:numPr>
          <w:ilvl w:val="0"/>
          <w:numId w:val="30"/>
        </w:numPr>
        <w:shd w:val="clear" w:color="auto" w:fill="auto"/>
        <w:tabs>
          <w:tab w:val="left" w:pos="1146"/>
        </w:tabs>
        <w:ind w:firstLine="567"/>
        <w:jc w:val="both"/>
        <w:rPr>
          <w:rFonts w:ascii="Arial" w:hAnsi="Arial" w:cs="Arial"/>
          <w:color w:val="auto"/>
          <w:sz w:val="24"/>
          <w:szCs w:val="24"/>
        </w:rPr>
      </w:pPr>
      <w:r w:rsidRPr="0051398A">
        <w:rPr>
          <w:rFonts w:ascii="Arial" w:hAnsi="Arial" w:cs="Arial"/>
          <w:color w:val="auto"/>
          <w:sz w:val="24"/>
          <w:szCs w:val="24"/>
        </w:rPr>
        <w:t>Представление заявки на участие в конкурсе лицами, не соответствующими требованиям, указанным в части 8 статьи 5 Федерального закона № 224-ФЗ, а также участие в конкурсе таких лиц не допускается.</w:t>
      </w:r>
    </w:p>
    <w:p w:rsidR="00157C04" w:rsidRPr="0051398A" w:rsidRDefault="00876E94" w:rsidP="0051398A">
      <w:pPr>
        <w:pStyle w:val="1"/>
        <w:numPr>
          <w:ilvl w:val="0"/>
          <w:numId w:val="30"/>
        </w:numPr>
        <w:shd w:val="clear" w:color="auto" w:fill="auto"/>
        <w:tabs>
          <w:tab w:val="left" w:pos="1146"/>
        </w:tabs>
        <w:ind w:firstLine="567"/>
        <w:jc w:val="both"/>
        <w:rPr>
          <w:rFonts w:ascii="Arial" w:hAnsi="Arial" w:cs="Arial"/>
          <w:color w:val="auto"/>
          <w:sz w:val="24"/>
          <w:szCs w:val="24"/>
        </w:rPr>
      </w:pPr>
      <w:r w:rsidRPr="0051398A">
        <w:rPr>
          <w:rFonts w:ascii="Arial" w:hAnsi="Arial" w:cs="Arial"/>
          <w:color w:val="auto"/>
          <w:sz w:val="24"/>
          <w:szCs w:val="24"/>
        </w:rPr>
        <w:t>Объем частного финансирования, подлежащего привлечению для исполнения соглашения, является обязательным критерием конкурсной документации.</w:t>
      </w:r>
    </w:p>
    <w:p w:rsidR="00157C04" w:rsidRPr="0051398A" w:rsidRDefault="00876E94" w:rsidP="0051398A">
      <w:pPr>
        <w:pStyle w:val="1"/>
        <w:numPr>
          <w:ilvl w:val="0"/>
          <w:numId w:val="30"/>
        </w:numPr>
        <w:shd w:val="clear" w:color="auto" w:fill="auto"/>
        <w:tabs>
          <w:tab w:val="left" w:pos="1146"/>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соглашением предусматривается частичное финансовое обеспечение проекта публичным партнером, в критерии конкурса в обязательном порядке включается максимально прогнозируемый объем указанного финансового обеспечения.</w:t>
      </w:r>
    </w:p>
    <w:p w:rsidR="00157C04" w:rsidRPr="0051398A" w:rsidRDefault="00876E94" w:rsidP="0051398A">
      <w:pPr>
        <w:pStyle w:val="1"/>
        <w:numPr>
          <w:ilvl w:val="0"/>
          <w:numId w:val="30"/>
        </w:numPr>
        <w:shd w:val="clear" w:color="auto" w:fill="auto"/>
        <w:tabs>
          <w:tab w:val="left" w:pos="1146"/>
        </w:tabs>
        <w:ind w:firstLine="567"/>
        <w:jc w:val="both"/>
        <w:rPr>
          <w:rFonts w:ascii="Arial" w:hAnsi="Arial" w:cs="Arial"/>
          <w:color w:val="auto"/>
          <w:sz w:val="24"/>
          <w:szCs w:val="24"/>
        </w:rPr>
      </w:pPr>
      <w:r w:rsidRPr="0051398A">
        <w:rPr>
          <w:rFonts w:ascii="Arial" w:hAnsi="Arial" w:cs="Arial"/>
          <w:color w:val="auto"/>
          <w:sz w:val="24"/>
          <w:szCs w:val="24"/>
        </w:rPr>
        <w:t>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157C04" w:rsidRPr="0051398A" w:rsidRDefault="00876E94" w:rsidP="0051398A">
      <w:pPr>
        <w:pStyle w:val="1"/>
        <w:numPr>
          <w:ilvl w:val="0"/>
          <w:numId w:val="30"/>
        </w:numPr>
        <w:shd w:val="clear" w:color="auto" w:fill="auto"/>
        <w:tabs>
          <w:tab w:val="left" w:pos="1012"/>
        </w:tabs>
        <w:ind w:firstLine="567"/>
        <w:jc w:val="both"/>
        <w:rPr>
          <w:rFonts w:ascii="Arial" w:hAnsi="Arial" w:cs="Arial"/>
          <w:color w:val="auto"/>
          <w:sz w:val="24"/>
          <w:szCs w:val="24"/>
        </w:rPr>
      </w:pPr>
      <w:r w:rsidRPr="0051398A">
        <w:rPr>
          <w:rFonts w:ascii="Arial" w:hAnsi="Arial" w:cs="Arial"/>
          <w:color w:val="auto"/>
          <w:sz w:val="24"/>
          <w:szCs w:val="24"/>
        </w:rPr>
        <w:t>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157C04" w:rsidRPr="0051398A" w:rsidRDefault="00876E94" w:rsidP="0051398A">
      <w:pPr>
        <w:pStyle w:val="1"/>
        <w:numPr>
          <w:ilvl w:val="0"/>
          <w:numId w:val="30"/>
        </w:numPr>
        <w:shd w:val="clear" w:color="auto" w:fill="auto"/>
        <w:tabs>
          <w:tab w:val="left" w:pos="1012"/>
        </w:tabs>
        <w:ind w:firstLine="567"/>
        <w:jc w:val="both"/>
        <w:rPr>
          <w:rFonts w:ascii="Arial" w:hAnsi="Arial" w:cs="Arial"/>
          <w:color w:val="auto"/>
          <w:sz w:val="24"/>
          <w:szCs w:val="24"/>
        </w:rPr>
      </w:pPr>
      <w:r w:rsidRPr="0051398A">
        <w:rPr>
          <w:rFonts w:ascii="Arial" w:hAnsi="Arial" w:cs="Arial"/>
          <w:color w:val="auto"/>
          <w:sz w:val="24"/>
          <w:szCs w:val="24"/>
        </w:rPr>
        <w:t>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157C04" w:rsidRPr="0051398A" w:rsidRDefault="00876E94" w:rsidP="0051398A">
      <w:pPr>
        <w:pStyle w:val="1"/>
        <w:numPr>
          <w:ilvl w:val="0"/>
          <w:numId w:val="30"/>
        </w:numPr>
        <w:shd w:val="clear" w:color="auto" w:fill="auto"/>
        <w:tabs>
          <w:tab w:val="left" w:pos="1012"/>
        </w:tabs>
        <w:ind w:firstLine="567"/>
        <w:jc w:val="both"/>
        <w:rPr>
          <w:rFonts w:ascii="Arial" w:hAnsi="Arial" w:cs="Arial"/>
          <w:color w:val="auto"/>
          <w:sz w:val="24"/>
          <w:szCs w:val="24"/>
        </w:rPr>
      </w:pPr>
      <w:r w:rsidRPr="0051398A">
        <w:rPr>
          <w:rFonts w:ascii="Arial" w:hAnsi="Arial" w:cs="Arial"/>
          <w:color w:val="auto"/>
          <w:sz w:val="24"/>
          <w:szCs w:val="24"/>
        </w:rPr>
        <w:t>Срок рассмотрения и оценки конкурсных предложений определяется в конкурсной документации на основании решения о реализации проекта.</w:t>
      </w:r>
    </w:p>
    <w:p w:rsidR="00157C04" w:rsidRPr="0051398A" w:rsidRDefault="00876E94" w:rsidP="0051398A">
      <w:pPr>
        <w:pStyle w:val="1"/>
        <w:numPr>
          <w:ilvl w:val="0"/>
          <w:numId w:val="30"/>
        </w:numPr>
        <w:shd w:val="clear" w:color="auto" w:fill="auto"/>
        <w:tabs>
          <w:tab w:val="left" w:pos="1146"/>
        </w:tabs>
        <w:ind w:firstLine="567"/>
        <w:jc w:val="both"/>
        <w:rPr>
          <w:rFonts w:ascii="Arial" w:hAnsi="Arial" w:cs="Arial"/>
          <w:color w:val="auto"/>
          <w:sz w:val="24"/>
          <w:szCs w:val="24"/>
        </w:rPr>
      </w:pPr>
      <w:proofErr w:type="gramStart"/>
      <w:r w:rsidRPr="0051398A">
        <w:rPr>
          <w:rFonts w:ascii="Arial" w:hAnsi="Arial" w:cs="Arial"/>
          <w:color w:val="auto"/>
          <w:sz w:val="24"/>
          <w:szCs w:val="24"/>
        </w:rPr>
        <w:t xml:space="preserve">Результаты оценки конкурсных предложений отражаются в протоколе рассмотрения и оценки конкурсных предложений, который подлежит размещению на </w:t>
      </w:r>
      <w:r w:rsidRPr="0051398A">
        <w:rPr>
          <w:rFonts w:ascii="Arial" w:hAnsi="Arial" w:cs="Arial"/>
          <w:color w:val="auto"/>
          <w:sz w:val="24"/>
          <w:szCs w:val="24"/>
        </w:rPr>
        <w:lastRenderedPageBreak/>
        <w:t>официальном сайте Российской Федерации в информационно - телекоммуникационной сети «Интернет» для размещения информации о проведении торгов, определенном Правительством Российской Федерации, в порядке, установленном для размещения сообщения о проведении конкурса, в течение десяти дней со дня истечения срока рассмотрения конкурсных предложений.</w:t>
      </w:r>
      <w:proofErr w:type="gramEnd"/>
    </w:p>
    <w:p w:rsidR="00157C04" w:rsidRPr="0051398A" w:rsidRDefault="00876E94" w:rsidP="0051398A">
      <w:pPr>
        <w:pStyle w:val="1"/>
        <w:numPr>
          <w:ilvl w:val="0"/>
          <w:numId w:val="30"/>
        </w:numPr>
        <w:shd w:val="clear" w:color="auto" w:fill="auto"/>
        <w:tabs>
          <w:tab w:val="left" w:pos="1021"/>
        </w:tabs>
        <w:ind w:firstLine="567"/>
        <w:jc w:val="both"/>
        <w:rPr>
          <w:rFonts w:ascii="Arial" w:hAnsi="Arial" w:cs="Arial"/>
          <w:color w:val="auto"/>
          <w:sz w:val="24"/>
          <w:szCs w:val="24"/>
        </w:rPr>
      </w:pPr>
      <w:r w:rsidRPr="0051398A">
        <w:rPr>
          <w:rFonts w:ascii="Arial" w:hAnsi="Arial" w:cs="Arial"/>
          <w:color w:val="auto"/>
          <w:sz w:val="24"/>
          <w:szCs w:val="24"/>
        </w:rPr>
        <w:t>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Федерального закона № 224-ФЗ.</w:t>
      </w:r>
    </w:p>
    <w:p w:rsidR="00157C04" w:rsidRPr="0051398A" w:rsidRDefault="00876E94" w:rsidP="0051398A">
      <w:pPr>
        <w:pStyle w:val="1"/>
        <w:numPr>
          <w:ilvl w:val="0"/>
          <w:numId w:val="30"/>
        </w:numPr>
        <w:shd w:val="clear" w:color="auto" w:fill="auto"/>
        <w:tabs>
          <w:tab w:val="left" w:pos="1021"/>
        </w:tabs>
        <w:ind w:firstLine="567"/>
        <w:jc w:val="both"/>
        <w:rPr>
          <w:rFonts w:ascii="Arial" w:hAnsi="Arial" w:cs="Arial"/>
          <w:color w:val="auto"/>
          <w:sz w:val="24"/>
          <w:szCs w:val="24"/>
        </w:rPr>
      </w:pPr>
      <w:r w:rsidRPr="0051398A">
        <w:rPr>
          <w:rFonts w:ascii="Arial" w:hAnsi="Arial" w:cs="Arial"/>
          <w:color w:val="auto"/>
          <w:sz w:val="24"/>
          <w:szCs w:val="24"/>
        </w:rPr>
        <w:t>Конкурс признается не состоявшимся по решению публичного партнера, принимаемому:</w:t>
      </w:r>
    </w:p>
    <w:p w:rsidR="00157C04" w:rsidRPr="0051398A" w:rsidRDefault="00876E94" w:rsidP="0051398A">
      <w:pPr>
        <w:pStyle w:val="1"/>
        <w:numPr>
          <w:ilvl w:val="0"/>
          <w:numId w:val="36"/>
        </w:numPr>
        <w:shd w:val="clear" w:color="auto" w:fill="auto"/>
        <w:tabs>
          <w:tab w:val="left" w:pos="908"/>
        </w:tabs>
        <w:ind w:firstLine="567"/>
        <w:jc w:val="both"/>
        <w:rPr>
          <w:rFonts w:ascii="Arial" w:hAnsi="Arial" w:cs="Arial"/>
          <w:color w:val="auto"/>
          <w:sz w:val="24"/>
          <w:szCs w:val="24"/>
        </w:rPr>
      </w:pPr>
      <w:r w:rsidRPr="0051398A">
        <w:rPr>
          <w:rFonts w:ascii="Arial" w:hAnsi="Arial" w:cs="Arial"/>
          <w:color w:val="auto"/>
          <w:sz w:val="24"/>
          <w:szCs w:val="24"/>
        </w:rPr>
        <w:t xml:space="preserve">не позднее чем </w:t>
      </w:r>
      <w:proofErr w:type="gramStart"/>
      <w:r w:rsidRPr="0051398A">
        <w:rPr>
          <w:rFonts w:ascii="Arial" w:hAnsi="Arial" w:cs="Arial"/>
          <w:color w:val="auto"/>
          <w:sz w:val="24"/>
          <w:szCs w:val="24"/>
        </w:rPr>
        <w:t>через один день со дня истечения срока представления заявок на участие в конкурсе в случае</w:t>
      </w:r>
      <w:proofErr w:type="gramEnd"/>
      <w:r w:rsidRPr="0051398A">
        <w:rPr>
          <w:rFonts w:ascii="Arial" w:hAnsi="Arial" w:cs="Arial"/>
          <w:color w:val="auto"/>
          <w:sz w:val="24"/>
          <w:szCs w:val="24"/>
        </w:rPr>
        <w:t>, если представлено менее двух таких заявок;</w:t>
      </w:r>
    </w:p>
    <w:p w:rsidR="00157C04" w:rsidRPr="0051398A" w:rsidRDefault="00876E94" w:rsidP="0051398A">
      <w:pPr>
        <w:pStyle w:val="1"/>
        <w:numPr>
          <w:ilvl w:val="0"/>
          <w:numId w:val="36"/>
        </w:numPr>
        <w:shd w:val="clear" w:color="auto" w:fill="auto"/>
        <w:tabs>
          <w:tab w:val="left" w:pos="1021"/>
        </w:tabs>
        <w:ind w:firstLine="567"/>
        <w:jc w:val="both"/>
        <w:rPr>
          <w:rFonts w:ascii="Arial" w:hAnsi="Arial" w:cs="Arial"/>
          <w:color w:val="auto"/>
          <w:sz w:val="24"/>
          <w:szCs w:val="24"/>
        </w:rPr>
      </w:pPr>
      <w:r w:rsidRPr="0051398A">
        <w:rPr>
          <w:rFonts w:ascii="Arial" w:hAnsi="Arial" w:cs="Arial"/>
          <w:color w:val="auto"/>
          <w:sz w:val="24"/>
          <w:szCs w:val="24"/>
        </w:rPr>
        <w:t xml:space="preserve">не позднее чем через один день со дня </w:t>
      </w:r>
      <w:proofErr w:type="gramStart"/>
      <w:r w:rsidRPr="0051398A">
        <w:rPr>
          <w:rFonts w:ascii="Arial" w:hAnsi="Arial" w:cs="Arial"/>
          <w:color w:val="auto"/>
          <w:sz w:val="24"/>
          <w:szCs w:val="24"/>
        </w:rPr>
        <w:t>истечения срока предварительного отбора участников конкурса</w:t>
      </w:r>
      <w:proofErr w:type="gramEnd"/>
      <w:r w:rsidRPr="0051398A">
        <w:rPr>
          <w:rFonts w:ascii="Arial" w:hAnsi="Arial" w:cs="Arial"/>
          <w:color w:val="auto"/>
          <w:sz w:val="24"/>
          <w:szCs w:val="24"/>
        </w:rPr>
        <w:t xml:space="preserve"> в случае, если менее чем два лица, представившие заявки на участие в конкурсе, признаны участниками конкурса;</w:t>
      </w:r>
    </w:p>
    <w:p w:rsidR="00157C04" w:rsidRPr="0051398A" w:rsidRDefault="00876E94" w:rsidP="0051398A">
      <w:pPr>
        <w:pStyle w:val="1"/>
        <w:numPr>
          <w:ilvl w:val="0"/>
          <w:numId w:val="36"/>
        </w:numPr>
        <w:shd w:val="clear" w:color="auto" w:fill="auto"/>
        <w:tabs>
          <w:tab w:val="left" w:pos="908"/>
        </w:tabs>
        <w:ind w:firstLine="567"/>
        <w:jc w:val="both"/>
        <w:rPr>
          <w:rFonts w:ascii="Arial" w:hAnsi="Arial" w:cs="Arial"/>
          <w:color w:val="auto"/>
          <w:sz w:val="24"/>
          <w:szCs w:val="24"/>
        </w:rPr>
      </w:pPr>
      <w:r w:rsidRPr="0051398A">
        <w:rPr>
          <w:rFonts w:ascii="Arial" w:hAnsi="Arial" w:cs="Arial"/>
          <w:color w:val="auto"/>
          <w:sz w:val="24"/>
          <w:szCs w:val="24"/>
        </w:rPr>
        <w:t>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157C04" w:rsidRPr="0051398A" w:rsidRDefault="00876E94" w:rsidP="0051398A">
      <w:pPr>
        <w:pStyle w:val="1"/>
        <w:numPr>
          <w:ilvl w:val="0"/>
          <w:numId w:val="36"/>
        </w:numPr>
        <w:shd w:val="clear" w:color="auto" w:fill="auto"/>
        <w:tabs>
          <w:tab w:val="left" w:pos="1021"/>
        </w:tabs>
        <w:ind w:firstLine="567"/>
        <w:jc w:val="both"/>
        <w:rPr>
          <w:rFonts w:ascii="Arial" w:hAnsi="Arial" w:cs="Arial"/>
          <w:color w:val="auto"/>
          <w:sz w:val="24"/>
          <w:szCs w:val="24"/>
        </w:rPr>
      </w:pPr>
      <w:proofErr w:type="gramStart"/>
      <w:r w:rsidRPr="0051398A">
        <w:rPr>
          <w:rFonts w:ascii="Arial" w:hAnsi="Arial" w:cs="Arial"/>
          <w:color w:val="auto"/>
          <w:sz w:val="24"/>
          <w:szCs w:val="24"/>
        </w:rPr>
        <w:t>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 соглашения.</w:t>
      </w:r>
      <w:proofErr w:type="gramEnd"/>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28" w:name="bookmark29"/>
      <w:bookmarkStart w:id="29" w:name="bookmark30"/>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13. Совместный конкурс на право заключения соглашения о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-частном партнерстве</w:t>
      </w:r>
      <w:bookmarkEnd w:id="28"/>
      <w:bookmarkEnd w:id="29"/>
    </w:p>
    <w:p w:rsidR="00157C04" w:rsidRPr="0051398A" w:rsidRDefault="00876E94" w:rsidP="0051398A">
      <w:pPr>
        <w:pStyle w:val="1"/>
        <w:numPr>
          <w:ilvl w:val="0"/>
          <w:numId w:val="37"/>
        </w:numPr>
        <w:shd w:val="clear" w:color="auto" w:fill="auto"/>
        <w:tabs>
          <w:tab w:val="left" w:pos="1200"/>
        </w:tabs>
        <w:ind w:firstLine="567"/>
        <w:jc w:val="both"/>
        <w:rPr>
          <w:rFonts w:ascii="Arial" w:hAnsi="Arial" w:cs="Arial"/>
          <w:color w:val="auto"/>
          <w:sz w:val="24"/>
          <w:szCs w:val="24"/>
        </w:rPr>
      </w:pPr>
      <w:r w:rsidRPr="0051398A">
        <w:rPr>
          <w:rFonts w:ascii="Arial" w:hAnsi="Arial" w:cs="Arial"/>
          <w:color w:val="auto"/>
          <w:sz w:val="24"/>
          <w:szCs w:val="24"/>
        </w:rPr>
        <w:t xml:space="preserve">В целях заключения соглашения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два и более публичных партнера вправе провести совместный конкурс.</w:t>
      </w:r>
    </w:p>
    <w:p w:rsidR="00157C04" w:rsidRPr="0051398A" w:rsidRDefault="00876E94" w:rsidP="0051398A">
      <w:pPr>
        <w:pStyle w:val="1"/>
        <w:numPr>
          <w:ilvl w:val="0"/>
          <w:numId w:val="37"/>
        </w:numPr>
        <w:shd w:val="clear" w:color="auto" w:fill="auto"/>
        <w:tabs>
          <w:tab w:val="left" w:pos="1200"/>
        </w:tabs>
        <w:ind w:firstLine="567"/>
        <w:jc w:val="both"/>
        <w:rPr>
          <w:rFonts w:ascii="Arial" w:hAnsi="Arial" w:cs="Arial"/>
          <w:color w:val="auto"/>
          <w:sz w:val="24"/>
          <w:szCs w:val="24"/>
        </w:rPr>
      </w:pPr>
      <w:r w:rsidRPr="0051398A">
        <w:rPr>
          <w:rFonts w:ascii="Arial" w:hAnsi="Arial" w:cs="Arial"/>
          <w:color w:val="auto"/>
          <w:sz w:val="24"/>
          <w:szCs w:val="24"/>
        </w:rPr>
        <w:t>Совместный конкурс проводится в порядке, установленном настоящим Положением.</w:t>
      </w:r>
    </w:p>
    <w:p w:rsidR="00157C04" w:rsidRPr="0051398A" w:rsidRDefault="00876E94" w:rsidP="0051398A">
      <w:pPr>
        <w:pStyle w:val="1"/>
        <w:numPr>
          <w:ilvl w:val="0"/>
          <w:numId w:val="37"/>
        </w:numPr>
        <w:shd w:val="clear" w:color="auto" w:fill="auto"/>
        <w:tabs>
          <w:tab w:val="left" w:pos="1033"/>
        </w:tabs>
        <w:ind w:firstLine="567"/>
        <w:jc w:val="both"/>
        <w:rPr>
          <w:rFonts w:ascii="Arial" w:hAnsi="Arial" w:cs="Arial"/>
          <w:color w:val="auto"/>
          <w:sz w:val="24"/>
          <w:szCs w:val="24"/>
        </w:rPr>
      </w:pPr>
      <w:r w:rsidRPr="0051398A">
        <w:rPr>
          <w:rFonts w:ascii="Arial" w:hAnsi="Arial" w:cs="Arial"/>
          <w:color w:val="auto"/>
          <w:sz w:val="24"/>
          <w:szCs w:val="24"/>
        </w:rPr>
        <w:t>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157C04" w:rsidRPr="0051398A" w:rsidRDefault="00876E94" w:rsidP="0051398A">
      <w:pPr>
        <w:pStyle w:val="1"/>
        <w:numPr>
          <w:ilvl w:val="0"/>
          <w:numId w:val="37"/>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157C04" w:rsidRPr="0051398A" w:rsidRDefault="00876E94" w:rsidP="0051398A">
      <w:pPr>
        <w:pStyle w:val="1"/>
        <w:numPr>
          <w:ilvl w:val="0"/>
          <w:numId w:val="37"/>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Соглашение о проведении совместного конкурса включает в себя:</w:t>
      </w:r>
    </w:p>
    <w:p w:rsidR="00157C04" w:rsidRPr="0051398A" w:rsidRDefault="00876E94" w:rsidP="0051398A">
      <w:pPr>
        <w:pStyle w:val="1"/>
        <w:numPr>
          <w:ilvl w:val="0"/>
          <w:numId w:val="38"/>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информацию о лице, являющемся организатором совместного конкурса, а также о сторонах соглашения о проведении совместного конкурса;</w:t>
      </w:r>
    </w:p>
    <w:p w:rsidR="00157C04" w:rsidRPr="0051398A" w:rsidRDefault="00876E94" w:rsidP="0051398A">
      <w:pPr>
        <w:pStyle w:val="1"/>
        <w:numPr>
          <w:ilvl w:val="0"/>
          <w:numId w:val="38"/>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157C04" w:rsidRPr="0051398A" w:rsidRDefault="00876E94" w:rsidP="0051398A">
      <w:pPr>
        <w:pStyle w:val="1"/>
        <w:numPr>
          <w:ilvl w:val="0"/>
          <w:numId w:val="38"/>
        </w:numPr>
        <w:shd w:val="clear" w:color="auto" w:fill="auto"/>
        <w:tabs>
          <w:tab w:val="left" w:pos="1083"/>
        </w:tabs>
        <w:ind w:firstLine="567"/>
        <w:jc w:val="both"/>
        <w:rPr>
          <w:rFonts w:ascii="Arial" w:hAnsi="Arial" w:cs="Arial"/>
          <w:color w:val="auto"/>
          <w:sz w:val="24"/>
          <w:szCs w:val="24"/>
        </w:rPr>
      </w:pPr>
      <w:r w:rsidRPr="0051398A">
        <w:rPr>
          <w:rFonts w:ascii="Arial" w:hAnsi="Arial" w:cs="Arial"/>
          <w:color w:val="auto"/>
          <w:sz w:val="24"/>
          <w:szCs w:val="24"/>
        </w:rPr>
        <w:t xml:space="preserve">порядок согласования и сроки принятия решений о реализации проекта и </w:t>
      </w:r>
      <w:r w:rsidRPr="0051398A">
        <w:rPr>
          <w:rFonts w:ascii="Arial" w:hAnsi="Arial" w:cs="Arial"/>
          <w:color w:val="auto"/>
          <w:sz w:val="24"/>
          <w:szCs w:val="24"/>
        </w:rPr>
        <w:lastRenderedPageBreak/>
        <w:t>проведении совместного конкурса;</w:t>
      </w:r>
    </w:p>
    <w:p w:rsidR="00157C04" w:rsidRPr="0051398A" w:rsidRDefault="00876E94" w:rsidP="0051398A">
      <w:pPr>
        <w:pStyle w:val="1"/>
        <w:numPr>
          <w:ilvl w:val="0"/>
          <w:numId w:val="38"/>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информацию об условиях соглашений, заключаемых по итогам совместного конкурса;</w:t>
      </w:r>
    </w:p>
    <w:p w:rsidR="00157C04" w:rsidRPr="0051398A" w:rsidRDefault="00876E94" w:rsidP="0051398A">
      <w:pPr>
        <w:pStyle w:val="1"/>
        <w:numPr>
          <w:ilvl w:val="0"/>
          <w:numId w:val="38"/>
        </w:numPr>
        <w:shd w:val="clear" w:color="auto" w:fill="auto"/>
        <w:tabs>
          <w:tab w:val="left" w:pos="1088"/>
        </w:tabs>
        <w:ind w:firstLine="567"/>
        <w:jc w:val="both"/>
        <w:rPr>
          <w:rFonts w:ascii="Arial" w:hAnsi="Arial" w:cs="Arial"/>
          <w:color w:val="auto"/>
          <w:sz w:val="24"/>
          <w:szCs w:val="24"/>
        </w:rPr>
      </w:pPr>
      <w:r w:rsidRPr="0051398A">
        <w:rPr>
          <w:rFonts w:ascii="Arial" w:hAnsi="Arial" w:cs="Arial"/>
          <w:color w:val="auto"/>
          <w:sz w:val="24"/>
          <w:szCs w:val="24"/>
        </w:rPr>
        <w:t>порядок и сроки подготовки и утверждения конкурсной документации, примерный срок проведения совместного конкурса;</w:t>
      </w:r>
    </w:p>
    <w:p w:rsidR="00157C04" w:rsidRPr="0051398A" w:rsidRDefault="00876E94" w:rsidP="0051398A">
      <w:pPr>
        <w:pStyle w:val="1"/>
        <w:numPr>
          <w:ilvl w:val="0"/>
          <w:numId w:val="38"/>
        </w:numPr>
        <w:shd w:val="clear" w:color="auto" w:fill="auto"/>
        <w:tabs>
          <w:tab w:val="left" w:pos="1108"/>
        </w:tabs>
        <w:ind w:firstLine="567"/>
        <w:jc w:val="both"/>
        <w:rPr>
          <w:rFonts w:ascii="Arial" w:hAnsi="Arial" w:cs="Arial"/>
          <w:color w:val="auto"/>
          <w:sz w:val="24"/>
          <w:szCs w:val="24"/>
        </w:rPr>
      </w:pPr>
      <w:r w:rsidRPr="0051398A">
        <w:rPr>
          <w:rFonts w:ascii="Arial" w:hAnsi="Arial" w:cs="Arial"/>
          <w:color w:val="auto"/>
          <w:sz w:val="24"/>
          <w:szCs w:val="24"/>
        </w:rPr>
        <w:t>порядок и сроки формирования конкурсной комиссии;</w:t>
      </w:r>
    </w:p>
    <w:p w:rsidR="00157C04" w:rsidRPr="0051398A" w:rsidRDefault="00876E94" w:rsidP="0051398A">
      <w:pPr>
        <w:pStyle w:val="1"/>
        <w:numPr>
          <w:ilvl w:val="0"/>
          <w:numId w:val="38"/>
        </w:numPr>
        <w:shd w:val="clear" w:color="auto" w:fill="auto"/>
        <w:tabs>
          <w:tab w:val="left" w:pos="1108"/>
        </w:tabs>
        <w:ind w:firstLine="567"/>
        <w:jc w:val="both"/>
        <w:rPr>
          <w:rFonts w:ascii="Arial" w:hAnsi="Arial" w:cs="Arial"/>
          <w:color w:val="auto"/>
          <w:sz w:val="24"/>
          <w:szCs w:val="24"/>
        </w:rPr>
      </w:pPr>
      <w:r w:rsidRPr="0051398A">
        <w:rPr>
          <w:rFonts w:ascii="Arial" w:hAnsi="Arial" w:cs="Arial"/>
          <w:color w:val="auto"/>
          <w:sz w:val="24"/>
          <w:szCs w:val="24"/>
        </w:rPr>
        <w:t>порядок рассмотрения споров;</w:t>
      </w:r>
    </w:p>
    <w:p w:rsidR="00157C04" w:rsidRPr="0051398A" w:rsidRDefault="00876E94" w:rsidP="0051398A">
      <w:pPr>
        <w:pStyle w:val="1"/>
        <w:numPr>
          <w:ilvl w:val="0"/>
          <w:numId w:val="38"/>
        </w:numPr>
        <w:shd w:val="clear" w:color="auto" w:fill="auto"/>
        <w:tabs>
          <w:tab w:val="left" w:pos="1088"/>
        </w:tabs>
        <w:ind w:firstLine="567"/>
        <w:jc w:val="both"/>
        <w:rPr>
          <w:rFonts w:ascii="Arial" w:hAnsi="Arial" w:cs="Arial"/>
          <w:color w:val="auto"/>
          <w:sz w:val="24"/>
          <w:szCs w:val="24"/>
        </w:rPr>
      </w:pPr>
      <w:r w:rsidRPr="0051398A">
        <w:rPr>
          <w:rFonts w:ascii="Arial" w:hAnsi="Arial" w:cs="Arial"/>
          <w:color w:val="auto"/>
          <w:sz w:val="24"/>
          <w:szCs w:val="24"/>
        </w:rPr>
        <w:t>порядок размещения информации об этом соглашении на официальном сайте Росси</w:t>
      </w:r>
      <w:r w:rsidR="00D85605" w:rsidRPr="0051398A">
        <w:rPr>
          <w:rFonts w:ascii="Arial" w:hAnsi="Arial" w:cs="Arial"/>
          <w:color w:val="auto"/>
          <w:sz w:val="24"/>
          <w:szCs w:val="24"/>
        </w:rPr>
        <w:t>йской Федерации в информационно-</w:t>
      </w:r>
      <w:r w:rsidRPr="0051398A">
        <w:rPr>
          <w:rFonts w:ascii="Arial" w:hAnsi="Arial" w:cs="Arial"/>
          <w:color w:val="auto"/>
          <w:sz w:val="24"/>
          <w:szCs w:val="24"/>
        </w:rPr>
        <w:t>телекоммуникационной сети «Интернет» для размещения информации о проведении торгов, определенном Правительством Российской Федерации;</w:t>
      </w:r>
    </w:p>
    <w:p w:rsidR="00157C04" w:rsidRPr="0051398A" w:rsidRDefault="00876E94" w:rsidP="0051398A">
      <w:pPr>
        <w:pStyle w:val="1"/>
        <w:numPr>
          <w:ilvl w:val="0"/>
          <w:numId w:val="38"/>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иную информацию, определяющую взаимоотношения сторон соглашения о проведении совместного конкурса.</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30" w:name="bookmark31"/>
      <w:bookmarkStart w:id="31" w:name="bookmark32"/>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Статья 14. Конкурсная документация</w:t>
      </w:r>
      <w:bookmarkEnd w:id="30"/>
      <w:bookmarkEnd w:id="31"/>
    </w:p>
    <w:p w:rsidR="00157C04" w:rsidRPr="0051398A" w:rsidRDefault="00876E94" w:rsidP="0051398A">
      <w:pPr>
        <w:pStyle w:val="1"/>
        <w:numPr>
          <w:ilvl w:val="0"/>
          <w:numId w:val="39"/>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Конкурсная документация должна содержать:</w:t>
      </w:r>
    </w:p>
    <w:p w:rsidR="00157C04" w:rsidRPr="0051398A" w:rsidRDefault="00876E94" w:rsidP="0051398A">
      <w:pPr>
        <w:pStyle w:val="1"/>
        <w:numPr>
          <w:ilvl w:val="0"/>
          <w:numId w:val="40"/>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решение о реализации проекта;</w:t>
      </w:r>
    </w:p>
    <w:p w:rsidR="00157C04" w:rsidRPr="0051398A" w:rsidRDefault="00876E94" w:rsidP="0051398A">
      <w:pPr>
        <w:pStyle w:val="1"/>
        <w:numPr>
          <w:ilvl w:val="0"/>
          <w:numId w:val="40"/>
        </w:numPr>
        <w:shd w:val="clear" w:color="auto" w:fill="auto"/>
        <w:tabs>
          <w:tab w:val="left" w:pos="1093"/>
        </w:tabs>
        <w:ind w:firstLine="567"/>
        <w:jc w:val="both"/>
        <w:rPr>
          <w:rFonts w:ascii="Arial" w:hAnsi="Arial" w:cs="Arial"/>
          <w:color w:val="auto"/>
          <w:sz w:val="24"/>
          <w:szCs w:val="24"/>
        </w:rPr>
      </w:pPr>
      <w:r w:rsidRPr="0051398A">
        <w:rPr>
          <w:rFonts w:ascii="Arial" w:hAnsi="Arial" w:cs="Arial"/>
          <w:color w:val="auto"/>
          <w:sz w:val="24"/>
          <w:szCs w:val="24"/>
        </w:rPr>
        <w:t>условия конкурса;</w:t>
      </w:r>
    </w:p>
    <w:p w:rsidR="00157C04" w:rsidRPr="0051398A" w:rsidRDefault="00876E94" w:rsidP="0051398A">
      <w:pPr>
        <w:pStyle w:val="1"/>
        <w:numPr>
          <w:ilvl w:val="0"/>
          <w:numId w:val="40"/>
        </w:numPr>
        <w:shd w:val="clear" w:color="auto" w:fill="auto"/>
        <w:tabs>
          <w:tab w:val="left" w:pos="1088"/>
        </w:tabs>
        <w:ind w:firstLine="567"/>
        <w:jc w:val="both"/>
        <w:rPr>
          <w:rFonts w:ascii="Arial" w:hAnsi="Arial" w:cs="Arial"/>
          <w:color w:val="auto"/>
          <w:sz w:val="24"/>
          <w:szCs w:val="24"/>
        </w:rPr>
      </w:pPr>
      <w:proofErr w:type="gramStart"/>
      <w:r w:rsidRPr="0051398A">
        <w:rPr>
          <w:rFonts w:ascii="Arial" w:hAnsi="Arial" w:cs="Arial"/>
          <w:color w:val="auto"/>
          <w:sz w:val="24"/>
          <w:szCs w:val="24"/>
        </w:rPr>
        <w:t>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w:t>
      </w:r>
      <w:proofErr w:type="gramEnd"/>
      <w:r w:rsidRPr="0051398A">
        <w:rPr>
          <w:rFonts w:ascii="Arial" w:hAnsi="Arial" w:cs="Arial"/>
          <w:color w:val="auto"/>
          <w:sz w:val="24"/>
          <w:szCs w:val="24"/>
        </w:rPr>
        <w:t xml:space="preserve">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w:t>
      </w:r>
      <w:proofErr w:type="gramStart"/>
      <w:r w:rsidRPr="0051398A">
        <w:rPr>
          <w:rFonts w:ascii="Arial" w:hAnsi="Arial" w:cs="Arial"/>
          <w:color w:val="auto"/>
          <w:sz w:val="24"/>
          <w:szCs w:val="24"/>
        </w:rPr>
        <w:t>выполнения</w:t>
      </w:r>
      <w:proofErr w:type="gramEnd"/>
      <w:r w:rsidRPr="0051398A">
        <w:rPr>
          <w:rFonts w:ascii="Arial" w:hAnsi="Arial" w:cs="Arial"/>
          <w:color w:val="auto"/>
          <w:sz w:val="24"/>
          <w:szCs w:val="24"/>
        </w:rPr>
        <w:t xml:space="preserve"> необходимых для этого условий такого соглашения;</w:t>
      </w:r>
    </w:p>
    <w:p w:rsidR="00157C04" w:rsidRPr="0051398A" w:rsidRDefault="00876E94" w:rsidP="0051398A">
      <w:pPr>
        <w:pStyle w:val="1"/>
        <w:numPr>
          <w:ilvl w:val="0"/>
          <w:numId w:val="40"/>
        </w:numPr>
        <w:shd w:val="clear" w:color="auto" w:fill="auto"/>
        <w:tabs>
          <w:tab w:val="left" w:pos="983"/>
        </w:tabs>
        <w:ind w:firstLine="567"/>
        <w:jc w:val="both"/>
        <w:rPr>
          <w:rFonts w:ascii="Arial" w:hAnsi="Arial" w:cs="Arial"/>
          <w:color w:val="auto"/>
          <w:sz w:val="24"/>
          <w:szCs w:val="24"/>
        </w:rPr>
      </w:pPr>
      <w:r w:rsidRPr="0051398A">
        <w:rPr>
          <w:rFonts w:ascii="Arial" w:hAnsi="Arial" w:cs="Arial"/>
          <w:color w:val="auto"/>
          <w:sz w:val="24"/>
          <w:szCs w:val="24"/>
        </w:rPr>
        <w:t>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157C04" w:rsidRPr="0051398A" w:rsidRDefault="00876E94" w:rsidP="0051398A">
      <w:pPr>
        <w:pStyle w:val="1"/>
        <w:numPr>
          <w:ilvl w:val="0"/>
          <w:numId w:val="40"/>
        </w:numPr>
        <w:shd w:val="clear" w:color="auto" w:fill="auto"/>
        <w:tabs>
          <w:tab w:val="left" w:pos="983"/>
        </w:tabs>
        <w:ind w:firstLine="567"/>
        <w:jc w:val="both"/>
        <w:rPr>
          <w:rFonts w:ascii="Arial" w:hAnsi="Arial" w:cs="Arial"/>
          <w:color w:val="auto"/>
          <w:sz w:val="24"/>
          <w:szCs w:val="24"/>
        </w:rPr>
      </w:pPr>
      <w:r w:rsidRPr="0051398A">
        <w:rPr>
          <w:rFonts w:ascii="Arial" w:hAnsi="Arial" w:cs="Arial"/>
          <w:color w:val="auto"/>
          <w:sz w:val="24"/>
          <w:szCs w:val="24"/>
        </w:rPr>
        <w:t>критерии конкурса;</w:t>
      </w:r>
    </w:p>
    <w:p w:rsidR="00157C04" w:rsidRPr="0051398A" w:rsidRDefault="00876E94" w:rsidP="0051398A">
      <w:pPr>
        <w:pStyle w:val="1"/>
        <w:numPr>
          <w:ilvl w:val="0"/>
          <w:numId w:val="40"/>
        </w:numPr>
        <w:shd w:val="clear" w:color="auto" w:fill="auto"/>
        <w:tabs>
          <w:tab w:val="left" w:pos="983"/>
        </w:tabs>
        <w:ind w:firstLine="567"/>
        <w:jc w:val="both"/>
        <w:rPr>
          <w:rFonts w:ascii="Arial" w:hAnsi="Arial" w:cs="Arial"/>
          <w:color w:val="auto"/>
          <w:sz w:val="24"/>
          <w:szCs w:val="24"/>
        </w:rPr>
      </w:pPr>
      <w:r w:rsidRPr="0051398A">
        <w:rPr>
          <w:rFonts w:ascii="Arial" w:hAnsi="Arial" w:cs="Arial"/>
          <w:color w:val="auto"/>
          <w:sz w:val="24"/>
          <w:szCs w:val="24"/>
        </w:rPr>
        <w:t>срок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направления уведомления лицам в соответствии с решением о заключении соглашения одновременно с приглашением принять участие в конкурсе;</w:t>
      </w:r>
    </w:p>
    <w:p w:rsidR="00157C04" w:rsidRPr="0051398A" w:rsidRDefault="00876E94" w:rsidP="0051398A">
      <w:pPr>
        <w:pStyle w:val="1"/>
        <w:numPr>
          <w:ilvl w:val="0"/>
          <w:numId w:val="40"/>
        </w:numPr>
        <w:shd w:val="clear" w:color="auto" w:fill="auto"/>
        <w:tabs>
          <w:tab w:val="left" w:pos="983"/>
        </w:tabs>
        <w:ind w:firstLine="567"/>
        <w:jc w:val="both"/>
        <w:rPr>
          <w:rFonts w:ascii="Arial" w:hAnsi="Arial" w:cs="Arial"/>
          <w:color w:val="auto"/>
          <w:sz w:val="24"/>
          <w:szCs w:val="24"/>
        </w:rPr>
      </w:pPr>
      <w:r w:rsidRPr="0051398A">
        <w:rPr>
          <w:rFonts w:ascii="Arial" w:hAnsi="Arial" w:cs="Arial"/>
          <w:color w:val="auto"/>
          <w:sz w:val="24"/>
          <w:szCs w:val="24"/>
        </w:rPr>
        <w:t>порядок представления заявок на участие в конкурсе и требования, предъявляемые к ним;</w:t>
      </w:r>
    </w:p>
    <w:p w:rsidR="00157C04" w:rsidRPr="0051398A" w:rsidRDefault="00876E94" w:rsidP="0051398A">
      <w:pPr>
        <w:pStyle w:val="1"/>
        <w:numPr>
          <w:ilvl w:val="0"/>
          <w:numId w:val="40"/>
        </w:numPr>
        <w:shd w:val="clear" w:color="auto" w:fill="auto"/>
        <w:tabs>
          <w:tab w:val="left" w:pos="983"/>
        </w:tabs>
        <w:ind w:firstLine="567"/>
        <w:jc w:val="both"/>
        <w:rPr>
          <w:rFonts w:ascii="Arial" w:hAnsi="Arial" w:cs="Arial"/>
          <w:color w:val="auto"/>
          <w:sz w:val="24"/>
          <w:szCs w:val="24"/>
        </w:rPr>
      </w:pPr>
      <w:r w:rsidRPr="0051398A">
        <w:rPr>
          <w:rFonts w:ascii="Arial" w:hAnsi="Arial" w:cs="Arial"/>
          <w:color w:val="auto"/>
          <w:sz w:val="24"/>
          <w:szCs w:val="24"/>
        </w:rPr>
        <w:t>место и срок представления заявок на участие в конкурсе (даты, время начала и истечения срока);</w:t>
      </w:r>
    </w:p>
    <w:p w:rsidR="00157C04" w:rsidRPr="0051398A" w:rsidRDefault="00876E94" w:rsidP="0051398A">
      <w:pPr>
        <w:pStyle w:val="1"/>
        <w:numPr>
          <w:ilvl w:val="0"/>
          <w:numId w:val="40"/>
        </w:numPr>
        <w:shd w:val="clear" w:color="auto" w:fill="auto"/>
        <w:tabs>
          <w:tab w:val="left" w:pos="983"/>
        </w:tabs>
        <w:ind w:firstLine="567"/>
        <w:jc w:val="both"/>
        <w:rPr>
          <w:rFonts w:ascii="Arial" w:hAnsi="Arial" w:cs="Arial"/>
          <w:color w:val="auto"/>
          <w:sz w:val="24"/>
          <w:szCs w:val="24"/>
        </w:rPr>
      </w:pPr>
      <w:r w:rsidRPr="0051398A">
        <w:rPr>
          <w:rFonts w:ascii="Arial" w:hAnsi="Arial" w:cs="Arial"/>
          <w:color w:val="auto"/>
          <w:sz w:val="24"/>
          <w:szCs w:val="24"/>
        </w:rPr>
        <w:t>порядок, место и срок предоставления конкурсной документации;</w:t>
      </w:r>
    </w:p>
    <w:p w:rsidR="00157C04" w:rsidRPr="0051398A" w:rsidRDefault="00876E94" w:rsidP="0051398A">
      <w:pPr>
        <w:pStyle w:val="1"/>
        <w:numPr>
          <w:ilvl w:val="0"/>
          <w:numId w:val="40"/>
        </w:numPr>
        <w:shd w:val="clear" w:color="auto" w:fill="auto"/>
        <w:tabs>
          <w:tab w:val="left" w:pos="1176"/>
        </w:tabs>
        <w:ind w:firstLine="567"/>
        <w:jc w:val="both"/>
        <w:rPr>
          <w:rFonts w:ascii="Arial" w:hAnsi="Arial" w:cs="Arial"/>
          <w:color w:val="auto"/>
          <w:sz w:val="24"/>
          <w:szCs w:val="24"/>
        </w:rPr>
      </w:pPr>
      <w:r w:rsidRPr="0051398A">
        <w:rPr>
          <w:rFonts w:ascii="Arial" w:hAnsi="Arial" w:cs="Arial"/>
          <w:color w:val="auto"/>
          <w:sz w:val="24"/>
          <w:szCs w:val="24"/>
        </w:rPr>
        <w:t>порядок предоставления разъяснений положений конкурсной документации;</w:t>
      </w:r>
    </w:p>
    <w:p w:rsidR="00157C04" w:rsidRPr="0051398A" w:rsidRDefault="00876E94" w:rsidP="0051398A">
      <w:pPr>
        <w:pStyle w:val="1"/>
        <w:numPr>
          <w:ilvl w:val="0"/>
          <w:numId w:val="40"/>
        </w:numPr>
        <w:shd w:val="clear" w:color="auto" w:fill="auto"/>
        <w:tabs>
          <w:tab w:val="left" w:pos="1094"/>
        </w:tabs>
        <w:ind w:firstLine="567"/>
        <w:jc w:val="both"/>
        <w:rPr>
          <w:rFonts w:ascii="Arial" w:hAnsi="Arial" w:cs="Arial"/>
          <w:color w:val="auto"/>
          <w:sz w:val="24"/>
          <w:szCs w:val="24"/>
        </w:rPr>
      </w:pPr>
      <w:r w:rsidRPr="0051398A">
        <w:rPr>
          <w:rFonts w:ascii="Arial" w:hAnsi="Arial" w:cs="Arial"/>
          <w:color w:val="auto"/>
          <w:sz w:val="24"/>
          <w:szCs w:val="24"/>
        </w:rPr>
        <w:t>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157C04" w:rsidRPr="0051398A" w:rsidRDefault="00876E94" w:rsidP="0051398A">
      <w:pPr>
        <w:pStyle w:val="1"/>
        <w:numPr>
          <w:ilvl w:val="0"/>
          <w:numId w:val="40"/>
        </w:numPr>
        <w:shd w:val="clear" w:color="auto" w:fill="auto"/>
        <w:tabs>
          <w:tab w:val="left" w:pos="1094"/>
        </w:tabs>
        <w:ind w:firstLine="567"/>
        <w:jc w:val="both"/>
        <w:rPr>
          <w:rFonts w:ascii="Arial" w:hAnsi="Arial" w:cs="Arial"/>
          <w:color w:val="auto"/>
          <w:sz w:val="24"/>
          <w:szCs w:val="24"/>
        </w:rPr>
      </w:pPr>
      <w:r w:rsidRPr="0051398A">
        <w:rPr>
          <w:rFonts w:ascii="Arial" w:hAnsi="Arial" w:cs="Arial"/>
          <w:color w:val="auto"/>
          <w:sz w:val="24"/>
          <w:szCs w:val="24"/>
        </w:rPr>
        <w:lastRenderedPageBreak/>
        <w:t>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w:t>
      </w:r>
    </w:p>
    <w:p w:rsidR="00157C04" w:rsidRPr="0051398A" w:rsidRDefault="00876E94" w:rsidP="0051398A">
      <w:pPr>
        <w:pStyle w:val="1"/>
        <w:numPr>
          <w:ilvl w:val="0"/>
          <w:numId w:val="40"/>
        </w:numPr>
        <w:shd w:val="clear" w:color="auto" w:fill="auto"/>
        <w:tabs>
          <w:tab w:val="left" w:pos="1176"/>
        </w:tabs>
        <w:ind w:firstLine="567"/>
        <w:jc w:val="both"/>
        <w:rPr>
          <w:rFonts w:ascii="Arial" w:hAnsi="Arial" w:cs="Arial"/>
          <w:color w:val="auto"/>
          <w:sz w:val="24"/>
          <w:szCs w:val="24"/>
        </w:rPr>
      </w:pPr>
      <w:r w:rsidRPr="0051398A">
        <w:rPr>
          <w:rFonts w:ascii="Arial" w:hAnsi="Arial" w:cs="Arial"/>
          <w:color w:val="auto"/>
          <w:sz w:val="24"/>
          <w:szCs w:val="24"/>
        </w:rPr>
        <w:t>порядок, место и срок представления конкурсных предложений (даты и время начала и истечения этого срока);</w:t>
      </w:r>
    </w:p>
    <w:p w:rsidR="00157C04" w:rsidRPr="0051398A" w:rsidRDefault="00876E94" w:rsidP="0051398A">
      <w:pPr>
        <w:pStyle w:val="1"/>
        <w:numPr>
          <w:ilvl w:val="0"/>
          <w:numId w:val="40"/>
        </w:numPr>
        <w:shd w:val="clear" w:color="auto" w:fill="auto"/>
        <w:tabs>
          <w:tab w:val="left" w:pos="1094"/>
        </w:tabs>
        <w:ind w:firstLine="567"/>
        <w:jc w:val="both"/>
        <w:rPr>
          <w:rFonts w:ascii="Arial" w:hAnsi="Arial" w:cs="Arial"/>
          <w:color w:val="auto"/>
          <w:sz w:val="24"/>
          <w:szCs w:val="24"/>
        </w:rPr>
      </w:pPr>
      <w:r w:rsidRPr="0051398A">
        <w:rPr>
          <w:rFonts w:ascii="Arial" w:hAnsi="Arial" w:cs="Arial"/>
          <w:color w:val="auto"/>
          <w:sz w:val="24"/>
          <w:szCs w:val="24"/>
        </w:rPr>
        <w:t>порядок и срок изменения и (или) отзыва заявок на участие в конкурсе и конкурсных предложений;</w:t>
      </w:r>
    </w:p>
    <w:p w:rsidR="00157C04" w:rsidRPr="0051398A" w:rsidRDefault="00876E94" w:rsidP="0051398A">
      <w:pPr>
        <w:pStyle w:val="1"/>
        <w:numPr>
          <w:ilvl w:val="0"/>
          <w:numId w:val="40"/>
        </w:numPr>
        <w:shd w:val="clear" w:color="auto" w:fill="auto"/>
        <w:tabs>
          <w:tab w:val="left" w:pos="1094"/>
        </w:tabs>
        <w:ind w:firstLine="567"/>
        <w:jc w:val="both"/>
        <w:rPr>
          <w:rFonts w:ascii="Arial" w:hAnsi="Arial" w:cs="Arial"/>
          <w:color w:val="auto"/>
          <w:sz w:val="24"/>
          <w:szCs w:val="24"/>
        </w:rPr>
      </w:pPr>
      <w:r w:rsidRPr="0051398A">
        <w:rPr>
          <w:rFonts w:ascii="Arial" w:hAnsi="Arial" w:cs="Arial"/>
          <w:color w:val="auto"/>
          <w:sz w:val="24"/>
          <w:szCs w:val="24"/>
        </w:rPr>
        <w:t>порядок, место, дату и время вскрытия конвертов с заявками на участие в конкурсе;</w:t>
      </w:r>
    </w:p>
    <w:p w:rsidR="00157C04" w:rsidRPr="0051398A" w:rsidRDefault="00876E94" w:rsidP="0051398A">
      <w:pPr>
        <w:pStyle w:val="1"/>
        <w:numPr>
          <w:ilvl w:val="0"/>
          <w:numId w:val="40"/>
        </w:numPr>
        <w:shd w:val="clear" w:color="auto" w:fill="auto"/>
        <w:tabs>
          <w:tab w:val="left" w:pos="1094"/>
        </w:tabs>
        <w:ind w:firstLine="567"/>
        <w:jc w:val="both"/>
        <w:rPr>
          <w:rFonts w:ascii="Arial" w:hAnsi="Arial" w:cs="Arial"/>
          <w:color w:val="auto"/>
          <w:sz w:val="24"/>
          <w:szCs w:val="24"/>
        </w:rPr>
      </w:pPr>
      <w:r w:rsidRPr="0051398A">
        <w:rPr>
          <w:rFonts w:ascii="Arial" w:hAnsi="Arial" w:cs="Arial"/>
          <w:color w:val="auto"/>
          <w:sz w:val="24"/>
          <w:szCs w:val="24"/>
        </w:rPr>
        <w:t>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157C04" w:rsidRPr="0051398A" w:rsidRDefault="00876E94" w:rsidP="0051398A">
      <w:pPr>
        <w:pStyle w:val="1"/>
        <w:numPr>
          <w:ilvl w:val="0"/>
          <w:numId w:val="40"/>
        </w:numPr>
        <w:shd w:val="clear" w:color="auto" w:fill="auto"/>
        <w:tabs>
          <w:tab w:val="left" w:pos="1094"/>
        </w:tabs>
        <w:ind w:firstLine="567"/>
        <w:jc w:val="both"/>
        <w:rPr>
          <w:rFonts w:ascii="Arial" w:hAnsi="Arial" w:cs="Arial"/>
          <w:color w:val="auto"/>
          <w:sz w:val="24"/>
          <w:szCs w:val="24"/>
        </w:rPr>
      </w:pPr>
      <w:r w:rsidRPr="0051398A">
        <w:rPr>
          <w:rFonts w:ascii="Arial" w:hAnsi="Arial" w:cs="Arial"/>
          <w:color w:val="auto"/>
          <w:sz w:val="24"/>
          <w:szCs w:val="24"/>
        </w:rPr>
        <w:t>порядок, место, дату и время вскрытия конвертов с конкурсными предложениями;</w:t>
      </w:r>
    </w:p>
    <w:p w:rsidR="00157C04" w:rsidRPr="0051398A" w:rsidRDefault="00876E94" w:rsidP="0051398A">
      <w:pPr>
        <w:pStyle w:val="1"/>
        <w:numPr>
          <w:ilvl w:val="0"/>
          <w:numId w:val="40"/>
        </w:numPr>
        <w:shd w:val="clear" w:color="auto" w:fill="auto"/>
        <w:tabs>
          <w:tab w:val="left" w:pos="1116"/>
        </w:tabs>
        <w:ind w:firstLine="567"/>
        <w:jc w:val="both"/>
        <w:rPr>
          <w:rFonts w:ascii="Arial" w:hAnsi="Arial" w:cs="Arial"/>
          <w:color w:val="auto"/>
          <w:sz w:val="24"/>
          <w:szCs w:val="24"/>
        </w:rPr>
      </w:pPr>
      <w:r w:rsidRPr="0051398A">
        <w:rPr>
          <w:rFonts w:ascii="Arial" w:hAnsi="Arial" w:cs="Arial"/>
          <w:color w:val="auto"/>
          <w:sz w:val="24"/>
          <w:szCs w:val="24"/>
        </w:rPr>
        <w:t>порядок рассмотрения и оценки конкурсных предложений;</w:t>
      </w:r>
    </w:p>
    <w:p w:rsidR="00157C04" w:rsidRPr="0051398A" w:rsidRDefault="00876E94" w:rsidP="0051398A">
      <w:pPr>
        <w:pStyle w:val="1"/>
        <w:numPr>
          <w:ilvl w:val="0"/>
          <w:numId w:val="40"/>
        </w:numPr>
        <w:shd w:val="clear" w:color="auto" w:fill="auto"/>
        <w:tabs>
          <w:tab w:val="left" w:pos="1116"/>
        </w:tabs>
        <w:ind w:firstLine="567"/>
        <w:jc w:val="both"/>
        <w:rPr>
          <w:rFonts w:ascii="Arial" w:hAnsi="Arial" w:cs="Arial"/>
          <w:color w:val="auto"/>
          <w:sz w:val="24"/>
          <w:szCs w:val="24"/>
        </w:rPr>
      </w:pPr>
      <w:r w:rsidRPr="0051398A">
        <w:rPr>
          <w:rFonts w:ascii="Arial" w:hAnsi="Arial" w:cs="Arial"/>
          <w:color w:val="auto"/>
          <w:sz w:val="24"/>
          <w:szCs w:val="24"/>
        </w:rPr>
        <w:t>порядок определения победителя конкурса;</w:t>
      </w:r>
    </w:p>
    <w:p w:rsidR="00157C04" w:rsidRPr="0051398A" w:rsidRDefault="00876E94" w:rsidP="0051398A">
      <w:pPr>
        <w:pStyle w:val="1"/>
        <w:numPr>
          <w:ilvl w:val="0"/>
          <w:numId w:val="40"/>
        </w:numPr>
        <w:shd w:val="clear" w:color="auto" w:fill="auto"/>
        <w:tabs>
          <w:tab w:val="left" w:pos="1116"/>
        </w:tabs>
        <w:ind w:firstLine="567"/>
        <w:jc w:val="both"/>
        <w:rPr>
          <w:rFonts w:ascii="Arial" w:hAnsi="Arial" w:cs="Arial"/>
          <w:color w:val="auto"/>
          <w:sz w:val="24"/>
          <w:szCs w:val="24"/>
        </w:rPr>
      </w:pPr>
      <w:r w:rsidRPr="0051398A">
        <w:rPr>
          <w:rFonts w:ascii="Arial" w:hAnsi="Arial" w:cs="Arial"/>
          <w:color w:val="auto"/>
          <w:sz w:val="24"/>
          <w:szCs w:val="24"/>
        </w:rPr>
        <w:t>срок подписания протокола о результатах проведения конкурса;</w:t>
      </w:r>
    </w:p>
    <w:p w:rsidR="00157C04" w:rsidRPr="0051398A" w:rsidRDefault="00876E94" w:rsidP="0051398A">
      <w:pPr>
        <w:pStyle w:val="1"/>
        <w:numPr>
          <w:ilvl w:val="0"/>
          <w:numId w:val="40"/>
        </w:numPr>
        <w:shd w:val="clear" w:color="auto" w:fill="auto"/>
        <w:tabs>
          <w:tab w:val="left" w:pos="1116"/>
        </w:tabs>
        <w:ind w:firstLine="567"/>
        <w:jc w:val="both"/>
        <w:rPr>
          <w:rFonts w:ascii="Arial" w:hAnsi="Arial" w:cs="Arial"/>
          <w:color w:val="auto"/>
          <w:sz w:val="24"/>
          <w:szCs w:val="24"/>
        </w:rPr>
      </w:pPr>
      <w:r w:rsidRPr="0051398A">
        <w:rPr>
          <w:rFonts w:ascii="Arial" w:hAnsi="Arial" w:cs="Arial"/>
          <w:color w:val="auto"/>
          <w:sz w:val="24"/>
          <w:szCs w:val="24"/>
        </w:rPr>
        <w:t>срок подписания соглашения;</w:t>
      </w:r>
    </w:p>
    <w:p w:rsidR="00157C04" w:rsidRPr="0051398A" w:rsidRDefault="00876E94" w:rsidP="0051398A">
      <w:pPr>
        <w:pStyle w:val="1"/>
        <w:numPr>
          <w:ilvl w:val="0"/>
          <w:numId w:val="40"/>
        </w:numPr>
        <w:shd w:val="clear" w:color="auto" w:fill="auto"/>
        <w:tabs>
          <w:tab w:val="left" w:pos="1116"/>
        </w:tabs>
        <w:ind w:firstLine="567"/>
        <w:jc w:val="both"/>
        <w:rPr>
          <w:rFonts w:ascii="Arial" w:hAnsi="Arial" w:cs="Arial"/>
          <w:color w:val="auto"/>
          <w:sz w:val="24"/>
          <w:szCs w:val="24"/>
        </w:rPr>
      </w:pPr>
      <w:r w:rsidRPr="0051398A">
        <w:rPr>
          <w:rFonts w:ascii="Arial" w:hAnsi="Arial" w:cs="Arial"/>
          <w:color w:val="auto"/>
          <w:sz w:val="24"/>
          <w:szCs w:val="24"/>
        </w:rPr>
        <w:t>срок и порядок проведения переговоров с победителем конкурса.</w:t>
      </w:r>
    </w:p>
    <w:p w:rsidR="00157C04" w:rsidRPr="0051398A" w:rsidRDefault="00876E94" w:rsidP="0051398A">
      <w:pPr>
        <w:pStyle w:val="1"/>
        <w:numPr>
          <w:ilvl w:val="0"/>
          <w:numId w:val="39"/>
        </w:numPr>
        <w:shd w:val="clear" w:color="auto" w:fill="auto"/>
        <w:tabs>
          <w:tab w:val="left" w:pos="1062"/>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157C04" w:rsidRPr="0051398A" w:rsidRDefault="00876E94" w:rsidP="0051398A">
      <w:pPr>
        <w:pStyle w:val="1"/>
        <w:numPr>
          <w:ilvl w:val="0"/>
          <w:numId w:val="39"/>
        </w:numPr>
        <w:shd w:val="clear" w:color="auto" w:fill="auto"/>
        <w:tabs>
          <w:tab w:val="left" w:pos="1062"/>
        </w:tabs>
        <w:ind w:firstLine="567"/>
        <w:jc w:val="both"/>
        <w:rPr>
          <w:rFonts w:ascii="Arial" w:hAnsi="Arial" w:cs="Arial"/>
          <w:color w:val="auto"/>
          <w:sz w:val="24"/>
          <w:szCs w:val="24"/>
        </w:rPr>
      </w:pPr>
      <w:r w:rsidRPr="0051398A">
        <w:rPr>
          <w:rFonts w:ascii="Arial" w:hAnsi="Arial" w:cs="Arial"/>
          <w:color w:val="auto"/>
          <w:sz w:val="24"/>
          <w:szCs w:val="24"/>
        </w:rPr>
        <w:t>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157C04" w:rsidRPr="0051398A" w:rsidRDefault="00876E94" w:rsidP="0051398A">
      <w:pPr>
        <w:pStyle w:val="1"/>
        <w:numPr>
          <w:ilvl w:val="0"/>
          <w:numId w:val="39"/>
        </w:numPr>
        <w:shd w:val="clear" w:color="auto" w:fill="auto"/>
        <w:tabs>
          <w:tab w:val="left" w:pos="1062"/>
        </w:tabs>
        <w:ind w:firstLine="567"/>
        <w:jc w:val="both"/>
        <w:rPr>
          <w:rFonts w:ascii="Arial" w:hAnsi="Arial" w:cs="Arial"/>
          <w:color w:val="auto"/>
          <w:sz w:val="24"/>
          <w:szCs w:val="24"/>
        </w:rPr>
      </w:pPr>
      <w:r w:rsidRPr="0051398A">
        <w:rPr>
          <w:rFonts w:ascii="Arial" w:hAnsi="Arial" w:cs="Arial"/>
          <w:color w:val="auto"/>
          <w:sz w:val="24"/>
          <w:szCs w:val="24"/>
        </w:rPr>
        <w:t>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срок, не превышающий пяти дней со дня ее утверждения. Конкурсная документация, размещенная на официальном сайте Росси</w:t>
      </w:r>
      <w:r w:rsidR="00D85605" w:rsidRPr="0051398A">
        <w:rPr>
          <w:rFonts w:ascii="Arial" w:hAnsi="Arial" w:cs="Arial"/>
          <w:color w:val="auto"/>
          <w:sz w:val="24"/>
          <w:szCs w:val="24"/>
        </w:rPr>
        <w:t>йской Федерации в информационно-</w:t>
      </w:r>
      <w:r w:rsidRPr="0051398A">
        <w:rPr>
          <w:rFonts w:ascii="Arial" w:hAnsi="Arial" w:cs="Arial"/>
          <w:color w:val="auto"/>
          <w:sz w:val="24"/>
          <w:szCs w:val="24"/>
        </w:rPr>
        <w:t xml:space="preserve">телекоммуникационной сети "Интернет" для размещения информации о проведении торгов, определенном Правительством Российской Федерации, должна быть доступна для ознакомления без взимания платы. </w:t>
      </w:r>
      <w:proofErr w:type="gramStart"/>
      <w:r w:rsidRPr="0051398A">
        <w:rPr>
          <w:rFonts w:ascii="Arial" w:hAnsi="Arial" w:cs="Arial"/>
          <w:color w:val="auto"/>
          <w:sz w:val="24"/>
          <w:szCs w:val="24"/>
        </w:rPr>
        <w:t>Со дня размещения конкурсной документации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w:t>
      </w:r>
      <w:proofErr w:type="gramEnd"/>
      <w:r w:rsidRPr="0051398A">
        <w:rPr>
          <w:rFonts w:ascii="Arial" w:hAnsi="Arial" w:cs="Arial"/>
          <w:color w:val="auto"/>
          <w:sz w:val="24"/>
          <w:szCs w:val="24"/>
        </w:rPr>
        <w:t xml:space="preserve">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w:t>
      </w:r>
      <w:proofErr w:type="gramStart"/>
      <w:r w:rsidRPr="0051398A">
        <w:rPr>
          <w:rFonts w:ascii="Arial" w:hAnsi="Arial" w:cs="Arial"/>
          <w:color w:val="auto"/>
          <w:sz w:val="24"/>
          <w:szCs w:val="24"/>
        </w:rPr>
        <w:t>принять</w:t>
      </w:r>
      <w:proofErr w:type="gramEnd"/>
      <w:r w:rsidRPr="0051398A">
        <w:rPr>
          <w:rFonts w:ascii="Arial" w:hAnsi="Arial" w:cs="Arial"/>
          <w:color w:val="auto"/>
          <w:sz w:val="24"/>
          <w:szCs w:val="24"/>
        </w:rPr>
        <w:t xml:space="preserve"> участие в закрытом конкурсе, в порядке и в сроки, которые установлены конкурсной документацией.</w:t>
      </w:r>
    </w:p>
    <w:p w:rsidR="00157C04" w:rsidRPr="0051398A" w:rsidRDefault="00876E94" w:rsidP="0051398A">
      <w:pPr>
        <w:pStyle w:val="1"/>
        <w:numPr>
          <w:ilvl w:val="0"/>
          <w:numId w:val="39"/>
        </w:numPr>
        <w:shd w:val="clear" w:color="auto" w:fill="auto"/>
        <w:tabs>
          <w:tab w:val="left" w:pos="1062"/>
        </w:tabs>
        <w:ind w:firstLine="567"/>
        <w:jc w:val="both"/>
        <w:rPr>
          <w:rFonts w:ascii="Arial" w:hAnsi="Arial" w:cs="Arial"/>
          <w:color w:val="auto"/>
          <w:sz w:val="24"/>
          <w:szCs w:val="24"/>
        </w:rPr>
      </w:pPr>
      <w:r w:rsidRPr="0051398A">
        <w:rPr>
          <w:rFonts w:ascii="Arial" w:hAnsi="Arial" w:cs="Arial"/>
          <w:color w:val="auto"/>
          <w:sz w:val="24"/>
          <w:szCs w:val="24"/>
        </w:rPr>
        <w:lastRenderedPageBreak/>
        <w:t xml:space="preserve">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w:t>
      </w:r>
      <w:proofErr w:type="gramStart"/>
      <w:r w:rsidRPr="0051398A">
        <w:rPr>
          <w:rFonts w:ascii="Arial" w:hAnsi="Arial" w:cs="Arial"/>
          <w:color w:val="auto"/>
          <w:sz w:val="24"/>
          <w:szCs w:val="24"/>
        </w:rPr>
        <w:t>позднее</w:t>
      </w:r>
      <w:proofErr w:type="gramEnd"/>
      <w:r w:rsidRPr="0051398A">
        <w:rPr>
          <w:rFonts w:ascii="Arial" w:hAnsi="Arial" w:cs="Arial"/>
          <w:color w:val="auto"/>
          <w:sz w:val="24"/>
          <w:szCs w:val="24"/>
        </w:rPr>
        <w:t xml:space="preserve"> чем за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w:t>
      </w:r>
      <w:proofErr w:type="gramStart"/>
      <w:r w:rsidRPr="0051398A">
        <w:rPr>
          <w:rFonts w:ascii="Arial" w:hAnsi="Arial" w:cs="Arial"/>
          <w:color w:val="auto"/>
          <w:sz w:val="24"/>
          <w:szCs w:val="24"/>
        </w:rPr>
        <w:t>позднее</w:t>
      </w:r>
      <w:proofErr w:type="gramEnd"/>
      <w:r w:rsidRPr="0051398A">
        <w:rPr>
          <w:rFonts w:ascii="Arial" w:hAnsi="Arial" w:cs="Arial"/>
          <w:color w:val="auto"/>
          <w:sz w:val="24"/>
          <w:szCs w:val="24"/>
        </w:rPr>
        <w:t xml:space="preserve"> чем за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w:t>
      </w:r>
      <w:proofErr w:type="gramStart"/>
      <w:r w:rsidRPr="0051398A">
        <w:rPr>
          <w:rFonts w:ascii="Arial" w:hAnsi="Arial" w:cs="Arial"/>
          <w:color w:val="auto"/>
          <w:sz w:val="24"/>
          <w:szCs w:val="24"/>
        </w:rPr>
        <w:t>проведения открытого конкурса разъяснения положений конкурсной</w:t>
      </w:r>
      <w:r w:rsidR="009D462A" w:rsidRPr="0051398A">
        <w:rPr>
          <w:rFonts w:ascii="Arial" w:hAnsi="Arial" w:cs="Arial"/>
          <w:color w:val="auto"/>
          <w:sz w:val="24"/>
          <w:szCs w:val="24"/>
        </w:rPr>
        <w:t xml:space="preserve"> </w:t>
      </w:r>
      <w:r w:rsidRPr="0051398A">
        <w:rPr>
          <w:rFonts w:ascii="Arial" w:hAnsi="Arial" w:cs="Arial"/>
          <w:color w:val="auto"/>
          <w:sz w:val="24"/>
          <w:szCs w:val="24"/>
        </w:rPr>
        <w:t>документации</w:t>
      </w:r>
      <w:proofErr w:type="gramEnd"/>
      <w:r w:rsidRPr="0051398A">
        <w:rPr>
          <w:rFonts w:ascii="Arial" w:hAnsi="Arial" w:cs="Arial"/>
          <w:color w:val="auto"/>
          <w:sz w:val="24"/>
          <w:szCs w:val="24"/>
        </w:rPr>
        <w:t xml:space="preserve"> с приложением содержания запроса без указания заявителя, от которого поступил запрос, также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157C04" w:rsidRPr="0051398A" w:rsidRDefault="00876E94" w:rsidP="0051398A">
      <w:pPr>
        <w:pStyle w:val="1"/>
        <w:numPr>
          <w:ilvl w:val="0"/>
          <w:numId w:val="39"/>
        </w:numPr>
        <w:shd w:val="clear" w:color="auto" w:fill="auto"/>
        <w:tabs>
          <w:tab w:val="left" w:pos="1128"/>
        </w:tabs>
        <w:ind w:firstLine="567"/>
        <w:jc w:val="both"/>
        <w:rPr>
          <w:rFonts w:ascii="Arial" w:hAnsi="Arial" w:cs="Arial"/>
          <w:color w:val="auto"/>
          <w:sz w:val="24"/>
          <w:szCs w:val="24"/>
        </w:rPr>
      </w:pPr>
      <w:r w:rsidRPr="0051398A">
        <w:rPr>
          <w:rFonts w:ascii="Arial" w:hAnsi="Arial" w:cs="Arial"/>
          <w:color w:val="auto"/>
          <w:sz w:val="24"/>
          <w:szCs w:val="24"/>
        </w:rPr>
        <w:t>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дней со дня внесения таких изменений. Сообщение о внесении изменений в конкурсную документацию в течение трех дней со дня их внесения размещается конкурсной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направляется лицам,</w:t>
      </w:r>
      <w:r w:rsidR="00D85605" w:rsidRPr="0051398A">
        <w:rPr>
          <w:rFonts w:ascii="Arial" w:hAnsi="Arial" w:cs="Arial"/>
          <w:color w:val="auto"/>
          <w:sz w:val="24"/>
          <w:szCs w:val="24"/>
        </w:rPr>
        <w:t xml:space="preserve"> которым</w:t>
      </w:r>
      <w:r w:rsidRPr="0051398A">
        <w:rPr>
          <w:rFonts w:ascii="Arial" w:hAnsi="Arial" w:cs="Arial"/>
          <w:color w:val="auto"/>
          <w:sz w:val="24"/>
          <w:szCs w:val="24"/>
        </w:rPr>
        <w:t xml:space="preserve"> направлены приглашения </w:t>
      </w:r>
      <w:proofErr w:type="gramStart"/>
      <w:r w:rsidRPr="0051398A">
        <w:rPr>
          <w:rFonts w:ascii="Arial" w:hAnsi="Arial" w:cs="Arial"/>
          <w:color w:val="auto"/>
          <w:sz w:val="24"/>
          <w:szCs w:val="24"/>
        </w:rPr>
        <w:t>принять</w:t>
      </w:r>
      <w:proofErr w:type="gramEnd"/>
      <w:r w:rsidRPr="0051398A">
        <w:rPr>
          <w:rFonts w:ascii="Arial" w:hAnsi="Arial" w:cs="Arial"/>
          <w:color w:val="auto"/>
          <w:sz w:val="24"/>
          <w:szCs w:val="24"/>
        </w:rPr>
        <w:t xml:space="preserve"> участие в закрытом конкурсе.</w:t>
      </w:r>
    </w:p>
    <w:p w:rsidR="00157C04" w:rsidRPr="0051398A" w:rsidRDefault="00876E94" w:rsidP="0051398A">
      <w:pPr>
        <w:pStyle w:val="1"/>
        <w:numPr>
          <w:ilvl w:val="0"/>
          <w:numId w:val="39"/>
        </w:numPr>
        <w:shd w:val="clear" w:color="auto" w:fill="auto"/>
        <w:tabs>
          <w:tab w:val="left" w:pos="908"/>
        </w:tabs>
        <w:ind w:firstLine="567"/>
        <w:jc w:val="both"/>
        <w:rPr>
          <w:rFonts w:ascii="Arial" w:hAnsi="Arial" w:cs="Arial"/>
          <w:color w:val="auto"/>
          <w:sz w:val="24"/>
          <w:szCs w:val="24"/>
        </w:rPr>
      </w:pPr>
      <w:bookmarkStart w:id="32" w:name="bookmark33"/>
      <w:r w:rsidRPr="0051398A">
        <w:rPr>
          <w:rFonts w:ascii="Arial" w:hAnsi="Arial" w:cs="Arial"/>
          <w:color w:val="auto"/>
          <w:sz w:val="24"/>
          <w:szCs w:val="24"/>
        </w:rPr>
        <w:t xml:space="preserve">Соответствие требованиям, предусмотренным пунктом 3 </w:t>
      </w:r>
      <w:r w:rsidR="00D85605" w:rsidRPr="0051398A">
        <w:rPr>
          <w:rFonts w:ascii="Arial" w:hAnsi="Arial" w:cs="Arial"/>
          <w:color w:val="auto"/>
          <w:sz w:val="24"/>
          <w:szCs w:val="24"/>
        </w:rPr>
        <w:t xml:space="preserve">части 1 </w:t>
      </w:r>
      <w:r w:rsidRPr="0051398A">
        <w:rPr>
          <w:rFonts w:ascii="Arial" w:hAnsi="Arial" w:cs="Arial"/>
          <w:color w:val="auto"/>
          <w:sz w:val="24"/>
          <w:szCs w:val="24"/>
        </w:rPr>
        <w:t>настоящей статьи, может быть подтверждено:</w:t>
      </w:r>
      <w:bookmarkEnd w:id="32"/>
    </w:p>
    <w:p w:rsidR="00157C04" w:rsidRPr="0051398A" w:rsidRDefault="00876E94" w:rsidP="0051398A">
      <w:pPr>
        <w:pStyle w:val="1"/>
        <w:numPr>
          <w:ilvl w:val="0"/>
          <w:numId w:val="41"/>
        </w:numPr>
        <w:shd w:val="clear" w:color="auto" w:fill="auto"/>
        <w:tabs>
          <w:tab w:val="left" w:pos="908"/>
        </w:tabs>
        <w:ind w:firstLine="567"/>
        <w:jc w:val="both"/>
        <w:rPr>
          <w:rFonts w:ascii="Arial" w:hAnsi="Arial" w:cs="Arial"/>
          <w:color w:val="auto"/>
          <w:sz w:val="24"/>
          <w:szCs w:val="24"/>
        </w:rPr>
      </w:pPr>
      <w:r w:rsidRPr="0051398A">
        <w:rPr>
          <w:rFonts w:ascii="Arial" w:hAnsi="Arial" w:cs="Arial"/>
          <w:color w:val="auto"/>
          <w:sz w:val="24"/>
          <w:szCs w:val="24"/>
        </w:rPr>
        <w:t>лицом, представившим заявку на участие в конкурсе;</w:t>
      </w:r>
    </w:p>
    <w:p w:rsidR="00157C04" w:rsidRPr="0051398A" w:rsidRDefault="00876E94" w:rsidP="0051398A">
      <w:pPr>
        <w:pStyle w:val="1"/>
        <w:numPr>
          <w:ilvl w:val="0"/>
          <w:numId w:val="41"/>
        </w:numPr>
        <w:shd w:val="clear" w:color="auto" w:fill="auto"/>
        <w:tabs>
          <w:tab w:val="left" w:pos="1506"/>
        </w:tabs>
        <w:ind w:firstLine="567"/>
        <w:jc w:val="both"/>
        <w:rPr>
          <w:rFonts w:ascii="Arial" w:hAnsi="Arial" w:cs="Arial"/>
          <w:color w:val="auto"/>
          <w:sz w:val="24"/>
          <w:szCs w:val="24"/>
        </w:rPr>
      </w:pPr>
      <w:r w:rsidRPr="0051398A">
        <w:rPr>
          <w:rFonts w:ascii="Arial" w:hAnsi="Arial" w:cs="Arial"/>
          <w:color w:val="auto"/>
          <w:sz w:val="24"/>
          <w:szCs w:val="24"/>
        </w:rPr>
        <w:t>лицом, прямо или косвенно владеющим не менее чем</w:t>
      </w:r>
      <w:r w:rsidR="00D85605" w:rsidRPr="0051398A">
        <w:rPr>
          <w:rFonts w:ascii="Arial" w:hAnsi="Arial" w:cs="Arial"/>
          <w:color w:val="auto"/>
          <w:sz w:val="24"/>
          <w:szCs w:val="24"/>
        </w:rPr>
        <w:t xml:space="preserve"> десятью </w:t>
      </w:r>
      <w:r w:rsidRPr="0051398A">
        <w:rPr>
          <w:rFonts w:ascii="Arial" w:hAnsi="Arial" w:cs="Arial"/>
          <w:color w:val="auto"/>
          <w:sz w:val="24"/>
          <w:szCs w:val="24"/>
        </w:rPr>
        <w:t>процентами уставного капитала лица, представившего заявку на участие в конкурсе;</w:t>
      </w:r>
    </w:p>
    <w:p w:rsidR="00157C04" w:rsidRPr="0051398A" w:rsidRDefault="00876E94" w:rsidP="0051398A">
      <w:pPr>
        <w:pStyle w:val="1"/>
        <w:numPr>
          <w:ilvl w:val="0"/>
          <w:numId w:val="41"/>
        </w:numPr>
        <w:shd w:val="clear" w:color="auto" w:fill="auto"/>
        <w:tabs>
          <w:tab w:val="left" w:pos="908"/>
        </w:tabs>
        <w:ind w:firstLine="567"/>
        <w:jc w:val="both"/>
        <w:rPr>
          <w:rFonts w:ascii="Arial" w:hAnsi="Arial" w:cs="Arial"/>
          <w:color w:val="auto"/>
          <w:sz w:val="24"/>
          <w:szCs w:val="24"/>
        </w:rPr>
      </w:pPr>
      <w:r w:rsidRPr="0051398A">
        <w:rPr>
          <w:rFonts w:ascii="Arial" w:hAnsi="Arial" w:cs="Arial"/>
          <w:color w:val="auto"/>
          <w:sz w:val="24"/>
          <w:szCs w:val="24"/>
        </w:rPr>
        <w:t>лицом, не менее чем десять процентов уставного капитала которого находится в прямом или косвенном владении лица, указанного в</w:t>
      </w:r>
      <w:hyperlink w:anchor="bookmark33" w:tooltip="Current Document">
        <w:r w:rsidRPr="0051398A">
          <w:rPr>
            <w:rFonts w:ascii="Arial" w:hAnsi="Arial" w:cs="Arial"/>
            <w:color w:val="auto"/>
            <w:sz w:val="24"/>
            <w:szCs w:val="24"/>
          </w:rPr>
          <w:t xml:space="preserve"> пункте 2</w:t>
        </w:r>
      </w:hyperlink>
      <w:r w:rsidRPr="0051398A">
        <w:rPr>
          <w:rFonts w:ascii="Arial" w:hAnsi="Arial" w:cs="Arial"/>
          <w:color w:val="auto"/>
          <w:sz w:val="24"/>
          <w:szCs w:val="24"/>
        </w:rPr>
        <w:t xml:space="preserve"> настоящей части;</w:t>
      </w:r>
    </w:p>
    <w:p w:rsidR="00157C04" w:rsidRPr="0051398A" w:rsidRDefault="00876E94" w:rsidP="0051398A">
      <w:pPr>
        <w:pStyle w:val="1"/>
        <w:numPr>
          <w:ilvl w:val="0"/>
          <w:numId w:val="41"/>
        </w:numPr>
        <w:shd w:val="clear" w:color="auto" w:fill="auto"/>
        <w:tabs>
          <w:tab w:val="left" w:pos="913"/>
        </w:tabs>
        <w:ind w:firstLine="567"/>
        <w:jc w:val="both"/>
        <w:rPr>
          <w:rFonts w:ascii="Arial" w:hAnsi="Arial" w:cs="Arial"/>
          <w:color w:val="auto"/>
          <w:sz w:val="24"/>
          <w:szCs w:val="24"/>
        </w:rPr>
      </w:pPr>
      <w:r w:rsidRPr="0051398A">
        <w:rPr>
          <w:rFonts w:ascii="Arial" w:hAnsi="Arial" w:cs="Arial"/>
          <w:color w:val="auto"/>
          <w:sz w:val="24"/>
          <w:szCs w:val="24"/>
        </w:rPr>
        <w:t>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33" w:name="bookmark34"/>
      <w:bookmarkStart w:id="34" w:name="bookmark35"/>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Статья 15. Представление конкурсных предложений</w:t>
      </w:r>
      <w:bookmarkEnd w:id="33"/>
      <w:bookmarkEnd w:id="34"/>
    </w:p>
    <w:p w:rsidR="00157C04" w:rsidRPr="0051398A" w:rsidRDefault="00876E94" w:rsidP="0051398A">
      <w:pPr>
        <w:pStyle w:val="1"/>
        <w:numPr>
          <w:ilvl w:val="0"/>
          <w:numId w:val="42"/>
        </w:numPr>
        <w:shd w:val="clear" w:color="auto" w:fill="auto"/>
        <w:tabs>
          <w:tab w:val="left" w:pos="908"/>
        </w:tabs>
        <w:ind w:firstLine="567"/>
        <w:jc w:val="both"/>
        <w:rPr>
          <w:rFonts w:ascii="Arial" w:hAnsi="Arial" w:cs="Arial"/>
          <w:color w:val="auto"/>
          <w:sz w:val="24"/>
          <w:szCs w:val="24"/>
        </w:rPr>
      </w:pPr>
      <w:r w:rsidRPr="0051398A">
        <w:rPr>
          <w:rFonts w:ascii="Arial" w:hAnsi="Arial" w:cs="Arial"/>
          <w:color w:val="auto"/>
          <w:sz w:val="24"/>
          <w:szCs w:val="24"/>
        </w:rPr>
        <w:t>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157C04" w:rsidRPr="0051398A" w:rsidRDefault="00876E94" w:rsidP="0051398A">
      <w:pPr>
        <w:pStyle w:val="1"/>
        <w:numPr>
          <w:ilvl w:val="0"/>
          <w:numId w:val="42"/>
        </w:numPr>
        <w:shd w:val="clear" w:color="auto" w:fill="auto"/>
        <w:tabs>
          <w:tab w:val="left" w:pos="908"/>
        </w:tabs>
        <w:ind w:firstLine="567"/>
        <w:jc w:val="both"/>
        <w:rPr>
          <w:rFonts w:ascii="Arial" w:hAnsi="Arial" w:cs="Arial"/>
          <w:color w:val="auto"/>
          <w:sz w:val="24"/>
          <w:szCs w:val="24"/>
        </w:rPr>
      </w:pPr>
      <w:r w:rsidRPr="0051398A">
        <w:rPr>
          <w:rFonts w:ascii="Arial" w:hAnsi="Arial" w:cs="Arial"/>
          <w:color w:val="auto"/>
          <w:sz w:val="24"/>
          <w:szCs w:val="24"/>
        </w:rPr>
        <w:t xml:space="preserve">Представленное в конкурсную комиссию конкурсное предложение подлежит регистрации в журнале регистрации конкурсных предложений под порядковым </w:t>
      </w:r>
      <w:r w:rsidRPr="0051398A">
        <w:rPr>
          <w:rFonts w:ascii="Arial" w:hAnsi="Arial" w:cs="Arial"/>
          <w:color w:val="auto"/>
          <w:sz w:val="24"/>
          <w:szCs w:val="24"/>
        </w:rPr>
        <w:lastRenderedPageBreak/>
        <w:t xml:space="preserve">номером с указанием даты и точного времени его представления (часы и минуты) во избежание совпадения этого времени </w:t>
      </w:r>
      <w:proofErr w:type="gramStart"/>
      <w:r w:rsidRPr="0051398A">
        <w:rPr>
          <w:rFonts w:ascii="Arial" w:hAnsi="Arial" w:cs="Arial"/>
          <w:color w:val="auto"/>
          <w:sz w:val="24"/>
          <w:szCs w:val="24"/>
        </w:rPr>
        <w:t>с</w:t>
      </w:r>
      <w:proofErr w:type="gramEnd"/>
      <w:r w:rsidRPr="0051398A">
        <w:rPr>
          <w:rFonts w:ascii="Arial" w:hAnsi="Arial" w:cs="Arial"/>
          <w:color w:val="auto"/>
          <w:sz w:val="24"/>
          <w:szCs w:val="24"/>
        </w:rPr>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157C04" w:rsidRPr="0051398A" w:rsidRDefault="00876E94" w:rsidP="0051398A">
      <w:pPr>
        <w:pStyle w:val="1"/>
        <w:numPr>
          <w:ilvl w:val="0"/>
          <w:numId w:val="42"/>
        </w:numPr>
        <w:shd w:val="clear" w:color="auto" w:fill="auto"/>
        <w:tabs>
          <w:tab w:val="left" w:pos="890"/>
        </w:tabs>
        <w:ind w:firstLine="567"/>
        <w:jc w:val="both"/>
        <w:rPr>
          <w:rFonts w:ascii="Arial" w:hAnsi="Arial" w:cs="Arial"/>
          <w:color w:val="auto"/>
          <w:sz w:val="24"/>
          <w:szCs w:val="24"/>
        </w:rPr>
      </w:pPr>
      <w:r w:rsidRPr="0051398A">
        <w:rPr>
          <w:rFonts w:ascii="Arial" w:hAnsi="Arial" w:cs="Arial"/>
          <w:color w:val="auto"/>
          <w:sz w:val="24"/>
          <w:szCs w:val="24"/>
        </w:rPr>
        <w:t>В случае</w:t>
      </w:r>
      <w:proofErr w:type="gramStart"/>
      <w:r w:rsidRPr="0051398A">
        <w:rPr>
          <w:rFonts w:ascii="Arial" w:hAnsi="Arial" w:cs="Arial"/>
          <w:color w:val="auto"/>
          <w:sz w:val="24"/>
          <w:szCs w:val="24"/>
        </w:rPr>
        <w:t>,</w:t>
      </w:r>
      <w:proofErr w:type="gramEnd"/>
      <w:r w:rsidRPr="0051398A">
        <w:rPr>
          <w:rFonts w:ascii="Arial" w:hAnsi="Arial" w:cs="Arial"/>
          <w:color w:val="auto"/>
          <w:sz w:val="24"/>
          <w:szCs w:val="24"/>
        </w:rPr>
        <w:t xml:space="preserve">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157C04" w:rsidRPr="0051398A" w:rsidRDefault="00876E94" w:rsidP="0051398A">
      <w:pPr>
        <w:pStyle w:val="1"/>
        <w:numPr>
          <w:ilvl w:val="0"/>
          <w:numId w:val="42"/>
        </w:numPr>
        <w:shd w:val="clear" w:color="auto" w:fill="auto"/>
        <w:tabs>
          <w:tab w:val="left" w:pos="890"/>
        </w:tabs>
        <w:ind w:firstLine="567"/>
        <w:jc w:val="both"/>
        <w:rPr>
          <w:rFonts w:ascii="Arial" w:hAnsi="Arial" w:cs="Arial"/>
          <w:color w:val="auto"/>
          <w:sz w:val="24"/>
          <w:szCs w:val="24"/>
        </w:rPr>
      </w:pPr>
      <w:r w:rsidRPr="0051398A">
        <w:rPr>
          <w:rFonts w:ascii="Arial" w:hAnsi="Arial" w:cs="Arial"/>
          <w:color w:val="auto"/>
          <w:sz w:val="24"/>
          <w:szCs w:val="24"/>
        </w:rP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157C04" w:rsidRPr="0051398A" w:rsidRDefault="00876E94" w:rsidP="0051398A">
      <w:pPr>
        <w:pStyle w:val="1"/>
        <w:numPr>
          <w:ilvl w:val="0"/>
          <w:numId w:val="42"/>
        </w:numPr>
        <w:shd w:val="clear" w:color="auto" w:fill="auto"/>
        <w:tabs>
          <w:tab w:val="left" w:pos="890"/>
        </w:tabs>
        <w:ind w:firstLine="567"/>
        <w:jc w:val="both"/>
        <w:rPr>
          <w:rFonts w:ascii="Arial" w:hAnsi="Arial" w:cs="Arial"/>
          <w:color w:val="auto"/>
          <w:sz w:val="24"/>
          <w:szCs w:val="24"/>
        </w:rPr>
      </w:pPr>
      <w:r w:rsidRPr="0051398A">
        <w:rPr>
          <w:rFonts w:ascii="Arial" w:hAnsi="Arial" w:cs="Arial"/>
          <w:color w:val="auto"/>
          <w:sz w:val="24"/>
          <w:szCs w:val="24"/>
        </w:rPr>
        <w:t>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sidR="00157C04" w:rsidRPr="0051398A" w:rsidRDefault="00876E94" w:rsidP="0051398A">
      <w:pPr>
        <w:pStyle w:val="1"/>
        <w:numPr>
          <w:ilvl w:val="0"/>
          <w:numId w:val="42"/>
        </w:numPr>
        <w:shd w:val="clear" w:color="auto" w:fill="auto"/>
        <w:tabs>
          <w:tab w:val="left" w:pos="890"/>
        </w:tabs>
        <w:ind w:firstLine="567"/>
        <w:jc w:val="both"/>
        <w:rPr>
          <w:rFonts w:ascii="Arial" w:hAnsi="Arial" w:cs="Arial"/>
          <w:color w:val="auto"/>
          <w:sz w:val="24"/>
          <w:szCs w:val="24"/>
        </w:rPr>
      </w:pPr>
      <w:r w:rsidRPr="0051398A">
        <w:rPr>
          <w:rFonts w:ascii="Arial" w:hAnsi="Arial" w:cs="Arial"/>
          <w:color w:val="auto"/>
          <w:sz w:val="24"/>
          <w:szCs w:val="24"/>
        </w:rPr>
        <w:t>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157C04" w:rsidRPr="0051398A" w:rsidRDefault="00876E94" w:rsidP="0051398A">
      <w:pPr>
        <w:pStyle w:val="1"/>
        <w:numPr>
          <w:ilvl w:val="0"/>
          <w:numId w:val="42"/>
        </w:numPr>
        <w:shd w:val="clear" w:color="auto" w:fill="auto"/>
        <w:tabs>
          <w:tab w:val="left" w:pos="890"/>
        </w:tabs>
        <w:ind w:firstLine="567"/>
        <w:jc w:val="both"/>
        <w:rPr>
          <w:rFonts w:ascii="Arial" w:hAnsi="Arial" w:cs="Arial"/>
          <w:color w:val="auto"/>
          <w:sz w:val="24"/>
          <w:szCs w:val="24"/>
        </w:rPr>
      </w:pPr>
      <w:r w:rsidRPr="0051398A">
        <w:rPr>
          <w:rFonts w:ascii="Arial" w:hAnsi="Arial" w:cs="Arial"/>
          <w:color w:val="auto"/>
          <w:sz w:val="24"/>
          <w:szCs w:val="24"/>
        </w:rPr>
        <w:t>В конкурсном предложении для каждого критерия конкурса указывается значение предлагаемого участником конкурса условия в виде числа.</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35" w:name="bookmark36"/>
      <w:bookmarkStart w:id="36" w:name="bookmark37"/>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16. Порядок заключения соглашения о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 xml:space="preserve"> - частном партнерстве</w:t>
      </w:r>
      <w:bookmarkEnd w:id="35"/>
      <w:bookmarkEnd w:id="36"/>
    </w:p>
    <w:p w:rsidR="00157C04" w:rsidRPr="0051398A" w:rsidRDefault="00876E94" w:rsidP="0051398A">
      <w:pPr>
        <w:pStyle w:val="1"/>
        <w:numPr>
          <w:ilvl w:val="0"/>
          <w:numId w:val="43"/>
        </w:numPr>
        <w:shd w:val="clear" w:color="auto" w:fill="auto"/>
        <w:tabs>
          <w:tab w:val="left" w:pos="890"/>
        </w:tabs>
        <w:ind w:firstLine="567"/>
        <w:jc w:val="both"/>
        <w:rPr>
          <w:rFonts w:ascii="Arial" w:hAnsi="Arial" w:cs="Arial"/>
          <w:color w:val="auto"/>
          <w:sz w:val="24"/>
          <w:szCs w:val="24"/>
        </w:rPr>
      </w:pPr>
      <w:proofErr w:type="gramStart"/>
      <w:r w:rsidRPr="0051398A">
        <w:rPr>
          <w:rFonts w:ascii="Arial" w:hAnsi="Arial" w:cs="Arial"/>
          <w:color w:val="auto"/>
          <w:sz w:val="24"/>
          <w:szCs w:val="24"/>
        </w:rPr>
        <w:t>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w:t>
      </w:r>
      <w:proofErr w:type="gramEnd"/>
      <w:r w:rsidRPr="0051398A">
        <w:rPr>
          <w:rFonts w:ascii="Arial" w:hAnsi="Arial" w:cs="Arial"/>
          <w:color w:val="auto"/>
          <w:sz w:val="24"/>
          <w:szCs w:val="24"/>
        </w:rPr>
        <w:t xml:space="preserve"> Соглашение должно быть подписано в срок, 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 - телекоммуникационной сети «Интернет» для размещения информации о проведении торгов, определенном Правительством Российской Федерации, в случае проведения открытого конкурса.</w:t>
      </w:r>
    </w:p>
    <w:p w:rsidR="00157C04" w:rsidRPr="0051398A" w:rsidRDefault="00876E94" w:rsidP="0051398A">
      <w:pPr>
        <w:pStyle w:val="1"/>
        <w:numPr>
          <w:ilvl w:val="0"/>
          <w:numId w:val="43"/>
        </w:numPr>
        <w:shd w:val="clear" w:color="auto" w:fill="auto"/>
        <w:tabs>
          <w:tab w:val="left" w:pos="890"/>
        </w:tabs>
        <w:ind w:firstLine="567"/>
        <w:jc w:val="both"/>
        <w:rPr>
          <w:rFonts w:ascii="Arial" w:hAnsi="Arial" w:cs="Arial"/>
          <w:color w:val="auto"/>
          <w:sz w:val="24"/>
          <w:szCs w:val="24"/>
        </w:rPr>
      </w:pPr>
      <w:r w:rsidRPr="0051398A">
        <w:rPr>
          <w:rFonts w:ascii="Arial" w:hAnsi="Arial" w:cs="Arial"/>
          <w:color w:val="auto"/>
          <w:sz w:val="24"/>
          <w:szCs w:val="24"/>
        </w:rPr>
        <w:t>В случае, если до установленного конкурсной документацией дня подписания соглашения победитель конкурса не представил публичному</w:t>
      </w:r>
      <w:r w:rsidR="009D462A" w:rsidRPr="0051398A">
        <w:rPr>
          <w:rFonts w:ascii="Arial" w:hAnsi="Arial" w:cs="Arial"/>
          <w:color w:val="auto"/>
          <w:sz w:val="24"/>
          <w:szCs w:val="24"/>
        </w:rPr>
        <w:t xml:space="preserve"> </w:t>
      </w:r>
      <w:r w:rsidRPr="0051398A">
        <w:rPr>
          <w:rFonts w:ascii="Arial" w:hAnsi="Arial" w:cs="Arial"/>
          <w:color w:val="auto"/>
          <w:sz w:val="24"/>
          <w:szCs w:val="24"/>
        </w:rPr>
        <w:t>партнеру документы, предусмотренные конкурсной документацией и (или) проектом соглашения, публичный партнер вправе принять решение об отказе в заключени</w:t>
      </w:r>
      <w:proofErr w:type="gramStart"/>
      <w:r w:rsidRPr="0051398A">
        <w:rPr>
          <w:rFonts w:ascii="Arial" w:hAnsi="Arial" w:cs="Arial"/>
          <w:color w:val="auto"/>
          <w:sz w:val="24"/>
          <w:szCs w:val="24"/>
        </w:rPr>
        <w:t>и</w:t>
      </w:r>
      <w:proofErr w:type="gramEnd"/>
      <w:r w:rsidRPr="0051398A">
        <w:rPr>
          <w:rFonts w:ascii="Arial" w:hAnsi="Arial" w:cs="Arial"/>
          <w:color w:val="auto"/>
          <w:sz w:val="24"/>
          <w:szCs w:val="24"/>
        </w:rPr>
        <w:t xml:space="preserve"> соглашения с указанным лицом.</w:t>
      </w:r>
    </w:p>
    <w:p w:rsidR="00157C04" w:rsidRPr="0051398A" w:rsidRDefault="00876E94" w:rsidP="0051398A">
      <w:pPr>
        <w:pStyle w:val="1"/>
        <w:numPr>
          <w:ilvl w:val="0"/>
          <w:numId w:val="43"/>
        </w:numPr>
        <w:shd w:val="clear" w:color="auto" w:fill="auto"/>
        <w:tabs>
          <w:tab w:val="left" w:pos="943"/>
        </w:tabs>
        <w:ind w:firstLine="567"/>
        <w:jc w:val="both"/>
        <w:rPr>
          <w:rFonts w:ascii="Arial" w:hAnsi="Arial" w:cs="Arial"/>
          <w:color w:val="auto"/>
          <w:sz w:val="24"/>
          <w:szCs w:val="24"/>
        </w:rPr>
      </w:pPr>
      <w:proofErr w:type="gramStart"/>
      <w:r w:rsidRPr="0051398A">
        <w:rPr>
          <w:rFonts w:ascii="Arial" w:hAnsi="Arial" w:cs="Arial"/>
          <w:color w:val="auto"/>
          <w:sz w:val="24"/>
          <w:szCs w:val="24"/>
        </w:rPr>
        <w:t>После дня подписания членами конкурсной комиссии протокола о результатах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w:t>
      </w:r>
      <w:proofErr w:type="gramEnd"/>
      <w:r w:rsidRPr="0051398A">
        <w:rPr>
          <w:rFonts w:ascii="Arial" w:hAnsi="Arial" w:cs="Arial"/>
          <w:color w:val="auto"/>
          <w:sz w:val="24"/>
          <w:szCs w:val="24"/>
        </w:rPr>
        <w:t xml:space="preserve"> </w:t>
      </w:r>
      <w:proofErr w:type="gramStart"/>
      <w:r w:rsidRPr="0051398A">
        <w:rPr>
          <w:rFonts w:ascii="Arial" w:hAnsi="Arial" w:cs="Arial"/>
          <w:color w:val="auto"/>
          <w:sz w:val="24"/>
          <w:szCs w:val="24"/>
        </w:rPr>
        <w:t xml:space="preserve">По результатам переговоров не могут быть изменены существенные условия соглашения, а также те условия, которые являлись критериями конкурса и </w:t>
      </w:r>
      <w:r w:rsidRPr="0051398A">
        <w:rPr>
          <w:rFonts w:ascii="Arial" w:hAnsi="Arial" w:cs="Arial"/>
          <w:color w:val="auto"/>
          <w:sz w:val="24"/>
          <w:szCs w:val="24"/>
        </w:rPr>
        <w:lastRenderedPageBreak/>
        <w:t>(или) содержание которых определялось на основании конкурсного предложения лица, в отношении которого принято решение о заключении соглашения.</w:t>
      </w:r>
      <w:proofErr w:type="gramEnd"/>
      <w:r w:rsidRPr="0051398A">
        <w:rPr>
          <w:rFonts w:ascii="Arial" w:hAnsi="Arial" w:cs="Arial"/>
          <w:color w:val="auto"/>
          <w:sz w:val="24"/>
          <w:szCs w:val="24"/>
        </w:rPr>
        <w:t xml:space="preserve">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предусмотренного конкурсной документацией порядка. Сообщение о заключении соглашения подлежит официальном сайте публичного партнера в телекоммуникационной сети «И</w:t>
      </w:r>
      <w:r w:rsidR="009D462A" w:rsidRPr="0051398A">
        <w:rPr>
          <w:rFonts w:ascii="Arial" w:hAnsi="Arial" w:cs="Arial"/>
          <w:color w:val="auto"/>
          <w:sz w:val="24"/>
          <w:szCs w:val="24"/>
        </w:rPr>
        <w:t>нтернет» в порядке и установленном</w:t>
      </w:r>
      <w:r w:rsidRPr="0051398A">
        <w:rPr>
          <w:rFonts w:ascii="Arial" w:hAnsi="Arial" w:cs="Arial"/>
          <w:color w:val="auto"/>
          <w:sz w:val="24"/>
          <w:szCs w:val="24"/>
        </w:rPr>
        <w:t xml:space="preserve"> Правительством Российской Федерации,</w:t>
      </w:r>
      <w:r w:rsidR="009D462A" w:rsidRPr="0051398A">
        <w:rPr>
          <w:rFonts w:ascii="Arial" w:hAnsi="Arial" w:cs="Arial"/>
          <w:color w:val="auto"/>
          <w:sz w:val="24"/>
          <w:szCs w:val="24"/>
        </w:rPr>
        <w:t xml:space="preserve"> администрацией Краснодарского края</w:t>
      </w:r>
      <w:r w:rsidRPr="0051398A">
        <w:rPr>
          <w:rFonts w:ascii="Arial" w:hAnsi="Arial" w:cs="Arial"/>
          <w:color w:val="auto"/>
          <w:sz w:val="24"/>
          <w:szCs w:val="24"/>
        </w:rPr>
        <w:t xml:space="preserve">, главой </w:t>
      </w:r>
      <w:r w:rsidR="009D462A" w:rsidRPr="0051398A">
        <w:rPr>
          <w:rFonts w:ascii="Arial" w:hAnsi="Arial" w:cs="Arial"/>
          <w:color w:val="auto"/>
          <w:sz w:val="24"/>
          <w:szCs w:val="24"/>
        </w:rPr>
        <w:t>Тбилисского сельского поселения Тбилисского района</w:t>
      </w:r>
      <w:r w:rsidRPr="0051398A">
        <w:rPr>
          <w:rFonts w:ascii="Arial" w:hAnsi="Arial" w:cs="Arial"/>
          <w:color w:val="auto"/>
          <w:sz w:val="24"/>
          <w:szCs w:val="24"/>
        </w:rPr>
        <w:t xml:space="preserve"> в решении о реализации проекта.</w:t>
      </w:r>
    </w:p>
    <w:p w:rsidR="009D462A" w:rsidRPr="0051398A" w:rsidRDefault="00876E94" w:rsidP="0051398A">
      <w:pPr>
        <w:pStyle w:val="1"/>
        <w:numPr>
          <w:ilvl w:val="0"/>
          <w:numId w:val="43"/>
        </w:numPr>
        <w:shd w:val="clear" w:color="auto" w:fill="auto"/>
        <w:tabs>
          <w:tab w:val="left" w:pos="1070"/>
        </w:tabs>
        <w:ind w:firstLine="567"/>
        <w:jc w:val="both"/>
        <w:rPr>
          <w:rFonts w:ascii="Arial" w:hAnsi="Arial" w:cs="Arial"/>
          <w:color w:val="auto"/>
          <w:sz w:val="24"/>
          <w:szCs w:val="24"/>
        </w:rPr>
      </w:pPr>
      <w:r w:rsidRPr="0051398A">
        <w:rPr>
          <w:rFonts w:ascii="Arial" w:hAnsi="Arial" w:cs="Arial"/>
          <w:color w:val="auto"/>
          <w:sz w:val="24"/>
          <w:szCs w:val="24"/>
        </w:rPr>
        <w:t xml:space="preserve">Результаты переговоров, проведенных в соответствии с пунктом 13.3. настоящего Положения,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w:t>
      </w:r>
    </w:p>
    <w:p w:rsidR="00157C04" w:rsidRPr="0051398A" w:rsidRDefault="00876E94" w:rsidP="0051398A">
      <w:pPr>
        <w:pStyle w:val="1"/>
        <w:numPr>
          <w:ilvl w:val="0"/>
          <w:numId w:val="43"/>
        </w:numPr>
        <w:shd w:val="clear" w:color="auto" w:fill="auto"/>
        <w:tabs>
          <w:tab w:val="left" w:pos="1070"/>
        </w:tabs>
        <w:ind w:firstLine="567"/>
        <w:jc w:val="both"/>
        <w:rPr>
          <w:rFonts w:ascii="Arial" w:hAnsi="Arial" w:cs="Arial"/>
          <w:color w:val="auto"/>
          <w:sz w:val="24"/>
          <w:szCs w:val="24"/>
        </w:rPr>
      </w:pPr>
      <w:proofErr w:type="gramStart"/>
      <w:r w:rsidRPr="0051398A">
        <w:rPr>
          <w:rFonts w:ascii="Arial" w:hAnsi="Arial" w:cs="Arial"/>
          <w:color w:val="auto"/>
          <w:sz w:val="24"/>
          <w:szCs w:val="24"/>
        </w:rPr>
        <w:t>В случае согласования уполномоченным</w:t>
      </w:r>
      <w:r w:rsidR="009D462A" w:rsidRPr="0051398A">
        <w:rPr>
          <w:rFonts w:ascii="Arial" w:hAnsi="Arial" w:cs="Arial"/>
          <w:color w:val="auto"/>
          <w:sz w:val="24"/>
          <w:szCs w:val="24"/>
        </w:rPr>
        <w:t xml:space="preserve"> органом</w:t>
      </w:r>
      <w:r w:rsidR="00493002" w:rsidRPr="0051398A">
        <w:rPr>
          <w:rFonts w:ascii="Arial" w:hAnsi="Arial" w:cs="Arial"/>
          <w:color w:val="auto"/>
          <w:sz w:val="24"/>
          <w:szCs w:val="24"/>
        </w:rPr>
        <w:t xml:space="preserve"> </w:t>
      </w:r>
      <w:r w:rsidRPr="0051398A">
        <w:rPr>
          <w:rFonts w:ascii="Arial" w:hAnsi="Arial" w:cs="Arial"/>
          <w:color w:val="auto"/>
          <w:sz w:val="24"/>
          <w:szCs w:val="24"/>
        </w:rPr>
        <w:t>переговоров, подписанное победителем конкурса или иным лицом, указанным в пунктах 1 - 4 части 2 и части 24 статьи 19 Федерального закона № 224-ФЗ,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случае, если такое обеспечение исполнения обязательств предусмотрено конкурсной документацией.</w:t>
      </w:r>
      <w:proofErr w:type="gramEnd"/>
    </w:p>
    <w:p w:rsidR="00157C04" w:rsidRPr="0051398A" w:rsidRDefault="00876E94" w:rsidP="0051398A">
      <w:pPr>
        <w:pStyle w:val="1"/>
        <w:numPr>
          <w:ilvl w:val="0"/>
          <w:numId w:val="37"/>
        </w:numPr>
        <w:shd w:val="clear" w:color="auto" w:fill="auto"/>
        <w:tabs>
          <w:tab w:val="left" w:pos="1028"/>
        </w:tabs>
        <w:ind w:firstLine="567"/>
        <w:jc w:val="both"/>
        <w:rPr>
          <w:rFonts w:ascii="Arial" w:hAnsi="Arial" w:cs="Arial"/>
          <w:color w:val="auto"/>
          <w:sz w:val="24"/>
          <w:szCs w:val="24"/>
        </w:rPr>
      </w:pPr>
      <w:r w:rsidRPr="0051398A">
        <w:rPr>
          <w:rFonts w:ascii="Arial" w:hAnsi="Arial" w:cs="Arial"/>
          <w:color w:val="auto"/>
          <w:sz w:val="24"/>
          <w:szCs w:val="24"/>
        </w:rPr>
        <w:t>Соглашение вступает в силу с момента его подписания, если иное не предусмотрено соглашением.</w:t>
      </w:r>
    </w:p>
    <w:p w:rsidR="00157C04" w:rsidRPr="0051398A" w:rsidRDefault="00876E94" w:rsidP="0051398A">
      <w:pPr>
        <w:pStyle w:val="1"/>
        <w:numPr>
          <w:ilvl w:val="0"/>
          <w:numId w:val="37"/>
        </w:numPr>
        <w:shd w:val="clear" w:color="auto" w:fill="auto"/>
        <w:tabs>
          <w:tab w:val="left" w:pos="1033"/>
        </w:tabs>
        <w:ind w:firstLine="567"/>
        <w:jc w:val="both"/>
        <w:rPr>
          <w:rFonts w:ascii="Arial" w:hAnsi="Arial" w:cs="Arial"/>
          <w:color w:val="auto"/>
          <w:sz w:val="24"/>
          <w:szCs w:val="24"/>
        </w:rPr>
      </w:pPr>
      <w:r w:rsidRPr="0051398A">
        <w:rPr>
          <w:rFonts w:ascii="Arial" w:hAnsi="Arial" w:cs="Arial"/>
          <w:color w:val="auto"/>
          <w:sz w:val="24"/>
          <w:szCs w:val="24"/>
        </w:rPr>
        <w:t xml:space="preserve">Реестр соглашений о </w:t>
      </w:r>
      <w:proofErr w:type="spellStart"/>
      <w:r w:rsidRPr="0051398A">
        <w:rPr>
          <w:rFonts w:ascii="Arial" w:hAnsi="Arial" w:cs="Arial"/>
          <w:color w:val="auto"/>
          <w:sz w:val="24"/>
          <w:szCs w:val="24"/>
        </w:rPr>
        <w:t>муниципаль</w:t>
      </w:r>
      <w:r w:rsidR="009D462A" w:rsidRPr="0051398A">
        <w:rPr>
          <w:rFonts w:ascii="Arial" w:hAnsi="Arial" w:cs="Arial"/>
          <w:color w:val="auto"/>
          <w:sz w:val="24"/>
          <w:szCs w:val="24"/>
        </w:rPr>
        <w:t>но</w:t>
      </w:r>
      <w:proofErr w:type="spellEnd"/>
      <w:r w:rsidR="009D462A" w:rsidRPr="0051398A">
        <w:rPr>
          <w:rFonts w:ascii="Arial" w:hAnsi="Arial" w:cs="Arial"/>
          <w:color w:val="auto"/>
          <w:sz w:val="24"/>
          <w:szCs w:val="24"/>
        </w:rPr>
        <w:t>-частном партнерстве ведётся администрацией Тбилисского</w:t>
      </w:r>
      <w:r w:rsidRPr="0051398A">
        <w:rPr>
          <w:rFonts w:ascii="Arial" w:hAnsi="Arial" w:cs="Arial"/>
          <w:color w:val="auto"/>
          <w:sz w:val="24"/>
          <w:szCs w:val="24"/>
        </w:rPr>
        <w:t xml:space="preserve"> сельского поселения</w:t>
      </w:r>
      <w:r w:rsidR="009D462A" w:rsidRPr="0051398A">
        <w:rPr>
          <w:rFonts w:ascii="Arial" w:hAnsi="Arial" w:cs="Arial"/>
          <w:color w:val="auto"/>
          <w:sz w:val="24"/>
          <w:szCs w:val="24"/>
        </w:rPr>
        <w:t xml:space="preserve"> Тбилисского района</w:t>
      </w:r>
      <w:r w:rsidRPr="0051398A">
        <w:rPr>
          <w:rFonts w:ascii="Arial" w:hAnsi="Arial" w:cs="Arial"/>
          <w:color w:val="auto"/>
          <w:sz w:val="24"/>
          <w:szCs w:val="24"/>
        </w:rPr>
        <w:t xml:space="preserve"> в соответствии Порядком формирования и ведения Реестра соглашений о </w:t>
      </w:r>
      <w:proofErr w:type="spellStart"/>
      <w:r w:rsidRPr="0051398A">
        <w:rPr>
          <w:rFonts w:ascii="Arial" w:hAnsi="Arial" w:cs="Arial"/>
          <w:color w:val="auto"/>
          <w:sz w:val="24"/>
          <w:szCs w:val="24"/>
        </w:rPr>
        <w:t>муниципально</w:t>
      </w:r>
      <w:proofErr w:type="spellEnd"/>
      <w:r w:rsidR="009D462A" w:rsidRPr="0051398A">
        <w:rPr>
          <w:rFonts w:ascii="Arial" w:hAnsi="Arial" w:cs="Arial"/>
          <w:color w:val="auto"/>
          <w:sz w:val="24"/>
          <w:szCs w:val="24"/>
        </w:rPr>
        <w:t>-</w:t>
      </w:r>
      <w:r w:rsidRPr="0051398A">
        <w:rPr>
          <w:rFonts w:ascii="Arial" w:hAnsi="Arial" w:cs="Arial"/>
          <w:color w:val="auto"/>
          <w:sz w:val="24"/>
          <w:szCs w:val="24"/>
        </w:rPr>
        <w:softHyphen/>
        <w:t>частном партнерстве (Приложение к настоящему Положению).</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37" w:name="bookmark38"/>
      <w:bookmarkStart w:id="38" w:name="bookmark39"/>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 xml:space="preserve">Статья 17. Права публичного партнера на осуществление </w:t>
      </w:r>
      <w:proofErr w:type="gramStart"/>
      <w:r w:rsidRPr="0051398A">
        <w:rPr>
          <w:rFonts w:ascii="Arial" w:hAnsi="Arial" w:cs="Arial"/>
          <w:bCs/>
          <w:color w:val="auto"/>
          <w:sz w:val="24"/>
          <w:szCs w:val="24"/>
        </w:rPr>
        <w:t>контроля за</w:t>
      </w:r>
      <w:proofErr w:type="gramEnd"/>
      <w:r w:rsidRPr="0051398A">
        <w:rPr>
          <w:rFonts w:ascii="Arial" w:hAnsi="Arial" w:cs="Arial"/>
          <w:bCs/>
          <w:color w:val="auto"/>
          <w:sz w:val="24"/>
          <w:szCs w:val="24"/>
        </w:rPr>
        <w:t xml:space="preserve"> исполнением соглашения о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-частном партнерстве</w:t>
      </w:r>
      <w:bookmarkEnd w:id="37"/>
      <w:bookmarkEnd w:id="38"/>
    </w:p>
    <w:p w:rsidR="00157C04" w:rsidRPr="0051398A" w:rsidRDefault="00876E94" w:rsidP="0051398A">
      <w:pPr>
        <w:pStyle w:val="1"/>
        <w:numPr>
          <w:ilvl w:val="0"/>
          <w:numId w:val="44"/>
        </w:numPr>
        <w:shd w:val="clear" w:color="auto" w:fill="auto"/>
        <w:tabs>
          <w:tab w:val="left" w:pos="1236"/>
        </w:tabs>
        <w:ind w:firstLine="567"/>
        <w:jc w:val="both"/>
        <w:rPr>
          <w:rFonts w:ascii="Arial" w:hAnsi="Arial" w:cs="Arial"/>
          <w:color w:val="auto"/>
          <w:sz w:val="24"/>
          <w:szCs w:val="24"/>
        </w:rPr>
      </w:pPr>
      <w:proofErr w:type="gramStart"/>
      <w:r w:rsidRPr="0051398A">
        <w:rPr>
          <w:rFonts w:ascii="Arial" w:hAnsi="Arial" w:cs="Arial"/>
          <w:color w:val="auto"/>
          <w:sz w:val="24"/>
          <w:szCs w:val="24"/>
        </w:rPr>
        <w:t>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roofErr w:type="gramEnd"/>
    </w:p>
    <w:p w:rsidR="00157C04" w:rsidRPr="0051398A" w:rsidRDefault="00876E94" w:rsidP="0051398A">
      <w:pPr>
        <w:pStyle w:val="1"/>
        <w:numPr>
          <w:ilvl w:val="0"/>
          <w:numId w:val="44"/>
        </w:numPr>
        <w:shd w:val="clear" w:color="auto" w:fill="auto"/>
        <w:tabs>
          <w:tab w:val="left" w:pos="1033"/>
        </w:tabs>
        <w:ind w:firstLine="567"/>
        <w:jc w:val="both"/>
        <w:rPr>
          <w:rFonts w:ascii="Arial" w:hAnsi="Arial" w:cs="Arial"/>
          <w:color w:val="auto"/>
          <w:sz w:val="24"/>
          <w:szCs w:val="24"/>
        </w:rPr>
      </w:pPr>
      <w:proofErr w:type="gramStart"/>
      <w:r w:rsidRPr="0051398A">
        <w:rPr>
          <w:rFonts w:ascii="Arial" w:hAnsi="Arial" w:cs="Arial"/>
          <w:color w:val="auto"/>
          <w:sz w:val="24"/>
          <w:szCs w:val="24"/>
        </w:rPr>
        <w:t>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w:t>
      </w:r>
      <w:proofErr w:type="gramEnd"/>
      <w:r w:rsidRPr="0051398A">
        <w:rPr>
          <w:rFonts w:ascii="Arial" w:hAnsi="Arial" w:cs="Arial"/>
          <w:color w:val="auto"/>
          <w:sz w:val="24"/>
          <w:szCs w:val="24"/>
        </w:rPr>
        <w:t xml:space="preserve"> преимущества, на основании которых получено положительное заключение уполномоченного органа.</w:t>
      </w:r>
    </w:p>
    <w:p w:rsidR="00157C04" w:rsidRPr="0051398A" w:rsidRDefault="00876E94" w:rsidP="0051398A">
      <w:pPr>
        <w:pStyle w:val="1"/>
        <w:numPr>
          <w:ilvl w:val="0"/>
          <w:numId w:val="44"/>
        </w:numPr>
        <w:shd w:val="clear" w:color="auto" w:fill="auto"/>
        <w:tabs>
          <w:tab w:val="left" w:pos="1028"/>
        </w:tabs>
        <w:ind w:firstLine="567"/>
        <w:jc w:val="both"/>
        <w:rPr>
          <w:rFonts w:ascii="Arial" w:hAnsi="Arial" w:cs="Arial"/>
          <w:color w:val="auto"/>
          <w:sz w:val="24"/>
          <w:szCs w:val="24"/>
        </w:rPr>
      </w:pPr>
      <w:r w:rsidRPr="0051398A">
        <w:rPr>
          <w:rFonts w:ascii="Arial" w:hAnsi="Arial" w:cs="Arial"/>
          <w:color w:val="auto"/>
          <w:sz w:val="24"/>
          <w:szCs w:val="24"/>
        </w:rPr>
        <w:t xml:space="preserve">Представители публичного партнера, органов и юридических лиц, </w:t>
      </w:r>
      <w:r w:rsidRPr="0051398A">
        <w:rPr>
          <w:rFonts w:ascii="Arial" w:hAnsi="Arial" w:cs="Arial"/>
          <w:color w:val="auto"/>
          <w:sz w:val="24"/>
          <w:szCs w:val="24"/>
        </w:rPr>
        <w:lastRenderedPageBreak/>
        <w:t>выступающих на стороне публичного партнера, не вправе:</w:t>
      </w:r>
    </w:p>
    <w:p w:rsidR="00157C04" w:rsidRPr="0051398A" w:rsidRDefault="00876E94" w:rsidP="0051398A">
      <w:pPr>
        <w:pStyle w:val="1"/>
        <w:numPr>
          <w:ilvl w:val="0"/>
          <w:numId w:val="45"/>
        </w:numPr>
        <w:shd w:val="clear" w:color="auto" w:fill="auto"/>
        <w:tabs>
          <w:tab w:val="left" w:pos="1071"/>
        </w:tabs>
        <w:ind w:firstLine="567"/>
        <w:jc w:val="both"/>
        <w:rPr>
          <w:rFonts w:ascii="Arial" w:hAnsi="Arial" w:cs="Arial"/>
          <w:color w:val="auto"/>
          <w:sz w:val="24"/>
          <w:szCs w:val="24"/>
        </w:rPr>
      </w:pPr>
      <w:r w:rsidRPr="0051398A">
        <w:rPr>
          <w:rFonts w:ascii="Arial" w:hAnsi="Arial" w:cs="Arial"/>
          <w:color w:val="auto"/>
          <w:sz w:val="24"/>
          <w:szCs w:val="24"/>
        </w:rPr>
        <w:t>вмешиваться в осуществление хозяйственной деятельности частного партнера;</w:t>
      </w:r>
    </w:p>
    <w:p w:rsidR="00157C04" w:rsidRPr="0051398A" w:rsidRDefault="00876E94" w:rsidP="0051398A">
      <w:pPr>
        <w:pStyle w:val="1"/>
        <w:numPr>
          <w:ilvl w:val="0"/>
          <w:numId w:val="45"/>
        </w:numPr>
        <w:shd w:val="clear" w:color="auto" w:fill="auto"/>
        <w:tabs>
          <w:tab w:val="left" w:pos="1236"/>
        </w:tabs>
        <w:ind w:firstLine="567"/>
        <w:jc w:val="both"/>
        <w:rPr>
          <w:rFonts w:ascii="Arial" w:hAnsi="Arial" w:cs="Arial"/>
          <w:color w:val="auto"/>
          <w:sz w:val="24"/>
          <w:szCs w:val="24"/>
        </w:rPr>
      </w:pPr>
      <w:r w:rsidRPr="0051398A">
        <w:rPr>
          <w:rFonts w:ascii="Arial" w:hAnsi="Arial" w:cs="Arial"/>
          <w:color w:val="auto"/>
          <w:sz w:val="24"/>
          <w:szCs w:val="24"/>
        </w:rPr>
        <w:t>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157C04" w:rsidRPr="0051398A" w:rsidRDefault="00876E94" w:rsidP="0051398A">
      <w:pPr>
        <w:pStyle w:val="1"/>
        <w:numPr>
          <w:ilvl w:val="0"/>
          <w:numId w:val="44"/>
        </w:numPr>
        <w:shd w:val="clear" w:color="auto" w:fill="auto"/>
        <w:tabs>
          <w:tab w:val="left" w:pos="1028"/>
        </w:tabs>
        <w:ind w:firstLine="567"/>
        <w:jc w:val="both"/>
        <w:rPr>
          <w:rFonts w:ascii="Arial" w:hAnsi="Arial" w:cs="Arial"/>
          <w:color w:val="auto"/>
          <w:sz w:val="24"/>
          <w:szCs w:val="24"/>
        </w:rPr>
      </w:pPr>
      <w:r w:rsidRPr="0051398A">
        <w:rPr>
          <w:rFonts w:ascii="Arial" w:hAnsi="Arial" w:cs="Arial"/>
          <w:color w:val="auto"/>
          <w:sz w:val="24"/>
          <w:szCs w:val="24"/>
        </w:rPr>
        <w:t>Контроль исполнения соглашения, в том числе соблюдения частным партнером условий соглашения, осуществляется публичным партнером в порядке, установленном Правительством Российской Федерации.</w:t>
      </w:r>
    </w:p>
    <w:p w:rsidR="009D462A" w:rsidRPr="0051398A" w:rsidRDefault="00876E94" w:rsidP="0051398A">
      <w:pPr>
        <w:pStyle w:val="1"/>
        <w:numPr>
          <w:ilvl w:val="0"/>
          <w:numId w:val="44"/>
        </w:numPr>
        <w:shd w:val="clear" w:color="auto" w:fill="auto"/>
        <w:tabs>
          <w:tab w:val="left" w:pos="1033"/>
        </w:tabs>
        <w:ind w:firstLine="567"/>
        <w:jc w:val="both"/>
        <w:rPr>
          <w:rFonts w:ascii="Arial" w:hAnsi="Arial" w:cs="Arial"/>
          <w:color w:val="auto"/>
          <w:sz w:val="24"/>
          <w:szCs w:val="24"/>
        </w:rPr>
      </w:pPr>
      <w:r w:rsidRPr="0051398A">
        <w:rPr>
          <w:rFonts w:ascii="Arial" w:hAnsi="Arial" w:cs="Arial"/>
          <w:color w:val="auto"/>
          <w:sz w:val="24"/>
          <w:szCs w:val="24"/>
        </w:rPr>
        <w:t>Результаты осуществления контроля соблюдения частным партнером условий соглашения оформляются актом о результатах контроля.</w:t>
      </w:r>
    </w:p>
    <w:p w:rsidR="00157C04" w:rsidRPr="0051398A" w:rsidRDefault="00876E94" w:rsidP="0051398A">
      <w:pPr>
        <w:pStyle w:val="1"/>
        <w:numPr>
          <w:ilvl w:val="0"/>
          <w:numId w:val="44"/>
        </w:numPr>
        <w:shd w:val="clear" w:color="auto" w:fill="auto"/>
        <w:tabs>
          <w:tab w:val="left" w:pos="1033"/>
        </w:tabs>
        <w:ind w:firstLine="567"/>
        <w:jc w:val="both"/>
        <w:rPr>
          <w:rFonts w:ascii="Arial" w:hAnsi="Arial" w:cs="Arial"/>
          <w:color w:val="auto"/>
          <w:sz w:val="24"/>
          <w:szCs w:val="24"/>
        </w:rPr>
      </w:pPr>
      <w:r w:rsidRPr="0051398A">
        <w:rPr>
          <w:rFonts w:ascii="Arial" w:hAnsi="Arial" w:cs="Arial"/>
          <w:color w:val="auto"/>
          <w:sz w:val="24"/>
          <w:szCs w:val="24"/>
        </w:rPr>
        <w:t>Акт о результатах контроля подлежит размещению на официальном сайте Ненецкого автономного округа.</w:t>
      </w:r>
    </w:p>
    <w:p w:rsidR="00157C04" w:rsidRPr="0051398A" w:rsidRDefault="00876E94" w:rsidP="0051398A">
      <w:pPr>
        <w:pStyle w:val="1"/>
        <w:numPr>
          <w:ilvl w:val="0"/>
          <w:numId w:val="44"/>
        </w:numPr>
        <w:shd w:val="clear" w:color="auto" w:fill="auto"/>
        <w:tabs>
          <w:tab w:val="left" w:pos="1066"/>
        </w:tabs>
        <w:ind w:firstLine="567"/>
        <w:jc w:val="both"/>
        <w:rPr>
          <w:rFonts w:ascii="Arial" w:hAnsi="Arial" w:cs="Arial"/>
          <w:color w:val="auto"/>
          <w:sz w:val="24"/>
          <w:szCs w:val="24"/>
        </w:rPr>
      </w:pPr>
      <w:r w:rsidRPr="0051398A">
        <w:rPr>
          <w:rFonts w:ascii="Arial" w:hAnsi="Arial" w:cs="Arial"/>
          <w:color w:val="auto"/>
          <w:sz w:val="24"/>
          <w:szCs w:val="24"/>
        </w:rPr>
        <w:t>Акт о результатах контроля</w:t>
      </w:r>
      <w:r w:rsidR="00D85605" w:rsidRPr="0051398A">
        <w:rPr>
          <w:rFonts w:ascii="Arial" w:hAnsi="Arial" w:cs="Arial"/>
          <w:color w:val="auto"/>
          <w:sz w:val="24"/>
          <w:szCs w:val="24"/>
        </w:rPr>
        <w:t xml:space="preserve"> не размещается в информационно-</w:t>
      </w:r>
      <w:r w:rsidRPr="0051398A">
        <w:rPr>
          <w:rFonts w:ascii="Arial" w:hAnsi="Arial" w:cs="Arial"/>
          <w:color w:val="auto"/>
          <w:sz w:val="24"/>
          <w:szCs w:val="24"/>
        </w:rPr>
        <w:t>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E53BF8" w:rsidRPr="0051398A" w:rsidRDefault="00E53BF8" w:rsidP="0051398A">
      <w:pPr>
        <w:pStyle w:val="1"/>
        <w:shd w:val="clear" w:color="auto" w:fill="auto"/>
        <w:ind w:firstLine="567"/>
        <w:jc w:val="both"/>
        <w:rPr>
          <w:rFonts w:ascii="Arial" w:hAnsi="Arial" w:cs="Arial"/>
          <w:bCs/>
          <w:color w:val="auto"/>
          <w:sz w:val="24"/>
          <w:szCs w:val="24"/>
        </w:rPr>
      </w:pP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bCs/>
          <w:color w:val="auto"/>
          <w:sz w:val="24"/>
          <w:szCs w:val="24"/>
        </w:rPr>
        <w:t xml:space="preserve">Статья 18. Гарантии прав и законных интересов частного партнера при реализации соглашения о </w:t>
      </w:r>
      <w:proofErr w:type="spellStart"/>
      <w:r w:rsidRPr="0051398A">
        <w:rPr>
          <w:rFonts w:ascii="Arial" w:hAnsi="Arial" w:cs="Arial"/>
          <w:bCs/>
          <w:color w:val="auto"/>
          <w:sz w:val="24"/>
          <w:szCs w:val="24"/>
        </w:rPr>
        <w:t>муниципально</w:t>
      </w:r>
      <w:proofErr w:type="spellEnd"/>
      <w:r w:rsidRPr="0051398A">
        <w:rPr>
          <w:rFonts w:ascii="Arial" w:hAnsi="Arial" w:cs="Arial"/>
          <w:bCs/>
          <w:color w:val="auto"/>
          <w:sz w:val="24"/>
          <w:szCs w:val="24"/>
        </w:rPr>
        <w:t>-частном партнерстве</w:t>
      </w:r>
    </w:p>
    <w:p w:rsidR="00157C04" w:rsidRPr="0051398A" w:rsidRDefault="00876E94" w:rsidP="0051398A">
      <w:pPr>
        <w:pStyle w:val="1"/>
        <w:numPr>
          <w:ilvl w:val="0"/>
          <w:numId w:val="46"/>
        </w:numPr>
        <w:shd w:val="clear" w:color="auto" w:fill="auto"/>
        <w:tabs>
          <w:tab w:val="left" w:pos="1129"/>
        </w:tabs>
        <w:ind w:firstLine="567"/>
        <w:jc w:val="both"/>
        <w:rPr>
          <w:rFonts w:ascii="Arial" w:hAnsi="Arial" w:cs="Arial"/>
          <w:color w:val="auto"/>
          <w:sz w:val="24"/>
          <w:szCs w:val="24"/>
        </w:rPr>
      </w:pPr>
      <w:r w:rsidRPr="0051398A">
        <w:rPr>
          <w:rFonts w:ascii="Arial" w:hAnsi="Arial" w:cs="Arial"/>
          <w:color w:val="auto"/>
          <w:sz w:val="24"/>
          <w:szCs w:val="24"/>
        </w:rPr>
        <w:t>При осуществлении деятельности, предусмотренной соглашением, частному партнеру гарантируется защита его прав и законных интересов в соответствии с Конституцией Российской Федерации, международными договорами Российской Федерации, Федеральным законом, другими федеральными законами, иными нормативными правовыми актами Российской Федерации.</w:t>
      </w:r>
    </w:p>
    <w:p w:rsidR="00157C04" w:rsidRPr="0051398A" w:rsidRDefault="00876E94" w:rsidP="0051398A">
      <w:pPr>
        <w:pStyle w:val="1"/>
        <w:numPr>
          <w:ilvl w:val="0"/>
          <w:numId w:val="46"/>
        </w:numPr>
        <w:shd w:val="clear" w:color="auto" w:fill="auto"/>
        <w:tabs>
          <w:tab w:val="left" w:pos="1129"/>
        </w:tabs>
        <w:ind w:firstLine="567"/>
        <w:jc w:val="both"/>
        <w:rPr>
          <w:rFonts w:ascii="Arial" w:hAnsi="Arial" w:cs="Arial"/>
          <w:color w:val="auto"/>
          <w:sz w:val="24"/>
          <w:szCs w:val="24"/>
        </w:rPr>
      </w:pPr>
      <w:r w:rsidRPr="0051398A">
        <w:rPr>
          <w:rFonts w:ascii="Arial" w:hAnsi="Arial" w:cs="Arial"/>
          <w:color w:val="auto"/>
          <w:sz w:val="24"/>
          <w:szCs w:val="24"/>
        </w:rPr>
        <w:t>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sidR="00157C04" w:rsidRPr="0051398A" w:rsidRDefault="00876E94" w:rsidP="0051398A">
      <w:pPr>
        <w:pStyle w:val="1"/>
        <w:numPr>
          <w:ilvl w:val="0"/>
          <w:numId w:val="46"/>
        </w:numPr>
        <w:shd w:val="clear" w:color="auto" w:fill="auto"/>
        <w:tabs>
          <w:tab w:val="left" w:pos="1129"/>
        </w:tabs>
        <w:ind w:firstLine="567"/>
        <w:jc w:val="both"/>
        <w:rPr>
          <w:rFonts w:ascii="Arial" w:hAnsi="Arial" w:cs="Arial"/>
          <w:color w:val="auto"/>
          <w:sz w:val="24"/>
          <w:szCs w:val="24"/>
        </w:rPr>
      </w:pPr>
      <w:r w:rsidRPr="0051398A">
        <w:rPr>
          <w:rFonts w:ascii="Arial" w:hAnsi="Arial" w:cs="Arial"/>
          <w:color w:val="auto"/>
          <w:sz w:val="24"/>
          <w:szCs w:val="24"/>
        </w:rPr>
        <w:t>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E53BF8" w:rsidRPr="0051398A" w:rsidRDefault="00E53BF8" w:rsidP="0051398A">
      <w:pPr>
        <w:pStyle w:val="1"/>
        <w:shd w:val="clear" w:color="auto" w:fill="auto"/>
        <w:ind w:firstLine="567"/>
        <w:jc w:val="both"/>
        <w:rPr>
          <w:rFonts w:ascii="Arial" w:hAnsi="Arial" w:cs="Arial"/>
          <w:bCs/>
          <w:color w:val="auto"/>
          <w:sz w:val="24"/>
          <w:szCs w:val="24"/>
        </w:rPr>
      </w:pP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bCs/>
          <w:color w:val="auto"/>
          <w:sz w:val="24"/>
          <w:szCs w:val="24"/>
        </w:rPr>
        <w:t>Статья 19. Предоставление частному партнеру земельного участка, лесного участка, водного объекта, части водного объекта, участка недр и их использование</w:t>
      </w:r>
    </w:p>
    <w:p w:rsidR="00157C04" w:rsidRPr="0051398A" w:rsidRDefault="009D462A" w:rsidP="0051398A">
      <w:pPr>
        <w:pStyle w:val="1"/>
        <w:numPr>
          <w:ilvl w:val="0"/>
          <w:numId w:val="47"/>
        </w:numPr>
        <w:shd w:val="clear" w:color="auto" w:fill="auto"/>
        <w:tabs>
          <w:tab w:val="left" w:pos="898"/>
        </w:tabs>
        <w:ind w:firstLine="567"/>
        <w:jc w:val="both"/>
        <w:rPr>
          <w:rFonts w:ascii="Arial" w:hAnsi="Arial" w:cs="Arial"/>
          <w:color w:val="auto"/>
          <w:sz w:val="24"/>
          <w:szCs w:val="24"/>
        </w:rPr>
      </w:pPr>
      <w:proofErr w:type="gramStart"/>
      <w:r w:rsidRPr="0051398A">
        <w:rPr>
          <w:rFonts w:ascii="Arial" w:hAnsi="Arial" w:cs="Arial"/>
          <w:color w:val="auto"/>
          <w:sz w:val="24"/>
          <w:szCs w:val="24"/>
        </w:rPr>
        <w:t>Земельный участок,</w:t>
      </w:r>
      <w:r w:rsidR="00876E94" w:rsidRPr="0051398A">
        <w:rPr>
          <w:rFonts w:ascii="Arial" w:hAnsi="Arial" w:cs="Arial"/>
          <w:color w:val="auto"/>
          <w:sz w:val="24"/>
          <w:szCs w:val="24"/>
        </w:rPr>
        <w:t xml:space="preserve"> который</w:t>
      </w:r>
      <w:r w:rsidRPr="0051398A">
        <w:rPr>
          <w:rFonts w:ascii="Arial" w:hAnsi="Arial" w:cs="Arial"/>
          <w:color w:val="auto"/>
          <w:sz w:val="24"/>
          <w:szCs w:val="24"/>
        </w:rPr>
        <w:t xml:space="preserve"> необходим для осуществления деятельности</w:t>
      </w:r>
      <w:r w:rsidR="00493002" w:rsidRPr="0051398A">
        <w:rPr>
          <w:rFonts w:ascii="Arial" w:hAnsi="Arial" w:cs="Arial"/>
          <w:color w:val="auto"/>
          <w:sz w:val="24"/>
          <w:szCs w:val="24"/>
        </w:rPr>
        <w:t xml:space="preserve"> </w:t>
      </w:r>
      <w:r w:rsidR="00876E94" w:rsidRPr="0051398A">
        <w:rPr>
          <w:rFonts w:ascii="Arial" w:hAnsi="Arial" w:cs="Arial"/>
          <w:color w:val="auto"/>
          <w:sz w:val="24"/>
          <w:szCs w:val="24"/>
        </w:rPr>
        <w:t>предусмотренной гидротехнических</w:t>
      </w:r>
      <w:r w:rsidRPr="0051398A">
        <w:rPr>
          <w:rFonts w:ascii="Arial" w:hAnsi="Arial" w:cs="Arial"/>
          <w:color w:val="auto"/>
          <w:sz w:val="24"/>
          <w:szCs w:val="24"/>
        </w:rPr>
        <w:t xml:space="preserve"> линий</w:t>
      </w:r>
      <w:r w:rsidR="00876E94" w:rsidRPr="0051398A">
        <w:rPr>
          <w:rFonts w:ascii="Arial" w:hAnsi="Arial" w:cs="Arial"/>
          <w:color w:val="auto"/>
          <w:sz w:val="24"/>
          <w:szCs w:val="24"/>
        </w:rPr>
        <w:t xml:space="preserve">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w:t>
      </w:r>
      <w:proofErr w:type="gramEnd"/>
      <w:r w:rsidR="00876E94" w:rsidRPr="0051398A">
        <w:rPr>
          <w:rFonts w:ascii="Arial" w:hAnsi="Arial" w:cs="Arial"/>
          <w:color w:val="auto"/>
          <w:sz w:val="24"/>
          <w:szCs w:val="24"/>
        </w:rPr>
        <w:t xml:space="preserve"> </w:t>
      </w:r>
      <w:proofErr w:type="gramStart"/>
      <w:r w:rsidR="00876E94" w:rsidRPr="0051398A">
        <w:rPr>
          <w:rFonts w:ascii="Arial" w:hAnsi="Arial" w:cs="Arial"/>
          <w:color w:val="auto"/>
          <w:sz w:val="24"/>
          <w:szCs w:val="24"/>
        </w:rPr>
        <w:t xml:space="preserve">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w:t>
      </w:r>
      <w:r w:rsidR="00876E94" w:rsidRPr="0051398A">
        <w:rPr>
          <w:rFonts w:ascii="Arial" w:hAnsi="Arial" w:cs="Arial"/>
          <w:color w:val="auto"/>
          <w:sz w:val="24"/>
          <w:szCs w:val="24"/>
        </w:rPr>
        <w:lastRenderedPageBreak/>
        <w:t>(строительство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в соответствии</w:t>
      </w:r>
      <w:proofErr w:type="gramEnd"/>
      <w:r w:rsidR="00876E94" w:rsidRPr="0051398A">
        <w:rPr>
          <w:rFonts w:ascii="Arial" w:hAnsi="Arial" w:cs="Arial"/>
          <w:color w:val="auto"/>
          <w:sz w:val="24"/>
          <w:szCs w:val="24"/>
        </w:rPr>
        <w:t xml:space="preserve"> с земельным, лесным, водным законодательством, законодательством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157C04" w:rsidRPr="0051398A" w:rsidRDefault="00876E94" w:rsidP="0051398A">
      <w:pPr>
        <w:pStyle w:val="1"/>
        <w:numPr>
          <w:ilvl w:val="0"/>
          <w:numId w:val="47"/>
        </w:numPr>
        <w:shd w:val="clear" w:color="auto" w:fill="auto"/>
        <w:tabs>
          <w:tab w:val="left" w:pos="889"/>
        </w:tabs>
        <w:ind w:firstLine="567"/>
        <w:jc w:val="both"/>
        <w:rPr>
          <w:rFonts w:ascii="Arial" w:hAnsi="Arial" w:cs="Arial"/>
          <w:color w:val="auto"/>
          <w:sz w:val="24"/>
          <w:szCs w:val="24"/>
        </w:rPr>
      </w:pPr>
      <w:proofErr w:type="gramStart"/>
      <w:r w:rsidRPr="0051398A">
        <w:rPr>
          <w:rFonts w:ascii="Arial" w:hAnsi="Arial" w:cs="Arial"/>
          <w:color w:val="auto"/>
          <w:sz w:val="24"/>
          <w:szCs w:val="24"/>
        </w:rPr>
        <w:t>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w:t>
      </w:r>
      <w:proofErr w:type="gramEnd"/>
      <w:r w:rsidRPr="0051398A">
        <w:rPr>
          <w:rFonts w:ascii="Arial" w:hAnsi="Arial" w:cs="Arial"/>
          <w:color w:val="auto"/>
          <w:sz w:val="24"/>
          <w:szCs w:val="24"/>
        </w:rPr>
        <w:t xml:space="preserve">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157C04" w:rsidRPr="0051398A" w:rsidRDefault="00876E94" w:rsidP="0051398A">
      <w:pPr>
        <w:pStyle w:val="1"/>
        <w:numPr>
          <w:ilvl w:val="0"/>
          <w:numId w:val="47"/>
        </w:numPr>
        <w:shd w:val="clear" w:color="auto" w:fill="auto"/>
        <w:tabs>
          <w:tab w:val="left" w:pos="889"/>
        </w:tabs>
        <w:ind w:firstLine="567"/>
        <w:jc w:val="both"/>
        <w:rPr>
          <w:rFonts w:ascii="Arial" w:hAnsi="Arial" w:cs="Arial"/>
          <w:color w:val="auto"/>
          <w:sz w:val="24"/>
          <w:szCs w:val="24"/>
        </w:rPr>
      </w:pPr>
      <w:r w:rsidRPr="0051398A">
        <w:rPr>
          <w:rFonts w:ascii="Arial" w:hAnsi="Arial" w:cs="Arial"/>
          <w:color w:val="auto"/>
          <w:sz w:val="24"/>
          <w:szCs w:val="24"/>
        </w:rPr>
        <w:t>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sidR="00157C04" w:rsidRPr="0051398A" w:rsidRDefault="00876E94" w:rsidP="0051398A">
      <w:pPr>
        <w:pStyle w:val="1"/>
        <w:numPr>
          <w:ilvl w:val="0"/>
          <w:numId w:val="47"/>
        </w:numPr>
        <w:shd w:val="clear" w:color="auto" w:fill="auto"/>
        <w:tabs>
          <w:tab w:val="left" w:pos="889"/>
        </w:tabs>
        <w:ind w:firstLine="567"/>
        <w:jc w:val="both"/>
        <w:rPr>
          <w:rFonts w:ascii="Arial" w:hAnsi="Arial" w:cs="Arial"/>
          <w:color w:val="auto"/>
          <w:sz w:val="24"/>
          <w:szCs w:val="24"/>
        </w:rPr>
      </w:pPr>
      <w:r w:rsidRPr="0051398A">
        <w:rPr>
          <w:rFonts w:ascii="Arial" w:hAnsi="Arial" w:cs="Arial"/>
          <w:color w:val="auto"/>
          <w:sz w:val="24"/>
          <w:szCs w:val="24"/>
        </w:rPr>
        <w:t>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157C04" w:rsidRPr="0051398A" w:rsidRDefault="00876E94" w:rsidP="0051398A">
      <w:pPr>
        <w:pStyle w:val="1"/>
        <w:numPr>
          <w:ilvl w:val="0"/>
          <w:numId w:val="47"/>
        </w:numPr>
        <w:shd w:val="clear" w:color="auto" w:fill="auto"/>
        <w:tabs>
          <w:tab w:val="left" w:pos="889"/>
        </w:tabs>
        <w:ind w:firstLine="567"/>
        <w:jc w:val="both"/>
        <w:rPr>
          <w:rFonts w:ascii="Arial" w:hAnsi="Arial" w:cs="Arial"/>
          <w:color w:val="auto"/>
          <w:sz w:val="24"/>
          <w:szCs w:val="24"/>
        </w:rPr>
      </w:pPr>
      <w:bookmarkStart w:id="39" w:name="bookmark40"/>
      <w:r w:rsidRPr="0051398A">
        <w:rPr>
          <w:rFonts w:ascii="Arial" w:hAnsi="Arial" w:cs="Arial"/>
          <w:color w:val="auto"/>
          <w:sz w:val="24"/>
          <w:szCs w:val="24"/>
        </w:rPr>
        <w:t>Прекращение соглашения является основанием для прекращения заключенного в соответствии с</w:t>
      </w:r>
      <w:hyperlink w:anchor="bookmark21" w:tooltip="Current Document">
        <w:r w:rsidRPr="0051398A">
          <w:rPr>
            <w:rFonts w:ascii="Arial" w:hAnsi="Arial" w:cs="Arial"/>
            <w:color w:val="auto"/>
            <w:sz w:val="24"/>
            <w:szCs w:val="24"/>
          </w:rPr>
          <w:t xml:space="preserve"> частями 1 </w:t>
        </w:r>
      </w:hyperlink>
      <w:r w:rsidRPr="0051398A">
        <w:rPr>
          <w:rFonts w:ascii="Arial" w:hAnsi="Arial" w:cs="Arial"/>
          <w:color w:val="auto"/>
          <w:sz w:val="24"/>
          <w:szCs w:val="24"/>
        </w:rPr>
        <w:t>и</w:t>
      </w:r>
      <w:hyperlink w:anchor="bookmark33" w:tooltip="Current Document">
        <w:r w:rsidRPr="0051398A">
          <w:rPr>
            <w:rFonts w:ascii="Arial" w:hAnsi="Arial" w:cs="Arial"/>
            <w:color w:val="auto"/>
            <w:sz w:val="24"/>
            <w:szCs w:val="24"/>
          </w:rPr>
          <w:t xml:space="preserve"> 2 </w:t>
        </w:r>
      </w:hyperlink>
      <w:r w:rsidRPr="0051398A">
        <w:rPr>
          <w:rFonts w:ascii="Arial" w:hAnsi="Arial" w:cs="Arial"/>
          <w:color w:val="auto"/>
          <w:sz w:val="24"/>
          <w:szCs w:val="24"/>
        </w:rPr>
        <w:t>настоящей статьи договора аренды земельного участка, лесного участка, водного объекта, участка недр, за исключением случаев, предусмотренных</w:t>
      </w:r>
      <w:hyperlink w:anchor="bookmark40" w:tooltip="Current Document">
        <w:r w:rsidRPr="0051398A">
          <w:rPr>
            <w:rFonts w:ascii="Arial" w:hAnsi="Arial" w:cs="Arial"/>
            <w:color w:val="auto"/>
            <w:sz w:val="24"/>
            <w:szCs w:val="24"/>
          </w:rPr>
          <w:t xml:space="preserve"> частью 6 </w:t>
        </w:r>
      </w:hyperlink>
      <w:r w:rsidRPr="0051398A">
        <w:rPr>
          <w:rFonts w:ascii="Arial" w:hAnsi="Arial" w:cs="Arial"/>
          <w:color w:val="auto"/>
          <w:sz w:val="24"/>
          <w:szCs w:val="24"/>
        </w:rPr>
        <w:t>настоящей статьи.</w:t>
      </w:r>
      <w:bookmarkEnd w:id="39"/>
    </w:p>
    <w:p w:rsidR="00157C04" w:rsidRPr="0051398A" w:rsidRDefault="00876E94" w:rsidP="0051398A">
      <w:pPr>
        <w:pStyle w:val="1"/>
        <w:numPr>
          <w:ilvl w:val="0"/>
          <w:numId w:val="47"/>
        </w:numPr>
        <w:shd w:val="clear" w:color="auto" w:fill="auto"/>
        <w:tabs>
          <w:tab w:val="left" w:pos="1061"/>
        </w:tabs>
        <w:ind w:firstLine="567"/>
        <w:jc w:val="both"/>
        <w:rPr>
          <w:rFonts w:ascii="Arial" w:hAnsi="Arial" w:cs="Arial"/>
          <w:color w:val="auto"/>
          <w:sz w:val="24"/>
          <w:szCs w:val="24"/>
        </w:rPr>
      </w:pPr>
      <w:r w:rsidRPr="0051398A">
        <w:rPr>
          <w:rFonts w:ascii="Arial" w:hAnsi="Arial" w:cs="Arial"/>
          <w:color w:val="auto"/>
          <w:sz w:val="24"/>
          <w:szCs w:val="24"/>
        </w:rPr>
        <w:t>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rsidR="00E53BF8" w:rsidRPr="0051398A" w:rsidRDefault="00E53BF8" w:rsidP="0051398A">
      <w:pPr>
        <w:pStyle w:val="1"/>
        <w:shd w:val="clear" w:color="auto" w:fill="auto"/>
        <w:ind w:firstLine="567"/>
        <w:jc w:val="both"/>
        <w:rPr>
          <w:rFonts w:ascii="Arial" w:hAnsi="Arial" w:cs="Arial"/>
          <w:bCs/>
          <w:color w:val="auto"/>
          <w:sz w:val="24"/>
          <w:szCs w:val="24"/>
        </w:rPr>
      </w:pPr>
      <w:bookmarkStart w:id="40" w:name="bookmark41"/>
      <w:bookmarkStart w:id="41" w:name="bookmark42"/>
    </w:p>
    <w:p w:rsidR="00157C04" w:rsidRPr="0051398A" w:rsidRDefault="00876E94" w:rsidP="0051398A">
      <w:pPr>
        <w:pStyle w:val="1"/>
        <w:shd w:val="clear" w:color="auto" w:fill="auto"/>
        <w:ind w:firstLine="567"/>
        <w:jc w:val="both"/>
        <w:rPr>
          <w:rFonts w:ascii="Arial" w:hAnsi="Arial" w:cs="Arial"/>
          <w:bCs/>
          <w:color w:val="auto"/>
          <w:sz w:val="24"/>
          <w:szCs w:val="24"/>
        </w:rPr>
      </w:pPr>
      <w:r w:rsidRPr="0051398A">
        <w:rPr>
          <w:rFonts w:ascii="Arial" w:hAnsi="Arial" w:cs="Arial"/>
          <w:bCs/>
          <w:color w:val="auto"/>
          <w:sz w:val="24"/>
          <w:szCs w:val="24"/>
        </w:rPr>
        <w:t>Статья 20. Заключительные положения</w:t>
      </w:r>
      <w:bookmarkEnd w:id="40"/>
      <w:bookmarkEnd w:id="41"/>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Вопросы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не определенные в настоящем Положении, рассматриваются в соответствии с Федеральным законом от 13.07.2015</w:t>
      </w:r>
      <w:r w:rsidR="009D462A" w:rsidRPr="0051398A">
        <w:rPr>
          <w:rFonts w:ascii="Arial" w:hAnsi="Arial" w:cs="Arial"/>
          <w:color w:val="auto"/>
          <w:sz w:val="24"/>
          <w:szCs w:val="24"/>
        </w:rPr>
        <w:t xml:space="preserve"> года</w:t>
      </w:r>
      <w:r w:rsidRPr="0051398A">
        <w:rPr>
          <w:rFonts w:ascii="Arial" w:hAnsi="Arial" w:cs="Arial"/>
          <w:color w:val="auto"/>
          <w:sz w:val="24"/>
          <w:szCs w:val="24"/>
        </w:rPr>
        <w:t xml:space="preserve"> </w:t>
      </w:r>
      <w:r w:rsidR="009D462A" w:rsidRPr="0051398A">
        <w:rPr>
          <w:rFonts w:ascii="Arial" w:hAnsi="Arial" w:cs="Arial"/>
          <w:color w:val="auto"/>
          <w:sz w:val="24"/>
          <w:szCs w:val="24"/>
          <w:lang w:eastAsia="en-US" w:bidi="en-US"/>
        </w:rPr>
        <w:t>№</w:t>
      </w:r>
      <w:r w:rsidRPr="0051398A">
        <w:rPr>
          <w:rFonts w:ascii="Arial" w:hAnsi="Arial" w:cs="Arial"/>
          <w:color w:val="auto"/>
          <w:sz w:val="24"/>
          <w:szCs w:val="24"/>
          <w:lang w:eastAsia="en-US" w:bidi="en-US"/>
        </w:rPr>
        <w:t xml:space="preserve"> </w:t>
      </w:r>
      <w:r w:rsidR="009D462A" w:rsidRPr="0051398A">
        <w:rPr>
          <w:rFonts w:ascii="Arial" w:hAnsi="Arial" w:cs="Arial"/>
          <w:color w:val="auto"/>
          <w:sz w:val="24"/>
          <w:szCs w:val="24"/>
        </w:rPr>
        <w:t>224-ФЗ «</w:t>
      </w:r>
      <w:r w:rsidRPr="0051398A">
        <w:rPr>
          <w:rFonts w:ascii="Arial" w:hAnsi="Arial" w:cs="Arial"/>
          <w:color w:val="auto"/>
          <w:sz w:val="24"/>
          <w:szCs w:val="24"/>
        </w:rPr>
        <w:t xml:space="preserve">О государственно-частном партнерстве,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в Российской Федерации и внесении изменений в отдельные законодательные акты Росс</w:t>
      </w:r>
      <w:r w:rsidR="009D462A" w:rsidRPr="0051398A">
        <w:rPr>
          <w:rFonts w:ascii="Arial" w:hAnsi="Arial" w:cs="Arial"/>
          <w:color w:val="auto"/>
          <w:sz w:val="24"/>
          <w:szCs w:val="24"/>
        </w:rPr>
        <w:t>ийской Федерации»</w:t>
      </w:r>
      <w:r w:rsidRPr="0051398A">
        <w:rPr>
          <w:rFonts w:ascii="Arial" w:hAnsi="Arial" w:cs="Arial"/>
          <w:color w:val="auto"/>
          <w:sz w:val="24"/>
          <w:szCs w:val="24"/>
        </w:rPr>
        <w:t>.</w:t>
      </w:r>
    </w:p>
    <w:p w:rsidR="009D462A" w:rsidRPr="0051398A" w:rsidRDefault="009D462A" w:rsidP="0051398A">
      <w:pPr>
        <w:pStyle w:val="1"/>
        <w:shd w:val="clear" w:color="auto" w:fill="auto"/>
        <w:ind w:firstLine="567"/>
        <w:jc w:val="both"/>
        <w:rPr>
          <w:rFonts w:ascii="Arial" w:hAnsi="Arial" w:cs="Arial"/>
          <w:color w:val="auto"/>
          <w:sz w:val="24"/>
          <w:szCs w:val="24"/>
        </w:rPr>
      </w:pPr>
    </w:p>
    <w:p w:rsidR="009D462A" w:rsidRPr="0051398A" w:rsidRDefault="009D462A" w:rsidP="0051398A">
      <w:pPr>
        <w:pStyle w:val="1"/>
        <w:shd w:val="clear" w:color="auto" w:fill="auto"/>
        <w:ind w:firstLine="567"/>
        <w:jc w:val="both"/>
        <w:rPr>
          <w:rFonts w:ascii="Arial" w:hAnsi="Arial" w:cs="Arial"/>
          <w:color w:val="auto"/>
          <w:sz w:val="24"/>
          <w:szCs w:val="24"/>
        </w:rPr>
      </w:pPr>
    </w:p>
    <w:p w:rsidR="009D462A" w:rsidRPr="0051398A" w:rsidRDefault="009D462A" w:rsidP="0051398A">
      <w:pPr>
        <w:pStyle w:val="1"/>
        <w:shd w:val="clear" w:color="auto" w:fill="auto"/>
        <w:ind w:firstLine="567"/>
        <w:jc w:val="both"/>
        <w:rPr>
          <w:rFonts w:ascii="Arial" w:hAnsi="Arial" w:cs="Arial"/>
          <w:color w:val="auto"/>
          <w:sz w:val="24"/>
          <w:szCs w:val="24"/>
        </w:rPr>
      </w:pPr>
    </w:p>
    <w:p w:rsidR="00D85605"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Глава </w:t>
      </w:r>
    </w:p>
    <w:p w:rsidR="00D85605"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Тбилисского сельского поселения </w:t>
      </w:r>
    </w:p>
    <w:p w:rsidR="00D85605"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Тбилисского района</w:t>
      </w:r>
      <w:r w:rsidR="00493002" w:rsidRPr="0051398A">
        <w:rPr>
          <w:rFonts w:ascii="Arial" w:hAnsi="Arial" w:cs="Arial"/>
          <w:color w:val="auto"/>
          <w:sz w:val="24"/>
          <w:szCs w:val="24"/>
        </w:rPr>
        <w:t xml:space="preserve"> </w:t>
      </w:r>
    </w:p>
    <w:p w:rsidR="009D462A"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А.Н. </w:t>
      </w:r>
      <w:proofErr w:type="spellStart"/>
      <w:r w:rsidRPr="0051398A">
        <w:rPr>
          <w:rFonts w:ascii="Arial" w:hAnsi="Arial" w:cs="Arial"/>
          <w:color w:val="auto"/>
          <w:sz w:val="24"/>
          <w:szCs w:val="24"/>
        </w:rPr>
        <w:t>Стойкин</w:t>
      </w:r>
      <w:proofErr w:type="spellEnd"/>
      <w:r w:rsidRPr="0051398A">
        <w:rPr>
          <w:rFonts w:ascii="Arial" w:hAnsi="Arial" w:cs="Arial"/>
          <w:color w:val="auto"/>
          <w:sz w:val="24"/>
          <w:szCs w:val="24"/>
        </w:rPr>
        <w:t xml:space="preserve"> </w:t>
      </w:r>
    </w:p>
    <w:p w:rsidR="00D85605" w:rsidRPr="0051398A" w:rsidRDefault="00D85605" w:rsidP="0051398A">
      <w:pPr>
        <w:pStyle w:val="1"/>
        <w:shd w:val="clear" w:color="auto" w:fill="auto"/>
        <w:ind w:firstLine="567"/>
        <w:jc w:val="both"/>
        <w:rPr>
          <w:rFonts w:ascii="Arial" w:hAnsi="Arial" w:cs="Arial"/>
          <w:color w:val="auto"/>
          <w:sz w:val="24"/>
          <w:szCs w:val="24"/>
        </w:rPr>
      </w:pPr>
    </w:p>
    <w:p w:rsidR="00D85605" w:rsidRPr="0051398A" w:rsidRDefault="00D85605" w:rsidP="0051398A">
      <w:pPr>
        <w:pStyle w:val="1"/>
        <w:shd w:val="clear" w:color="auto" w:fill="auto"/>
        <w:ind w:firstLine="567"/>
        <w:jc w:val="both"/>
        <w:rPr>
          <w:rFonts w:ascii="Arial" w:hAnsi="Arial" w:cs="Arial"/>
          <w:color w:val="auto"/>
          <w:sz w:val="24"/>
          <w:szCs w:val="24"/>
        </w:rPr>
      </w:pPr>
    </w:p>
    <w:p w:rsidR="00D85605" w:rsidRPr="0051398A" w:rsidRDefault="00D85605" w:rsidP="0051398A">
      <w:pPr>
        <w:pStyle w:val="1"/>
        <w:shd w:val="clear" w:color="auto" w:fill="auto"/>
        <w:ind w:firstLine="567"/>
        <w:jc w:val="both"/>
        <w:rPr>
          <w:rFonts w:ascii="Arial" w:hAnsi="Arial" w:cs="Arial"/>
          <w:color w:val="auto"/>
          <w:sz w:val="24"/>
          <w:szCs w:val="24"/>
        </w:rPr>
      </w:pP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Приложение</w:t>
      </w:r>
      <w:r w:rsidR="009D462A" w:rsidRPr="0051398A">
        <w:rPr>
          <w:rFonts w:ascii="Arial" w:hAnsi="Arial" w:cs="Arial"/>
          <w:color w:val="auto"/>
          <w:sz w:val="24"/>
          <w:szCs w:val="24"/>
        </w:rPr>
        <w:t xml:space="preserve"> № 1</w:t>
      </w:r>
    </w:p>
    <w:p w:rsidR="001F69E5" w:rsidRPr="0051398A" w:rsidRDefault="00493002"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 </w:t>
      </w:r>
      <w:r w:rsidR="00876E94" w:rsidRPr="0051398A">
        <w:rPr>
          <w:rFonts w:ascii="Arial" w:hAnsi="Arial" w:cs="Arial"/>
          <w:color w:val="auto"/>
          <w:sz w:val="24"/>
          <w:szCs w:val="24"/>
        </w:rPr>
        <w:t xml:space="preserve">к Положению о </w:t>
      </w:r>
      <w:proofErr w:type="spellStart"/>
      <w:r w:rsidR="00876E94" w:rsidRPr="0051398A">
        <w:rPr>
          <w:rFonts w:ascii="Arial" w:hAnsi="Arial" w:cs="Arial"/>
          <w:color w:val="auto"/>
          <w:sz w:val="24"/>
          <w:szCs w:val="24"/>
        </w:rPr>
        <w:t>муниципальн</w:t>
      </w:r>
      <w:proofErr w:type="gramStart"/>
      <w:r w:rsidR="00876E94" w:rsidRPr="0051398A">
        <w:rPr>
          <w:rFonts w:ascii="Arial" w:hAnsi="Arial" w:cs="Arial"/>
          <w:color w:val="auto"/>
          <w:sz w:val="24"/>
          <w:szCs w:val="24"/>
        </w:rPr>
        <w:t>о</w:t>
      </w:r>
      <w:proofErr w:type="spellEnd"/>
      <w:r w:rsidR="00876E94" w:rsidRPr="0051398A">
        <w:rPr>
          <w:rFonts w:ascii="Arial" w:hAnsi="Arial" w:cs="Arial"/>
          <w:color w:val="auto"/>
          <w:sz w:val="24"/>
          <w:szCs w:val="24"/>
        </w:rPr>
        <w:t>-</w:t>
      </w:r>
      <w:proofErr w:type="gramEnd"/>
      <w:r w:rsidRPr="0051398A">
        <w:rPr>
          <w:rFonts w:ascii="Arial" w:hAnsi="Arial" w:cs="Arial"/>
          <w:color w:val="auto"/>
          <w:sz w:val="24"/>
          <w:szCs w:val="24"/>
        </w:rPr>
        <w:t xml:space="preserve"> </w:t>
      </w:r>
      <w:r w:rsidR="00876E94" w:rsidRPr="0051398A">
        <w:rPr>
          <w:rFonts w:ascii="Arial" w:hAnsi="Arial" w:cs="Arial"/>
          <w:color w:val="auto"/>
          <w:sz w:val="24"/>
          <w:szCs w:val="24"/>
        </w:rPr>
        <w:t xml:space="preserve">частном партнерстве </w:t>
      </w:r>
    </w:p>
    <w:p w:rsidR="001F69E5"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в</w:t>
      </w:r>
      <w:r w:rsidR="009D462A" w:rsidRPr="0051398A">
        <w:rPr>
          <w:rFonts w:ascii="Arial" w:hAnsi="Arial" w:cs="Arial"/>
          <w:color w:val="auto"/>
          <w:sz w:val="24"/>
          <w:szCs w:val="24"/>
        </w:rPr>
        <w:t xml:space="preserve"> Тбилисском сельском поселении</w:t>
      </w:r>
      <w:r w:rsidR="00493002" w:rsidRPr="0051398A">
        <w:rPr>
          <w:rFonts w:ascii="Arial" w:hAnsi="Arial" w:cs="Arial"/>
          <w:color w:val="auto"/>
          <w:sz w:val="24"/>
          <w:szCs w:val="24"/>
        </w:rPr>
        <w:t xml:space="preserve"> </w:t>
      </w:r>
    </w:p>
    <w:p w:rsidR="009D462A"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lastRenderedPageBreak/>
        <w:t>Тбилисского района</w:t>
      </w:r>
    </w:p>
    <w:p w:rsidR="001F69E5" w:rsidRPr="0051398A" w:rsidRDefault="001F69E5" w:rsidP="0051398A">
      <w:pPr>
        <w:pStyle w:val="1"/>
        <w:shd w:val="clear" w:color="auto" w:fill="auto"/>
        <w:ind w:firstLine="567"/>
        <w:jc w:val="both"/>
        <w:rPr>
          <w:rFonts w:ascii="Arial" w:hAnsi="Arial" w:cs="Arial"/>
          <w:color w:val="auto"/>
          <w:sz w:val="24"/>
          <w:szCs w:val="24"/>
        </w:rPr>
      </w:pPr>
    </w:p>
    <w:p w:rsidR="001F69E5" w:rsidRPr="0051398A" w:rsidRDefault="001F69E5" w:rsidP="0051398A">
      <w:pPr>
        <w:pStyle w:val="1"/>
        <w:shd w:val="clear" w:color="auto" w:fill="auto"/>
        <w:ind w:firstLine="567"/>
        <w:jc w:val="both"/>
        <w:rPr>
          <w:rFonts w:ascii="Arial" w:hAnsi="Arial" w:cs="Arial"/>
          <w:color w:val="auto"/>
          <w:sz w:val="24"/>
          <w:szCs w:val="24"/>
        </w:rPr>
      </w:pPr>
    </w:p>
    <w:p w:rsidR="001F69E5" w:rsidRPr="0051398A" w:rsidRDefault="00876E94" w:rsidP="0051398A">
      <w:pPr>
        <w:pStyle w:val="1"/>
        <w:shd w:val="clear" w:color="auto" w:fill="auto"/>
        <w:ind w:firstLine="0"/>
        <w:jc w:val="center"/>
        <w:rPr>
          <w:rFonts w:ascii="Arial" w:hAnsi="Arial" w:cs="Arial"/>
          <w:b/>
          <w:bCs/>
          <w:color w:val="auto"/>
          <w:sz w:val="24"/>
          <w:szCs w:val="24"/>
        </w:rPr>
      </w:pPr>
      <w:r w:rsidRPr="0051398A">
        <w:rPr>
          <w:rFonts w:ascii="Arial" w:hAnsi="Arial" w:cs="Arial"/>
          <w:b/>
          <w:bCs/>
          <w:color w:val="auto"/>
          <w:sz w:val="24"/>
          <w:szCs w:val="24"/>
        </w:rPr>
        <w:t>Порядок</w:t>
      </w:r>
      <w:r w:rsidR="00D85605" w:rsidRPr="0051398A">
        <w:rPr>
          <w:rFonts w:ascii="Arial" w:hAnsi="Arial" w:cs="Arial"/>
          <w:b/>
          <w:bCs/>
          <w:color w:val="auto"/>
          <w:sz w:val="24"/>
          <w:szCs w:val="24"/>
        </w:rPr>
        <w:t xml:space="preserve"> </w:t>
      </w:r>
      <w:r w:rsidRPr="0051398A">
        <w:rPr>
          <w:rFonts w:ascii="Arial" w:hAnsi="Arial" w:cs="Arial"/>
          <w:b/>
          <w:bCs/>
          <w:color w:val="auto"/>
          <w:sz w:val="24"/>
          <w:szCs w:val="24"/>
        </w:rPr>
        <w:t>формирования и ведения Реестра соглашений</w:t>
      </w:r>
      <w:r w:rsidR="001F69E5" w:rsidRPr="0051398A">
        <w:rPr>
          <w:rFonts w:ascii="Arial" w:hAnsi="Arial" w:cs="Arial"/>
          <w:b/>
          <w:bCs/>
          <w:color w:val="auto"/>
          <w:sz w:val="24"/>
          <w:szCs w:val="24"/>
        </w:rPr>
        <w:t xml:space="preserve"> </w:t>
      </w:r>
      <w:r w:rsidRPr="0051398A">
        <w:rPr>
          <w:rFonts w:ascii="Arial" w:hAnsi="Arial" w:cs="Arial"/>
          <w:b/>
          <w:bCs/>
          <w:color w:val="auto"/>
          <w:sz w:val="24"/>
          <w:szCs w:val="24"/>
        </w:rPr>
        <w:t xml:space="preserve">о </w:t>
      </w:r>
      <w:proofErr w:type="spellStart"/>
      <w:r w:rsidRPr="0051398A">
        <w:rPr>
          <w:rFonts w:ascii="Arial" w:hAnsi="Arial" w:cs="Arial"/>
          <w:b/>
          <w:bCs/>
          <w:color w:val="auto"/>
          <w:sz w:val="24"/>
          <w:szCs w:val="24"/>
        </w:rPr>
        <w:t>муниципально</w:t>
      </w:r>
      <w:proofErr w:type="spellEnd"/>
      <w:r w:rsidRPr="0051398A">
        <w:rPr>
          <w:rFonts w:ascii="Arial" w:hAnsi="Arial" w:cs="Arial"/>
          <w:b/>
          <w:bCs/>
          <w:color w:val="auto"/>
          <w:sz w:val="24"/>
          <w:szCs w:val="24"/>
        </w:rPr>
        <w:t>-частном партнерстве</w:t>
      </w:r>
      <w:bookmarkStart w:id="42" w:name="bookmark43"/>
      <w:bookmarkStart w:id="43" w:name="bookmark44"/>
    </w:p>
    <w:p w:rsidR="001F69E5" w:rsidRPr="0051398A" w:rsidRDefault="001F69E5" w:rsidP="0051398A">
      <w:pPr>
        <w:pStyle w:val="1"/>
        <w:shd w:val="clear" w:color="auto" w:fill="auto"/>
        <w:ind w:firstLine="0"/>
        <w:jc w:val="center"/>
        <w:rPr>
          <w:rFonts w:ascii="Arial" w:hAnsi="Arial" w:cs="Arial"/>
          <w:b/>
          <w:bCs/>
          <w:color w:val="auto"/>
          <w:sz w:val="24"/>
          <w:szCs w:val="24"/>
        </w:rPr>
      </w:pP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1.Общие положения</w:t>
      </w:r>
      <w:bookmarkEnd w:id="42"/>
      <w:bookmarkEnd w:id="43"/>
    </w:p>
    <w:p w:rsidR="00157C04" w:rsidRPr="0051398A" w:rsidRDefault="00876E94" w:rsidP="0051398A">
      <w:pPr>
        <w:pStyle w:val="1"/>
        <w:numPr>
          <w:ilvl w:val="0"/>
          <w:numId w:val="48"/>
        </w:numPr>
        <w:shd w:val="clear" w:color="auto" w:fill="auto"/>
        <w:tabs>
          <w:tab w:val="left" w:pos="1081"/>
        </w:tabs>
        <w:ind w:firstLine="567"/>
        <w:jc w:val="both"/>
        <w:rPr>
          <w:rFonts w:ascii="Arial" w:hAnsi="Arial" w:cs="Arial"/>
          <w:color w:val="auto"/>
          <w:sz w:val="24"/>
          <w:szCs w:val="24"/>
        </w:rPr>
      </w:pPr>
      <w:r w:rsidRPr="0051398A">
        <w:rPr>
          <w:rFonts w:ascii="Arial" w:hAnsi="Arial" w:cs="Arial"/>
          <w:color w:val="auto"/>
          <w:sz w:val="24"/>
          <w:szCs w:val="24"/>
        </w:rPr>
        <w:t xml:space="preserve">Настоящий Порядок устанавливает процедуру формирования, ведения и внесения изменений в Реестр соглашений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(далее - Реестр).</w:t>
      </w:r>
    </w:p>
    <w:p w:rsidR="00157C04" w:rsidRPr="0051398A" w:rsidRDefault="00876E94" w:rsidP="0051398A">
      <w:pPr>
        <w:pStyle w:val="1"/>
        <w:numPr>
          <w:ilvl w:val="0"/>
          <w:numId w:val="48"/>
        </w:numPr>
        <w:shd w:val="clear" w:color="auto" w:fill="auto"/>
        <w:ind w:firstLine="567"/>
        <w:jc w:val="both"/>
        <w:rPr>
          <w:rFonts w:ascii="Arial" w:hAnsi="Arial" w:cs="Arial"/>
          <w:color w:val="auto"/>
          <w:sz w:val="24"/>
          <w:szCs w:val="24"/>
        </w:rPr>
      </w:pPr>
      <w:bookmarkStart w:id="44" w:name="bookmark45"/>
      <w:bookmarkStart w:id="45" w:name="bookmark46"/>
      <w:r w:rsidRPr="0051398A">
        <w:rPr>
          <w:rFonts w:ascii="Arial" w:hAnsi="Arial" w:cs="Arial"/>
          <w:color w:val="auto"/>
          <w:sz w:val="24"/>
          <w:szCs w:val="24"/>
        </w:rPr>
        <w:t>Порядок ведения Реестра</w:t>
      </w:r>
      <w:bookmarkEnd w:id="44"/>
      <w:bookmarkEnd w:id="45"/>
    </w:p>
    <w:p w:rsidR="00157C04" w:rsidRPr="0051398A" w:rsidRDefault="00876E94" w:rsidP="0051398A">
      <w:pPr>
        <w:pStyle w:val="1"/>
        <w:numPr>
          <w:ilvl w:val="1"/>
          <w:numId w:val="48"/>
        </w:numPr>
        <w:shd w:val="clear" w:color="auto" w:fill="auto"/>
        <w:tabs>
          <w:tab w:val="left" w:pos="1282"/>
        </w:tabs>
        <w:ind w:firstLine="567"/>
        <w:jc w:val="both"/>
        <w:rPr>
          <w:rFonts w:ascii="Arial" w:hAnsi="Arial" w:cs="Arial"/>
          <w:color w:val="auto"/>
          <w:sz w:val="24"/>
          <w:szCs w:val="24"/>
        </w:rPr>
      </w:pPr>
      <w:r w:rsidRPr="0051398A">
        <w:rPr>
          <w:rFonts w:ascii="Arial" w:hAnsi="Arial" w:cs="Arial"/>
          <w:color w:val="auto"/>
          <w:sz w:val="24"/>
          <w:szCs w:val="24"/>
        </w:rPr>
        <w:t xml:space="preserve">Реестр представляет собой свод информации о заключенных </w:t>
      </w:r>
      <w:proofErr w:type="gramStart"/>
      <w:r w:rsidRPr="0051398A">
        <w:rPr>
          <w:rFonts w:ascii="Arial" w:hAnsi="Arial" w:cs="Arial"/>
          <w:color w:val="auto"/>
          <w:sz w:val="24"/>
          <w:szCs w:val="24"/>
        </w:rPr>
        <w:t>соглашениях</w:t>
      </w:r>
      <w:proofErr w:type="gramEnd"/>
      <w:r w:rsidRPr="0051398A">
        <w:rPr>
          <w:rFonts w:ascii="Arial" w:hAnsi="Arial" w:cs="Arial"/>
          <w:color w:val="auto"/>
          <w:sz w:val="24"/>
          <w:szCs w:val="24"/>
        </w:rPr>
        <w:t xml:space="preserve"> о </w:t>
      </w:r>
      <w:proofErr w:type="spellStart"/>
      <w:r w:rsidRPr="0051398A">
        <w:rPr>
          <w:rFonts w:ascii="Arial" w:hAnsi="Arial" w:cs="Arial"/>
          <w:color w:val="auto"/>
          <w:sz w:val="24"/>
          <w:szCs w:val="24"/>
        </w:rPr>
        <w:t>муниципально</w:t>
      </w:r>
      <w:proofErr w:type="spellEnd"/>
      <w:r w:rsidRPr="0051398A">
        <w:rPr>
          <w:rFonts w:ascii="Arial" w:hAnsi="Arial" w:cs="Arial"/>
          <w:color w:val="auto"/>
          <w:sz w:val="24"/>
          <w:szCs w:val="24"/>
        </w:rPr>
        <w:t>-частном партнерстве (далее - Соглашение).</w:t>
      </w:r>
    </w:p>
    <w:p w:rsidR="00157C04" w:rsidRPr="0051398A" w:rsidRDefault="00876E94" w:rsidP="0051398A">
      <w:pPr>
        <w:pStyle w:val="1"/>
        <w:numPr>
          <w:ilvl w:val="1"/>
          <w:numId w:val="48"/>
        </w:numPr>
        <w:shd w:val="clear" w:color="auto" w:fill="auto"/>
        <w:tabs>
          <w:tab w:val="left" w:pos="1287"/>
        </w:tabs>
        <w:ind w:firstLine="567"/>
        <w:jc w:val="both"/>
        <w:rPr>
          <w:rFonts w:ascii="Arial" w:hAnsi="Arial" w:cs="Arial"/>
          <w:color w:val="auto"/>
          <w:sz w:val="24"/>
          <w:szCs w:val="24"/>
        </w:rPr>
      </w:pPr>
      <w:r w:rsidRPr="0051398A">
        <w:rPr>
          <w:rFonts w:ascii="Arial" w:hAnsi="Arial" w:cs="Arial"/>
          <w:color w:val="auto"/>
          <w:sz w:val="24"/>
          <w:szCs w:val="24"/>
        </w:rPr>
        <w:t>Реестр включает в себя совокупность реестровых дел на бумажных носителях и информационные ресурсы Реестра на электронных носителях.</w:t>
      </w:r>
    </w:p>
    <w:p w:rsidR="00157C04" w:rsidRPr="0051398A" w:rsidRDefault="00876E94" w:rsidP="0051398A">
      <w:pPr>
        <w:pStyle w:val="1"/>
        <w:numPr>
          <w:ilvl w:val="1"/>
          <w:numId w:val="48"/>
        </w:numPr>
        <w:shd w:val="clear" w:color="auto" w:fill="auto"/>
        <w:tabs>
          <w:tab w:val="left" w:pos="1278"/>
        </w:tabs>
        <w:ind w:firstLine="567"/>
        <w:jc w:val="both"/>
        <w:rPr>
          <w:rFonts w:ascii="Arial" w:hAnsi="Arial" w:cs="Arial"/>
          <w:color w:val="auto"/>
          <w:sz w:val="24"/>
          <w:szCs w:val="24"/>
        </w:rPr>
      </w:pPr>
      <w:r w:rsidRPr="0051398A">
        <w:rPr>
          <w:rFonts w:ascii="Arial" w:hAnsi="Arial" w:cs="Arial"/>
          <w:color w:val="auto"/>
          <w:sz w:val="24"/>
          <w:szCs w:val="24"/>
        </w:rPr>
        <w:t>Ведение Реестра на бумажных носителях осуществляется путем формирования реестровых дел.</w:t>
      </w:r>
    </w:p>
    <w:p w:rsidR="00157C04" w:rsidRPr="0051398A" w:rsidRDefault="00876E94" w:rsidP="0051398A">
      <w:pPr>
        <w:pStyle w:val="1"/>
        <w:numPr>
          <w:ilvl w:val="1"/>
          <w:numId w:val="48"/>
        </w:numPr>
        <w:shd w:val="clear" w:color="auto" w:fill="auto"/>
        <w:tabs>
          <w:tab w:val="left" w:pos="1287"/>
        </w:tabs>
        <w:ind w:firstLine="567"/>
        <w:jc w:val="both"/>
        <w:rPr>
          <w:rFonts w:ascii="Arial" w:hAnsi="Arial" w:cs="Arial"/>
          <w:color w:val="auto"/>
          <w:sz w:val="24"/>
          <w:szCs w:val="24"/>
        </w:rPr>
      </w:pPr>
      <w:r w:rsidRPr="0051398A">
        <w:rPr>
          <w:rFonts w:ascii="Arial" w:hAnsi="Arial" w:cs="Arial"/>
          <w:color w:val="auto"/>
          <w:sz w:val="24"/>
          <w:szCs w:val="24"/>
        </w:rPr>
        <w:t>Ведение Реестра на электронных носителях осуществляется путем внесения записей в электронную базу данных Реестра.</w:t>
      </w:r>
    </w:p>
    <w:p w:rsidR="00157C04" w:rsidRPr="0051398A" w:rsidRDefault="00876E94" w:rsidP="0051398A">
      <w:pPr>
        <w:pStyle w:val="1"/>
        <w:numPr>
          <w:ilvl w:val="1"/>
          <w:numId w:val="48"/>
        </w:numPr>
        <w:shd w:val="clear" w:color="auto" w:fill="auto"/>
        <w:tabs>
          <w:tab w:val="left" w:pos="1287"/>
        </w:tabs>
        <w:ind w:firstLine="567"/>
        <w:jc w:val="both"/>
        <w:rPr>
          <w:rFonts w:ascii="Arial" w:hAnsi="Arial" w:cs="Arial"/>
          <w:color w:val="auto"/>
          <w:sz w:val="24"/>
          <w:szCs w:val="24"/>
        </w:rPr>
      </w:pPr>
      <w:r w:rsidRPr="0051398A">
        <w:rPr>
          <w:rFonts w:ascii="Arial" w:hAnsi="Arial" w:cs="Arial"/>
          <w:color w:val="auto"/>
          <w:sz w:val="24"/>
          <w:szCs w:val="24"/>
        </w:rPr>
        <w:t>В реестровое дело включаются документы на бумажных носителях, информация из которых внесена в Реестр.</w:t>
      </w:r>
    </w:p>
    <w:p w:rsidR="00157C04" w:rsidRPr="0051398A" w:rsidRDefault="00876E94" w:rsidP="0051398A">
      <w:pPr>
        <w:pStyle w:val="1"/>
        <w:numPr>
          <w:ilvl w:val="1"/>
          <w:numId w:val="48"/>
        </w:numPr>
        <w:shd w:val="clear" w:color="auto" w:fill="auto"/>
        <w:tabs>
          <w:tab w:val="left" w:pos="1287"/>
        </w:tabs>
        <w:ind w:firstLine="567"/>
        <w:jc w:val="both"/>
        <w:rPr>
          <w:rFonts w:ascii="Arial" w:hAnsi="Arial" w:cs="Arial"/>
          <w:color w:val="auto"/>
          <w:sz w:val="24"/>
          <w:szCs w:val="24"/>
        </w:rPr>
      </w:pPr>
      <w:r w:rsidRPr="0051398A">
        <w:rPr>
          <w:rFonts w:ascii="Arial" w:hAnsi="Arial" w:cs="Arial"/>
          <w:color w:val="auto"/>
          <w:sz w:val="24"/>
          <w:szCs w:val="24"/>
        </w:rPr>
        <w:t>Каждому реестровому делу присваивается порядковый номер, который указывается на его титульном листе.</w:t>
      </w:r>
    </w:p>
    <w:p w:rsidR="00157C04" w:rsidRPr="0051398A" w:rsidRDefault="00876E94" w:rsidP="0051398A">
      <w:pPr>
        <w:pStyle w:val="1"/>
        <w:numPr>
          <w:ilvl w:val="1"/>
          <w:numId w:val="48"/>
        </w:numPr>
        <w:shd w:val="clear" w:color="auto" w:fill="auto"/>
        <w:tabs>
          <w:tab w:val="left" w:pos="1292"/>
        </w:tabs>
        <w:ind w:firstLine="567"/>
        <w:jc w:val="both"/>
        <w:rPr>
          <w:rFonts w:ascii="Arial" w:hAnsi="Arial" w:cs="Arial"/>
          <w:color w:val="auto"/>
          <w:sz w:val="24"/>
          <w:szCs w:val="24"/>
        </w:rPr>
      </w:pPr>
      <w:r w:rsidRPr="0051398A">
        <w:rPr>
          <w:rFonts w:ascii="Arial" w:hAnsi="Arial" w:cs="Arial"/>
          <w:color w:val="auto"/>
          <w:sz w:val="24"/>
          <w:szCs w:val="24"/>
        </w:rPr>
        <w:t>Записи на электронном носителе должны соответствовать записям на бумажном носителе. При несоответствии записей на бумажном носителе записям на электронных носителях приоритетной считается информация, содержащаяся на бумажных носителях.</w:t>
      </w:r>
    </w:p>
    <w:p w:rsidR="00157C04" w:rsidRPr="0051398A" w:rsidRDefault="00876E94" w:rsidP="0051398A">
      <w:pPr>
        <w:pStyle w:val="1"/>
        <w:numPr>
          <w:ilvl w:val="1"/>
          <w:numId w:val="48"/>
        </w:numPr>
        <w:shd w:val="clear" w:color="auto" w:fill="auto"/>
        <w:tabs>
          <w:tab w:val="left" w:pos="1287"/>
        </w:tabs>
        <w:ind w:firstLine="567"/>
        <w:jc w:val="both"/>
        <w:rPr>
          <w:rFonts w:ascii="Arial" w:hAnsi="Arial" w:cs="Arial"/>
          <w:color w:val="auto"/>
          <w:sz w:val="24"/>
          <w:szCs w:val="24"/>
        </w:rPr>
      </w:pPr>
      <w:r w:rsidRPr="0051398A">
        <w:rPr>
          <w:rFonts w:ascii="Arial" w:hAnsi="Arial" w:cs="Arial"/>
          <w:color w:val="auto"/>
          <w:sz w:val="24"/>
          <w:szCs w:val="24"/>
        </w:rPr>
        <w:t>Реестр содержит по каждому заключенному соглашению информацию по форме согласно Приложению к настоящему Порядку.</w:t>
      </w:r>
    </w:p>
    <w:p w:rsidR="00157C04" w:rsidRPr="0051398A" w:rsidRDefault="00876E94" w:rsidP="0051398A">
      <w:pPr>
        <w:pStyle w:val="1"/>
        <w:numPr>
          <w:ilvl w:val="1"/>
          <w:numId w:val="48"/>
        </w:numPr>
        <w:shd w:val="clear" w:color="auto" w:fill="auto"/>
        <w:tabs>
          <w:tab w:val="left" w:pos="1322"/>
        </w:tabs>
        <w:ind w:firstLine="567"/>
        <w:jc w:val="both"/>
        <w:rPr>
          <w:rFonts w:ascii="Arial" w:hAnsi="Arial" w:cs="Arial"/>
          <w:color w:val="auto"/>
          <w:sz w:val="24"/>
          <w:szCs w:val="24"/>
        </w:rPr>
      </w:pPr>
      <w:r w:rsidRPr="0051398A">
        <w:rPr>
          <w:rFonts w:ascii="Arial" w:hAnsi="Arial" w:cs="Arial"/>
          <w:color w:val="auto"/>
          <w:sz w:val="24"/>
          <w:szCs w:val="24"/>
        </w:rPr>
        <w:t>Реестр размещается на официальном сайте</w:t>
      </w:r>
      <w:r w:rsidR="009D462A" w:rsidRPr="0051398A">
        <w:rPr>
          <w:rFonts w:ascii="Arial" w:hAnsi="Arial" w:cs="Arial"/>
          <w:color w:val="auto"/>
          <w:sz w:val="24"/>
          <w:szCs w:val="24"/>
        </w:rPr>
        <w:t>.</w:t>
      </w:r>
    </w:p>
    <w:p w:rsidR="009D462A" w:rsidRPr="0051398A" w:rsidRDefault="009D462A" w:rsidP="0051398A">
      <w:pPr>
        <w:pStyle w:val="1"/>
        <w:shd w:val="clear" w:color="auto" w:fill="auto"/>
        <w:ind w:firstLine="567"/>
        <w:jc w:val="both"/>
        <w:rPr>
          <w:rFonts w:ascii="Arial" w:hAnsi="Arial" w:cs="Arial"/>
          <w:color w:val="auto"/>
          <w:sz w:val="24"/>
          <w:szCs w:val="24"/>
        </w:rPr>
      </w:pPr>
    </w:p>
    <w:p w:rsidR="009D462A" w:rsidRPr="0051398A" w:rsidRDefault="009D462A" w:rsidP="0051398A">
      <w:pPr>
        <w:pStyle w:val="1"/>
        <w:shd w:val="clear" w:color="auto" w:fill="auto"/>
        <w:ind w:firstLine="567"/>
        <w:jc w:val="both"/>
        <w:rPr>
          <w:rFonts w:ascii="Arial" w:hAnsi="Arial" w:cs="Arial"/>
          <w:color w:val="auto"/>
          <w:sz w:val="24"/>
          <w:szCs w:val="24"/>
        </w:rPr>
      </w:pPr>
    </w:p>
    <w:p w:rsidR="001F69E5" w:rsidRPr="0051398A" w:rsidRDefault="001F69E5" w:rsidP="0051398A">
      <w:pPr>
        <w:pStyle w:val="1"/>
        <w:shd w:val="clear" w:color="auto" w:fill="auto"/>
        <w:ind w:firstLine="567"/>
        <w:jc w:val="both"/>
        <w:rPr>
          <w:rFonts w:ascii="Arial" w:hAnsi="Arial" w:cs="Arial"/>
          <w:color w:val="auto"/>
          <w:sz w:val="24"/>
          <w:szCs w:val="24"/>
        </w:rPr>
      </w:pPr>
    </w:p>
    <w:p w:rsidR="00D85605"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Глава </w:t>
      </w:r>
    </w:p>
    <w:p w:rsidR="00D85605"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Тбилисского сельского поселения </w:t>
      </w:r>
    </w:p>
    <w:p w:rsidR="00D85605"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Тбилисского района</w:t>
      </w:r>
      <w:r w:rsidR="00493002" w:rsidRPr="0051398A">
        <w:rPr>
          <w:rFonts w:ascii="Arial" w:hAnsi="Arial" w:cs="Arial"/>
          <w:color w:val="auto"/>
          <w:sz w:val="24"/>
          <w:szCs w:val="24"/>
        </w:rPr>
        <w:t xml:space="preserve"> </w:t>
      </w:r>
    </w:p>
    <w:p w:rsidR="009D462A" w:rsidRPr="0051398A" w:rsidRDefault="009D462A"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А.Н. </w:t>
      </w:r>
      <w:proofErr w:type="spellStart"/>
      <w:r w:rsidRPr="0051398A">
        <w:rPr>
          <w:rFonts w:ascii="Arial" w:hAnsi="Arial" w:cs="Arial"/>
          <w:color w:val="auto"/>
          <w:sz w:val="24"/>
          <w:szCs w:val="24"/>
        </w:rPr>
        <w:t>Стойкин</w:t>
      </w:r>
      <w:proofErr w:type="spellEnd"/>
      <w:r w:rsidRPr="0051398A">
        <w:rPr>
          <w:rFonts w:ascii="Arial" w:hAnsi="Arial" w:cs="Arial"/>
          <w:color w:val="auto"/>
          <w:sz w:val="24"/>
          <w:szCs w:val="24"/>
        </w:rPr>
        <w:t xml:space="preserve"> </w:t>
      </w:r>
    </w:p>
    <w:p w:rsidR="009D462A" w:rsidRPr="0051398A" w:rsidRDefault="009D462A" w:rsidP="0051398A">
      <w:pPr>
        <w:pStyle w:val="1"/>
        <w:shd w:val="clear" w:color="auto" w:fill="auto"/>
        <w:ind w:firstLine="567"/>
        <w:jc w:val="both"/>
        <w:rPr>
          <w:rFonts w:ascii="Arial" w:hAnsi="Arial" w:cs="Arial"/>
          <w:color w:val="auto"/>
          <w:sz w:val="24"/>
          <w:szCs w:val="24"/>
        </w:rPr>
      </w:pPr>
    </w:p>
    <w:p w:rsidR="009D462A" w:rsidRPr="0051398A" w:rsidRDefault="009D462A" w:rsidP="0051398A">
      <w:pPr>
        <w:pStyle w:val="1"/>
        <w:shd w:val="clear" w:color="auto" w:fill="auto"/>
        <w:ind w:firstLine="567"/>
        <w:jc w:val="both"/>
        <w:rPr>
          <w:rFonts w:ascii="Arial" w:hAnsi="Arial" w:cs="Arial"/>
          <w:color w:val="auto"/>
          <w:sz w:val="24"/>
          <w:szCs w:val="24"/>
        </w:rPr>
      </w:pPr>
    </w:p>
    <w:p w:rsidR="001F69E5" w:rsidRPr="0051398A" w:rsidRDefault="001F69E5" w:rsidP="0051398A">
      <w:pPr>
        <w:pStyle w:val="1"/>
        <w:shd w:val="clear" w:color="auto" w:fill="auto"/>
        <w:ind w:firstLine="567"/>
        <w:jc w:val="both"/>
        <w:rPr>
          <w:rFonts w:ascii="Arial" w:hAnsi="Arial" w:cs="Arial"/>
          <w:color w:val="auto"/>
          <w:sz w:val="24"/>
          <w:szCs w:val="24"/>
        </w:rPr>
      </w:pPr>
    </w:p>
    <w:p w:rsidR="00157C04" w:rsidRPr="0051398A" w:rsidRDefault="00876E94"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Приложение</w:t>
      </w:r>
    </w:p>
    <w:p w:rsidR="0050383D" w:rsidRPr="0051398A" w:rsidRDefault="00B77FF8"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к </w:t>
      </w:r>
      <w:r w:rsidR="00243450" w:rsidRPr="0051398A">
        <w:rPr>
          <w:rFonts w:ascii="Arial" w:hAnsi="Arial" w:cs="Arial"/>
          <w:color w:val="auto"/>
          <w:sz w:val="24"/>
          <w:szCs w:val="24"/>
        </w:rPr>
        <w:t xml:space="preserve">Порядку формирования и ведения соглашений </w:t>
      </w:r>
    </w:p>
    <w:p w:rsidR="0050383D" w:rsidRPr="0051398A" w:rsidRDefault="00243450"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о</w:t>
      </w:r>
      <w:r w:rsidR="00876E94" w:rsidRPr="0051398A">
        <w:rPr>
          <w:rFonts w:ascii="Arial" w:hAnsi="Arial" w:cs="Arial"/>
          <w:color w:val="auto"/>
          <w:sz w:val="24"/>
          <w:szCs w:val="24"/>
        </w:rPr>
        <w:t xml:space="preserve"> </w:t>
      </w:r>
      <w:proofErr w:type="spellStart"/>
      <w:r w:rsidR="00876E94" w:rsidRPr="0051398A">
        <w:rPr>
          <w:rFonts w:ascii="Arial" w:hAnsi="Arial" w:cs="Arial"/>
          <w:color w:val="auto"/>
          <w:sz w:val="24"/>
          <w:szCs w:val="24"/>
        </w:rPr>
        <w:t>муниципально</w:t>
      </w:r>
      <w:proofErr w:type="spellEnd"/>
      <w:r w:rsidR="00876E94" w:rsidRPr="0051398A">
        <w:rPr>
          <w:rFonts w:ascii="Arial" w:hAnsi="Arial" w:cs="Arial"/>
          <w:color w:val="auto"/>
          <w:sz w:val="24"/>
          <w:szCs w:val="24"/>
        </w:rPr>
        <w:t>-частном партнерстве</w:t>
      </w:r>
      <w:r w:rsidR="00B77FF8" w:rsidRPr="0051398A">
        <w:rPr>
          <w:rFonts w:ascii="Arial" w:hAnsi="Arial" w:cs="Arial"/>
          <w:color w:val="auto"/>
          <w:sz w:val="24"/>
          <w:szCs w:val="24"/>
        </w:rPr>
        <w:t xml:space="preserve"> </w:t>
      </w:r>
    </w:p>
    <w:p w:rsidR="0050383D" w:rsidRPr="0051398A" w:rsidRDefault="00B77FF8"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в Тбилисском сельском поселении </w:t>
      </w:r>
    </w:p>
    <w:p w:rsidR="00B77FF8" w:rsidRPr="0051398A" w:rsidRDefault="00B77FF8"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Тбилисского района</w:t>
      </w:r>
    </w:p>
    <w:p w:rsidR="0050383D" w:rsidRPr="0051398A" w:rsidRDefault="0050383D" w:rsidP="0051398A">
      <w:pPr>
        <w:pStyle w:val="1"/>
        <w:shd w:val="clear" w:color="auto" w:fill="auto"/>
        <w:ind w:firstLine="567"/>
        <w:jc w:val="both"/>
        <w:rPr>
          <w:rFonts w:ascii="Arial" w:hAnsi="Arial" w:cs="Arial"/>
          <w:color w:val="auto"/>
          <w:sz w:val="24"/>
          <w:szCs w:val="24"/>
        </w:rPr>
      </w:pPr>
    </w:p>
    <w:p w:rsidR="0050383D" w:rsidRPr="0051398A" w:rsidRDefault="0050383D" w:rsidP="0051398A">
      <w:pPr>
        <w:pStyle w:val="1"/>
        <w:shd w:val="clear" w:color="auto" w:fill="auto"/>
        <w:ind w:firstLine="567"/>
        <w:jc w:val="both"/>
        <w:rPr>
          <w:rFonts w:ascii="Arial" w:hAnsi="Arial" w:cs="Arial"/>
          <w:color w:val="auto"/>
          <w:sz w:val="24"/>
          <w:szCs w:val="24"/>
        </w:rPr>
      </w:pPr>
    </w:p>
    <w:p w:rsidR="00157C04" w:rsidRPr="0051398A" w:rsidRDefault="00876E94" w:rsidP="0051398A">
      <w:pPr>
        <w:pStyle w:val="1"/>
        <w:shd w:val="clear" w:color="auto" w:fill="auto"/>
        <w:ind w:firstLine="0"/>
        <w:jc w:val="center"/>
        <w:rPr>
          <w:rFonts w:ascii="Arial" w:hAnsi="Arial" w:cs="Arial"/>
          <w:b/>
          <w:bCs/>
          <w:color w:val="auto"/>
          <w:sz w:val="24"/>
          <w:szCs w:val="24"/>
        </w:rPr>
      </w:pPr>
      <w:r w:rsidRPr="0051398A">
        <w:rPr>
          <w:rFonts w:ascii="Arial" w:hAnsi="Arial" w:cs="Arial"/>
          <w:b/>
          <w:bCs/>
          <w:color w:val="auto"/>
          <w:sz w:val="24"/>
          <w:szCs w:val="24"/>
        </w:rPr>
        <w:t>Реестр соглашений</w:t>
      </w:r>
      <w:r w:rsidR="00D85605" w:rsidRPr="0051398A">
        <w:rPr>
          <w:rFonts w:ascii="Arial" w:hAnsi="Arial" w:cs="Arial"/>
          <w:b/>
          <w:bCs/>
          <w:color w:val="auto"/>
          <w:sz w:val="24"/>
          <w:szCs w:val="24"/>
        </w:rPr>
        <w:t xml:space="preserve"> </w:t>
      </w:r>
      <w:r w:rsidRPr="0051398A">
        <w:rPr>
          <w:rFonts w:ascii="Arial" w:hAnsi="Arial" w:cs="Arial"/>
          <w:b/>
          <w:bCs/>
          <w:color w:val="auto"/>
          <w:sz w:val="24"/>
          <w:szCs w:val="24"/>
        </w:rPr>
        <w:t xml:space="preserve">о </w:t>
      </w:r>
      <w:proofErr w:type="spellStart"/>
      <w:r w:rsidRPr="0051398A">
        <w:rPr>
          <w:rFonts w:ascii="Arial" w:hAnsi="Arial" w:cs="Arial"/>
          <w:b/>
          <w:bCs/>
          <w:color w:val="auto"/>
          <w:sz w:val="24"/>
          <w:szCs w:val="24"/>
        </w:rPr>
        <w:t>муниципально</w:t>
      </w:r>
      <w:proofErr w:type="spellEnd"/>
      <w:r w:rsidRPr="0051398A">
        <w:rPr>
          <w:rFonts w:ascii="Arial" w:hAnsi="Arial" w:cs="Arial"/>
          <w:b/>
          <w:bCs/>
          <w:color w:val="auto"/>
          <w:sz w:val="24"/>
          <w:szCs w:val="24"/>
        </w:rPr>
        <w:t>-частном партнерстве</w:t>
      </w:r>
    </w:p>
    <w:p w:rsidR="0050383D" w:rsidRPr="0051398A" w:rsidRDefault="0050383D" w:rsidP="0051398A">
      <w:pPr>
        <w:pStyle w:val="1"/>
        <w:shd w:val="clear" w:color="auto" w:fill="auto"/>
        <w:ind w:firstLine="0"/>
        <w:jc w:val="both"/>
        <w:rPr>
          <w:rFonts w:ascii="Arial" w:hAnsi="Arial" w:cs="Arial"/>
          <w:color w:val="auto"/>
          <w:sz w:val="24"/>
          <w:szCs w:val="24"/>
        </w:rPr>
      </w:pPr>
    </w:p>
    <w:tbl>
      <w:tblPr>
        <w:tblStyle w:val="aa"/>
        <w:tblW w:w="5000" w:type="pct"/>
        <w:tblLook w:val="0000" w:firstRow="0" w:lastRow="0" w:firstColumn="0" w:lastColumn="0" w:noHBand="0" w:noVBand="0"/>
      </w:tblPr>
      <w:tblGrid>
        <w:gridCol w:w="519"/>
        <w:gridCol w:w="1451"/>
        <w:gridCol w:w="1357"/>
        <w:gridCol w:w="2052"/>
        <w:gridCol w:w="1451"/>
        <w:gridCol w:w="1455"/>
        <w:gridCol w:w="1563"/>
      </w:tblGrid>
      <w:tr w:rsidR="0051398A" w:rsidRPr="0051398A" w:rsidTr="00E53BF8">
        <w:tc>
          <w:tcPr>
            <w:tcW w:w="264"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bCs/>
                <w:color w:val="auto"/>
                <w:sz w:val="24"/>
                <w:szCs w:val="24"/>
              </w:rPr>
              <w:t>№</w:t>
            </w:r>
          </w:p>
          <w:p w:rsidR="00157C04" w:rsidRPr="0051398A" w:rsidRDefault="00876E94" w:rsidP="0051398A">
            <w:pPr>
              <w:pStyle w:val="a5"/>
              <w:shd w:val="clear" w:color="auto" w:fill="auto"/>
              <w:ind w:firstLine="0"/>
              <w:jc w:val="both"/>
              <w:rPr>
                <w:rFonts w:ascii="Arial" w:hAnsi="Arial" w:cs="Arial"/>
                <w:color w:val="auto"/>
                <w:sz w:val="24"/>
                <w:szCs w:val="24"/>
              </w:rPr>
            </w:pPr>
            <w:proofErr w:type="gramStart"/>
            <w:r w:rsidRPr="0051398A">
              <w:rPr>
                <w:rFonts w:ascii="Arial" w:hAnsi="Arial" w:cs="Arial"/>
                <w:bCs/>
                <w:color w:val="auto"/>
                <w:sz w:val="24"/>
                <w:szCs w:val="24"/>
              </w:rPr>
              <w:t>п</w:t>
            </w:r>
            <w:proofErr w:type="gramEnd"/>
            <w:r w:rsidRPr="0051398A">
              <w:rPr>
                <w:rFonts w:ascii="Arial" w:hAnsi="Arial" w:cs="Arial"/>
                <w:bCs/>
                <w:color w:val="auto"/>
                <w:sz w:val="24"/>
                <w:szCs w:val="24"/>
              </w:rPr>
              <w:t>/</w:t>
            </w:r>
            <w:r w:rsidRPr="0051398A">
              <w:rPr>
                <w:rFonts w:ascii="Arial" w:hAnsi="Arial" w:cs="Arial"/>
                <w:bCs/>
                <w:color w:val="auto"/>
                <w:sz w:val="24"/>
                <w:szCs w:val="24"/>
              </w:rPr>
              <w:lastRenderedPageBreak/>
              <w:t>п</w:t>
            </w:r>
          </w:p>
        </w:tc>
        <w:tc>
          <w:tcPr>
            <w:tcW w:w="737"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bCs/>
                <w:color w:val="auto"/>
                <w:sz w:val="24"/>
                <w:szCs w:val="24"/>
              </w:rPr>
              <w:lastRenderedPageBreak/>
              <w:t xml:space="preserve">Сведения о сторонах </w:t>
            </w:r>
            <w:r w:rsidRPr="0051398A">
              <w:rPr>
                <w:rFonts w:ascii="Arial" w:hAnsi="Arial" w:cs="Arial"/>
                <w:bCs/>
                <w:color w:val="auto"/>
                <w:sz w:val="24"/>
                <w:szCs w:val="24"/>
              </w:rPr>
              <w:lastRenderedPageBreak/>
              <w:t>соглаше</w:t>
            </w:r>
            <w:r w:rsidR="0050383D" w:rsidRPr="0051398A">
              <w:rPr>
                <w:rFonts w:ascii="Arial" w:hAnsi="Arial" w:cs="Arial"/>
                <w:bCs/>
                <w:color w:val="auto"/>
                <w:sz w:val="24"/>
                <w:szCs w:val="24"/>
              </w:rPr>
              <w:t>н</w:t>
            </w:r>
            <w:r w:rsidRPr="0051398A">
              <w:rPr>
                <w:rFonts w:ascii="Arial" w:hAnsi="Arial" w:cs="Arial"/>
                <w:bCs/>
                <w:color w:val="auto"/>
                <w:sz w:val="24"/>
                <w:szCs w:val="24"/>
              </w:rPr>
              <w:t>ия</w:t>
            </w:r>
          </w:p>
        </w:tc>
        <w:tc>
          <w:tcPr>
            <w:tcW w:w="689"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bCs/>
                <w:color w:val="auto"/>
                <w:sz w:val="24"/>
                <w:szCs w:val="24"/>
              </w:rPr>
              <w:lastRenderedPageBreak/>
              <w:t>ОГРН/ИНН</w:t>
            </w:r>
          </w:p>
        </w:tc>
        <w:tc>
          <w:tcPr>
            <w:tcW w:w="1042"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bCs/>
                <w:color w:val="auto"/>
                <w:sz w:val="24"/>
                <w:szCs w:val="24"/>
              </w:rPr>
              <w:t xml:space="preserve">Регистрационный номер, дата </w:t>
            </w:r>
            <w:r w:rsidRPr="0051398A">
              <w:rPr>
                <w:rFonts w:ascii="Arial" w:hAnsi="Arial" w:cs="Arial"/>
                <w:bCs/>
                <w:color w:val="auto"/>
                <w:sz w:val="24"/>
                <w:szCs w:val="24"/>
              </w:rPr>
              <w:lastRenderedPageBreak/>
              <w:t>заключения и срок действия соглашения</w:t>
            </w:r>
          </w:p>
        </w:tc>
        <w:tc>
          <w:tcPr>
            <w:tcW w:w="737"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bCs/>
                <w:color w:val="auto"/>
                <w:sz w:val="24"/>
                <w:szCs w:val="24"/>
              </w:rPr>
              <w:lastRenderedPageBreak/>
              <w:t xml:space="preserve">Состав и описание </w:t>
            </w:r>
            <w:r w:rsidRPr="0051398A">
              <w:rPr>
                <w:rFonts w:ascii="Arial" w:hAnsi="Arial" w:cs="Arial"/>
                <w:bCs/>
                <w:color w:val="auto"/>
                <w:sz w:val="24"/>
                <w:szCs w:val="24"/>
              </w:rPr>
              <w:lastRenderedPageBreak/>
              <w:t>объекта соглашения</w:t>
            </w:r>
          </w:p>
        </w:tc>
        <w:tc>
          <w:tcPr>
            <w:tcW w:w="739"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bCs/>
                <w:color w:val="auto"/>
                <w:sz w:val="24"/>
                <w:szCs w:val="24"/>
              </w:rPr>
              <w:lastRenderedPageBreak/>
              <w:t xml:space="preserve">Сведения о форме и </w:t>
            </w:r>
            <w:r w:rsidRPr="0051398A">
              <w:rPr>
                <w:rFonts w:ascii="Arial" w:hAnsi="Arial" w:cs="Arial"/>
                <w:bCs/>
                <w:color w:val="auto"/>
                <w:sz w:val="24"/>
                <w:szCs w:val="24"/>
              </w:rPr>
              <w:lastRenderedPageBreak/>
              <w:t>условиях участия в соглашении</w:t>
            </w:r>
          </w:p>
        </w:tc>
        <w:tc>
          <w:tcPr>
            <w:tcW w:w="794"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bCs/>
                <w:color w:val="auto"/>
                <w:sz w:val="24"/>
                <w:szCs w:val="24"/>
              </w:rPr>
              <w:lastRenderedPageBreak/>
              <w:t xml:space="preserve">Реквизиты решения о </w:t>
            </w:r>
            <w:r w:rsidRPr="0051398A">
              <w:rPr>
                <w:rFonts w:ascii="Arial" w:hAnsi="Arial" w:cs="Arial"/>
                <w:bCs/>
                <w:color w:val="auto"/>
                <w:sz w:val="24"/>
                <w:szCs w:val="24"/>
              </w:rPr>
              <w:lastRenderedPageBreak/>
              <w:t>внесении изменений, расторжении и исполнении соглашения</w:t>
            </w:r>
          </w:p>
        </w:tc>
      </w:tr>
      <w:tr w:rsidR="0051398A" w:rsidRPr="0051398A" w:rsidTr="00E53BF8">
        <w:tc>
          <w:tcPr>
            <w:tcW w:w="264"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color w:val="auto"/>
                <w:sz w:val="24"/>
                <w:szCs w:val="24"/>
              </w:rPr>
              <w:lastRenderedPageBreak/>
              <w:t>1</w:t>
            </w:r>
          </w:p>
        </w:tc>
        <w:tc>
          <w:tcPr>
            <w:tcW w:w="737"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color w:val="auto"/>
                <w:sz w:val="24"/>
                <w:szCs w:val="24"/>
              </w:rPr>
              <w:t>2</w:t>
            </w:r>
          </w:p>
        </w:tc>
        <w:tc>
          <w:tcPr>
            <w:tcW w:w="689"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color w:val="auto"/>
                <w:sz w:val="24"/>
                <w:szCs w:val="24"/>
              </w:rPr>
              <w:t>3</w:t>
            </w:r>
          </w:p>
        </w:tc>
        <w:tc>
          <w:tcPr>
            <w:tcW w:w="1042"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color w:val="auto"/>
                <w:sz w:val="24"/>
                <w:szCs w:val="24"/>
              </w:rPr>
              <w:t>4</w:t>
            </w:r>
          </w:p>
        </w:tc>
        <w:tc>
          <w:tcPr>
            <w:tcW w:w="737"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color w:val="auto"/>
                <w:sz w:val="24"/>
                <w:szCs w:val="24"/>
              </w:rPr>
              <w:t>5</w:t>
            </w:r>
          </w:p>
        </w:tc>
        <w:tc>
          <w:tcPr>
            <w:tcW w:w="739"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color w:val="auto"/>
                <w:sz w:val="24"/>
                <w:szCs w:val="24"/>
              </w:rPr>
              <w:t>6</w:t>
            </w:r>
          </w:p>
        </w:tc>
        <w:tc>
          <w:tcPr>
            <w:tcW w:w="794" w:type="pct"/>
          </w:tcPr>
          <w:p w:rsidR="00157C04" w:rsidRPr="0051398A" w:rsidRDefault="00876E94" w:rsidP="0051398A">
            <w:pPr>
              <w:pStyle w:val="a5"/>
              <w:shd w:val="clear" w:color="auto" w:fill="auto"/>
              <w:ind w:firstLine="0"/>
              <w:jc w:val="both"/>
              <w:rPr>
                <w:rFonts w:ascii="Arial" w:hAnsi="Arial" w:cs="Arial"/>
                <w:color w:val="auto"/>
                <w:sz w:val="24"/>
                <w:szCs w:val="24"/>
              </w:rPr>
            </w:pPr>
            <w:r w:rsidRPr="0051398A">
              <w:rPr>
                <w:rFonts w:ascii="Arial" w:hAnsi="Arial" w:cs="Arial"/>
                <w:color w:val="auto"/>
                <w:sz w:val="24"/>
                <w:szCs w:val="24"/>
              </w:rPr>
              <w:t>7</w:t>
            </w:r>
          </w:p>
        </w:tc>
      </w:tr>
      <w:tr w:rsidR="0051398A" w:rsidRPr="0051398A" w:rsidTr="00E53BF8">
        <w:tc>
          <w:tcPr>
            <w:tcW w:w="264" w:type="pct"/>
          </w:tcPr>
          <w:p w:rsidR="00157C04" w:rsidRPr="0051398A" w:rsidRDefault="00157C04" w:rsidP="0051398A">
            <w:pPr>
              <w:jc w:val="both"/>
              <w:rPr>
                <w:rFonts w:ascii="Arial" w:hAnsi="Arial" w:cs="Arial"/>
                <w:color w:val="auto"/>
              </w:rPr>
            </w:pPr>
          </w:p>
        </w:tc>
        <w:tc>
          <w:tcPr>
            <w:tcW w:w="737" w:type="pct"/>
          </w:tcPr>
          <w:p w:rsidR="00157C04" w:rsidRPr="0051398A" w:rsidRDefault="00157C04" w:rsidP="0051398A">
            <w:pPr>
              <w:jc w:val="both"/>
              <w:rPr>
                <w:rFonts w:ascii="Arial" w:hAnsi="Arial" w:cs="Arial"/>
                <w:color w:val="auto"/>
              </w:rPr>
            </w:pPr>
          </w:p>
        </w:tc>
        <w:tc>
          <w:tcPr>
            <w:tcW w:w="689" w:type="pct"/>
          </w:tcPr>
          <w:p w:rsidR="00157C04" w:rsidRPr="0051398A" w:rsidRDefault="00157C04" w:rsidP="0051398A">
            <w:pPr>
              <w:jc w:val="both"/>
              <w:rPr>
                <w:rFonts w:ascii="Arial" w:hAnsi="Arial" w:cs="Arial"/>
                <w:color w:val="auto"/>
              </w:rPr>
            </w:pPr>
          </w:p>
        </w:tc>
        <w:tc>
          <w:tcPr>
            <w:tcW w:w="1042" w:type="pct"/>
          </w:tcPr>
          <w:p w:rsidR="00157C04" w:rsidRPr="0051398A" w:rsidRDefault="00157C04" w:rsidP="0051398A">
            <w:pPr>
              <w:jc w:val="both"/>
              <w:rPr>
                <w:rFonts w:ascii="Arial" w:hAnsi="Arial" w:cs="Arial"/>
                <w:color w:val="auto"/>
              </w:rPr>
            </w:pPr>
          </w:p>
        </w:tc>
        <w:tc>
          <w:tcPr>
            <w:tcW w:w="737" w:type="pct"/>
          </w:tcPr>
          <w:p w:rsidR="00157C04" w:rsidRPr="0051398A" w:rsidRDefault="00157C04" w:rsidP="0051398A">
            <w:pPr>
              <w:jc w:val="both"/>
              <w:rPr>
                <w:rFonts w:ascii="Arial" w:hAnsi="Arial" w:cs="Arial"/>
                <w:color w:val="auto"/>
              </w:rPr>
            </w:pPr>
          </w:p>
        </w:tc>
        <w:tc>
          <w:tcPr>
            <w:tcW w:w="739" w:type="pct"/>
          </w:tcPr>
          <w:p w:rsidR="00157C04" w:rsidRPr="0051398A" w:rsidRDefault="00157C04" w:rsidP="0051398A">
            <w:pPr>
              <w:jc w:val="both"/>
              <w:rPr>
                <w:rFonts w:ascii="Arial" w:hAnsi="Arial" w:cs="Arial"/>
                <w:color w:val="auto"/>
              </w:rPr>
            </w:pPr>
          </w:p>
        </w:tc>
        <w:tc>
          <w:tcPr>
            <w:tcW w:w="794" w:type="pct"/>
          </w:tcPr>
          <w:p w:rsidR="00157C04" w:rsidRPr="0051398A" w:rsidRDefault="00157C04" w:rsidP="0051398A">
            <w:pPr>
              <w:jc w:val="both"/>
              <w:rPr>
                <w:rFonts w:ascii="Arial" w:hAnsi="Arial" w:cs="Arial"/>
                <w:color w:val="auto"/>
              </w:rPr>
            </w:pPr>
          </w:p>
        </w:tc>
      </w:tr>
      <w:tr w:rsidR="00493002" w:rsidRPr="0051398A" w:rsidTr="00E53BF8">
        <w:tc>
          <w:tcPr>
            <w:tcW w:w="264" w:type="pct"/>
          </w:tcPr>
          <w:p w:rsidR="00157C04" w:rsidRPr="0051398A" w:rsidRDefault="00157C04" w:rsidP="0051398A">
            <w:pPr>
              <w:jc w:val="both"/>
              <w:rPr>
                <w:rFonts w:ascii="Arial" w:hAnsi="Arial" w:cs="Arial"/>
                <w:color w:val="auto"/>
              </w:rPr>
            </w:pPr>
          </w:p>
        </w:tc>
        <w:tc>
          <w:tcPr>
            <w:tcW w:w="737" w:type="pct"/>
          </w:tcPr>
          <w:p w:rsidR="00157C04" w:rsidRPr="0051398A" w:rsidRDefault="00157C04" w:rsidP="0051398A">
            <w:pPr>
              <w:jc w:val="both"/>
              <w:rPr>
                <w:rFonts w:ascii="Arial" w:hAnsi="Arial" w:cs="Arial"/>
                <w:color w:val="auto"/>
              </w:rPr>
            </w:pPr>
          </w:p>
        </w:tc>
        <w:tc>
          <w:tcPr>
            <w:tcW w:w="689" w:type="pct"/>
          </w:tcPr>
          <w:p w:rsidR="00157C04" w:rsidRPr="0051398A" w:rsidRDefault="00157C04" w:rsidP="0051398A">
            <w:pPr>
              <w:jc w:val="both"/>
              <w:rPr>
                <w:rFonts w:ascii="Arial" w:hAnsi="Arial" w:cs="Arial"/>
                <w:color w:val="auto"/>
              </w:rPr>
            </w:pPr>
          </w:p>
        </w:tc>
        <w:tc>
          <w:tcPr>
            <w:tcW w:w="1042" w:type="pct"/>
          </w:tcPr>
          <w:p w:rsidR="00157C04" w:rsidRPr="0051398A" w:rsidRDefault="00157C04" w:rsidP="0051398A">
            <w:pPr>
              <w:jc w:val="both"/>
              <w:rPr>
                <w:rFonts w:ascii="Arial" w:hAnsi="Arial" w:cs="Arial"/>
                <w:color w:val="auto"/>
              </w:rPr>
            </w:pPr>
          </w:p>
        </w:tc>
        <w:tc>
          <w:tcPr>
            <w:tcW w:w="737" w:type="pct"/>
          </w:tcPr>
          <w:p w:rsidR="00157C04" w:rsidRPr="0051398A" w:rsidRDefault="00157C04" w:rsidP="0051398A">
            <w:pPr>
              <w:jc w:val="both"/>
              <w:rPr>
                <w:rFonts w:ascii="Arial" w:hAnsi="Arial" w:cs="Arial"/>
                <w:color w:val="auto"/>
              </w:rPr>
            </w:pPr>
          </w:p>
        </w:tc>
        <w:tc>
          <w:tcPr>
            <w:tcW w:w="739" w:type="pct"/>
          </w:tcPr>
          <w:p w:rsidR="00157C04" w:rsidRPr="0051398A" w:rsidRDefault="00157C04" w:rsidP="0051398A">
            <w:pPr>
              <w:jc w:val="both"/>
              <w:rPr>
                <w:rFonts w:ascii="Arial" w:hAnsi="Arial" w:cs="Arial"/>
                <w:color w:val="auto"/>
              </w:rPr>
            </w:pPr>
          </w:p>
        </w:tc>
        <w:tc>
          <w:tcPr>
            <w:tcW w:w="794" w:type="pct"/>
          </w:tcPr>
          <w:p w:rsidR="00157C04" w:rsidRPr="0051398A" w:rsidRDefault="00157C04" w:rsidP="0051398A">
            <w:pPr>
              <w:jc w:val="both"/>
              <w:rPr>
                <w:rFonts w:ascii="Arial" w:hAnsi="Arial" w:cs="Arial"/>
                <w:color w:val="auto"/>
              </w:rPr>
            </w:pPr>
          </w:p>
        </w:tc>
      </w:tr>
    </w:tbl>
    <w:p w:rsidR="00876E94" w:rsidRPr="0051398A" w:rsidRDefault="00876E94" w:rsidP="0051398A">
      <w:pPr>
        <w:ind w:firstLine="567"/>
        <w:jc w:val="both"/>
        <w:rPr>
          <w:rFonts w:ascii="Arial" w:hAnsi="Arial" w:cs="Arial"/>
          <w:color w:val="auto"/>
        </w:rPr>
      </w:pPr>
    </w:p>
    <w:p w:rsidR="009D462A" w:rsidRPr="0051398A" w:rsidRDefault="009D462A" w:rsidP="0051398A">
      <w:pPr>
        <w:ind w:firstLine="567"/>
        <w:jc w:val="both"/>
        <w:rPr>
          <w:rFonts w:ascii="Arial" w:hAnsi="Arial" w:cs="Arial"/>
          <w:color w:val="auto"/>
        </w:rPr>
      </w:pPr>
    </w:p>
    <w:p w:rsidR="00D85605" w:rsidRPr="0051398A" w:rsidRDefault="00D85605" w:rsidP="0051398A">
      <w:pPr>
        <w:ind w:firstLine="567"/>
        <w:jc w:val="both"/>
        <w:rPr>
          <w:rFonts w:ascii="Arial" w:hAnsi="Arial" w:cs="Arial"/>
          <w:color w:val="auto"/>
        </w:rPr>
      </w:pPr>
    </w:p>
    <w:p w:rsidR="00D85605" w:rsidRPr="0051398A" w:rsidRDefault="00D85605"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Глава </w:t>
      </w:r>
    </w:p>
    <w:p w:rsidR="00D85605" w:rsidRPr="0051398A" w:rsidRDefault="00D85605"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Тбилисского сельского поселения </w:t>
      </w:r>
    </w:p>
    <w:p w:rsidR="00D85605" w:rsidRPr="0051398A" w:rsidRDefault="00D85605"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Тбилисского района</w:t>
      </w:r>
      <w:r w:rsidR="00493002" w:rsidRPr="0051398A">
        <w:rPr>
          <w:rFonts w:ascii="Arial" w:hAnsi="Arial" w:cs="Arial"/>
          <w:color w:val="auto"/>
          <w:sz w:val="24"/>
          <w:szCs w:val="24"/>
        </w:rPr>
        <w:t xml:space="preserve"> </w:t>
      </w:r>
    </w:p>
    <w:p w:rsidR="00D85605" w:rsidRPr="0051398A" w:rsidRDefault="00D85605" w:rsidP="0051398A">
      <w:pPr>
        <w:pStyle w:val="1"/>
        <w:shd w:val="clear" w:color="auto" w:fill="auto"/>
        <w:ind w:firstLine="567"/>
        <w:jc w:val="both"/>
        <w:rPr>
          <w:rFonts w:ascii="Arial" w:hAnsi="Arial" w:cs="Arial"/>
          <w:color w:val="auto"/>
          <w:sz w:val="24"/>
          <w:szCs w:val="24"/>
        </w:rPr>
      </w:pPr>
      <w:r w:rsidRPr="0051398A">
        <w:rPr>
          <w:rFonts w:ascii="Arial" w:hAnsi="Arial" w:cs="Arial"/>
          <w:color w:val="auto"/>
          <w:sz w:val="24"/>
          <w:szCs w:val="24"/>
        </w:rPr>
        <w:t xml:space="preserve">А.Н. </w:t>
      </w:r>
      <w:proofErr w:type="spellStart"/>
      <w:r w:rsidRPr="0051398A">
        <w:rPr>
          <w:rFonts w:ascii="Arial" w:hAnsi="Arial" w:cs="Arial"/>
          <w:color w:val="auto"/>
          <w:sz w:val="24"/>
          <w:szCs w:val="24"/>
        </w:rPr>
        <w:t>Стойкин</w:t>
      </w:r>
      <w:proofErr w:type="spellEnd"/>
      <w:r w:rsidRPr="0051398A">
        <w:rPr>
          <w:rFonts w:ascii="Arial" w:hAnsi="Arial" w:cs="Arial"/>
          <w:color w:val="auto"/>
          <w:sz w:val="24"/>
          <w:szCs w:val="24"/>
        </w:rPr>
        <w:t xml:space="preserve"> </w:t>
      </w:r>
    </w:p>
    <w:p w:rsidR="009D462A" w:rsidRPr="0051398A" w:rsidRDefault="009D462A" w:rsidP="0051398A">
      <w:pPr>
        <w:ind w:firstLine="567"/>
        <w:jc w:val="both"/>
        <w:rPr>
          <w:rFonts w:ascii="Arial" w:hAnsi="Arial" w:cs="Arial"/>
          <w:color w:val="auto"/>
        </w:rPr>
      </w:pPr>
    </w:p>
    <w:sectPr w:rsidR="009D462A" w:rsidRPr="0051398A" w:rsidSect="0051398A">
      <w:headerReference w:type="default" r:id="rId24"/>
      <w:pgSz w:w="11900" w:h="16840" w:code="9"/>
      <w:pgMar w:top="1134" w:right="567" w:bottom="1134" w:left="1701" w:header="0" w:footer="390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5A3" w:rsidRDefault="008D45A3">
      <w:r>
        <w:separator/>
      </w:r>
    </w:p>
  </w:endnote>
  <w:endnote w:type="continuationSeparator" w:id="0">
    <w:p w:rsidR="008D45A3" w:rsidRDefault="008D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5A3" w:rsidRDefault="008D45A3"/>
  </w:footnote>
  <w:footnote w:type="continuationSeparator" w:id="0">
    <w:p w:rsidR="008D45A3" w:rsidRDefault="008D45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4C" w:rsidRDefault="0043264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59F"/>
    <w:multiLevelType w:val="multilevel"/>
    <w:tmpl w:val="67245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64A7F"/>
    <w:multiLevelType w:val="multilevel"/>
    <w:tmpl w:val="73B68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C52F9"/>
    <w:multiLevelType w:val="multilevel"/>
    <w:tmpl w:val="AE405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E66846"/>
    <w:multiLevelType w:val="multilevel"/>
    <w:tmpl w:val="0C300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A329CB"/>
    <w:multiLevelType w:val="multilevel"/>
    <w:tmpl w:val="FE9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F25D27"/>
    <w:multiLevelType w:val="multilevel"/>
    <w:tmpl w:val="C4860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D5775D"/>
    <w:multiLevelType w:val="multilevel"/>
    <w:tmpl w:val="1CA2C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62BA6"/>
    <w:multiLevelType w:val="multilevel"/>
    <w:tmpl w:val="8B407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1D66F6"/>
    <w:multiLevelType w:val="multilevel"/>
    <w:tmpl w:val="79620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B25224"/>
    <w:multiLevelType w:val="multilevel"/>
    <w:tmpl w:val="0D70B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1F0DEF"/>
    <w:multiLevelType w:val="multilevel"/>
    <w:tmpl w:val="8E5E5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55565B"/>
    <w:multiLevelType w:val="multilevel"/>
    <w:tmpl w:val="399C8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2A2801"/>
    <w:multiLevelType w:val="multilevel"/>
    <w:tmpl w:val="B77C8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FA6B58"/>
    <w:multiLevelType w:val="multilevel"/>
    <w:tmpl w:val="DBCE1A1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BE166B"/>
    <w:multiLevelType w:val="multilevel"/>
    <w:tmpl w:val="78F00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0F0D5A"/>
    <w:multiLevelType w:val="multilevel"/>
    <w:tmpl w:val="E1E0E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1C584A"/>
    <w:multiLevelType w:val="multilevel"/>
    <w:tmpl w:val="A3601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663D8C"/>
    <w:multiLevelType w:val="multilevel"/>
    <w:tmpl w:val="CEC63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1A378B"/>
    <w:multiLevelType w:val="multilevel"/>
    <w:tmpl w:val="FA8C8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6D1839"/>
    <w:multiLevelType w:val="multilevel"/>
    <w:tmpl w:val="01DA7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C12C69"/>
    <w:multiLevelType w:val="multilevel"/>
    <w:tmpl w:val="C610F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A74E97"/>
    <w:multiLevelType w:val="multilevel"/>
    <w:tmpl w:val="77348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BA4F0A"/>
    <w:multiLevelType w:val="multilevel"/>
    <w:tmpl w:val="EF5AE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CD311C"/>
    <w:multiLevelType w:val="multilevel"/>
    <w:tmpl w:val="89145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C948F8"/>
    <w:multiLevelType w:val="multilevel"/>
    <w:tmpl w:val="0F04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1131F8"/>
    <w:multiLevelType w:val="multilevel"/>
    <w:tmpl w:val="53985F9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0A7CC4"/>
    <w:multiLevelType w:val="multilevel"/>
    <w:tmpl w:val="8DC68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8A7D22"/>
    <w:multiLevelType w:val="multilevel"/>
    <w:tmpl w:val="B9AE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CD6577"/>
    <w:multiLevelType w:val="multilevel"/>
    <w:tmpl w:val="C8C4B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EE4429"/>
    <w:multiLevelType w:val="multilevel"/>
    <w:tmpl w:val="50985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CD176D"/>
    <w:multiLevelType w:val="multilevel"/>
    <w:tmpl w:val="B3A2C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D086556"/>
    <w:multiLevelType w:val="multilevel"/>
    <w:tmpl w:val="C6740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3574C4"/>
    <w:multiLevelType w:val="multilevel"/>
    <w:tmpl w:val="A8403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8C4475"/>
    <w:multiLevelType w:val="multilevel"/>
    <w:tmpl w:val="EA66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EE1C13"/>
    <w:multiLevelType w:val="multilevel"/>
    <w:tmpl w:val="94087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415EC7"/>
    <w:multiLevelType w:val="multilevel"/>
    <w:tmpl w:val="93C20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E324C2"/>
    <w:multiLevelType w:val="multilevel"/>
    <w:tmpl w:val="A5401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60060A"/>
    <w:multiLevelType w:val="multilevel"/>
    <w:tmpl w:val="CFD47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30634B0"/>
    <w:multiLevelType w:val="multilevel"/>
    <w:tmpl w:val="20CEF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383BA7"/>
    <w:multiLevelType w:val="multilevel"/>
    <w:tmpl w:val="67BAD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7443C8"/>
    <w:multiLevelType w:val="multilevel"/>
    <w:tmpl w:val="48AED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492B08"/>
    <w:multiLevelType w:val="multilevel"/>
    <w:tmpl w:val="1DC4681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B95DFC"/>
    <w:multiLevelType w:val="multilevel"/>
    <w:tmpl w:val="C2CC9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CFA04D5"/>
    <w:multiLevelType w:val="multilevel"/>
    <w:tmpl w:val="1FAC8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532F86"/>
    <w:multiLevelType w:val="multilevel"/>
    <w:tmpl w:val="A5820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54363D"/>
    <w:multiLevelType w:val="multilevel"/>
    <w:tmpl w:val="FEBC0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FD0CF6"/>
    <w:multiLevelType w:val="multilevel"/>
    <w:tmpl w:val="D0F49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B646C7"/>
    <w:multiLevelType w:val="multilevel"/>
    <w:tmpl w:val="A538BF9C"/>
    <w:lvl w:ilvl="0">
      <w:start w:val="1"/>
      <w:numFmt w:val="decimal"/>
      <w:lvlText w:val="%1."/>
      <w:lvlJc w:val="left"/>
      <w:rPr>
        <w:rFonts w:ascii="Arial" w:eastAsia="Times New Roman" w:hAnsi="Arial" w:cs="Arial" w:hint="default"/>
        <w:b w:val="0"/>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1"/>
  </w:num>
  <w:num w:numId="3">
    <w:abstractNumId w:val="20"/>
  </w:num>
  <w:num w:numId="4">
    <w:abstractNumId w:val="3"/>
  </w:num>
  <w:num w:numId="5">
    <w:abstractNumId w:val="42"/>
  </w:num>
  <w:num w:numId="6">
    <w:abstractNumId w:val="33"/>
  </w:num>
  <w:num w:numId="7">
    <w:abstractNumId w:val="30"/>
  </w:num>
  <w:num w:numId="8">
    <w:abstractNumId w:val="5"/>
  </w:num>
  <w:num w:numId="9">
    <w:abstractNumId w:val="1"/>
  </w:num>
  <w:num w:numId="10">
    <w:abstractNumId w:val="16"/>
  </w:num>
  <w:num w:numId="11">
    <w:abstractNumId w:val="27"/>
  </w:num>
  <w:num w:numId="12">
    <w:abstractNumId w:val="28"/>
  </w:num>
  <w:num w:numId="13">
    <w:abstractNumId w:val="11"/>
  </w:num>
  <w:num w:numId="14">
    <w:abstractNumId w:val="21"/>
  </w:num>
  <w:num w:numId="15">
    <w:abstractNumId w:val="2"/>
  </w:num>
  <w:num w:numId="16">
    <w:abstractNumId w:val="45"/>
  </w:num>
  <w:num w:numId="17">
    <w:abstractNumId w:val="46"/>
  </w:num>
  <w:num w:numId="18">
    <w:abstractNumId w:val="39"/>
  </w:num>
  <w:num w:numId="19">
    <w:abstractNumId w:val="19"/>
  </w:num>
  <w:num w:numId="20">
    <w:abstractNumId w:val="43"/>
  </w:num>
  <w:num w:numId="21">
    <w:abstractNumId w:val="13"/>
  </w:num>
  <w:num w:numId="22">
    <w:abstractNumId w:val="29"/>
  </w:num>
  <w:num w:numId="23">
    <w:abstractNumId w:val="36"/>
  </w:num>
  <w:num w:numId="24">
    <w:abstractNumId w:val="35"/>
  </w:num>
  <w:num w:numId="25">
    <w:abstractNumId w:val="34"/>
  </w:num>
  <w:num w:numId="26">
    <w:abstractNumId w:val="44"/>
  </w:num>
  <w:num w:numId="27">
    <w:abstractNumId w:val="8"/>
  </w:num>
  <w:num w:numId="28">
    <w:abstractNumId w:val="40"/>
  </w:num>
  <w:num w:numId="29">
    <w:abstractNumId w:val="25"/>
  </w:num>
  <w:num w:numId="30">
    <w:abstractNumId w:val="37"/>
  </w:num>
  <w:num w:numId="31">
    <w:abstractNumId w:val="18"/>
  </w:num>
  <w:num w:numId="32">
    <w:abstractNumId w:val="22"/>
  </w:num>
  <w:num w:numId="33">
    <w:abstractNumId w:val="0"/>
  </w:num>
  <w:num w:numId="34">
    <w:abstractNumId w:val="24"/>
  </w:num>
  <w:num w:numId="35">
    <w:abstractNumId w:val="23"/>
  </w:num>
  <w:num w:numId="36">
    <w:abstractNumId w:val="26"/>
  </w:num>
  <w:num w:numId="37">
    <w:abstractNumId w:val="14"/>
  </w:num>
  <w:num w:numId="38">
    <w:abstractNumId w:val="6"/>
  </w:num>
  <w:num w:numId="39">
    <w:abstractNumId w:val="9"/>
  </w:num>
  <w:num w:numId="40">
    <w:abstractNumId w:val="15"/>
  </w:num>
  <w:num w:numId="41">
    <w:abstractNumId w:val="4"/>
  </w:num>
  <w:num w:numId="42">
    <w:abstractNumId w:val="32"/>
  </w:num>
  <w:num w:numId="43">
    <w:abstractNumId w:val="38"/>
  </w:num>
  <w:num w:numId="44">
    <w:abstractNumId w:val="17"/>
  </w:num>
  <w:num w:numId="45">
    <w:abstractNumId w:val="10"/>
  </w:num>
  <w:num w:numId="46">
    <w:abstractNumId w:val="12"/>
  </w:num>
  <w:num w:numId="47">
    <w:abstractNumId w:val="31"/>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157C04"/>
    <w:rsid w:val="000341BF"/>
    <w:rsid w:val="00157C04"/>
    <w:rsid w:val="001E478D"/>
    <w:rsid w:val="001F69E5"/>
    <w:rsid w:val="00243450"/>
    <w:rsid w:val="00255244"/>
    <w:rsid w:val="00293C86"/>
    <w:rsid w:val="002B3009"/>
    <w:rsid w:val="003B0A8A"/>
    <w:rsid w:val="003D1E68"/>
    <w:rsid w:val="0043264C"/>
    <w:rsid w:val="00493002"/>
    <w:rsid w:val="0050383D"/>
    <w:rsid w:val="0051398A"/>
    <w:rsid w:val="005C518A"/>
    <w:rsid w:val="00676DD2"/>
    <w:rsid w:val="00744B96"/>
    <w:rsid w:val="008155DF"/>
    <w:rsid w:val="0086720F"/>
    <w:rsid w:val="00876E94"/>
    <w:rsid w:val="008D45A3"/>
    <w:rsid w:val="008E7FF0"/>
    <w:rsid w:val="0091501B"/>
    <w:rsid w:val="009D462A"/>
    <w:rsid w:val="00B77FF8"/>
    <w:rsid w:val="00C97565"/>
    <w:rsid w:val="00D85605"/>
    <w:rsid w:val="00E53BF8"/>
    <w:rsid w:val="00E57BA5"/>
    <w:rsid w:val="00F90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after="240" w:line="276" w:lineRule="auto"/>
      <w:jc w:val="center"/>
    </w:pPr>
    <w:rPr>
      <w:rFonts w:ascii="Times New Roman" w:eastAsia="Times New Roman" w:hAnsi="Times New Roman" w:cs="Times New Roman"/>
      <w:b/>
      <w:bCs/>
      <w:sz w:val="22"/>
      <w:szCs w:val="22"/>
    </w:rPr>
  </w:style>
  <w:style w:type="paragraph" w:customStyle="1" w:styleId="11">
    <w:name w:val="Заголовок №1"/>
    <w:basedOn w:val="a"/>
    <w:link w:val="10"/>
    <w:pPr>
      <w:shd w:val="clear" w:color="auto" w:fill="FFFFFF"/>
      <w:ind w:firstLine="500"/>
      <w:outlineLvl w:val="0"/>
    </w:pPr>
    <w:rPr>
      <w:rFonts w:ascii="Times New Roman" w:eastAsia="Times New Roman" w:hAnsi="Times New Roman" w:cs="Times New Roman"/>
      <w:b/>
      <w:bCs/>
      <w:sz w:val="28"/>
      <w:szCs w:val="2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styleId="a6">
    <w:name w:val="header"/>
    <w:basedOn w:val="a"/>
    <w:link w:val="a7"/>
    <w:uiPriority w:val="99"/>
    <w:unhideWhenUsed/>
    <w:rsid w:val="009D462A"/>
    <w:pPr>
      <w:tabs>
        <w:tab w:val="center" w:pos="4677"/>
        <w:tab w:val="right" w:pos="9355"/>
      </w:tabs>
    </w:pPr>
  </w:style>
  <w:style w:type="character" w:customStyle="1" w:styleId="a7">
    <w:name w:val="Верхний колонтитул Знак"/>
    <w:basedOn w:val="a0"/>
    <w:link w:val="a6"/>
    <w:uiPriority w:val="99"/>
    <w:rsid w:val="009D462A"/>
    <w:rPr>
      <w:color w:val="000000"/>
    </w:rPr>
  </w:style>
  <w:style w:type="paragraph" w:styleId="a8">
    <w:name w:val="footer"/>
    <w:basedOn w:val="a"/>
    <w:link w:val="a9"/>
    <w:uiPriority w:val="99"/>
    <w:unhideWhenUsed/>
    <w:rsid w:val="009D462A"/>
    <w:pPr>
      <w:tabs>
        <w:tab w:val="center" w:pos="4677"/>
        <w:tab w:val="right" w:pos="9355"/>
      </w:tabs>
    </w:pPr>
  </w:style>
  <w:style w:type="character" w:customStyle="1" w:styleId="a9">
    <w:name w:val="Нижний колонтитул Знак"/>
    <w:basedOn w:val="a0"/>
    <w:link w:val="a8"/>
    <w:uiPriority w:val="99"/>
    <w:rsid w:val="009D462A"/>
    <w:rPr>
      <w:color w:val="000000"/>
    </w:rPr>
  </w:style>
  <w:style w:type="table" w:customStyle="1" w:styleId="PlainTable2">
    <w:name w:val="Plain Table 2"/>
    <w:basedOn w:val="a1"/>
    <w:uiPriority w:val="42"/>
    <w:rsid w:val="00D8560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a">
    <w:name w:val="Table Grid"/>
    <w:basedOn w:val="a1"/>
    <w:uiPriority w:val="59"/>
    <w:rsid w:val="00E53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after="240" w:line="276" w:lineRule="auto"/>
      <w:jc w:val="center"/>
    </w:pPr>
    <w:rPr>
      <w:rFonts w:ascii="Times New Roman" w:eastAsia="Times New Roman" w:hAnsi="Times New Roman" w:cs="Times New Roman"/>
      <w:b/>
      <w:bCs/>
      <w:sz w:val="22"/>
      <w:szCs w:val="22"/>
    </w:rPr>
  </w:style>
  <w:style w:type="paragraph" w:customStyle="1" w:styleId="11">
    <w:name w:val="Заголовок №1"/>
    <w:basedOn w:val="a"/>
    <w:link w:val="10"/>
    <w:pPr>
      <w:shd w:val="clear" w:color="auto" w:fill="FFFFFF"/>
      <w:ind w:firstLine="500"/>
      <w:outlineLvl w:val="0"/>
    </w:pPr>
    <w:rPr>
      <w:rFonts w:ascii="Times New Roman" w:eastAsia="Times New Roman" w:hAnsi="Times New Roman" w:cs="Times New Roman"/>
      <w:b/>
      <w:bCs/>
      <w:sz w:val="28"/>
      <w:szCs w:val="2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styleId="a6">
    <w:name w:val="header"/>
    <w:basedOn w:val="a"/>
    <w:link w:val="a7"/>
    <w:uiPriority w:val="99"/>
    <w:unhideWhenUsed/>
    <w:rsid w:val="009D462A"/>
    <w:pPr>
      <w:tabs>
        <w:tab w:val="center" w:pos="4677"/>
        <w:tab w:val="right" w:pos="9355"/>
      </w:tabs>
    </w:pPr>
  </w:style>
  <w:style w:type="character" w:customStyle="1" w:styleId="a7">
    <w:name w:val="Верхний колонтитул Знак"/>
    <w:basedOn w:val="a0"/>
    <w:link w:val="a6"/>
    <w:uiPriority w:val="99"/>
    <w:rsid w:val="009D462A"/>
    <w:rPr>
      <w:color w:val="000000"/>
    </w:rPr>
  </w:style>
  <w:style w:type="paragraph" w:styleId="a8">
    <w:name w:val="footer"/>
    <w:basedOn w:val="a"/>
    <w:link w:val="a9"/>
    <w:uiPriority w:val="99"/>
    <w:unhideWhenUsed/>
    <w:rsid w:val="009D462A"/>
    <w:pPr>
      <w:tabs>
        <w:tab w:val="center" w:pos="4677"/>
        <w:tab w:val="right" w:pos="9355"/>
      </w:tabs>
    </w:pPr>
  </w:style>
  <w:style w:type="character" w:customStyle="1" w:styleId="a9">
    <w:name w:val="Нижний колонтитул Знак"/>
    <w:basedOn w:val="a0"/>
    <w:link w:val="a8"/>
    <w:uiPriority w:val="99"/>
    <w:rsid w:val="009D462A"/>
    <w:rPr>
      <w:color w:val="000000"/>
    </w:rPr>
  </w:style>
  <w:style w:type="table" w:customStyle="1" w:styleId="PlainTable2">
    <w:name w:val="Plain Table 2"/>
    <w:basedOn w:val="a1"/>
    <w:uiPriority w:val="42"/>
    <w:rsid w:val="00D8560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a">
    <w:name w:val="Table Grid"/>
    <w:basedOn w:val="a1"/>
    <w:uiPriority w:val="59"/>
    <w:rsid w:val="00E53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00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habrayon.ru/organy-mestnogo-samoupravleniya/municipalnye-pravovye-akty/proekty-normativno-pravovyh-aktov%23P153" TargetMode="External"/><Relationship Id="rId18" Type="http://schemas.openxmlformats.org/officeDocument/2006/relationships/hyperlink" Target="http://khabrayon.ru/organy-mestnogo-samoupravleniya/municipalnye-pravovye-akty/proekty-normativno-pravovyh-aktov%23P15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khabrayon.ru/organy-mestnogo-samoupravleniya/municipalnye-pravovye-akty/proekty-normativno-pravovyh-aktov%23P165" TargetMode="External"/><Relationship Id="rId7" Type="http://schemas.openxmlformats.org/officeDocument/2006/relationships/footnotes" Target="footnotes.xml"/><Relationship Id="rId12" Type="http://schemas.openxmlformats.org/officeDocument/2006/relationships/hyperlink" Target="http://khabrayon.ru/organy-mestnogo-samoupravleniya/municipalnye-pravovye-akty/proekty-normativno-pravovyh-aktov%23P257" TargetMode="External"/><Relationship Id="rId17" Type="http://schemas.openxmlformats.org/officeDocument/2006/relationships/hyperlink" Target="http://khabrayon.ru/organy-mestnogo-samoupravleniya/municipalnye-pravovye-akty/proekty-normativno-pravovyh-aktov%23P1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habrayon.ru/organy-mestnogo-samoupravleniya/municipalnye-pravovye-akty/proekty-normativno-pravovyh-aktov%23P165" TargetMode="External"/><Relationship Id="rId20" Type="http://schemas.openxmlformats.org/officeDocument/2006/relationships/hyperlink" Target="http://khabrayon.ru/organy-mestnogo-samoupravleniya/municipalnye-pravovye-akty/proekty-normativno-pravovyh-aktov%23P1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habrayon.ru/organy-mestnogo-samoupravleniya/municipalnye-pravovye-akty/proekty-normativno-pravovyh-aktov%23P16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khabrayon.ru/organy-mestnogo-samoupravleniya/municipalnye-pravovye-akty/proekty-normativno-pravovyh-aktov%23P165" TargetMode="External"/><Relationship Id="rId23" Type="http://schemas.openxmlformats.org/officeDocument/2006/relationships/hyperlink" Target="http://khabrayon.ru/organy-mestnogo-samoupravleniya/municipalnye-pravovye-akty/proekty-normativno-pravovyh-aktov%23P165" TargetMode="External"/><Relationship Id="rId10" Type="http://schemas.openxmlformats.org/officeDocument/2006/relationships/hyperlink" Target="http://khabrayon.ru/organy-mestnogo-samoupravleniya/municipalnye-pravovye-akty/proekty-normativno-pravovyh-aktov%23P153" TargetMode="External"/><Relationship Id="rId19" Type="http://schemas.openxmlformats.org/officeDocument/2006/relationships/hyperlink" Target="http://khabrayon.ru/organy-mestnogo-samoupravleniya/municipalnye-pravovye-akty/proekty-normativno-pravovyh-aktov%23P153" TargetMode="External"/><Relationship Id="rId4" Type="http://schemas.microsoft.com/office/2007/relationships/stylesWithEffects" Target="stylesWithEffects.xml"/><Relationship Id="rId9" Type="http://schemas.openxmlformats.org/officeDocument/2006/relationships/hyperlink" Target="http://khabrayon.ru/organy-mestnogo-samoupravleniya/municipalnye-pravovye-akty/proekty-normativno-pravovyh-aktov%23P104" TargetMode="External"/><Relationship Id="rId14" Type="http://schemas.openxmlformats.org/officeDocument/2006/relationships/hyperlink" Target="http://khabrayon.ru/organy-mestnogo-samoupravleniya/municipalnye-pravovye-akty/proekty-normativno-pravovyh-aktov%23P151" TargetMode="External"/><Relationship Id="rId22" Type="http://schemas.openxmlformats.org/officeDocument/2006/relationships/hyperlink" Target="http://khabrayon.ru/organy-mestnogo-samoupravleniya/municipalnye-pravovye-akty/proekty-normativno-pravovyh-aktov%23P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F2A03-FC05-491B-9155-683C7724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11571</Words>
  <Characters>65960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16</cp:revision>
  <cp:lastPrinted>2021-04-20T14:02:00Z</cp:lastPrinted>
  <dcterms:created xsi:type="dcterms:W3CDTF">2021-04-19T11:21:00Z</dcterms:created>
  <dcterms:modified xsi:type="dcterms:W3CDTF">2021-05-20T05:13:00Z</dcterms:modified>
</cp:coreProperties>
</file>