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82B" w:rsidRDefault="00E36A8D" w:rsidP="008E782B">
      <w:pPr>
        <w:widowControl w:val="0"/>
        <w:spacing w:after="298" w:line="260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ПРИЛОЖЕНИЕ </w:t>
      </w:r>
      <w:r w:rsidR="008F0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1</w:t>
      </w:r>
    </w:p>
    <w:p w:rsidR="008E782B" w:rsidRPr="00E36A8D" w:rsidRDefault="008E782B" w:rsidP="008E782B">
      <w:pPr>
        <w:widowControl w:val="0"/>
        <w:spacing w:after="298" w:line="260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36A8D" w:rsidRPr="00E36A8D" w:rsidRDefault="00E36A8D" w:rsidP="008E782B">
      <w:pPr>
        <w:widowControl w:val="0"/>
        <w:spacing w:after="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 </w:t>
      </w:r>
    </w:p>
    <w:p w:rsidR="00E36A8D" w:rsidRPr="00E36A8D" w:rsidRDefault="00E36A8D" w:rsidP="008E782B">
      <w:pPr>
        <w:widowControl w:val="0"/>
        <w:spacing w:after="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постановлением администрации муниципального образования </w:t>
      </w:r>
    </w:p>
    <w:p w:rsidR="00E36A8D" w:rsidRPr="00E36A8D" w:rsidRDefault="00E36A8D" w:rsidP="008E782B">
      <w:pPr>
        <w:widowControl w:val="0"/>
        <w:spacing w:after="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Тбилисский район</w:t>
      </w:r>
    </w:p>
    <w:p w:rsidR="00E36A8D" w:rsidRPr="00E36A8D" w:rsidRDefault="00E36A8D" w:rsidP="008E782B">
      <w:pPr>
        <w:widowControl w:val="0"/>
        <w:tabs>
          <w:tab w:val="left" w:leader="underscore" w:pos="8144"/>
          <w:tab w:val="left" w:leader="underscore" w:pos="8974"/>
        </w:tabs>
        <w:spacing w:after="42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______________ № _____</w:t>
      </w:r>
    </w:p>
    <w:p w:rsidR="000729A8" w:rsidRDefault="000729A8" w:rsidP="00E36A8D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</w:p>
    <w:p w:rsidR="00E36A8D" w:rsidRDefault="00E36A8D" w:rsidP="00E36A8D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bookmarkStart w:id="0" w:name="_GoBack"/>
      <w:bookmarkEnd w:id="0"/>
    </w:p>
    <w:p w:rsidR="000729A8" w:rsidRPr="00E36A8D" w:rsidRDefault="00E15C5E" w:rsidP="000729A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</w:t>
      </w:r>
      <w:r w:rsidR="000729A8"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ОРЯДОК</w:t>
      </w: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0936B1" w:rsidRPr="00E36A8D" w:rsidRDefault="00E15C5E" w:rsidP="000729A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принятия решения о предоставлении </w:t>
      </w:r>
      <w:proofErr w:type="gramStart"/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бюджетных</w:t>
      </w:r>
      <w:proofErr w:type="gramEnd"/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8F0882" w:rsidRDefault="00E15C5E" w:rsidP="000729A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инвестиций юридическим лицам, не являющимся </w:t>
      </w:r>
      <w:r w:rsidR="008F088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государственными</w:t>
      </w:r>
    </w:p>
    <w:p w:rsidR="00E15C5E" w:rsidRPr="00E36A8D" w:rsidRDefault="008F0882" w:rsidP="000729A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или </w:t>
      </w:r>
      <w:r w:rsidR="00E15C5E"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муниципальными учреждениями и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государственными или </w:t>
      </w:r>
      <w:r w:rsidR="00E15C5E"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муниципальными унитарными предприятиями, в объекты капитального строительства </w:t>
      </w:r>
      <w:r w:rsidR="00885E82"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и (или) на приобретение объектов недвижимого имущества </w:t>
      </w:r>
      <w:r w:rsidR="00E15C5E"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за счет средств </w:t>
      </w:r>
      <w:r w:rsidR="000936B1" w:rsidRPr="00E36A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бюджета муниципального образования Тбилисский район</w:t>
      </w:r>
    </w:p>
    <w:p w:rsidR="000936B1" w:rsidRPr="00E36A8D" w:rsidRDefault="000936B1" w:rsidP="000729A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0936B1" w:rsidRPr="00E36A8D" w:rsidRDefault="000936B1" w:rsidP="000936B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Общие положения.</w:t>
      </w:r>
    </w:p>
    <w:p w:rsidR="00E15C5E" w:rsidRPr="00E36A8D" w:rsidRDefault="00E15C5E" w:rsidP="000936B1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Настоящий Порядок устанавливает правила принятия решения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 (далее - юридическое лицо), в объекты капитального строительства</w:t>
      </w:r>
      <w:r w:rsidR="005F2607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счет средств бюджета муниципального образования Тбилисский район,</w:t>
      </w:r>
      <w:r w:rsidR="00885E82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F2607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реализацию инвестиционных проектов по строительству (реконструкции, в том числе с элементами реставрации, техническому перевооружению) объектов капитального строительства</w:t>
      </w:r>
      <w:r w:rsidR="001870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5F2607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находящихся в собственности</w:t>
      </w:r>
      <w:proofErr w:type="gramEnd"/>
      <w:r w:rsidR="005F2607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указанных юридических лиц,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(или) приобретение</w:t>
      </w:r>
      <w:r w:rsidR="005F2607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ими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объектов </w:t>
      </w:r>
      <w:proofErr w:type="gramStart"/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недвижимого</w:t>
      </w:r>
      <w:proofErr w:type="gramEnd"/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имущества (далее соответственно - решение, бюджетные инвестиции).</w:t>
      </w:r>
    </w:p>
    <w:p w:rsidR="00E15C5E" w:rsidRPr="00E36A8D" w:rsidRDefault="000936B1" w:rsidP="000936B1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1.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Предоставление юридическим лицам бюджетных инвестиций влечет возникновение права муниципальной собственности на эквивалентную часть уставных (складочных) капиталов юридических лиц, которое оформляется участием муниципального образования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уставных (складочных) капиталах таких юридических лиц в соответствии с гражданским законодательством Российской Федерации.</w:t>
      </w:r>
    </w:p>
    <w:p w:rsidR="000936B1" w:rsidRPr="00E36A8D" w:rsidRDefault="000936B1" w:rsidP="000936B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936B1" w:rsidRPr="00E36A8D" w:rsidRDefault="000936B1" w:rsidP="000936B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Подготовка проекта решения.</w:t>
      </w:r>
    </w:p>
    <w:p w:rsidR="00E15C5E" w:rsidRPr="00E36A8D" w:rsidRDefault="00E15C5E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2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Инициатором подготовки проекта решения о предоставлении бюджетных инвестиций может выступать главный распорядитель бюджетных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средств (далее - инициатор), ответственный за реализацию мероприятия муниципальной программы, в рамках которого планируется осуществлять бюджетные инвестиции.</w:t>
      </w:r>
    </w:p>
    <w:p w:rsidR="00E15C5E" w:rsidRPr="00E36A8D" w:rsidRDefault="000936B1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если инициатор не является ответственным исполнителем муниципальной программы, проект решения в обязательном порядке согласовывается с ответственным исполнителем муниципальной программы.</w:t>
      </w:r>
    </w:p>
    <w:p w:rsidR="00E15C5E" w:rsidRPr="00E36A8D" w:rsidRDefault="000936B1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 лица администрации </w:t>
      </w:r>
      <w:r w:rsidR="00514C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как главного распорядителя бюджетных средств инициатором подготовки проекта решения о предоставлении бюджетных инвестиций может выступать отраслевой (функциональный) орган администрации </w:t>
      </w:r>
      <w:r w:rsidR="00C752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F12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8F0882" w:rsidRDefault="000936B1" w:rsidP="00502214">
      <w:pPr>
        <w:pStyle w:val="a6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A8D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5022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36A8D">
        <w:rPr>
          <w:rFonts w:ascii="Times New Roman" w:hAnsi="Times New Roman" w:cs="Times New Roman"/>
          <w:sz w:val="28"/>
          <w:szCs w:val="28"/>
        </w:rPr>
        <w:t>2.2</w:t>
      </w:r>
      <w:r w:rsidR="00E15C5E" w:rsidRPr="00E36A8D">
        <w:rPr>
          <w:rFonts w:ascii="Times New Roman" w:hAnsi="Times New Roman" w:cs="Times New Roman"/>
          <w:sz w:val="28"/>
          <w:szCs w:val="28"/>
        </w:rPr>
        <w:t>. Отбор объектов капитального строительства и</w:t>
      </w:r>
      <w:r w:rsidR="00631FD2">
        <w:rPr>
          <w:rFonts w:ascii="Times New Roman" w:hAnsi="Times New Roman" w:cs="Times New Roman"/>
          <w:sz w:val="28"/>
          <w:szCs w:val="28"/>
        </w:rPr>
        <w:t xml:space="preserve"> (или)</w:t>
      </w:r>
      <w:r w:rsidR="00E15C5E" w:rsidRPr="00E36A8D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на реализацию которых необходимо осуществлять</w:t>
      </w:r>
      <w:r w:rsidR="008F0882">
        <w:rPr>
          <w:rFonts w:ascii="Times New Roman" w:hAnsi="Times New Roman" w:cs="Times New Roman"/>
          <w:sz w:val="28"/>
          <w:szCs w:val="28"/>
        </w:rPr>
        <w:t xml:space="preserve"> </w:t>
      </w:r>
      <w:r w:rsidR="00E15C5E" w:rsidRPr="00E36A8D">
        <w:rPr>
          <w:rFonts w:ascii="Times New Roman" w:hAnsi="Times New Roman" w:cs="Times New Roman"/>
          <w:sz w:val="28"/>
          <w:szCs w:val="28"/>
        </w:rPr>
        <w:t>бюджетные инвестиции, производится с учетом:</w:t>
      </w:r>
      <w:r w:rsidR="008F0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24D" w:rsidRPr="00EF124D" w:rsidRDefault="008F0882" w:rsidP="00631F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2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124D" w:rsidRPr="00EF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приоритетов и целей развития муниципального образования Тбилисский район, исходя из стратегии социально-экономического развития муниципального образования Тбилисский район, документов стратегического планирования, разрабатываемых в соответствии с требованиями </w:t>
      </w:r>
      <w:hyperlink r:id="rId8" w:history="1">
        <w:r w:rsidR="00EF124D" w:rsidRPr="00EF124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Федерального закона</w:t>
        </w:r>
      </w:hyperlink>
      <w:r w:rsidR="00EF124D" w:rsidRPr="00EF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июня 2014 года N 172-ФЗ "О стратегическом планировании в Российской Федерации" (в том числе прогнозов социально-экономического развития муниципального образования Тбилисский район на среднесрочный и долгосрочный период, схемы территориального планирования</w:t>
      </w:r>
      <w:r w:rsidR="004D5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Тбилисский район</w:t>
      </w:r>
      <w:r w:rsidR="00EF124D" w:rsidRPr="00EF124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F124D" w:rsidRPr="00EF124D" w:rsidRDefault="00EF124D" w:rsidP="00631F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соответствия целей направления бюджетных инвестиций целям, установленным </w:t>
      </w:r>
      <w:hyperlink r:id="rId9" w:history="1">
        <w:r w:rsidRPr="00EF124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статьей 19</w:t>
        </w:r>
      </w:hyperlink>
      <w:r w:rsidRPr="00EF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26 июля 2006 года N 135-ФЗ "О защите конкуренции", и полномочиям органов власти муниципальных образований Российской Федерации, установленным законодательством Российской Федерации;</w:t>
      </w:r>
      <w:proofErr w:type="gramEnd"/>
    </w:p>
    <w:p w:rsidR="00EF124D" w:rsidRPr="00EF124D" w:rsidRDefault="00EF124D" w:rsidP="00EF12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2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поручений главы муниципального образования Тбилисский район;</w:t>
      </w:r>
    </w:p>
    <w:p w:rsidR="00EF124D" w:rsidRDefault="00EF124D" w:rsidP="00EF12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24D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F124D">
        <w:rPr>
          <w:rFonts w:ascii="Times New Roman" w:hAnsi="Times New Roman" w:cs="Times New Roman"/>
          <w:sz w:val="28"/>
          <w:szCs w:val="28"/>
          <w:lang w:eastAsia="ru-RU"/>
        </w:rPr>
        <w:t xml:space="preserve">положительного заключения о результатах проверки инвестиционного проекта на предмет </w:t>
      </w:r>
      <w:proofErr w:type="gramStart"/>
      <w:r w:rsidRPr="00EF124D">
        <w:rPr>
          <w:rFonts w:ascii="Times New Roman" w:hAnsi="Times New Roman" w:cs="Times New Roman"/>
          <w:sz w:val="28"/>
          <w:szCs w:val="28"/>
          <w:lang w:eastAsia="ru-RU"/>
        </w:rPr>
        <w:t>эффективности использования средств бюджета муниципального образования</w:t>
      </w:r>
      <w:proofErr w:type="gramEnd"/>
      <w:r w:rsidRPr="00EF124D">
        <w:rPr>
          <w:rFonts w:ascii="Times New Roman" w:hAnsi="Times New Roman" w:cs="Times New Roman"/>
          <w:sz w:val="28"/>
          <w:szCs w:val="28"/>
          <w:lang w:eastAsia="ru-RU"/>
        </w:rPr>
        <w:t xml:space="preserve"> Тбилисский район, направляемых на капитальные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вложения.</w:t>
      </w:r>
    </w:p>
    <w:p w:rsidR="000936B1" w:rsidRPr="00EF124D" w:rsidRDefault="00EF124D" w:rsidP="00EF12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936B1" w:rsidRPr="00EF124D">
        <w:rPr>
          <w:rFonts w:ascii="Times New Roman" w:hAnsi="Times New Roman" w:cs="Times New Roman"/>
          <w:sz w:val="28"/>
          <w:szCs w:val="28"/>
          <w:lang w:eastAsia="ru-RU"/>
        </w:rPr>
        <w:t>2.3.</w:t>
      </w:r>
      <w:r w:rsidR="00E15C5E" w:rsidRPr="00EF124D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Бюджетные инвестиции не могут быть направлены юридическим лицом на финансовое обеспечение следующих работ:</w:t>
      </w:r>
    </w:p>
    <w:p w:rsidR="00E15C5E" w:rsidRPr="00E36A8D" w:rsidRDefault="000936B1" w:rsidP="000936B1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5022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разработка 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</w:p>
    <w:p w:rsidR="00E15C5E" w:rsidRPr="00E36A8D" w:rsidRDefault="000936B1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="005022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приобретение земельных участков под строительство;</w:t>
      </w:r>
    </w:p>
    <w:p w:rsidR="00E15C5E" w:rsidRPr="00E36A8D" w:rsidRDefault="000936B1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022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технологического и ценового аудита инвестиционных проектов по строительству (реконструкции, техническому перевооружению) объектов капитального строительства в установленных законодательством Российской Федерации случаях;</w:t>
      </w:r>
    </w:p>
    <w:p w:rsidR="00E15C5E" w:rsidRPr="00E36A8D" w:rsidRDefault="000936B1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022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государственной экспертизы проектной документации и результатов инженерных изысканий, выполняемых для подготовки такой проектной документации;</w:t>
      </w:r>
    </w:p>
    <w:p w:rsidR="00E15C5E" w:rsidRPr="00E36A8D" w:rsidRDefault="000936B1" w:rsidP="00502214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5022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проведение </w:t>
      </w:r>
      <w:proofErr w:type="gramStart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проверки достоверности определения сметной стоимости объектов капитального</w:t>
      </w:r>
      <w:proofErr w:type="gramEnd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строительства, строительство (реконструкцию, в том числе с элементами реставрации, техническое перевооружение) которых планируется осуществить с привлечением средств бюджета муниципального образования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15C5E" w:rsidRPr="00E36A8D" w:rsidRDefault="001E2F79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="005022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2.4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Инициатор готовит </w:t>
      </w:r>
      <w:r w:rsidR="00631FD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аудит проектной документации,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проект решения в форме проекта постановления администрации 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15C5E" w:rsidRPr="00E36A8D" w:rsidRDefault="001E2F79" w:rsidP="00502214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5022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2.5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 проект решения включается объект капитального строительства и (или) объект недвижимого имущества, инвестиционные проекты которых соответствуют критериям и предельному значению </w:t>
      </w:r>
      <w:proofErr w:type="gramStart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оценки эффективности использования средств бюджета муниципального</w:t>
      </w:r>
      <w:proofErr w:type="gramEnd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образования, направляемых на капитальные вложения, проведенной инициатором согласно приложению 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№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к настоящему Порядку. Результаты расчета оценки эффективности оформляются по каждому объекту согласно приложению 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 к настоящему Порядку.</w:t>
      </w:r>
    </w:p>
    <w:p w:rsidR="00E15C5E" w:rsidRPr="00E36A8D" w:rsidRDefault="001E2F79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проект решения может быть включено несколько объектов капитального строительства и (или) объектов недвижимого имущества одного юридического лица, относящихся к одной сфере деятельности инициатора.</w:t>
      </w:r>
    </w:p>
    <w:p w:rsidR="00E15C5E" w:rsidRPr="00E36A8D" w:rsidRDefault="001E2F79" w:rsidP="001E2F79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2.6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Проект решения содержит в отношении каждого объекта капитального строительства и (или) приобретаемого объекта недвижимого имущества:</w:t>
      </w:r>
    </w:p>
    <w:p w:rsidR="00E15C5E" w:rsidRPr="00E36A8D" w:rsidRDefault="001E2F79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наименование объекта капитального строительства в соответствии с проектной документацией (паспортом инвестиционного проекта - в случае отсутствия утвержденной проектной документации на дату подготовки проекта решения) и (или) объекта недвижимого имущества согласно паспорту инвестиционного проекта;</w:t>
      </w:r>
    </w:p>
    <w:p w:rsidR="00E15C5E" w:rsidRPr="00E36A8D" w:rsidRDefault="001E2F79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приобретение объекта недвижимого имущества);</w:t>
      </w:r>
    </w:p>
    <w:p w:rsidR="00E15C5E" w:rsidRPr="00E36A8D" w:rsidRDefault="001E2F79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определение главного распорядителя бюджетных средств;</w:t>
      </w:r>
    </w:p>
    <w:p w:rsidR="00E15C5E" w:rsidRPr="00E36A8D" w:rsidRDefault="001E2F79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определение застройщика или заказчика (заказчика-застройщика);</w:t>
      </w:r>
    </w:p>
    <w:p w:rsidR="00E15C5E" w:rsidRPr="00E36A8D" w:rsidRDefault="001E2F79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срок ввода в эксплуатацию объекта капитального строительства и (или) приобретения объекта недвижимого имущества;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сметную стоимость объекта капитального строительства (при наличии утвержденной проектной документации) или предполагаемую стоимость объекта капитального строительства и (или) стоимость приобретения объекта недвижимого имущества согласно паспорту инвестиционного проекта, а также распределение (по годам реализации инвестиционного проекта) сметной стоимости объекта капитального строительства или его предполагаемой стоимости либо стоимости приобретения объекта недвижимого имущества,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рассчитанной в ценах соответствующих лет реализации инвестиционного проекта;</w:t>
      </w:r>
      <w:proofErr w:type="gramEnd"/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мощность (прирост мощности) объекта капитального строительства, подлежащего вводу в эксплуатацию, мощность объекта недвижимости;</w:t>
      </w:r>
    </w:p>
    <w:p w:rsidR="00E15C5E" w:rsidRPr="00E36A8D" w:rsidRDefault="0031109D" w:rsidP="0031109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общий объем собственных и (или) заемных средств юридического лица, направляемых на реализацию инвестиционного проекта, а также распределение этих средств по годам реализации инвестиционного проекта (в ценах соответствующих лет реализации инвестиционного проекта);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общий (предельный) объем бюджетных инвестиций, предоставляемых на реализацию инвестиционного проекта, а также его распределение по годам реализации инвестиционного проекта (в ценах соответствующих лет реализации инвестиционного проекта).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2.7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Общий (предельный) объем бюджетных инвестиций, предоставляемых на реализацию инвестиционного проекта, не может быть установлен выше 90 процентов и ниже 5 процентов сметной стоимости объекта капитального строительства (при наличии утвержденной проектной документации) или предполагаемой стоимости объекта капитального строительства и (или) стоимости приобретения объекта недвижимого имущества согласно паспорту инвестиционного проекта (в ценах соответствующих лет реализации инвестиционного проекта).</w:t>
      </w:r>
      <w:proofErr w:type="gramEnd"/>
    </w:p>
    <w:p w:rsidR="00E15C5E" w:rsidRDefault="0031109D" w:rsidP="0031109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реализации инвестиционного проекта в рамках мероприятия муниципальной программы общий (предельный) объем бюджетных инвестиций, предоставляемых на реализацию такого инвестиционного проекта, не должен превышать объем бюджетных ассигнований на реализацию соответствующего мероприятия этой муниципальной программы.</w:t>
      </w:r>
    </w:p>
    <w:p w:rsidR="0008398D" w:rsidRDefault="0008398D" w:rsidP="0031109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8398D" w:rsidRPr="0008398D" w:rsidRDefault="0008398D" w:rsidP="0008398D">
      <w:pPr>
        <w:pStyle w:val="a5"/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8398D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08398D" w:rsidRPr="00E36A8D" w:rsidRDefault="0008398D" w:rsidP="0031109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15C5E" w:rsidRPr="00E36A8D" w:rsidRDefault="0031109D" w:rsidP="0031109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Инициатор направляет согласованный в установленном порядке с ответственным исполнителем муниципальной программы проект решения в </w:t>
      </w:r>
      <w:r w:rsidR="00C752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отдел 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экономики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 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экономики), финансовое управление администрации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образования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финансовое управление), в управление 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ЖКХ, строительству</w:t>
      </w:r>
      <w:r w:rsidR="00731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архитектур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образования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</w:t>
      </w:r>
      <w:r w:rsidR="00E36A8D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управление 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ЖКХ, строительству</w:t>
      </w:r>
      <w:r w:rsidR="00731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36A8D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архитектур</w:t>
      </w:r>
      <w:r w:rsid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на согласование не </w:t>
      </w:r>
      <w:proofErr w:type="gramStart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позднее</w:t>
      </w:r>
      <w:proofErr w:type="gramEnd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чем за два месяца до определенной в установленном порядке </w:t>
      </w:r>
      <w:proofErr w:type="gramStart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даты начала рассмотрения проекта бюджета муниципального образования</w:t>
      </w:r>
      <w:proofErr w:type="gramEnd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К проекту решения прилагаются: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пояснительная записка с обоснованием целесообразности строительства, реконструкции, в том числе с элементами реставрации, технического перевооружения объекта капитального строительства или приобретения объекта недвижимого имущества с использованием средств </w:t>
      </w:r>
      <w:r w:rsidR="000917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бюджета и финансово-экономическим обоснованием, отражающим эффективность реализации инвестиционного проекта;</w:t>
      </w:r>
    </w:p>
    <w:p w:rsidR="00E15C5E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копии годовой бухгалтерской (финансовой)</w:t>
      </w:r>
      <w:r w:rsidR="00DA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статистической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отчетности юридического лица, состоящей из бухгалтерского баланса, отчета о финансовых результатах, отчета о целевом использовании средств и приложений к ним, </w:t>
      </w:r>
      <w:proofErr w:type="gramStart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</w:t>
      </w:r>
      <w:proofErr w:type="gramEnd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последние </w:t>
      </w:r>
      <w:r w:rsidR="001F343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A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года;</w:t>
      </w:r>
    </w:p>
    <w:p w:rsidR="00DA1E80" w:rsidRPr="00E36A8D" w:rsidRDefault="00DA1E80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справка о задолженности по налогам и сборам юридического лица</w:t>
      </w:r>
      <w:r w:rsidR="00731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момент обращения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если юридическое лицо является акционерным обществом, - решение общего собрания акционеров юридического лица о выплате дивидендов по акциям всех категорий (типов) </w:t>
      </w:r>
      <w:proofErr w:type="gramStart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</w:t>
      </w:r>
      <w:proofErr w:type="gramEnd"/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последние </w:t>
      </w:r>
      <w:r w:rsidR="00DA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года;</w:t>
      </w:r>
    </w:p>
    <w:p w:rsidR="00E15C5E" w:rsidRPr="00F9702E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="00E15C5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решение уполномоченного органа юридического лица о финансировании объекта капитального строительства и (или) объекта недвижимого имущества в объеме, предусмотренном в подпункте </w:t>
      </w:r>
      <w:r w:rsidR="00F9702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="00E15C5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пункта </w:t>
      </w:r>
      <w:r w:rsidR="00F9702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2.6.</w:t>
      </w:r>
      <w:r w:rsidR="00E15C5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настоящего Порядка.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экономики, финансовое управление, управление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ЖКХ, строительству</w:t>
      </w:r>
      <w:r w:rsidR="00731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архитектуре администрации муниципального образования 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рассматривают и согласовывают проект решения в течение 10 рабочих дней со дня его поступления.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DA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3.3.1.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Финансовым управлением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согласовывается объем бюджетных ассигнований, подлежащих выделению из бюджета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образования Тбилисский район</w:t>
      </w:r>
      <w:r w:rsidR="00731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реализацию инвестиционных проектов по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имущества.</w:t>
      </w:r>
    </w:p>
    <w:p w:rsidR="00E15C5E" w:rsidRPr="00E36A8D" w:rsidRDefault="0031109D" w:rsidP="0031109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DA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3.3.2.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Управлением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ЖКХ, строительству</w:t>
      </w:r>
      <w:r w:rsidR="00731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архитектуре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согласовывается: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наименования объекта капитального строительства проектной документации и (или) наименование объекта недвижимого имущества паспорту инвестиционного проекта;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приобретение объекта недвижимого имущества);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мощность (изменение мощности) объекта капитального строительства, подлежащая вводу в эксплуатацию, мощность объекта недвижимого имущества;</w:t>
      </w:r>
    </w:p>
    <w:p w:rsidR="00E15C5E" w:rsidRPr="00E36A8D" w:rsidRDefault="0031109D" w:rsidP="0031109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ввода объекта в эксплуатацию объекта капитального строительства и (или) приобретения объекта недвижимого имущества;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и (или) стоимость приобретения объекта недвижимого имущества согласно паспорту инвестиционного проекта, а также распределение указанных стоимостей по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годам реализации инвестиционного проекта (в ценах соответствующих лет реализации инвестиционного проекта);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влияние объекта капитального строительства на комплексное развитие территорий муниципального образования 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566D6" w:rsidRPr="00B566D6" w:rsidRDefault="0031109D" w:rsidP="00B566D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0C57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3.3.3.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57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тдел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экономики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57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 проверку документов </w:t>
      </w:r>
      <w:r w:rsidR="00B566D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предмет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B566D6" w:rsidRPr="00B566D6">
        <w:rPr>
          <w:rFonts w:ascii="Times New Roman" w:hAnsi="Times New Roman" w:cs="Times New Roman"/>
          <w:sz w:val="28"/>
          <w:szCs w:val="28"/>
          <w:lang w:eastAsia="ru-RU"/>
        </w:rPr>
        <w:t>эффективности  использования  средств  бюджета  муниципального</w:t>
      </w:r>
      <w:r w:rsidR="00B566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66D6" w:rsidRPr="00B566D6">
        <w:rPr>
          <w:rFonts w:ascii="Times New Roman" w:hAnsi="Times New Roman" w:cs="Times New Roman"/>
          <w:sz w:val="28"/>
          <w:szCs w:val="28"/>
          <w:lang w:eastAsia="ru-RU"/>
        </w:rPr>
        <w:t>образования</w:t>
      </w:r>
      <w:proofErr w:type="gramEnd"/>
      <w:r w:rsidR="00B566D6" w:rsidRPr="00B566D6">
        <w:rPr>
          <w:rFonts w:ascii="Times New Roman" w:hAnsi="Times New Roman" w:cs="Times New Roman"/>
          <w:sz w:val="28"/>
          <w:szCs w:val="28"/>
          <w:lang w:eastAsia="ru-RU"/>
        </w:rPr>
        <w:t xml:space="preserve">  Тбилисский район, направляемых на капитальные вложения, по</w:t>
      </w:r>
    </w:p>
    <w:p w:rsidR="00B566D6" w:rsidRDefault="00B566D6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566D6">
        <w:rPr>
          <w:rFonts w:ascii="Times New Roman" w:hAnsi="Times New Roman" w:cs="Times New Roman"/>
          <w:sz w:val="28"/>
          <w:szCs w:val="28"/>
          <w:lang w:eastAsia="ru-RU"/>
        </w:rPr>
        <w:t>инвестиционному проекту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15C5E" w:rsidRPr="00E36A8D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0C57F5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Обязательным условием принятия решения является положительное заключение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отдела экономики 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форме согласно приложению 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 к настоящему Порядку. Положительное заключение получает объект, набравший не менее 120 баллов.</w:t>
      </w:r>
    </w:p>
    <w:p w:rsidR="00E15C5E" w:rsidRDefault="0031109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E15C5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После согласования проекта решения с отраслевыми органами, указанными в пункте 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</w:t>
      </w:r>
      <w:r w:rsidR="00F9702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E15C5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Порядка, инициатор направляет проект постановления администрации</w:t>
      </w:r>
      <w:r w:rsidR="00731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образования</w:t>
      </w:r>
      <w:r w:rsidR="00E15C5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36B1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F970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дальнейшего согласования и подписания в установленном порядке.</w:t>
      </w:r>
    </w:p>
    <w:p w:rsidR="0008398D" w:rsidRPr="00F9702E" w:rsidRDefault="0008398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8398D" w:rsidRPr="0008398D" w:rsidRDefault="0008398D" w:rsidP="0008398D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Заключительные положения</w:t>
      </w:r>
    </w:p>
    <w:p w:rsidR="0008398D" w:rsidRDefault="0008398D" w:rsidP="000936B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15C5E" w:rsidRPr="00E36A8D" w:rsidRDefault="0008398D" w:rsidP="00514C5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4</w:t>
      </w:r>
      <w:r w:rsidR="006D075A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.1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Одновременно с проектом решения инициатором готовится проект договора между администрацией</w:t>
      </w:r>
      <w:r w:rsidR="000520C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образования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36B1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Тбилисский район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юридическим лицом о предоставлении бюджетных инвестиций.</w:t>
      </w:r>
    </w:p>
    <w:p w:rsidR="008F0882" w:rsidRDefault="006D075A" w:rsidP="00514C5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E15C5E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8F0882" w:rsidRPr="008F0882">
        <w:rPr>
          <w:rFonts w:ascii="Times New Roman" w:hAnsi="Times New Roman" w:cs="Times New Roman"/>
          <w:sz w:val="28"/>
          <w:szCs w:val="28"/>
        </w:rPr>
        <w:t>Договор на предоставление бюджетных инвестиций хозяйственному обществу оформляется в соответствии с</w:t>
      </w:r>
      <w:r w:rsidR="008F08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приложением № 2 к Постановлению.</w:t>
      </w:r>
    </w:p>
    <w:p w:rsidR="008F0882" w:rsidRPr="00E36A8D" w:rsidRDefault="006D075A" w:rsidP="00514C5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8F0882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8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8F0882"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Внесение изменений в решение осуществляется в соответствии с правилами, установленными настоящим Порядком для его принятия.</w:t>
      </w:r>
    </w:p>
    <w:p w:rsidR="00E15C5E" w:rsidRPr="00E36A8D" w:rsidRDefault="00E15C5E" w:rsidP="008F08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715B2" w:rsidRPr="00E36A8D" w:rsidRDefault="009715B2" w:rsidP="00E15C5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spacing w:val="2"/>
          <w:sz w:val="29"/>
          <w:szCs w:val="29"/>
          <w:lang w:eastAsia="ru-RU"/>
        </w:rPr>
      </w:pPr>
    </w:p>
    <w:p w:rsidR="000A6679" w:rsidRPr="00E36A8D" w:rsidRDefault="000A6679" w:rsidP="000A66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Заместитель главы </w:t>
      </w:r>
      <w:proofErr w:type="gramStart"/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</w:t>
      </w:r>
      <w:proofErr w:type="gramEnd"/>
    </w:p>
    <w:p w:rsidR="000A6679" w:rsidRPr="00E36A8D" w:rsidRDefault="000A6679" w:rsidP="000A66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образования Тбилисский район,</w:t>
      </w:r>
    </w:p>
    <w:p w:rsidR="009715B2" w:rsidRDefault="000A6679" w:rsidP="00B566D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начальник финансового управления                                      </w:t>
      </w:r>
      <w:r w:rsidR="00514C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 w:rsidRPr="00E36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Н.А. Кривошеева</w:t>
      </w:r>
    </w:p>
    <w:sectPr w:rsidR="009715B2" w:rsidSect="00085DC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27" w:rsidRDefault="00715A27" w:rsidP="00085DCB">
      <w:pPr>
        <w:spacing w:after="0" w:line="240" w:lineRule="auto"/>
      </w:pPr>
      <w:r>
        <w:separator/>
      </w:r>
    </w:p>
  </w:endnote>
  <w:endnote w:type="continuationSeparator" w:id="0">
    <w:p w:rsidR="00715A27" w:rsidRDefault="00715A27" w:rsidP="0008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27" w:rsidRDefault="00715A27" w:rsidP="00085DCB">
      <w:pPr>
        <w:spacing w:after="0" w:line="240" w:lineRule="auto"/>
      </w:pPr>
      <w:r>
        <w:separator/>
      </w:r>
    </w:p>
  </w:footnote>
  <w:footnote w:type="continuationSeparator" w:id="0">
    <w:p w:rsidR="00715A27" w:rsidRDefault="00715A27" w:rsidP="00085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5770064"/>
      <w:docPartObj>
        <w:docPartGallery w:val="Page Numbers (Top of Page)"/>
        <w:docPartUnique/>
      </w:docPartObj>
    </w:sdtPr>
    <w:sdtEndPr/>
    <w:sdtContent>
      <w:p w:rsidR="0073110B" w:rsidRDefault="007311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82B">
          <w:rPr>
            <w:noProof/>
          </w:rPr>
          <w:t>2</w:t>
        </w:r>
        <w:r>
          <w:fldChar w:fldCharType="end"/>
        </w:r>
      </w:p>
    </w:sdtContent>
  </w:sdt>
  <w:p w:rsidR="0073110B" w:rsidRDefault="007311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96DC1"/>
    <w:multiLevelType w:val="hybridMultilevel"/>
    <w:tmpl w:val="26B0700E"/>
    <w:lvl w:ilvl="0" w:tplc="56AC69B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178CA"/>
    <w:multiLevelType w:val="hybridMultilevel"/>
    <w:tmpl w:val="4008D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5E"/>
    <w:rsid w:val="000520C8"/>
    <w:rsid w:val="000729A8"/>
    <w:rsid w:val="0008398D"/>
    <w:rsid w:val="00085DCB"/>
    <w:rsid w:val="000917C9"/>
    <w:rsid w:val="000936B1"/>
    <w:rsid w:val="000A6679"/>
    <w:rsid w:val="000C57F5"/>
    <w:rsid w:val="00120A7D"/>
    <w:rsid w:val="00172512"/>
    <w:rsid w:val="001870B8"/>
    <w:rsid w:val="001E2F79"/>
    <w:rsid w:val="001F3433"/>
    <w:rsid w:val="002559E2"/>
    <w:rsid w:val="0031109D"/>
    <w:rsid w:val="004D50E7"/>
    <w:rsid w:val="00502214"/>
    <w:rsid w:val="00514C56"/>
    <w:rsid w:val="00515C88"/>
    <w:rsid w:val="00536008"/>
    <w:rsid w:val="005F2607"/>
    <w:rsid w:val="00631FD2"/>
    <w:rsid w:val="006438BF"/>
    <w:rsid w:val="006D075A"/>
    <w:rsid w:val="00715A27"/>
    <w:rsid w:val="0073110B"/>
    <w:rsid w:val="00746AFD"/>
    <w:rsid w:val="00764222"/>
    <w:rsid w:val="00885E82"/>
    <w:rsid w:val="008A75A9"/>
    <w:rsid w:val="008E782B"/>
    <w:rsid w:val="008F0882"/>
    <w:rsid w:val="00967C2E"/>
    <w:rsid w:val="009715B2"/>
    <w:rsid w:val="00AC0252"/>
    <w:rsid w:val="00B566D6"/>
    <w:rsid w:val="00C7525A"/>
    <w:rsid w:val="00DA1E80"/>
    <w:rsid w:val="00E15C5E"/>
    <w:rsid w:val="00E36A8D"/>
    <w:rsid w:val="00E46919"/>
    <w:rsid w:val="00EF124D"/>
    <w:rsid w:val="00F9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36B1"/>
    <w:pPr>
      <w:ind w:left="720"/>
      <w:contextualSpacing/>
    </w:pPr>
  </w:style>
  <w:style w:type="paragraph" w:styleId="a6">
    <w:name w:val="No Spacing"/>
    <w:uiPriority w:val="1"/>
    <w:qFormat/>
    <w:rsid w:val="00E36A8D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5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5DCB"/>
  </w:style>
  <w:style w:type="paragraph" w:styleId="a9">
    <w:name w:val="footer"/>
    <w:basedOn w:val="a"/>
    <w:link w:val="aa"/>
    <w:uiPriority w:val="99"/>
    <w:unhideWhenUsed/>
    <w:rsid w:val="00085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5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36B1"/>
    <w:pPr>
      <w:ind w:left="720"/>
      <w:contextualSpacing/>
    </w:pPr>
  </w:style>
  <w:style w:type="paragraph" w:styleId="a6">
    <w:name w:val="No Spacing"/>
    <w:uiPriority w:val="1"/>
    <w:qFormat/>
    <w:rsid w:val="00E36A8D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5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5DCB"/>
  </w:style>
  <w:style w:type="paragraph" w:styleId="a9">
    <w:name w:val="footer"/>
    <w:basedOn w:val="a"/>
    <w:link w:val="aa"/>
    <w:uiPriority w:val="99"/>
    <w:unhideWhenUsed/>
    <w:rsid w:val="00085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5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154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98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0684666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2148517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6</Pages>
  <Words>2133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18</cp:revision>
  <cp:lastPrinted>2020-03-11T06:10:00Z</cp:lastPrinted>
  <dcterms:created xsi:type="dcterms:W3CDTF">2020-02-26T11:29:00Z</dcterms:created>
  <dcterms:modified xsi:type="dcterms:W3CDTF">2020-03-25T07:50:00Z</dcterms:modified>
</cp:coreProperties>
</file>