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44D76">
        <w:rPr>
          <w:rFonts w:ascii="Times New Roman" w:hAnsi="Times New Roman" w:cs="Times New Roman"/>
          <w:b/>
          <w:sz w:val="28"/>
          <w:szCs w:val="28"/>
        </w:rPr>
        <w:t>19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7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Pr="002F404A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604F99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</w:t>
      </w:r>
      <w:r w:rsidR="00D44D76">
        <w:rPr>
          <w:rFonts w:ascii="Times New Roman" w:hAnsi="Times New Roman" w:cs="Times New Roman"/>
          <w:sz w:val="28"/>
          <w:szCs w:val="28"/>
        </w:rPr>
        <w:t>8</w:t>
      </w:r>
      <w:r w:rsidR="00604F99">
        <w:rPr>
          <w:rFonts w:ascii="Times New Roman" w:hAnsi="Times New Roman" w:cs="Times New Roman"/>
          <w:sz w:val="28"/>
          <w:szCs w:val="28"/>
        </w:rPr>
        <w:t xml:space="preserve"> </w:t>
      </w:r>
      <w:r w:rsidR="00D44D76">
        <w:rPr>
          <w:rFonts w:ascii="Times New Roman" w:hAnsi="Times New Roman" w:cs="Times New Roman"/>
          <w:sz w:val="28"/>
          <w:szCs w:val="28"/>
        </w:rPr>
        <w:t>ноя</w:t>
      </w:r>
      <w:r w:rsidR="00604F99">
        <w:rPr>
          <w:rFonts w:ascii="Times New Roman" w:hAnsi="Times New Roman" w:cs="Times New Roman"/>
          <w:sz w:val="28"/>
          <w:szCs w:val="28"/>
        </w:rPr>
        <w:t>бря 201</w:t>
      </w:r>
      <w:r w:rsidR="00253DA4">
        <w:rPr>
          <w:rFonts w:ascii="Times New Roman" w:hAnsi="Times New Roman" w:cs="Times New Roman"/>
          <w:sz w:val="28"/>
          <w:szCs w:val="28"/>
        </w:rPr>
        <w:t>2</w:t>
      </w:r>
      <w:r w:rsidR="00604F9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44D76">
        <w:rPr>
          <w:rFonts w:ascii="Times New Roman" w:hAnsi="Times New Roman" w:cs="Times New Roman"/>
          <w:sz w:val="28"/>
          <w:szCs w:val="28"/>
        </w:rPr>
        <w:t>813</w:t>
      </w:r>
      <w:r w:rsidR="00604F99">
        <w:rPr>
          <w:rFonts w:ascii="Times New Roman" w:hAnsi="Times New Roman" w:cs="Times New Roman"/>
          <w:sz w:val="28"/>
          <w:szCs w:val="28"/>
        </w:rPr>
        <w:t xml:space="preserve"> «</w:t>
      </w:r>
      <w:r w:rsidR="002F404A" w:rsidRPr="002F404A">
        <w:rPr>
          <w:rFonts w:ascii="Times New Roman" w:hAnsi="Times New Roman" w:cs="Times New Roman"/>
          <w:sz w:val="28"/>
          <w:szCs w:val="28"/>
        </w:rPr>
        <w:t>О земельном налоге на территории Тбилисского сельского поселения Тбилисского района</w:t>
      </w:r>
      <w:r w:rsidR="00F37B77" w:rsidRPr="002F404A">
        <w:rPr>
          <w:rFonts w:ascii="Times New Roman" w:hAnsi="Times New Roman" w:cs="Times New Roman"/>
          <w:sz w:val="28"/>
          <w:szCs w:val="28"/>
        </w:rPr>
        <w:t>»</w:t>
      </w:r>
    </w:p>
    <w:p w:rsidR="00CA60DB" w:rsidRPr="002F404A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 xml:space="preserve">Должностным лицом, как уполномоченным органом по проведению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D44D76">
        <w:rPr>
          <w:rFonts w:ascii="Times New Roman" w:hAnsi="Times New Roman" w:cs="Times New Roman"/>
          <w:sz w:val="28"/>
          <w:szCs w:val="28"/>
        </w:rPr>
        <w:t xml:space="preserve">О внесение изменений в решение Совета Тбилисского сельского поселения Тбилисского </w:t>
      </w:r>
      <w:r w:rsidR="00D44D76" w:rsidRPr="002F404A">
        <w:rPr>
          <w:rFonts w:ascii="Times New Roman" w:hAnsi="Times New Roman" w:cs="Times New Roman"/>
          <w:sz w:val="28"/>
          <w:szCs w:val="28"/>
        </w:rPr>
        <w:t>района от 28 ноября 201</w:t>
      </w:r>
      <w:r w:rsidR="00253DA4" w:rsidRPr="002F404A">
        <w:rPr>
          <w:rFonts w:ascii="Times New Roman" w:hAnsi="Times New Roman" w:cs="Times New Roman"/>
          <w:sz w:val="28"/>
          <w:szCs w:val="28"/>
        </w:rPr>
        <w:t>2</w:t>
      </w:r>
      <w:r w:rsidR="00D44D76" w:rsidRPr="002F404A">
        <w:rPr>
          <w:rFonts w:ascii="Times New Roman" w:hAnsi="Times New Roman" w:cs="Times New Roman"/>
          <w:sz w:val="28"/>
          <w:szCs w:val="28"/>
        </w:rPr>
        <w:t xml:space="preserve"> года № 813 «</w:t>
      </w:r>
      <w:r w:rsidR="002F404A" w:rsidRPr="002F404A">
        <w:rPr>
          <w:rFonts w:ascii="Times New Roman" w:hAnsi="Times New Roman" w:cs="Times New Roman"/>
          <w:sz w:val="28"/>
          <w:szCs w:val="28"/>
        </w:rPr>
        <w:t>О земельном налоге на территории Тбилисского сельского поселения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B84FB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66539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>В ходе антикоррупционной 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D44D76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28 ноября 201</w:t>
      </w:r>
      <w:r w:rsidR="00253DA4">
        <w:rPr>
          <w:rFonts w:ascii="Times New Roman" w:hAnsi="Times New Roman" w:cs="Times New Roman"/>
          <w:sz w:val="28"/>
          <w:szCs w:val="28"/>
        </w:rPr>
        <w:t>2</w:t>
      </w:r>
      <w:r w:rsidR="00D44D76">
        <w:rPr>
          <w:rFonts w:ascii="Times New Roman" w:hAnsi="Times New Roman" w:cs="Times New Roman"/>
          <w:sz w:val="28"/>
          <w:szCs w:val="28"/>
        </w:rPr>
        <w:t xml:space="preserve"> года № 813 «О земельном налоге на </w:t>
      </w:r>
      <w:bookmarkStart w:id="0" w:name="_GoBack"/>
      <w:bookmarkEnd w:id="0"/>
      <w:r w:rsidR="00D44D76">
        <w:rPr>
          <w:rFonts w:ascii="Times New Roman" w:hAnsi="Times New Roman" w:cs="Times New Roman"/>
          <w:sz w:val="28"/>
          <w:szCs w:val="28"/>
        </w:rPr>
        <w:t>территории Тбилисского сельского поселения Тбилисского района</w:t>
      </w:r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E10E1"/>
    <w:rsid w:val="002F404A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57C04"/>
    <w:rsid w:val="00B84FBF"/>
    <w:rsid w:val="00BA61F7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02D4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9EEA-721E-4803-B005-788B611C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Татьяна</cp:lastModifiedBy>
  <cp:revision>5</cp:revision>
  <cp:lastPrinted>2018-07-03T13:03:00Z</cp:lastPrinted>
  <dcterms:created xsi:type="dcterms:W3CDTF">2018-11-15T05:44:00Z</dcterms:created>
  <dcterms:modified xsi:type="dcterms:W3CDTF">2018-11-15T07:40:00Z</dcterms:modified>
</cp:coreProperties>
</file>