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3B" w:rsidRPr="0004443B" w:rsidRDefault="008E6DE4" w:rsidP="008E6DE4">
      <w:pPr>
        <w:pStyle w:val="a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04443B" w:rsidRPr="0004443B" w:rsidRDefault="0004443B" w:rsidP="0004443B">
      <w:pPr>
        <w:pStyle w:val="a4"/>
        <w:jc w:val="center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КРАСНОДАРСКИЙ КРАЙ</w:t>
      </w:r>
    </w:p>
    <w:p w:rsidR="0004443B" w:rsidRPr="0004443B" w:rsidRDefault="0004443B" w:rsidP="0004443B">
      <w:pPr>
        <w:pStyle w:val="a4"/>
        <w:jc w:val="center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ТБИЛИССКИЙ РАЙОН</w:t>
      </w:r>
    </w:p>
    <w:p w:rsidR="0004443B" w:rsidRPr="0004443B" w:rsidRDefault="0004443B" w:rsidP="0004443B">
      <w:pPr>
        <w:pStyle w:val="a4"/>
        <w:jc w:val="center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04443B" w:rsidRPr="0004443B" w:rsidRDefault="0004443B" w:rsidP="0004443B">
      <w:pPr>
        <w:pStyle w:val="a4"/>
        <w:jc w:val="center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ТБИЛИССКОГО РАЙОНА</w:t>
      </w:r>
    </w:p>
    <w:p w:rsidR="0004443B" w:rsidRPr="0004443B" w:rsidRDefault="0004443B" w:rsidP="0004443B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443B" w:rsidRPr="0004443B" w:rsidRDefault="0004443B" w:rsidP="0004443B">
      <w:pPr>
        <w:pStyle w:val="a4"/>
        <w:jc w:val="center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РЕШЕНИЕ</w:t>
      </w:r>
    </w:p>
    <w:p w:rsidR="0004443B" w:rsidRPr="0004443B" w:rsidRDefault="0004443B" w:rsidP="0004443B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4443B" w:rsidRPr="0004443B" w:rsidRDefault="008E6DE4" w:rsidP="0004443B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</w:t>
      </w:r>
      <w:r w:rsidR="0004443B" w:rsidRPr="0004443B">
        <w:rPr>
          <w:rFonts w:ascii="Arial" w:hAnsi="Arial" w:cs="Arial"/>
          <w:sz w:val="24"/>
          <w:szCs w:val="24"/>
        </w:rPr>
        <w:t xml:space="preserve"> 2017 года </w:t>
      </w:r>
      <w:r w:rsidR="0004443B" w:rsidRPr="0004443B">
        <w:rPr>
          <w:rFonts w:ascii="Arial" w:hAnsi="Arial" w:cs="Arial"/>
          <w:sz w:val="24"/>
          <w:szCs w:val="24"/>
        </w:rPr>
        <w:tab/>
      </w:r>
      <w:r w:rsidR="0004443B" w:rsidRPr="0004443B">
        <w:rPr>
          <w:rFonts w:ascii="Arial" w:hAnsi="Arial" w:cs="Arial"/>
          <w:sz w:val="24"/>
          <w:szCs w:val="24"/>
        </w:rPr>
        <w:tab/>
      </w:r>
      <w:r w:rsidR="0004443B" w:rsidRPr="0004443B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="0004443B" w:rsidRPr="0004443B">
        <w:rPr>
          <w:rFonts w:ascii="Arial" w:hAnsi="Arial" w:cs="Arial"/>
          <w:sz w:val="24"/>
          <w:szCs w:val="24"/>
        </w:rPr>
        <w:tab/>
      </w:r>
      <w:r w:rsidR="0004443B" w:rsidRPr="0004443B">
        <w:rPr>
          <w:rFonts w:ascii="Arial" w:hAnsi="Arial" w:cs="Arial"/>
          <w:sz w:val="24"/>
          <w:szCs w:val="24"/>
        </w:rPr>
        <w:tab/>
      </w:r>
      <w:r w:rsidR="0004443B" w:rsidRPr="0004443B">
        <w:rPr>
          <w:rFonts w:ascii="Arial" w:hAnsi="Arial" w:cs="Arial"/>
          <w:sz w:val="24"/>
          <w:szCs w:val="24"/>
        </w:rPr>
        <w:tab/>
        <w:t xml:space="preserve">село </w:t>
      </w:r>
      <w:proofErr w:type="spellStart"/>
      <w:r w:rsidR="0004443B" w:rsidRPr="0004443B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04443B" w:rsidRPr="0004443B" w:rsidRDefault="0004443B" w:rsidP="0004443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2E1F20" w:rsidRPr="0004443B" w:rsidRDefault="002E1F20" w:rsidP="0004443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4443B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Совета </w:t>
      </w:r>
      <w:proofErr w:type="spellStart"/>
      <w:r w:rsidRPr="0004443B">
        <w:rPr>
          <w:rFonts w:ascii="Arial" w:hAnsi="Arial" w:cs="Arial"/>
          <w:b/>
          <w:bCs/>
          <w:sz w:val="32"/>
          <w:szCs w:val="32"/>
        </w:rPr>
        <w:t>Ванновского</w:t>
      </w:r>
      <w:proofErr w:type="spellEnd"/>
      <w:r w:rsidRPr="0004443B">
        <w:rPr>
          <w:rFonts w:ascii="Arial" w:hAnsi="Arial" w:cs="Arial"/>
          <w:b/>
          <w:bCs/>
          <w:sz w:val="32"/>
          <w:szCs w:val="32"/>
        </w:rPr>
        <w:t xml:space="preserve"> сельского поселения Тбилисского района от 30 мая 2017 года № 200 «Об утверждении расценок на дополнительные услуги, оказываемые Муниципальным унитарным предприятием</w:t>
      </w:r>
      <w:r w:rsidR="0004443B" w:rsidRPr="0004443B">
        <w:rPr>
          <w:rFonts w:ascii="Arial" w:hAnsi="Arial" w:cs="Arial"/>
          <w:b/>
          <w:bCs/>
          <w:sz w:val="32"/>
          <w:szCs w:val="32"/>
        </w:rPr>
        <w:t xml:space="preserve"> </w:t>
      </w:r>
      <w:r w:rsidRPr="0004443B">
        <w:rPr>
          <w:rFonts w:ascii="Arial" w:hAnsi="Arial" w:cs="Arial"/>
          <w:b/>
          <w:bCs/>
          <w:sz w:val="32"/>
          <w:szCs w:val="32"/>
        </w:rPr>
        <w:t xml:space="preserve">«По благоустройству территории </w:t>
      </w:r>
      <w:proofErr w:type="spellStart"/>
      <w:r w:rsidRPr="0004443B">
        <w:rPr>
          <w:rFonts w:ascii="Arial" w:hAnsi="Arial" w:cs="Arial"/>
          <w:b/>
          <w:bCs/>
          <w:sz w:val="32"/>
          <w:szCs w:val="32"/>
        </w:rPr>
        <w:t>Ванновского</w:t>
      </w:r>
      <w:proofErr w:type="spellEnd"/>
      <w:r w:rsidRPr="0004443B">
        <w:rPr>
          <w:rFonts w:ascii="Arial" w:hAnsi="Arial" w:cs="Arial"/>
          <w:b/>
          <w:bCs/>
          <w:sz w:val="32"/>
          <w:szCs w:val="32"/>
        </w:rPr>
        <w:t xml:space="preserve"> сельского поселения Тбилисского района»</w:t>
      </w:r>
    </w:p>
    <w:p w:rsidR="002E1F20" w:rsidRPr="0004443B" w:rsidRDefault="002E1F20" w:rsidP="0004443B">
      <w:pPr>
        <w:pStyle w:val="a3"/>
        <w:spacing w:before="0" w:beforeAutospacing="0" w:after="0" w:afterAutospacing="0"/>
        <w:jc w:val="center"/>
        <w:rPr>
          <w:rFonts w:ascii="Arial" w:hAnsi="Arial" w:cs="Arial"/>
          <w:spacing w:val="1"/>
          <w:shd w:val="clear" w:color="auto" w:fill="FFFFFF"/>
        </w:rPr>
      </w:pPr>
    </w:p>
    <w:p w:rsidR="002E1F20" w:rsidRPr="0004443B" w:rsidRDefault="002E1F20" w:rsidP="0004443B">
      <w:pPr>
        <w:pStyle w:val="a3"/>
        <w:spacing w:before="0" w:beforeAutospacing="0" w:after="0" w:afterAutospacing="0"/>
        <w:jc w:val="center"/>
        <w:rPr>
          <w:rFonts w:ascii="Arial" w:hAnsi="Arial" w:cs="Arial"/>
          <w:spacing w:val="1"/>
          <w:shd w:val="clear" w:color="auto" w:fill="FFFFFF"/>
        </w:rPr>
      </w:pPr>
    </w:p>
    <w:p w:rsidR="002E1F20" w:rsidRPr="0004443B" w:rsidRDefault="002E1F20" w:rsidP="000444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443B">
        <w:rPr>
          <w:rFonts w:ascii="Arial" w:hAnsi="Arial" w:cs="Arial"/>
          <w:spacing w:val="1"/>
          <w:shd w:val="clear" w:color="auto" w:fill="FFFFFF"/>
        </w:rPr>
        <w:t xml:space="preserve">В целях исключения дублирования нормативно-правовых актов </w:t>
      </w:r>
      <w:proofErr w:type="spellStart"/>
      <w:r w:rsidRPr="0004443B">
        <w:rPr>
          <w:rFonts w:ascii="Arial" w:hAnsi="Arial" w:cs="Arial"/>
          <w:spacing w:val="1"/>
          <w:shd w:val="clear" w:color="auto" w:fill="FFFFFF"/>
        </w:rPr>
        <w:t>Ванновского</w:t>
      </w:r>
      <w:proofErr w:type="spellEnd"/>
      <w:r w:rsidRPr="0004443B">
        <w:rPr>
          <w:rFonts w:ascii="Arial" w:hAnsi="Arial" w:cs="Arial"/>
          <w:spacing w:val="1"/>
          <w:shd w:val="clear" w:color="auto" w:fill="FFFFFF"/>
        </w:rPr>
        <w:t xml:space="preserve"> сельского поселения Тбилисского района, учитывая, что стоимость услуг, оказываемых, согласно гарантированного перечня услуг по погребению, </w:t>
      </w:r>
      <w:proofErr w:type="gramStart"/>
      <w:r w:rsidRPr="0004443B">
        <w:rPr>
          <w:rFonts w:ascii="Arial" w:hAnsi="Arial" w:cs="Arial"/>
          <w:spacing w:val="1"/>
          <w:shd w:val="clear" w:color="auto" w:fill="FFFFFF"/>
        </w:rPr>
        <w:t>на</w:t>
      </w:r>
      <w:proofErr w:type="gramEnd"/>
      <w:r w:rsidRPr="0004443B">
        <w:rPr>
          <w:rFonts w:ascii="Arial" w:hAnsi="Arial" w:cs="Arial"/>
          <w:spacing w:val="1"/>
          <w:shd w:val="clear" w:color="auto" w:fill="FFFFFF"/>
        </w:rPr>
        <w:t xml:space="preserve"> территории </w:t>
      </w:r>
      <w:proofErr w:type="spellStart"/>
      <w:r w:rsidRPr="0004443B">
        <w:rPr>
          <w:rFonts w:ascii="Arial" w:hAnsi="Arial" w:cs="Arial"/>
          <w:spacing w:val="1"/>
          <w:shd w:val="clear" w:color="auto" w:fill="FFFFFF"/>
        </w:rPr>
        <w:t>Ванновского</w:t>
      </w:r>
      <w:proofErr w:type="spellEnd"/>
      <w:r w:rsidRPr="0004443B">
        <w:rPr>
          <w:rFonts w:ascii="Arial" w:hAnsi="Arial" w:cs="Arial"/>
          <w:spacing w:val="1"/>
          <w:shd w:val="clear" w:color="auto" w:fill="FFFFFF"/>
        </w:rPr>
        <w:t xml:space="preserve"> сельского поселения Тбилисского района на 2017 год, утверждена решением Совета </w:t>
      </w:r>
      <w:proofErr w:type="spellStart"/>
      <w:r w:rsidRPr="0004443B">
        <w:rPr>
          <w:rFonts w:ascii="Arial" w:hAnsi="Arial" w:cs="Arial"/>
          <w:spacing w:val="1"/>
          <w:shd w:val="clear" w:color="auto" w:fill="FFFFFF"/>
        </w:rPr>
        <w:t>Ванновского</w:t>
      </w:r>
      <w:proofErr w:type="spellEnd"/>
      <w:r w:rsidRPr="0004443B">
        <w:rPr>
          <w:rFonts w:ascii="Arial" w:hAnsi="Arial" w:cs="Arial"/>
          <w:spacing w:val="1"/>
          <w:shd w:val="clear" w:color="auto" w:fill="FFFFFF"/>
        </w:rPr>
        <w:t xml:space="preserve"> сельского поселения Тбилисского района от 15 февраля 2017 года № 182, руководствуясь ст. ст. 26, 64 </w:t>
      </w:r>
      <w:r w:rsidRPr="0004443B">
        <w:rPr>
          <w:rFonts w:ascii="Arial" w:hAnsi="Arial" w:cs="Arial"/>
        </w:rPr>
        <w:t xml:space="preserve">устава </w:t>
      </w:r>
      <w:proofErr w:type="spellStart"/>
      <w:r w:rsidRPr="0004443B">
        <w:rPr>
          <w:rFonts w:ascii="Arial" w:hAnsi="Arial" w:cs="Arial"/>
        </w:rPr>
        <w:t>Ванновского</w:t>
      </w:r>
      <w:proofErr w:type="spellEnd"/>
      <w:r w:rsidRPr="0004443B">
        <w:rPr>
          <w:rFonts w:ascii="Arial" w:hAnsi="Arial" w:cs="Arial"/>
        </w:rPr>
        <w:t xml:space="preserve"> сельского поселения Тбилисского района, Совет </w:t>
      </w:r>
      <w:proofErr w:type="spellStart"/>
      <w:r w:rsidRPr="0004443B">
        <w:rPr>
          <w:rFonts w:ascii="Arial" w:hAnsi="Arial" w:cs="Arial"/>
        </w:rPr>
        <w:t>Ванновского</w:t>
      </w:r>
      <w:proofErr w:type="spellEnd"/>
      <w:r w:rsidRPr="0004443B">
        <w:rPr>
          <w:rFonts w:ascii="Arial" w:hAnsi="Arial" w:cs="Arial"/>
        </w:rPr>
        <w:t xml:space="preserve"> сельского поселения Тбилисского района решил</w:t>
      </w:r>
      <w:proofErr w:type="gramStart"/>
      <w:r w:rsidRPr="0004443B">
        <w:rPr>
          <w:rFonts w:ascii="Arial" w:hAnsi="Arial" w:cs="Arial"/>
        </w:rPr>
        <w:t xml:space="preserve"> :</w:t>
      </w:r>
      <w:proofErr w:type="gramEnd"/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 xml:space="preserve">1. Внести изменения в решение Совета </w:t>
      </w:r>
      <w:proofErr w:type="spellStart"/>
      <w:r w:rsidRPr="0004443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04443B">
        <w:rPr>
          <w:rFonts w:ascii="Arial" w:hAnsi="Arial" w:cs="Arial"/>
          <w:sz w:val="24"/>
          <w:szCs w:val="24"/>
        </w:rPr>
        <w:t xml:space="preserve"> сельского поселения Тбилисского района от 30 мая 2017 года № 200 «Об утверждении расценок на дополнительные услуги, оказываемые Муниципальным унитарным предприятием</w:t>
      </w:r>
      <w:r w:rsidR="0004443B">
        <w:rPr>
          <w:rFonts w:ascii="Arial" w:hAnsi="Arial" w:cs="Arial"/>
          <w:sz w:val="24"/>
          <w:szCs w:val="24"/>
        </w:rPr>
        <w:t xml:space="preserve"> </w:t>
      </w:r>
      <w:r w:rsidRPr="0004443B">
        <w:rPr>
          <w:rFonts w:ascii="Arial" w:hAnsi="Arial" w:cs="Arial"/>
          <w:sz w:val="24"/>
          <w:szCs w:val="24"/>
        </w:rPr>
        <w:t xml:space="preserve">«По благоустройству территории </w:t>
      </w:r>
      <w:proofErr w:type="spellStart"/>
      <w:r w:rsidRPr="0004443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04443B">
        <w:rPr>
          <w:rFonts w:ascii="Arial" w:hAnsi="Arial" w:cs="Arial"/>
          <w:sz w:val="24"/>
          <w:szCs w:val="24"/>
        </w:rPr>
        <w:t xml:space="preserve"> сельского поселения Тбилисского района» следующего содержания: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 xml:space="preserve">1) Приложение № 2 исключить; 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2) Приложение № 6 исключить.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4443B">
        <w:rPr>
          <w:rFonts w:ascii="Arial" w:hAnsi="Arial" w:cs="Arial"/>
          <w:sz w:val="24"/>
          <w:szCs w:val="24"/>
        </w:rPr>
        <w:t>Контроль за</w:t>
      </w:r>
      <w:proofErr w:type="gramEnd"/>
      <w:r w:rsidRPr="0004443B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по</w:t>
      </w:r>
      <w:r w:rsidR="0004443B">
        <w:rPr>
          <w:rFonts w:ascii="Arial" w:hAnsi="Arial" w:cs="Arial"/>
          <w:sz w:val="24"/>
          <w:szCs w:val="24"/>
        </w:rPr>
        <w:t xml:space="preserve"> </w:t>
      </w:r>
      <w:r w:rsidRPr="0004443B">
        <w:rPr>
          <w:rFonts w:ascii="Arial" w:hAnsi="Arial" w:cs="Arial"/>
          <w:sz w:val="24"/>
          <w:szCs w:val="24"/>
        </w:rPr>
        <w:t>строительству, транспорту, торговле, коммунальному и бытовому обслуживанию населения (Куликов).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3. Настоящее решение вступает со дня его опубликования.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1F20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443B" w:rsidRPr="0004443B" w:rsidRDefault="0004443B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 xml:space="preserve">Глава 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4443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0444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Тбилисского района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04443B">
        <w:rPr>
          <w:rFonts w:ascii="Arial" w:hAnsi="Arial" w:cs="Arial"/>
          <w:sz w:val="24"/>
          <w:szCs w:val="24"/>
        </w:rPr>
        <w:t>Трубицын</w:t>
      </w:r>
      <w:proofErr w:type="spellEnd"/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4443B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04443B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>Тбилисского района</w:t>
      </w:r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443B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04443B">
        <w:rPr>
          <w:rFonts w:ascii="Arial" w:hAnsi="Arial" w:cs="Arial"/>
          <w:sz w:val="24"/>
          <w:szCs w:val="24"/>
        </w:rPr>
        <w:t>Цмакова</w:t>
      </w:r>
      <w:proofErr w:type="spellEnd"/>
    </w:p>
    <w:p w:rsidR="002E1F20" w:rsidRPr="0004443B" w:rsidRDefault="002E1F20" w:rsidP="0004443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2E1F20" w:rsidRPr="0004443B" w:rsidSect="002B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4EC"/>
    <w:rsid w:val="000155C5"/>
    <w:rsid w:val="0004443B"/>
    <w:rsid w:val="001057C7"/>
    <w:rsid w:val="002B14F8"/>
    <w:rsid w:val="002E1F20"/>
    <w:rsid w:val="008E6DE4"/>
    <w:rsid w:val="00960541"/>
    <w:rsid w:val="00B04B76"/>
    <w:rsid w:val="00CE2B46"/>
    <w:rsid w:val="00CE3E06"/>
    <w:rsid w:val="00D9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4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90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D904EC"/>
    <w:rPr>
      <w:rFonts w:eastAsia="Times New Roman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D9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904E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7</cp:revision>
  <dcterms:created xsi:type="dcterms:W3CDTF">2017-08-30T10:57:00Z</dcterms:created>
  <dcterms:modified xsi:type="dcterms:W3CDTF">2017-09-04T10:58:00Z</dcterms:modified>
</cp:coreProperties>
</file>