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23376" w:rsidRPr="00623376" w:rsidTr="00142F54">
        <w:tc>
          <w:tcPr>
            <w:tcW w:w="3436" w:type="dxa"/>
          </w:tcPr>
          <w:p w:rsidR="00623376" w:rsidRPr="00623376" w:rsidRDefault="00023F57" w:rsidP="0095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 февраля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 w:rsidR="009517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623376"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Pr="00623376" w:rsidRDefault="00623376" w:rsidP="0002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51005" w:rsidRPr="00EA55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23F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57</w:t>
            </w:r>
            <w:r w:rsidR="00D510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/1</w:t>
            </w:r>
            <w:r w:rsidR="00023F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676</w:t>
            </w:r>
          </w:p>
        </w:tc>
      </w:tr>
    </w:tbl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Сводном плане основных мероприятий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повышению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правовой культуры избирателей (участников референдума)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других участников избирательного процесса,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кадров избирательных комиссий на 201</w:t>
      </w:r>
      <w:r w:rsidR="00E975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Заслушав информацию секретаря территориальной избирательной комиссии Тбилисская Н. Н. Якушенко о Сводном плане основных 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CF44C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 и руководствуясь пунктом 9 статьи 26 Федерального закона «Об </w:t>
      </w:r>
      <w:bookmarkStart w:id="0" w:name="_GoBack"/>
      <w:bookmarkEnd w:id="0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основных гарантиях избирательных прав и права на участие в референдуме граждан Российской Федерации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избирательной комиссии Краснодарского края от </w:t>
      </w:r>
      <w:r w:rsidR="00D5100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433E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201</w:t>
      </w:r>
      <w:r w:rsidR="006433E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F25756">
        <w:rPr>
          <w:rFonts w:ascii="Times New Roman" w:eastAsia="Times New Roman" w:hAnsi="Times New Roman" w:cs="Times New Roman"/>
          <w:sz w:val="28"/>
          <w:szCs w:val="24"/>
          <w:lang w:eastAsia="ru-RU"/>
        </w:rPr>
        <w:t>174/2376-5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2E290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в соответствии с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Тбилисская от </w:t>
      </w:r>
      <w:r w:rsidR="002E290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2E29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29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>7/1</w:t>
      </w:r>
      <w:r w:rsidR="002E290A">
        <w:rPr>
          <w:rFonts w:ascii="Times New Roman" w:eastAsia="Times New Roman" w:hAnsi="Times New Roman" w:cs="Times New Roman"/>
          <w:sz w:val="28"/>
          <w:szCs w:val="28"/>
          <w:lang w:eastAsia="ru-RU"/>
        </w:rPr>
        <w:t>671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Тбилисская</w:t>
      </w:r>
      <w:r w:rsid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2E29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территориальная избирательная комиссия Тбилисская РЕШИЛА: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Утвердить Сводный план 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повышению правовой культуры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избирателей (участников референдума) и других участников избирательного процесса, обучению кадров избирательных комиссий на 201</w:t>
      </w:r>
      <w:r w:rsidR="00E377A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данное решение на сайте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 Возложить контроль за исполнением настоящего решения на секретаря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Н. Якушенко.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Тбилисская                                                                        Л. В. Еремина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23376" w:rsidRPr="00623376" w:rsidSect="003D6AF5">
          <w:headerReference w:type="even" r:id="rId9"/>
          <w:headerReference w:type="default" r:id="rId10"/>
          <w:footnotePr>
            <w:numFmt w:val="chicago"/>
          </w:footnotePr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Н. Якушенко  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30BE">
        <w:rPr>
          <w:rFonts w:ascii="Times New Roman" w:eastAsia="Times New Roman" w:hAnsi="Times New Roman" w:cs="Times New Roman"/>
          <w:sz w:val="28"/>
          <w:szCs w:val="28"/>
          <w:lang w:eastAsia="ru-RU"/>
        </w:rPr>
        <w:t>3 февраля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E30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510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30BE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510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30BE">
        <w:rPr>
          <w:rFonts w:ascii="Times New Roman" w:eastAsia="Times New Roman" w:hAnsi="Times New Roman" w:cs="Times New Roman"/>
          <w:sz w:val="28"/>
          <w:szCs w:val="28"/>
          <w:lang w:eastAsia="ru-RU"/>
        </w:rPr>
        <w:t>676</w:t>
      </w:r>
    </w:p>
    <w:p w:rsidR="00623376" w:rsidRPr="00623376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СВОДНЫЙ 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повышению правовой культуры избирателей (участников референдума)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других участников избирательного процесса, обучению кадров избирательных комиссий на 201</w:t>
      </w:r>
      <w:r w:rsidR="00D852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footnoteReference w:id="1"/>
      </w:r>
    </w:p>
    <w:p w:rsidR="00F27169" w:rsidRDefault="00F27169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27169" w:rsidRPr="00623376" w:rsidRDefault="00F27169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410"/>
        <w:gridCol w:w="4678"/>
      </w:tblGrid>
      <w:tr w:rsidR="00BC0C74" w:rsidRPr="00F27169" w:rsidTr="00BC0C74">
        <w:trPr>
          <w:tblHeader/>
        </w:trPr>
        <w:tc>
          <w:tcPr>
            <w:tcW w:w="6804" w:type="dxa"/>
            <w:vAlign w:val="center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4678" w:type="dxa"/>
            <w:vAlign w:val="center"/>
          </w:tcPr>
          <w:p w:rsidR="00BC0C74" w:rsidRPr="00F27169" w:rsidRDefault="00BC0C74" w:rsidP="00592FC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ТИК</w:t>
            </w:r>
            <w:r w:rsidRPr="00F27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4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др. организаций</w:t>
            </w: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D36832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1.1. Участие членов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ТИК 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обучении, проводимом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избирательной комиссией Краснодарского края</w:t>
            </w:r>
            <w:r w:rsidRPr="00F271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C0C74" w:rsidRPr="00F27169" w:rsidRDefault="00BC0C74" w:rsidP="002D04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Февраль-август (согласно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ИККК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BC0C74" w:rsidRPr="00F27169" w:rsidRDefault="00BC0C74" w:rsidP="001A6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rPr>
          <w:trHeight w:val="290"/>
        </w:trPr>
        <w:tc>
          <w:tcPr>
            <w:tcW w:w="6804" w:type="dxa"/>
          </w:tcPr>
          <w:p w:rsidR="00BC0C74" w:rsidRPr="00F27169" w:rsidRDefault="00BC0C74" w:rsidP="00D36832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1.2. </w:t>
            </w:r>
            <w:r w:rsidR="00D3683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обучающих семинаров (в том числе в режиме видеоконференцсвязи с использованием </w:t>
            </w:r>
            <w:proofErr w:type="spellStart"/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мультисервисной</w:t>
            </w:r>
            <w:proofErr w:type="spellEnd"/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органов государственной власти Краснодарского края) для членов территориальных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избирательных комиссий, избирательных комиссий  муниципальных образований, участковых  комиссий, иных участников избирательного процесса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C0C74" w:rsidRPr="00F27169" w:rsidRDefault="00BC0C74" w:rsidP="00D3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отдельным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планам ИККК</w:t>
            </w:r>
            <w:r w:rsidR="00D368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D36832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  <w:p w:rsidR="00BC0C74" w:rsidRPr="00F27169" w:rsidRDefault="00BC0C74" w:rsidP="00E3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B935CB">
            <w:pPr>
              <w:pStyle w:val="aa"/>
              <w:spacing w:before="120" w:after="240" w:line="240" w:lineRule="auto"/>
              <w:ind w:firstLine="0"/>
              <w:rPr>
                <w:sz w:val="24"/>
                <w:szCs w:val="24"/>
              </w:rPr>
            </w:pPr>
            <w:r w:rsidRPr="00F27169">
              <w:rPr>
                <w:rFonts w:eastAsia="Calibri"/>
                <w:sz w:val="24"/>
                <w:szCs w:val="24"/>
              </w:rPr>
              <w:lastRenderedPageBreak/>
              <w:t>1.3. </w:t>
            </w:r>
            <w:r w:rsidRPr="00F27169">
              <w:rPr>
                <w:sz w:val="24"/>
                <w:szCs w:val="24"/>
              </w:rPr>
              <w:t xml:space="preserve"> </w:t>
            </w:r>
            <w:r w:rsidR="00B935CB">
              <w:rPr>
                <w:sz w:val="24"/>
                <w:szCs w:val="24"/>
              </w:rPr>
              <w:t>О</w:t>
            </w:r>
            <w:r w:rsidRPr="00F27169">
              <w:rPr>
                <w:sz w:val="24"/>
                <w:szCs w:val="24"/>
              </w:rPr>
              <w:t>рганизаци</w:t>
            </w:r>
            <w:r w:rsidR="00B935CB">
              <w:rPr>
                <w:sz w:val="24"/>
                <w:szCs w:val="24"/>
              </w:rPr>
              <w:t>я</w:t>
            </w:r>
            <w:r w:rsidRPr="00F27169">
              <w:rPr>
                <w:sz w:val="24"/>
                <w:szCs w:val="24"/>
              </w:rPr>
              <w:t xml:space="preserve"> и проведени</w:t>
            </w:r>
            <w:r w:rsidR="00B935CB">
              <w:rPr>
                <w:sz w:val="24"/>
                <w:szCs w:val="24"/>
              </w:rPr>
              <w:t>е</w:t>
            </w:r>
            <w:r w:rsidRPr="00F27169">
              <w:rPr>
                <w:sz w:val="24"/>
                <w:szCs w:val="24"/>
              </w:rPr>
              <w:t xml:space="preserve"> обучения членов и резерва составов участковых избирательных комиссий, и др. участников избирательного процесса, в том числе представителей местных отделений политических партий, СМИ 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C0C74" w:rsidRPr="00F27169" w:rsidRDefault="00BC0C74" w:rsidP="00B9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ТИК</w:t>
            </w:r>
            <w:r w:rsidR="00B935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935CB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7959D2">
            <w:pPr>
              <w:pStyle w:val="aa"/>
              <w:spacing w:before="120" w:after="12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F27169">
              <w:rPr>
                <w:rFonts w:eastAsia="Calibri"/>
                <w:sz w:val="24"/>
                <w:szCs w:val="24"/>
              </w:rPr>
              <w:t xml:space="preserve">1.4. </w:t>
            </w:r>
            <w:proofErr w:type="gramStart"/>
            <w:r w:rsidR="007959D2">
              <w:rPr>
                <w:rFonts w:eastAsia="Calibri"/>
                <w:sz w:val="24"/>
                <w:szCs w:val="24"/>
              </w:rPr>
              <w:t xml:space="preserve">Участие в </w:t>
            </w:r>
            <w:r w:rsidRPr="00F27169">
              <w:rPr>
                <w:rFonts w:eastAsia="Calibri"/>
                <w:sz w:val="24"/>
                <w:szCs w:val="24"/>
              </w:rPr>
              <w:t xml:space="preserve"> выездных кустовых обучающих семинаров для членов территориальных и участковых комиссий с привязкой к центрам одномандатных избирательных округов по выборам </w:t>
            </w:r>
            <w:r w:rsidRPr="00F27169">
              <w:rPr>
                <w:sz w:val="24"/>
                <w:szCs w:val="24"/>
              </w:rPr>
              <w:t>депутатов Государственной Думы Федерального Собрания Российской Федерации</w:t>
            </w:r>
            <w:proofErr w:type="gramEnd"/>
          </w:p>
        </w:tc>
        <w:tc>
          <w:tcPr>
            <w:tcW w:w="2410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C0C74" w:rsidRPr="00F27169" w:rsidRDefault="00BC0C74" w:rsidP="0079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отдельным планам </w:t>
            </w:r>
            <w:r w:rsidR="007959D2">
              <w:rPr>
                <w:rFonts w:ascii="Times New Roman" w:hAnsi="Times New Roman" w:cs="Times New Roman"/>
                <w:sz w:val="24"/>
                <w:szCs w:val="24"/>
              </w:rPr>
              <w:t>ТИК)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7959D2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7959D2">
            <w:pPr>
              <w:pStyle w:val="aa"/>
              <w:spacing w:before="120" w:after="12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F27169">
              <w:rPr>
                <w:rFonts w:eastAsia="Calibri"/>
                <w:sz w:val="24"/>
                <w:szCs w:val="24"/>
              </w:rPr>
              <w:t xml:space="preserve">1.5. </w:t>
            </w:r>
            <w:r w:rsidR="007959D2">
              <w:rPr>
                <w:rFonts w:eastAsia="Calibri"/>
                <w:sz w:val="24"/>
                <w:szCs w:val="24"/>
              </w:rPr>
              <w:t>Участие в проведении</w:t>
            </w:r>
            <w:r w:rsidRPr="00F27169">
              <w:rPr>
                <w:rFonts w:eastAsia="Calibri"/>
                <w:sz w:val="24"/>
                <w:szCs w:val="24"/>
              </w:rPr>
              <w:t xml:space="preserve"> на базе института Агробизнеса многодневного обучающего семинара для членов</w:t>
            </w:r>
            <w:r w:rsidRPr="00F27169">
              <w:rPr>
                <w:sz w:val="24"/>
                <w:szCs w:val="24"/>
              </w:rPr>
              <w:t xml:space="preserve"> избирательных комиссий муниципальных образований и территориальных избирательных комиссий с правом решающего голоса по вопросам подготовки к </w:t>
            </w:r>
            <w:r w:rsidRPr="00F27169">
              <w:rPr>
                <w:rFonts w:eastAsia="Calibri"/>
                <w:sz w:val="24"/>
                <w:szCs w:val="24"/>
              </w:rPr>
              <w:t xml:space="preserve">выборам </w:t>
            </w:r>
            <w:proofErr w:type="gramStart"/>
            <w:r w:rsidRPr="00F27169">
              <w:rPr>
                <w:sz w:val="24"/>
                <w:szCs w:val="24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</w:tc>
        <w:tc>
          <w:tcPr>
            <w:tcW w:w="2410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7959D2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592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1.6. 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совещаний </w:t>
            </w:r>
            <w:r w:rsidR="007959D2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местных отделений политических партий по вопросам участия в выборах </w:t>
            </w:r>
            <w:proofErr w:type="gramStart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в 2016 году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607E50" w:rsidP="00592FC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</w:t>
            </w:r>
            <w:r w:rsidR="007C6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811A6E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1.7. </w:t>
            </w:r>
            <w:r w:rsidR="00811A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обучающе</w:t>
            </w:r>
            <w:r w:rsidR="00811A6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</w:t>
            </w:r>
            <w:r w:rsidR="00811A6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представителей средств массовой информации по вопросам информационного </w:t>
            </w:r>
            <w:proofErr w:type="gramStart"/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обеспечения выборов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Default="00D56BDB" w:rsidP="00592FC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«Метроном-</w:t>
            </w:r>
          </w:p>
          <w:p w:rsidR="00D56BDB" w:rsidRPr="00F27169" w:rsidRDefault="00D56BDB" w:rsidP="00592FC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3», газета «Прикубанские огни»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D56BDB" w:rsidP="00D56BDB">
            <w:pPr>
              <w:tabs>
                <w:tab w:val="left" w:pos="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  <w:r w:rsidR="00BC0C74"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Подготовка информации об организации и проведении обучения  членов избирательных комиссий при подготовке к выборам </w:t>
            </w:r>
            <w:proofErr w:type="gramStart"/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  <w:r w:rsidR="00BC0C74"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сентября 2016 года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D56BDB" w:rsidP="00592FC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D56BDB" w:rsidP="00D56BDB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  <w:r w:rsidR="00BC0C74"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Оказание методической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участковым</w:t>
            </w:r>
            <w:r w:rsidR="00BC0C74"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избирательным комиссиям по вопросам информационно-разъяснительной деятельности при подготовке и проведении </w:t>
            </w:r>
            <w:proofErr w:type="gramStart"/>
            <w:r w:rsidR="00BC0C74"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выборов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Государственной Думы Федерального Собрания Российской Федерации</w:t>
            </w:r>
            <w:proofErr w:type="gramEnd"/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D56BDB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Л.В., 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D56BD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  <w:r w:rsidR="00D56B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Подготовка учебно-методических материалов 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       правового просвещения других участников избирательного (референдумного) процесса,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78" w:type="dxa"/>
          </w:tcPr>
          <w:p w:rsidR="00BC0C74" w:rsidRPr="00F27169" w:rsidRDefault="00D56BDB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Еремина Л.В., Якушенко Н.Н.</w:t>
            </w:r>
          </w:p>
          <w:p w:rsidR="00BC0C74" w:rsidRPr="00F27169" w:rsidRDefault="00BC0C74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D56BDB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  <w:r w:rsidR="00D56B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Подготовка и  размещение на сайте </w:t>
            </w:r>
            <w:r w:rsidR="00D56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ТИК 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учебных, справочно-информационных и иных материалов, необходимых для обучения кадров избирательных комиссий и других участников избирательного (референдумного) процесса, разработанных ЦИК России и избирательной комиссией Краснодарского края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D56BDB" w:rsidP="00592FC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D56BDB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D56B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D56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F8" w:rsidRPr="00F27169" w:rsidTr="00D33F9C">
        <w:tc>
          <w:tcPr>
            <w:tcW w:w="13892" w:type="dxa"/>
            <w:gridSpan w:val="3"/>
          </w:tcPr>
          <w:p w:rsidR="008C29F8" w:rsidRPr="00F27169" w:rsidRDefault="006E6FC0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2. </w:t>
            </w:r>
            <w:r w:rsidR="008C29F8" w:rsidRPr="001F18BF">
              <w:rPr>
                <w:b/>
              </w:rPr>
              <w:t>Повышение правовой культуры избирателей и других участников</w:t>
            </w:r>
            <w:r w:rsidR="008C29F8">
              <w:rPr>
                <w:b/>
              </w:rPr>
              <w:t xml:space="preserve"> избирательного</w:t>
            </w:r>
            <w:r w:rsidR="008C29F8" w:rsidRPr="001F18BF">
              <w:rPr>
                <w:b/>
              </w:rPr>
              <w:t xml:space="preserve"> процесса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6F0B74" w:rsidP="00592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правовой культуры избирателей (участников референдума) 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926AAF" w:rsidP="0092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6F0B74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6F0B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. Сотрудничество с учебными заведениями по вопросам обучения членов и резерва составов участковых избирательных комиссий, иных участников избирательного (референдумного) процесса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6F0B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380E7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380E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 </w:t>
            </w:r>
            <w:r w:rsidR="006F0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6F0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</w:t>
            </w:r>
            <w:r w:rsidR="006F0B74">
              <w:rPr>
                <w:rFonts w:ascii="Times New Roman" w:hAnsi="Times New Roman" w:cs="Times New Roman"/>
                <w:sz w:val="24"/>
                <w:szCs w:val="24"/>
              </w:rPr>
              <w:t>м марафоне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, посвященно</w:t>
            </w:r>
            <w:r w:rsidR="006F0B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выборам депутатов Государственной Думы Федерального Собрания Российской Федерации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6F0B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380E78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38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 </w:t>
            </w:r>
            <w:r w:rsidR="0038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рганизаци</w:t>
            </w:r>
            <w:r w:rsidR="0038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проведени</w:t>
            </w:r>
            <w:r w:rsidR="0038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семинаров, встреч, заседаний «круглых столов» и других мероприятий по вопросам повышения правовой культуры избирателей (участников референдума) </w:t>
            </w:r>
            <w:r w:rsidR="0038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совместно с 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органами </w:t>
            </w:r>
            <w:r w:rsidR="0038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местного самоуправления</w:t>
            </w:r>
            <w:r w:rsidRPr="00F271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иными организациями и учреждениями 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380E78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Л.В.</w:t>
            </w:r>
          </w:p>
          <w:p w:rsidR="00BC0C74" w:rsidRPr="00F27169" w:rsidRDefault="00BC0C74" w:rsidP="006F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380E78">
            <w:pPr>
              <w:spacing w:before="12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380E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Оказание методической помощи </w:t>
            </w:r>
            <w:r w:rsidR="00380E78">
              <w:rPr>
                <w:rFonts w:ascii="Times New Roman" w:eastAsia="Calibri" w:hAnsi="Times New Roman" w:cs="Times New Roman"/>
                <w:sz w:val="24"/>
                <w:szCs w:val="24"/>
              </w:rPr>
              <w:t>участковым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избирательным комиссиям в организации деятельности молодежных избирательных комиссий, клубов молодых избирателей, молодежных политических клубов, органов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молодежного самоуправления, в т.ч. школьного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380E78" w:rsidP="00380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Л.В., 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380E7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80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мероприятий, посвященных Дню молодого избирателя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BC0C74" w:rsidRPr="00F27169" w:rsidRDefault="00380E78" w:rsidP="00380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Л.В., 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380E7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0E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0E7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380E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территориальными избирательными комиссиями, избирательными комиссиями муниципальных образований по обеспечению условий участия граждан Российской Федерации, являющихся инвалидами, при проведении выборов в 2016 году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C74" w:rsidRPr="00F27169" w:rsidRDefault="00380E78" w:rsidP="00380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380E7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0E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7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80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интернет-викторины</w:t>
            </w:r>
            <w:proofErr w:type="gramEnd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посвященной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выборам депутатов Государственной Думы Федерального Собрания Российской Федерации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380E78" w:rsidP="00380E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CF2F67" w:rsidP="00CF2F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молодежную участковую избирательную комиссию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Март–ноябрь</w:t>
            </w:r>
          </w:p>
        </w:tc>
        <w:tc>
          <w:tcPr>
            <w:tcW w:w="4678" w:type="dxa"/>
          </w:tcPr>
          <w:p w:rsidR="00BC0C74" w:rsidRPr="00F27169" w:rsidRDefault="00CF2F67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Еремина Л.В.</w:t>
            </w: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52206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6C45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2206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краево</w:t>
            </w:r>
            <w:r w:rsidR="0052206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52206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территориальных избирательных комиссий, избирательных комиссий                 муниципальных образований на лучшую информационно-разъяснительную деятельность в ходе подготовки и проведения </w:t>
            </w:r>
            <w:proofErr w:type="gramStart"/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выборов депутатов Государственной Думы Федерального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Собрания Российской Федерации</w:t>
            </w:r>
            <w:proofErr w:type="gramEnd"/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Май–декабрь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522067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5220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  <w:r w:rsidR="005220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Организация и проведение «Дней открытых дверей», ознакомительных экскурсий в здании </w:t>
            </w:r>
            <w:r w:rsidR="00522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территориальной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избирательной комиссии  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C74" w:rsidRPr="00F27169" w:rsidRDefault="00522067" w:rsidP="005220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522067">
            <w:pPr>
              <w:autoSpaceDE w:val="0"/>
              <w:autoSpaceDN w:val="0"/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5220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. Организация и проведение информационно-выставочных мероприятий, посвященных выборам депутатов Государственной Думы Федерального Собрания Российской Федерации</w:t>
            </w:r>
            <w:r w:rsidRPr="00F2716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522067" w:rsidP="0052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52206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22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</w:t>
            </w:r>
            <w:r w:rsidR="00522067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22067">
              <w:rPr>
                <w:rFonts w:ascii="Times New Roman" w:hAnsi="Times New Roman" w:cs="Times New Roman"/>
                <w:sz w:val="24"/>
                <w:szCs w:val="24"/>
              </w:rPr>
              <w:t xml:space="preserve">делам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молодеж</w:t>
            </w:r>
            <w:r w:rsidR="005220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по вопросу организации и проведения выборов в органы школьного и студенческого самоуправления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4678" w:type="dxa"/>
          </w:tcPr>
          <w:p w:rsidR="00BC0C74" w:rsidRPr="00F27169" w:rsidRDefault="00522067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6F25E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F2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25E1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6F25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</w:t>
            </w:r>
            <w:proofErr w:type="gramEnd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избирательного права</w:t>
            </w:r>
            <w:r w:rsidR="006F2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 – обучение,</w:t>
            </w: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вручение свидетельств</w:t>
            </w:r>
          </w:p>
        </w:tc>
        <w:tc>
          <w:tcPr>
            <w:tcW w:w="4678" w:type="dxa"/>
          </w:tcPr>
          <w:p w:rsidR="00BC0C74" w:rsidRPr="00F27169" w:rsidRDefault="006F25E1" w:rsidP="00592FC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  <w:p w:rsidR="00BC0C74" w:rsidRPr="00F27169" w:rsidRDefault="00BC0C74" w:rsidP="006F25E1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6F25E1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F25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проведение совместно с избирательными комиссиями муниципальных образований, территориальными избирательными комиссиями (базовыми) мероприятий по     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повышению правовой культуры избирателей (участников референдума), других участников избирательного (референдумного) процесса (интеллектуальные игры, конкурсы, викторины, диспуты и др.), посвященных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выборам депутатов Государственной Думы Федерального Собрания Российской Федерации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6F25E1" w:rsidRPr="00F27169" w:rsidRDefault="006F25E1" w:rsidP="006F25E1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  <w:p w:rsidR="00BC0C74" w:rsidRPr="00F27169" w:rsidRDefault="00BC0C74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6F25E1" w:rsidP="00592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аполнение Интернет-сайта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  <w:p w:rsidR="00BC0C74" w:rsidRPr="00F27169" w:rsidRDefault="00BC0C74" w:rsidP="00592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0C74" w:rsidRPr="00F27169" w:rsidRDefault="006F25E1" w:rsidP="00592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Якушенко Н.Н.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6F25E1" w:rsidP="00592FC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пресс-конференций, интервью председателя избирательной комиссии  по вопросам подготовки и проведения избирательных кампаний, проходящих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>, обучения членов и резерва составов участковых избирательных комиссий. Организация освещения в СМИ 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, совещаний и других мероприятий, проводимых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  <w:r w:rsidR="00BC0C74"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C74" w:rsidRPr="00F27169" w:rsidRDefault="00BC0C74" w:rsidP="00592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6F25E1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8C627C" w:rsidRPr="00F27169" w:rsidTr="00570F68">
        <w:tc>
          <w:tcPr>
            <w:tcW w:w="13892" w:type="dxa"/>
            <w:gridSpan w:val="3"/>
          </w:tcPr>
          <w:p w:rsidR="008C627C" w:rsidRPr="008C627C" w:rsidRDefault="008C627C" w:rsidP="008C627C">
            <w:pPr>
              <w:pStyle w:val="a3"/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8C627C">
              <w:rPr>
                <w:rFonts w:ascii="Times New Roman" w:hAnsi="Times New Roman"/>
                <w:b/>
              </w:rPr>
              <w:lastRenderedPageBreak/>
              <w:t xml:space="preserve">Совершенствование работы по повышению правовой культуры избирателей (участников референдума) </w:t>
            </w:r>
            <w:r w:rsidRPr="008C627C">
              <w:rPr>
                <w:rFonts w:ascii="Times New Roman" w:hAnsi="Times New Roman"/>
                <w:b/>
              </w:rPr>
              <w:br/>
              <w:t>и других участников избирательного процесса, обучению кадров избирательных комиссий</w:t>
            </w:r>
          </w:p>
          <w:p w:rsidR="008C627C" w:rsidRPr="00F27169" w:rsidRDefault="008C627C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4405EC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</w:t>
            </w:r>
            <w:r w:rsidR="004405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участковым 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избирательным комиссиям при проведении выборов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Государственной Думы Федерального Собрания Российской Федерации, муниципальных выборов</w:t>
            </w:r>
            <w:r w:rsidRPr="00F27169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организации обучения кадров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4405EC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4405E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0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. 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C0C74" w:rsidRPr="00F27169" w:rsidRDefault="00BC0C74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4405EC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</w:tc>
      </w:tr>
      <w:tr w:rsidR="00BC0C74" w:rsidRPr="00F27169" w:rsidTr="00BC0C74">
        <w:tc>
          <w:tcPr>
            <w:tcW w:w="6804" w:type="dxa"/>
          </w:tcPr>
          <w:p w:rsidR="00BC0C74" w:rsidRPr="00F27169" w:rsidRDefault="00BC0C74" w:rsidP="00440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0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5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4405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и модернизаци</w:t>
            </w:r>
            <w:r w:rsidR="004405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Интернет-страниц</w:t>
            </w:r>
            <w:proofErr w:type="gramEnd"/>
            <w:r w:rsidRPr="00F27169">
              <w:rPr>
                <w:rFonts w:ascii="Times New Roman" w:hAnsi="Times New Roman" w:cs="Times New Roman"/>
                <w:sz w:val="24"/>
                <w:szCs w:val="24"/>
              </w:rPr>
              <w:t xml:space="preserve"> и сайтов территориальных избирательных комиссий, избирательных комиссий муниципальных образований </w:t>
            </w:r>
          </w:p>
        </w:tc>
        <w:tc>
          <w:tcPr>
            <w:tcW w:w="2410" w:type="dxa"/>
          </w:tcPr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BC0C74" w:rsidP="00592FC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4405EC" w:rsidRDefault="004405EC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74" w:rsidRPr="00F27169" w:rsidRDefault="004405EC" w:rsidP="005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Л.В.</w:t>
            </w:r>
          </w:p>
          <w:p w:rsidR="00BC0C74" w:rsidRPr="00F27169" w:rsidRDefault="00BC0C74" w:rsidP="00440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169" w:rsidRPr="00F27169" w:rsidRDefault="00F27169" w:rsidP="00F27169">
      <w:pPr>
        <w:rPr>
          <w:rFonts w:ascii="Times New Roman" w:hAnsi="Times New Roman" w:cs="Times New Roman"/>
          <w:sz w:val="24"/>
          <w:szCs w:val="24"/>
        </w:rPr>
      </w:pPr>
    </w:p>
    <w:p w:rsidR="00623376" w:rsidRPr="00F27169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23376" w:rsidRPr="00F27169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69" w:rsidRDefault="002E5269" w:rsidP="00623376">
      <w:pPr>
        <w:spacing w:after="0" w:line="240" w:lineRule="auto"/>
      </w:pPr>
      <w:r>
        <w:separator/>
      </w:r>
    </w:p>
  </w:endnote>
  <w:endnote w:type="continuationSeparator" w:id="0">
    <w:p w:rsidR="002E5269" w:rsidRDefault="002E5269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69" w:rsidRDefault="002E5269" w:rsidP="00623376">
      <w:pPr>
        <w:spacing w:after="0" w:line="240" w:lineRule="auto"/>
      </w:pPr>
      <w:r>
        <w:separator/>
      </w:r>
    </w:p>
  </w:footnote>
  <w:footnote w:type="continuationSeparator" w:id="0">
    <w:p w:rsidR="002E5269" w:rsidRDefault="002E5269" w:rsidP="00623376">
      <w:pPr>
        <w:spacing w:after="0" w:line="240" w:lineRule="auto"/>
      </w:pPr>
      <w:r>
        <w:continuationSeparator/>
      </w:r>
    </w:p>
  </w:footnote>
  <w:footnote w:id="1">
    <w:p w:rsidR="00623376" w:rsidRDefault="00623376" w:rsidP="00623376">
      <w:pPr>
        <w:pStyle w:val="a6"/>
      </w:pPr>
      <w:r>
        <w:rPr>
          <w:rStyle w:val="a9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Тбилисская либо председателя территориальной избирательной комиссии Тбилисская.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76" w:rsidRDefault="00AB2A9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33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3376">
      <w:rPr>
        <w:rStyle w:val="a8"/>
        <w:noProof/>
      </w:rPr>
      <w:t>15</w:t>
    </w:r>
    <w:r>
      <w:rPr>
        <w:rStyle w:val="a8"/>
      </w:rPr>
      <w:fldChar w:fldCharType="end"/>
    </w:r>
  </w:p>
  <w:p w:rsidR="00623376" w:rsidRDefault="006233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76" w:rsidRDefault="00AB2A9D" w:rsidP="003D6AF5">
    <w:pPr>
      <w:pStyle w:val="a4"/>
      <w:jc w:val="center"/>
    </w:pPr>
    <w:r>
      <w:fldChar w:fldCharType="begin"/>
    </w:r>
    <w:r w:rsidR="00623376">
      <w:instrText xml:space="preserve"> PAGE   \* MERGEFORMAT </w:instrText>
    </w:r>
    <w:r>
      <w:fldChar w:fldCharType="separate"/>
    </w:r>
    <w:r w:rsidR="00623ABF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3E1E93"/>
    <w:multiLevelType w:val="hybridMultilevel"/>
    <w:tmpl w:val="91283B86"/>
    <w:lvl w:ilvl="0" w:tplc="C85AAE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376"/>
    <w:rsid w:val="00014434"/>
    <w:rsid w:val="00023F57"/>
    <w:rsid w:val="00092555"/>
    <w:rsid w:val="000D0E5C"/>
    <w:rsid w:val="000E30BE"/>
    <w:rsid w:val="000F5804"/>
    <w:rsid w:val="00142640"/>
    <w:rsid w:val="00147F6D"/>
    <w:rsid w:val="001A687A"/>
    <w:rsid w:val="001B4A16"/>
    <w:rsid w:val="001D529F"/>
    <w:rsid w:val="00246543"/>
    <w:rsid w:val="002D042C"/>
    <w:rsid w:val="002E290A"/>
    <w:rsid w:val="002E5269"/>
    <w:rsid w:val="00344E0A"/>
    <w:rsid w:val="00380E78"/>
    <w:rsid w:val="004405EC"/>
    <w:rsid w:val="004928C0"/>
    <w:rsid w:val="00522067"/>
    <w:rsid w:val="00607E50"/>
    <w:rsid w:val="00623376"/>
    <w:rsid w:val="00623ABF"/>
    <w:rsid w:val="006433E3"/>
    <w:rsid w:val="0069006B"/>
    <w:rsid w:val="006C45BC"/>
    <w:rsid w:val="006E6FC0"/>
    <w:rsid w:val="006F0B74"/>
    <w:rsid w:val="006F25E1"/>
    <w:rsid w:val="00753236"/>
    <w:rsid w:val="007959D2"/>
    <w:rsid w:val="007B12F7"/>
    <w:rsid w:val="007C6CDC"/>
    <w:rsid w:val="007D14F3"/>
    <w:rsid w:val="00811A6E"/>
    <w:rsid w:val="008C29F8"/>
    <w:rsid w:val="008C627C"/>
    <w:rsid w:val="008F2FC2"/>
    <w:rsid w:val="00926AAF"/>
    <w:rsid w:val="009517D4"/>
    <w:rsid w:val="00961E53"/>
    <w:rsid w:val="00987239"/>
    <w:rsid w:val="00AB2A9D"/>
    <w:rsid w:val="00AB3E21"/>
    <w:rsid w:val="00AE60F1"/>
    <w:rsid w:val="00B935CB"/>
    <w:rsid w:val="00BC0C74"/>
    <w:rsid w:val="00C45E8A"/>
    <w:rsid w:val="00CF2F67"/>
    <w:rsid w:val="00CF44C7"/>
    <w:rsid w:val="00D15673"/>
    <w:rsid w:val="00D36832"/>
    <w:rsid w:val="00D51005"/>
    <w:rsid w:val="00D52C19"/>
    <w:rsid w:val="00D56BDB"/>
    <w:rsid w:val="00D852C9"/>
    <w:rsid w:val="00E305BE"/>
    <w:rsid w:val="00E377A3"/>
    <w:rsid w:val="00E40071"/>
    <w:rsid w:val="00E6691D"/>
    <w:rsid w:val="00E9751C"/>
    <w:rsid w:val="00EA558B"/>
    <w:rsid w:val="00F25756"/>
    <w:rsid w:val="00F27169"/>
    <w:rsid w:val="00F37328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DD018-CE13-40D2-97FB-35F9D9F1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53</cp:revision>
  <cp:lastPrinted>2016-01-29T07:06:00Z</cp:lastPrinted>
  <dcterms:created xsi:type="dcterms:W3CDTF">2015-01-23T07:43:00Z</dcterms:created>
  <dcterms:modified xsi:type="dcterms:W3CDTF">2016-01-29T12:07:00Z</dcterms:modified>
</cp:coreProperties>
</file>