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EA" w:rsidRPr="00A73749" w:rsidRDefault="00FA21EA" w:rsidP="00A73749">
      <w:pPr>
        <w:ind w:firstLine="0"/>
        <w:jc w:val="center"/>
        <w:rPr>
          <w:rFonts w:cs="Arial"/>
        </w:rPr>
      </w:pPr>
    </w:p>
    <w:p w:rsidR="00FA21EA" w:rsidRPr="00A73749" w:rsidRDefault="00FA21EA" w:rsidP="00A73749">
      <w:pPr>
        <w:ind w:firstLine="0"/>
        <w:jc w:val="center"/>
        <w:rPr>
          <w:rFonts w:cs="Arial"/>
        </w:rPr>
      </w:pPr>
      <w:r w:rsidRPr="00A73749">
        <w:rPr>
          <w:rFonts w:cs="Arial"/>
        </w:rPr>
        <w:t>КРАСНОДАРСКИЙ КРАЙ</w:t>
      </w:r>
    </w:p>
    <w:p w:rsidR="00FA21EA" w:rsidRPr="00A73749" w:rsidRDefault="00FA21EA" w:rsidP="00A73749">
      <w:pPr>
        <w:ind w:firstLine="0"/>
        <w:jc w:val="center"/>
        <w:rPr>
          <w:rFonts w:cs="Arial"/>
        </w:rPr>
      </w:pPr>
      <w:r w:rsidRPr="00A73749">
        <w:rPr>
          <w:rFonts w:cs="Arial"/>
        </w:rPr>
        <w:t>ТБИЛИССКИЙ РАЙОН</w:t>
      </w:r>
    </w:p>
    <w:p w:rsidR="00FA21EA" w:rsidRPr="00A73749" w:rsidRDefault="00FA21EA" w:rsidP="00A73749">
      <w:pPr>
        <w:ind w:firstLine="0"/>
        <w:jc w:val="center"/>
        <w:rPr>
          <w:rFonts w:cs="Arial"/>
        </w:rPr>
      </w:pPr>
      <w:r w:rsidRPr="00A73749">
        <w:rPr>
          <w:rFonts w:cs="Arial"/>
        </w:rPr>
        <w:t>СОВЕТ МУНИЦИПАЛЬНОГО ОБРАЗОВАНИЯ</w:t>
      </w:r>
    </w:p>
    <w:p w:rsidR="00FA21EA" w:rsidRPr="00A73749" w:rsidRDefault="00FA21EA" w:rsidP="00A73749">
      <w:pPr>
        <w:ind w:firstLine="0"/>
        <w:jc w:val="center"/>
        <w:rPr>
          <w:rFonts w:cs="Arial"/>
        </w:rPr>
      </w:pPr>
      <w:r w:rsidRPr="00A73749">
        <w:rPr>
          <w:rFonts w:cs="Arial"/>
        </w:rPr>
        <w:t>ТБИЛИССКИЙ РАЙОН</w:t>
      </w:r>
    </w:p>
    <w:p w:rsidR="00FA21EA" w:rsidRPr="00A73749" w:rsidRDefault="00FA21EA" w:rsidP="00A73749">
      <w:pPr>
        <w:ind w:firstLine="0"/>
        <w:jc w:val="center"/>
        <w:rPr>
          <w:rFonts w:cs="Arial"/>
        </w:rPr>
      </w:pPr>
    </w:p>
    <w:p w:rsidR="00FA21EA" w:rsidRPr="00A73749" w:rsidRDefault="00FA21EA" w:rsidP="00A73749">
      <w:pPr>
        <w:ind w:firstLine="0"/>
        <w:jc w:val="center"/>
        <w:rPr>
          <w:rFonts w:cs="Arial"/>
        </w:rPr>
      </w:pPr>
      <w:r w:rsidRPr="00A73749">
        <w:rPr>
          <w:rFonts w:cs="Arial"/>
        </w:rPr>
        <w:t>РЕШЕНИЕ</w:t>
      </w:r>
    </w:p>
    <w:p w:rsidR="00FA21EA" w:rsidRPr="00A73749" w:rsidRDefault="00FA21EA" w:rsidP="00A73749">
      <w:pPr>
        <w:ind w:firstLine="0"/>
        <w:jc w:val="center"/>
        <w:rPr>
          <w:rFonts w:cs="Arial"/>
        </w:rPr>
      </w:pPr>
    </w:p>
    <w:p w:rsidR="009A5312" w:rsidRDefault="009A5312" w:rsidP="009A5312">
      <w:pPr>
        <w:jc w:val="center"/>
        <w:rPr>
          <w:rFonts w:cs="Arial"/>
        </w:rPr>
      </w:pPr>
      <w:r>
        <w:rPr>
          <w:rFonts w:cs="Arial"/>
        </w:rPr>
        <w:t xml:space="preserve">_________ 2021 года </w:t>
      </w:r>
      <w:r>
        <w:rPr>
          <w:rFonts w:cs="Arial"/>
        </w:rPr>
        <w:tab/>
      </w:r>
      <w:r>
        <w:rPr>
          <w:rFonts w:cs="Arial"/>
        </w:rPr>
        <w:tab/>
      </w:r>
      <w:r>
        <w:rPr>
          <w:rFonts w:cs="Arial"/>
        </w:rPr>
        <w:tab/>
        <w:t>№ 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9F26A3" w:rsidRPr="00A73749" w:rsidRDefault="009F26A3" w:rsidP="00A73749">
      <w:pPr>
        <w:ind w:firstLine="0"/>
        <w:jc w:val="center"/>
        <w:rPr>
          <w:rFonts w:cs="Arial"/>
        </w:rPr>
      </w:pPr>
    </w:p>
    <w:p w:rsidR="00983151" w:rsidRPr="00A73749" w:rsidRDefault="00983151" w:rsidP="00A73749">
      <w:pPr>
        <w:ind w:firstLine="0"/>
        <w:jc w:val="center"/>
        <w:rPr>
          <w:rFonts w:cs="Arial"/>
          <w:b/>
          <w:sz w:val="32"/>
          <w:szCs w:val="32"/>
        </w:rPr>
      </w:pPr>
      <w:r w:rsidRPr="00A73749">
        <w:rPr>
          <w:rFonts w:cs="Arial"/>
          <w:b/>
          <w:sz w:val="32"/>
          <w:szCs w:val="32"/>
        </w:rPr>
        <w:t>Об утверждении Положения о муниципальном контроле на автомобильном транспорте, городском наземном электрическом транспорте и</w:t>
      </w:r>
      <w:r w:rsidR="00254BB1" w:rsidRPr="00A73749">
        <w:rPr>
          <w:rFonts w:cs="Arial"/>
          <w:b/>
          <w:sz w:val="32"/>
          <w:szCs w:val="32"/>
        </w:rPr>
        <w:t xml:space="preserve"> </w:t>
      </w:r>
      <w:r w:rsidRPr="00A73749">
        <w:rPr>
          <w:rFonts w:cs="Arial"/>
          <w:b/>
          <w:sz w:val="32"/>
          <w:szCs w:val="32"/>
        </w:rPr>
        <w:t>в дорожном хозяйстве вне границ населенных пунктов в границах</w:t>
      </w:r>
      <w:r w:rsidR="001404BC" w:rsidRPr="00A73749">
        <w:rPr>
          <w:rFonts w:cs="Arial"/>
          <w:b/>
          <w:sz w:val="32"/>
          <w:szCs w:val="32"/>
        </w:rPr>
        <w:t xml:space="preserve"> </w:t>
      </w:r>
      <w:r w:rsidRPr="00A73749">
        <w:rPr>
          <w:rFonts w:cs="Arial"/>
          <w:b/>
          <w:sz w:val="32"/>
          <w:szCs w:val="32"/>
        </w:rPr>
        <w:t>муниципального образования Тбилисский район</w:t>
      </w:r>
    </w:p>
    <w:p w:rsidR="00983151" w:rsidRPr="00A73749" w:rsidRDefault="00983151" w:rsidP="00A73749">
      <w:pPr>
        <w:ind w:firstLine="0"/>
        <w:jc w:val="center"/>
        <w:rPr>
          <w:rFonts w:cs="Arial"/>
        </w:rPr>
      </w:pPr>
    </w:p>
    <w:p w:rsidR="00983151" w:rsidRPr="00A73749" w:rsidRDefault="00983151" w:rsidP="00A73749">
      <w:pPr>
        <w:ind w:firstLine="0"/>
        <w:jc w:val="center"/>
        <w:rPr>
          <w:rFonts w:cs="Arial"/>
        </w:rPr>
      </w:pPr>
    </w:p>
    <w:p w:rsidR="00983151" w:rsidRPr="00A73749" w:rsidRDefault="00983151" w:rsidP="00A73749">
      <w:proofErr w:type="gramStart"/>
      <w:r w:rsidRPr="00A73749">
        <w:t>В соответствии с Федеральным законом от 6 октября 2003 года</w:t>
      </w:r>
      <w:r w:rsidR="001404BC" w:rsidRPr="00A73749">
        <w:t xml:space="preserve"> </w:t>
      </w:r>
      <w:r w:rsidRPr="00A73749">
        <w:t>№ 131-ФЗ «Об общих принципах организации местного самоуправления в Российской Федерации», Федеральным законом от 8 ноября 20</w:t>
      </w:r>
      <w:r w:rsidR="00DD0CF4" w:rsidRPr="00A73749">
        <w:t>07 года</w:t>
      </w:r>
      <w:r w:rsidR="001404BC" w:rsidRPr="00A73749">
        <w:t xml:space="preserve"> </w:t>
      </w:r>
      <w:r w:rsidR="00DD0CF4" w:rsidRPr="00A73749">
        <w:t xml:space="preserve">№ 257-ФЗ </w:t>
      </w:r>
      <w:r w:rsidRPr="00A73749">
        <w:t>«Об</w:t>
      </w:r>
      <w:r w:rsidR="001404BC" w:rsidRPr="00A73749">
        <w:t xml:space="preserve"> </w:t>
      </w:r>
      <w:r w:rsidRPr="00A73749">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w:t>
      </w:r>
      <w:r w:rsidR="001404BC" w:rsidRPr="00A73749">
        <w:t xml:space="preserve"> </w:t>
      </w:r>
      <w:r w:rsidRPr="00A73749">
        <w:t>от 8 ноября 2007</w:t>
      </w:r>
      <w:r w:rsidR="001404BC" w:rsidRPr="00A73749">
        <w:t xml:space="preserve"> </w:t>
      </w:r>
      <w:r w:rsidR="00C90463" w:rsidRPr="00A73749">
        <w:t xml:space="preserve">года </w:t>
      </w:r>
      <w:r w:rsidRPr="00A73749">
        <w:t>№ 259-ФЗ «Устав автомобильного транспорта и</w:t>
      </w:r>
      <w:proofErr w:type="gramEnd"/>
      <w:r w:rsidRPr="00A73749">
        <w:t xml:space="preserve"> городского наземного электрического транспорта», Федеральным законом от 31 июля 2020 года</w:t>
      </w:r>
      <w:r w:rsidR="001404BC" w:rsidRPr="00A73749">
        <w:t xml:space="preserve"> </w:t>
      </w:r>
      <w:r w:rsidRPr="00A73749">
        <w:t>№ 248-ФЗ «О государственном контроле (надзоре) и муниципальном контроле в Российской Федерации», руководствуясь статьями 25, 64 Устава муниципального образования Тбилисский район, Совет муниципального образования Тбилисский район, решил:</w:t>
      </w:r>
    </w:p>
    <w:p w:rsidR="00983151" w:rsidRPr="00A73749" w:rsidRDefault="00983151" w:rsidP="00A73749">
      <w:r w:rsidRPr="00A73749">
        <w:t xml:space="preserve">1. Утвердить Положение о муниципальном контроле </w:t>
      </w:r>
      <w:r w:rsidR="00876B91" w:rsidRPr="00A73749">
        <w:t>на автомобильном транспорте, городском наземном электрическом транспорте и в дорожном хозяйстве вне</w:t>
      </w:r>
      <w:r w:rsidR="001404BC" w:rsidRPr="00A73749">
        <w:t xml:space="preserve"> </w:t>
      </w:r>
      <w:r w:rsidR="00EE2D9F" w:rsidRPr="00A73749">
        <w:t>границ</w:t>
      </w:r>
      <w:r w:rsidR="00876B91" w:rsidRPr="00A73749">
        <w:t xml:space="preserve"> населенных пунктов в границах муниципального образования Тбилисский район </w:t>
      </w:r>
      <w:r w:rsidRPr="00A73749">
        <w:t>(прилагается).</w:t>
      </w:r>
    </w:p>
    <w:p w:rsidR="00983151" w:rsidRPr="00A73749" w:rsidRDefault="00983151" w:rsidP="00A73749">
      <w:r w:rsidRPr="00A73749">
        <w:t>2. Администрации муниципального образования Тбилисский район обеспечить опубликование настоящего решения в сетевом издании «Информационный портал Тбилисского района», а также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983151" w:rsidRPr="00A73749" w:rsidRDefault="00983151" w:rsidP="00A73749">
      <w:r w:rsidRPr="00A73749">
        <w:t xml:space="preserve">3. </w:t>
      </w:r>
      <w:proofErr w:type="gramStart"/>
      <w:r w:rsidRPr="00A73749">
        <w:t>Контроль за</w:t>
      </w:r>
      <w:proofErr w:type="gramEnd"/>
      <w:r w:rsidRPr="00A73749">
        <w:t xml:space="preserve"> выполнением настоящего решения возложить на постоянную</w:t>
      </w:r>
      <w:r w:rsidR="001404BC" w:rsidRPr="00A73749">
        <w:t xml:space="preserve"> </w:t>
      </w:r>
      <w:r w:rsidRPr="00A73749">
        <w:t>комиссию</w:t>
      </w:r>
      <w:r w:rsidR="001404BC" w:rsidRPr="00A73749">
        <w:t xml:space="preserve"> </w:t>
      </w:r>
      <w:r w:rsidR="00876B91" w:rsidRPr="00A73749">
        <w:t>Совета муниципального образования Тбилисский район по сельскому хозяйству, промышленности, транспорту, коммунальному обслуживанию населения и экологии (Комисарчук).</w:t>
      </w:r>
    </w:p>
    <w:p w:rsidR="00983151" w:rsidRPr="00A73749" w:rsidRDefault="00983151" w:rsidP="00A73749">
      <w:r w:rsidRPr="00A73749">
        <w:t>4. Настоящее решение вступает в силу с 1 января 2022 года.</w:t>
      </w:r>
    </w:p>
    <w:p w:rsidR="00983151" w:rsidRPr="00A73749" w:rsidRDefault="00983151" w:rsidP="00A73749"/>
    <w:p w:rsidR="00983151" w:rsidRPr="00A73749" w:rsidRDefault="00983151" w:rsidP="00A73749"/>
    <w:p w:rsidR="00983151" w:rsidRPr="00A73749" w:rsidRDefault="00983151" w:rsidP="00A73749"/>
    <w:p w:rsidR="0028620B" w:rsidRPr="00A73749" w:rsidRDefault="00983151" w:rsidP="00A73749">
      <w:r w:rsidRPr="00A73749">
        <w:t xml:space="preserve">Глава </w:t>
      </w:r>
    </w:p>
    <w:p w:rsidR="00983151" w:rsidRPr="00A73749" w:rsidRDefault="00983151" w:rsidP="00A73749">
      <w:r w:rsidRPr="00A73749">
        <w:t>муниципального образования</w:t>
      </w:r>
    </w:p>
    <w:p w:rsidR="0028620B" w:rsidRPr="00A73749" w:rsidRDefault="004745E9" w:rsidP="00A73749">
      <w:r w:rsidRPr="00A73749">
        <w:t>Тбилисский район</w:t>
      </w:r>
    </w:p>
    <w:p w:rsidR="00983151" w:rsidRPr="00A73749" w:rsidRDefault="00983151" w:rsidP="00A73749">
      <w:r w:rsidRPr="00A73749">
        <w:t>Е.Г. Ильин</w:t>
      </w:r>
    </w:p>
    <w:p w:rsidR="00983151" w:rsidRPr="00A73749" w:rsidRDefault="00983151" w:rsidP="00A73749"/>
    <w:p w:rsidR="0028620B" w:rsidRPr="00A73749" w:rsidRDefault="00983151" w:rsidP="00A73749">
      <w:r w:rsidRPr="00A73749">
        <w:lastRenderedPageBreak/>
        <w:t xml:space="preserve">Председатель Совета </w:t>
      </w:r>
    </w:p>
    <w:p w:rsidR="0028620B" w:rsidRPr="00A73749" w:rsidRDefault="00983151" w:rsidP="00A73749">
      <w:r w:rsidRPr="00A73749">
        <w:t xml:space="preserve">муниципального образования </w:t>
      </w:r>
    </w:p>
    <w:p w:rsidR="0028620B" w:rsidRPr="00A73749" w:rsidRDefault="00983151" w:rsidP="00A73749">
      <w:r w:rsidRPr="00A73749">
        <w:t>Тбилисский район</w:t>
      </w:r>
      <w:r w:rsidR="004745E9" w:rsidRPr="00A73749">
        <w:t xml:space="preserve"> </w:t>
      </w:r>
    </w:p>
    <w:p w:rsidR="00983151" w:rsidRPr="00A73749" w:rsidRDefault="00983151" w:rsidP="00A73749">
      <w:r w:rsidRPr="00A73749">
        <w:t>А.В. Савченко</w:t>
      </w:r>
    </w:p>
    <w:p w:rsidR="00983151" w:rsidRPr="00A73749" w:rsidRDefault="00983151" w:rsidP="00A73749"/>
    <w:p w:rsidR="00876B91" w:rsidRPr="00A73749" w:rsidRDefault="00876B91" w:rsidP="00A73749"/>
    <w:p w:rsidR="0028620B" w:rsidRPr="00A73749" w:rsidRDefault="0028620B" w:rsidP="00A73749"/>
    <w:p w:rsidR="00441EC5" w:rsidRPr="00A73749" w:rsidRDefault="00441EC5" w:rsidP="00A73749">
      <w:r w:rsidRPr="00A73749">
        <w:t>ПРИЛОЖЕНИЕ</w:t>
      </w:r>
    </w:p>
    <w:p w:rsidR="00441EC5" w:rsidRPr="00A73749" w:rsidRDefault="00441EC5" w:rsidP="00A73749">
      <w:r w:rsidRPr="00A73749">
        <w:t xml:space="preserve">УТВЕРЖДЕНО </w:t>
      </w:r>
    </w:p>
    <w:p w:rsidR="0028620B" w:rsidRPr="00A73749" w:rsidRDefault="00441EC5" w:rsidP="00A73749">
      <w:r w:rsidRPr="00A73749">
        <w:t xml:space="preserve">решением Совета </w:t>
      </w:r>
    </w:p>
    <w:p w:rsidR="0028620B" w:rsidRPr="00A73749" w:rsidRDefault="00441EC5" w:rsidP="00A73749">
      <w:r w:rsidRPr="00A73749">
        <w:t xml:space="preserve">муниципального образования </w:t>
      </w:r>
    </w:p>
    <w:p w:rsidR="00441EC5" w:rsidRPr="00A73749" w:rsidRDefault="00441EC5" w:rsidP="00A73749">
      <w:r w:rsidRPr="00A73749">
        <w:t>Тбилисский район</w:t>
      </w:r>
    </w:p>
    <w:p w:rsidR="00441EC5" w:rsidRPr="00A73749" w:rsidRDefault="00441EC5" w:rsidP="00A73749">
      <w:r w:rsidRPr="00A73749">
        <w:t xml:space="preserve">от </w:t>
      </w:r>
      <w:r w:rsidR="009A5312">
        <w:t>__________________</w:t>
      </w:r>
      <w:bookmarkStart w:id="0" w:name="_GoBack"/>
      <w:bookmarkEnd w:id="0"/>
    </w:p>
    <w:p w:rsidR="00441EC5" w:rsidRPr="00A73749" w:rsidRDefault="00441EC5" w:rsidP="00A73749"/>
    <w:p w:rsidR="00441EC5" w:rsidRPr="00A73749" w:rsidRDefault="00441EC5" w:rsidP="00A73749"/>
    <w:p w:rsidR="00441EC5" w:rsidRPr="00A73749" w:rsidRDefault="00441EC5" w:rsidP="00A73749">
      <w:pPr>
        <w:ind w:firstLine="0"/>
        <w:jc w:val="center"/>
        <w:rPr>
          <w:rFonts w:cs="Arial"/>
          <w:b/>
        </w:rPr>
      </w:pPr>
      <w:r w:rsidRPr="00A73749">
        <w:rPr>
          <w:rFonts w:cs="Arial"/>
          <w:b/>
        </w:rPr>
        <w:t>ПОЛОЖЕНИЕ</w:t>
      </w:r>
    </w:p>
    <w:p w:rsidR="00441EC5" w:rsidRPr="00A73749" w:rsidRDefault="00441EC5" w:rsidP="00A73749">
      <w:pPr>
        <w:ind w:firstLine="0"/>
        <w:jc w:val="center"/>
        <w:rPr>
          <w:rFonts w:cs="Arial"/>
          <w:b/>
        </w:rPr>
      </w:pPr>
      <w:r w:rsidRPr="00A73749">
        <w:rPr>
          <w:rFonts w:cs="Arial"/>
          <w:b/>
        </w:rPr>
        <w:t>о муниципальном контроле на автомобильном транспорте, городском наземном электрическом транспорте и</w:t>
      </w:r>
      <w:r w:rsidR="001404BC" w:rsidRPr="00A73749">
        <w:rPr>
          <w:rFonts w:cs="Arial"/>
          <w:b/>
        </w:rPr>
        <w:t xml:space="preserve"> </w:t>
      </w:r>
      <w:r w:rsidRPr="00A73749">
        <w:rPr>
          <w:rFonts w:cs="Arial"/>
          <w:b/>
        </w:rPr>
        <w:t>в дорожном хозяйстве вне границ населенных пунктов в границах муниципального образования Тбилисский район</w:t>
      </w:r>
    </w:p>
    <w:p w:rsidR="00441EC5" w:rsidRPr="00A73749" w:rsidRDefault="00441EC5" w:rsidP="00A73749"/>
    <w:p w:rsidR="00441EC5" w:rsidRPr="00A73749" w:rsidRDefault="00441EC5" w:rsidP="00A73749">
      <w:r w:rsidRPr="00A73749">
        <w:t>1. Общие положения</w:t>
      </w:r>
    </w:p>
    <w:p w:rsidR="00441EC5" w:rsidRPr="00A73749" w:rsidRDefault="00441EC5" w:rsidP="00A73749"/>
    <w:p w:rsidR="00441EC5" w:rsidRPr="00A73749" w:rsidRDefault="001404BC" w:rsidP="00A73749">
      <w:r w:rsidRPr="00A73749">
        <w:t xml:space="preserve"> </w:t>
      </w:r>
      <w:r w:rsidR="00441EC5" w:rsidRPr="00A73749">
        <w:t>1.1. Настоящее Положение устанавливает порядок организации и осуществления муниципального контроля на</w:t>
      </w:r>
      <w:r w:rsidRPr="00A73749">
        <w:t xml:space="preserve"> </w:t>
      </w:r>
      <w:r w:rsidR="00441EC5" w:rsidRPr="00A73749">
        <w:t>автомобильном транспорте, городском наземном электрическом транспорте и</w:t>
      </w:r>
      <w:r w:rsidRPr="00A73749">
        <w:t xml:space="preserve"> </w:t>
      </w:r>
      <w:r w:rsidR="00441EC5" w:rsidRPr="00A73749">
        <w:t>в дорожном хозяйстве вне границ населенных пунктов в границах муниципального образования Тбилисский район муниципального образования Тбилисский район (далее - муниципальный контроль).</w:t>
      </w:r>
    </w:p>
    <w:p w:rsidR="00441EC5" w:rsidRPr="00A73749" w:rsidRDefault="00441EC5" w:rsidP="00A73749">
      <w:r w:rsidRPr="00A73749">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441EC5" w:rsidRPr="00A73749" w:rsidRDefault="00441EC5" w:rsidP="00A73749">
      <w:r w:rsidRPr="00A73749">
        <w:t>1) в области автомобильных дорог и дорожной деятельности, установленных в отношении автомобильных дорог:</w:t>
      </w:r>
    </w:p>
    <w:p w:rsidR="00441EC5" w:rsidRPr="00A73749" w:rsidRDefault="00441EC5" w:rsidP="00A73749">
      <w:r w:rsidRPr="00A73749">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41EC5" w:rsidRPr="00A73749" w:rsidRDefault="00441EC5" w:rsidP="00A73749">
      <w:r w:rsidRPr="00A73749">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1EC5" w:rsidRPr="00A73749" w:rsidRDefault="00441EC5" w:rsidP="00A73749">
      <w:r w:rsidRPr="00A73749">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41EC5" w:rsidRPr="00A73749" w:rsidRDefault="00441EC5" w:rsidP="00A73749">
      <w:r w:rsidRPr="00A73749">
        <w:t>Предметом муниципального контроля является также исполнение решений, принимаемых по результатам контрольных мероприятий.</w:t>
      </w:r>
    </w:p>
    <w:p w:rsidR="00441EC5" w:rsidRPr="00A73749" w:rsidRDefault="00441EC5" w:rsidP="00A73749">
      <w:r w:rsidRPr="00A73749">
        <w:t>1.3. Объектами муниципального контроля (далее – объект контроля) являются:</w:t>
      </w:r>
    </w:p>
    <w:p w:rsidR="00441EC5" w:rsidRPr="00A73749" w:rsidRDefault="00441EC5" w:rsidP="00A73749">
      <w:r w:rsidRPr="00A73749">
        <w:t xml:space="preserve">1.3.1.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A73749">
        <w:t>рамках</w:t>
      </w:r>
      <w:proofErr w:type="gramEnd"/>
      <w:r w:rsidRPr="00A73749">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441EC5" w:rsidRPr="00A73749" w:rsidRDefault="00441EC5" w:rsidP="00A73749">
      <w:r w:rsidRPr="00A73749">
        <w:lastRenderedPageBreak/>
        <w:t>1.3.2. результаты деятельности контролируемых лиц, в том числе работы и услуги, к которым предъявляются обязательные требования;</w:t>
      </w:r>
    </w:p>
    <w:p w:rsidR="00441EC5" w:rsidRPr="00A73749" w:rsidRDefault="00441EC5" w:rsidP="00A73749">
      <w:r w:rsidRPr="00A73749">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1EC5" w:rsidRPr="00A73749" w:rsidRDefault="00441EC5" w:rsidP="00A73749">
      <w:r w:rsidRPr="00A73749">
        <w:t>1.4. Учет объектов контроля осуществляется посредством создания:</w:t>
      </w:r>
    </w:p>
    <w:p w:rsidR="00441EC5" w:rsidRPr="00A73749" w:rsidRDefault="00441EC5" w:rsidP="00A73749">
      <w:r w:rsidRPr="00A73749">
        <w:t xml:space="preserve">единого реестра контрольных мероприятий; </w:t>
      </w:r>
    </w:p>
    <w:p w:rsidR="00441EC5" w:rsidRPr="00A73749" w:rsidRDefault="00441EC5" w:rsidP="00A73749">
      <w:r w:rsidRPr="00A73749">
        <w:t>информационной системы (подсистемы государственной информационной системы) досудебного обжалования;</w:t>
      </w:r>
    </w:p>
    <w:p w:rsidR="00441EC5" w:rsidRPr="00A73749" w:rsidRDefault="00441EC5" w:rsidP="00A73749">
      <w:r w:rsidRPr="00A73749">
        <w:t>иных государственных и муниципальных информационных систем путем межведомственного информационного взаимодействия.</w:t>
      </w:r>
    </w:p>
    <w:p w:rsidR="00441EC5" w:rsidRPr="00A73749" w:rsidRDefault="00441EC5" w:rsidP="00A73749">
      <w:r w:rsidRPr="00A73749">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1EC5" w:rsidRPr="00A73749" w:rsidRDefault="00441EC5" w:rsidP="00A73749">
      <w:r w:rsidRPr="00A73749">
        <w:t>1.5. Муниципальный контроль осуществляется администрацией муниципального образования Тбилисский район (далее – Контрольный орган).</w:t>
      </w:r>
    </w:p>
    <w:p w:rsidR="00441EC5" w:rsidRPr="00A73749" w:rsidRDefault="00441EC5" w:rsidP="00A73749">
      <w:r w:rsidRPr="00A73749">
        <w:t>Непосредственное осуществление муниципального контроля возлагается на отдел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 (далее – Отдел).</w:t>
      </w:r>
    </w:p>
    <w:p w:rsidR="00441EC5" w:rsidRPr="00A73749" w:rsidRDefault="00441EC5" w:rsidP="00A73749">
      <w:r w:rsidRPr="00A73749">
        <w:t>1.6. Руководство деятельностью по осуществлению муниципального контроля осуществляет глава муниципального образования Тбилисский район.</w:t>
      </w:r>
    </w:p>
    <w:p w:rsidR="00441EC5" w:rsidRPr="00A73749" w:rsidRDefault="00441EC5" w:rsidP="00A73749">
      <w:r w:rsidRPr="00A73749">
        <w:t>1.7. От имени Контрольного органа муниципальный контроль вправе осуществлять следующие должностные лица:</w:t>
      </w:r>
    </w:p>
    <w:p w:rsidR="00441EC5" w:rsidRPr="00A73749" w:rsidRDefault="00441EC5" w:rsidP="00A73749">
      <w:r w:rsidRPr="00A73749">
        <w:t>1) руководитель (заместитель руководителя) Контрольного органа;</w:t>
      </w:r>
    </w:p>
    <w:p w:rsidR="00441EC5" w:rsidRPr="00A73749" w:rsidRDefault="00441EC5" w:rsidP="00A73749">
      <w:r w:rsidRPr="00A73749">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1EC5" w:rsidRPr="00A73749" w:rsidRDefault="00441EC5" w:rsidP="00A73749">
      <w:r w:rsidRPr="00A73749">
        <w:t xml:space="preserve">Перечень должностных лиц Контрольного органа, уполномоченных на осуществление муниципального контроля, установлен приложением № 1 к настоящему Положению. </w:t>
      </w:r>
    </w:p>
    <w:p w:rsidR="00441EC5" w:rsidRPr="00A73749" w:rsidRDefault="00441EC5" w:rsidP="00A73749">
      <w:r w:rsidRPr="00A73749">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441EC5" w:rsidRPr="00A73749" w:rsidRDefault="001404BC" w:rsidP="00A73749">
      <w:r w:rsidRPr="00A73749">
        <w:t xml:space="preserve"> </w:t>
      </w:r>
      <w:r w:rsidR="00441EC5" w:rsidRPr="00A73749">
        <w:t>1.8. Права и обязанности инспектора.</w:t>
      </w:r>
    </w:p>
    <w:p w:rsidR="00441EC5" w:rsidRPr="00A73749" w:rsidRDefault="001404BC" w:rsidP="00A73749">
      <w:r w:rsidRPr="00A73749">
        <w:t xml:space="preserve"> </w:t>
      </w:r>
      <w:r w:rsidR="00441EC5" w:rsidRPr="00A73749">
        <w:t>1.8.1. Инспектор обязан:</w:t>
      </w:r>
    </w:p>
    <w:p w:rsidR="00441EC5" w:rsidRPr="00A73749" w:rsidRDefault="001404BC" w:rsidP="00A73749">
      <w:r w:rsidRPr="00A73749">
        <w:t xml:space="preserve"> </w:t>
      </w:r>
      <w:r w:rsidR="00441EC5" w:rsidRPr="00A73749">
        <w:t>1) соблюдать законодательство Российской Федерации, права и законные интересы контролируемых лиц;</w:t>
      </w:r>
    </w:p>
    <w:p w:rsidR="00441EC5" w:rsidRPr="00A73749" w:rsidRDefault="001404BC" w:rsidP="00A73749">
      <w:r w:rsidRPr="00A73749">
        <w:t xml:space="preserve"> </w:t>
      </w:r>
      <w:r w:rsidR="00441EC5" w:rsidRPr="00A73749">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41EC5" w:rsidRPr="00A73749" w:rsidRDefault="001404BC" w:rsidP="00A73749">
      <w:r w:rsidRPr="00A73749">
        <w:t xml:space="preserve"> </w:t>
      </w:r>
      <w:proofErr w:type="gramStart"/>
      <w:r w:rsidR="00441EC5" w:rsidRPr="00A73749">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w:t>
      </w:r>
      <w:r w:rsidR="00441EC5" w:rsidRPr="00A73749">
        <w:lastRenderedPageBreak/>
        <w:t>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41EC5" w:rsidRPr="00A73749" w:rsidRDefault="001404BC" w:rsidP="00A73749">
      <w:r w:rsidRPr="00A73749">
        <w:t xml:space="preserve"> </w:t>
      </w:r>
      <w:r w:rsidR="00441EC5" w:rsidRPr="00A73749">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1EC5" w:rsidRPr="00A73749" w:rsidRDefault="001404BC" w:rsidP="00A73749">
      <w:r w:rsidRPr="00A73749">
        <w:t xml:space="preserve"> </w:t>
      </w:r>
      <w:proofErr w:type="gramStart"/>
      <w:r w:rsidR="00441EC5" w:rsidRPr="00A73749">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00441EC5" w:rsidRPr="00A73749">
        <w:t xml:space="preserve"> Федеральным законом № 248-ФЗ и пунктом 3.3 настоящего Положения, осуществлять консультирование;</w:t>
      </w:r>
    </w:p>
    <w:p w:rsidR="00441EC5" w:rsidRPr="00A73749" w:rsidRDefault="001404BC" w:rsidP="00A73749">
      <w:r w:rsidRPr="00A73749">
        <w:t xml:space="preserve"> </w:t>
      </w:r>
      <w:r w:rsidR="00441EC5" w:rsidRPr="00A73749">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441EC5" w:rsidRPr="00A73749" w:rsidRDefault="001404BC" w:rsidP="00A73749">
      <w:r w:rsidRPr="00A73749">
        <w:t xml:space="preserve"> </w:t>
      </w:r>
      <w:r w:rsidR="00441EC5" w:rsidRPr="00A73749">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41EC5" w:rsidRPr="00A73749" w:rsidRDefault="001404BC" w:rsidP="00A73749">
      <w:r w:rsidRPr="00A73749">
        <w:t xml:space="preserve"> </w:t>
      </w:r>
      <w:r w:rsidR="00441EC5" w:rsidRPr="00A73749">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1EC5" w:rsidRPr="00A73749" w:rsidRDefault="001404BC" w:rsidP="00A73749">
      <w:r w:rsidRPr="00A73749">
        <w:t xml:space="preserve"> </w:t>
      </w:r>
      <w:r w:rsidR="00441EC5" w:rsidRPr="00A73749">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41EC5" w:rsidRPr="00A73749" w:rsidRDefault="001404BC" w:rsidP="00A73749">
      <w:r w:rsidRPr="00A73749">
        <w:t xml:space="preserve"> </w:t>
      </w:r>
      <w:r w:rsidR="00441EC5" w:rsidRPr="00A73749">
        <w:t>10) доказывать обоснованность своих действий при их обжаловании в порядке, установленном законодательством Российской Федерации;</w:t>
      </w:r>
    </w:p>
    <w:p w:rsidR="00441EC5" w:rsidRPr="00A73749" w:rsidRDefault="001404BC" w:rsidP="00A73749">
      <w:r w:rsidRPr="00A73749">
        <w:t xml:space="preserve"> </w:t>
      </w:r>
      <w:r w:rsidR="00441EC5" w:rsidRPr="00A73749">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1EC5" w:rsidRPr="00A73749" w:rsidRDefault="001404BC" w:rsidP="00A73749">
      <w:r w:rsidRPr="00A73749">
        <w:t xml:space="preserve"> </w:t>
      </w:r>
      <w:r w:rsidR="00441EC5" w:rsidRPr="00A73749">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1EC5" w:rsidRPr="00A73749" w:rsidRDefault="001404BC" w:rsidP="00A73749">
      <w:r w:rsidRPr="00A73749">
        <w:t xml:space="preserve"> </w:t>
      </w:r>
      <w:r w:rsidR="00441EC5" w:rsidRPr="00A73749">
        <w:t>1.8.2. Инспектор при проведении контрольного мероприятия в пределах своих полномочий и в объеме проводимых контрольных действий имеет право:</w:t>
      </w:r>
    </w:p>
    <w:p w:rsidR="00441EC5" w:rsidRPr="00A73749" w:rsidRDefault="001404BC" w:rsidP="00A73749">
      <w:r w:rsidRPr="00A73749">
        <w:t xml:space="preserve"> </w:t>
      </w:r>
      <w:r w:rsidR="00441EC5" w:rsidRPr="00A73749">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1EC5" w:rsidRPr="00A73749" w:rsidRDefault="001404BC" w:rsidP="00A73749">
      <w:r w:rsidRPr="00A73749">
        <w:t xml:space="preserve"> </w:t>
      </w:r>
      <w:r w:rsidR="00441EC5" w:rsidRPr="00A73749">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1EC5" w:rsidRPr="00A73749" w:rsidRDefault="001404BC" w:rsidP="00A73749">
      <w:r w:rsidRPr="00A73749">
        <w:lastRenderedPageBreak/>
        <w:t xml:space="preserve"> </w:t>
      </w:r>
      <w:r w:rsidR="00441EC5" w:rsidRPr="00A73749">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1EC5" w:rsidRPr="00A73749" w:rsidRDefault="00441EC5" w:rsidP="00A73749">
      <w:r w:rsidRPr="00A73749">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1EC5" w:rsidRPr="00A73749" w:rsidRDefault="00441EC5" w:rsidP="00A73749">
      <w:r w:rsidRPr="00A73749">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1EC5" w:rsidRPr="00A73749" w:rsidRDefault="00441EC5" w:rsidP="00A73749">
      <w:r w:rsidRPr="00A73749">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1EC5" w:rsidRPr="00A73749" w:rsidRDefault="001404BC" w:rsidP="00A73749">
      <w:r w:rsidRPr="00A73749">
        <w:t xml:space="preserve"> </w:t>
      </w:r>
      <w:r w:rsidR="00441EC5" w:rsidRPr="00A73749">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441EC5" w:rsidRPr="00A73749" w:rsidRDefault="00441EC5" w:rsidP="00A73749">
      <w:r w:rsidRPr="00A73749">
        <w:t>1.9. К отношениям, связанным с осуществлением муниципального земельного контроля</w:t>
      </w:r>
      <w:r w:rsidR="001404BC" w:rsidRPr="00A73749">
        <w:t xml:space="preserve"> </w:t>
      </w:r>
      <w:r w:rsidRPr="00A73749">
        <w:t>применяются положения Федерального закона</w:t>
      </w:r>
      <w:r w:rsidR="001404BC" w:rsidRPr="00A73749">
        <w:t xml:space="preserve"> </w:t>
      </w:r>
      <w:r w:rsidRPr="00A73749">
        <w:t>№ 248-ФЗ.</w:t>
      </w:r>
    </w:p>
    <w:p w:rsidR="00441EC5" w:rsidRPr="00A73749" w:rsidRDefault="00441EC5" w:rsidP="00A73749">
      <w:r w:rsidRPr="00A73749">
        <w:t xml:space="preserve">1.10. </w:t>
      </w:r>
      <w:proofErr w:type="gramStart"/>
      <w:r w:rsidRPr="00A73749">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A73749">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41EC5" w:rsidRPr="00A73749" w:rsidRDefault="00441EC5" w:rsidP="00A73749"/>
    <w:p w:rsidR="00441EC5" w:rsidRPr="00A73749" w:rsidRDefault="00441EC5" w:rsidP="00A73749">
      <w:r w:rsidRPr="00A73749">
        <w:t>2. Категории риска причинения вреда (ущерба)</w:t>
      </w:r>
    </w:p>
    <w:p w:rsidR="00441EC5" w:rsidRPr="00A73749" w:rsidRDefault="00441EC5" w:rsidP="00A73749"/>
    <w:p w:rsidR="00441EC5" w:rsidRPr="00A73749" w:rsidRDefault="00441EC5" w:rsidP="00A73749">
      <w:r w:rsidRPr="00A73749">
        <w:t xml:space="preserve">2.1. </w:t>
      </w:r>
      <w:proofErr w:type="gramStart"/>
      <w:r w:rsidRPr="00A73749">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441EC5" w:rsidRPr="00A73749" w:rsidRDefault="00441EC5" w:rsidP="00A73749">
      <w:r w:rsidRPr="00A73749">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441EC5" w:rsidRPr="00A73749" w:rsidRDefault="00441EC5" w:rsidP="00A73749">
      <w:r w:rsidRPr="00A73749">
        <w:t>значительный;</w:t>
      </w:r>
    </w:p>
    <w:p w:rsidR="00441EC5" w:rsidRPr="00A73749" w:rsidRDefault="00441EC5" w:rsidP="00A73749">
      <w:r w:rsidRPr="00A73749">
        <w:t>средний риск;</w:t>
      </w:r>
    </w:p>
    <w:p w:rsidR="00441EC5" w:rsidRPr="00A73749" w:rsidRDefault="00441EC5" w:rsidP="00A73749">
      <w:r w:rsidRPr="00A73749">
        <w:t>умеренный риск;</w:t>
      </w:r>
    </w:p>
    <w:p w:rsidR="00441EC5" w:rsidRPr="00A73749" w:rsidRDefault="00441EC5" w:rsidP="00A73749">
      <w:r w:rsidRPr="00A73749">
        <w:t>низкий риск.</w:t>
      </w:r>
    </w:p>
    <w:p w:rsidR="00441EC5" w:rsidRPr="00A73749" w:rsidRDefault="00441EC5" w:rsidP="00A73749">
      <w:r w:rsidRPr="00A73749">
        <w:lastRenderedPageBreak/>
        <w:t>2.3. Критерии отнесения объектов контроля к категориям риска</w:t>
      </w:r>
      <w:r w:rsidR="001404BC" w:rsidRPr="00A73749">
        <w:t xml:space="preserve"> </w:t>
      </w:r>
      <w:r w:rsidRPr="00A73749">
        <w:t>в рамках осуществления муниципального контроля установлены</w:t>
      </w:r>
      <w:r w:rsidR="001404BC" w:rsidRPr="00A73749">
        <w:t xml:space="preserve"> </w:t>
      </w:r>
      <w:r w:rsidRPr="00A73749">
        <w:t>приложением № 2 к настоящему Положению.</w:t>
      </w:r>
    </w:p>
    <w:p w:rsidR="00441EC5" w:rsidRPr="00A73749" w:rsidRDefault="00441EC5" w:rsidP="00A73749">
      <w:r w:rsidRPr="00A73749">
        <w:t xml:space="preserve">2.4. </w:t>
      </w:r>
      <w:proofErr w:type="gramStart"/>
      <w:r w:rsidRPr="00A73749">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A73749">
        <w:t>) охраняемым законом ценностям.</w:t>
      </w:r>
    </w:p>
    <w:p w:rsidR="00441EC5" w:rsidRPr="00A73749" w:rsidRDefault="00441EC5" w:rsidP="00A73749">
      <w:r w:rsidRPr="00A73749">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441EC5" w:rsidRPr="00A73749" w:rsidRDefault="00441EC5" w:rsidP="00A73749">
      <w:r w:rsidRPr="00A73749">
        <w:t>2.6. В случае если объект контроля не отнесен к определенной категории риска, он считается отнесенным к категории низкого риска.</w:t>
      </w:r>
    </w:p>
    <w:p w:rsidR="00441EC5" w:rsidRPr="00A73749" w:rsidRDefault="00441EC5" w:rsidP="00A73749">
      <w:r w:rsidRPr="00A73749">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1EC5" w:rsidRPr="00A73749" w:rsidRDefault="00441EC5" w:rsidP="00A73749">
      <w:r w:rsidRPr="00A73749">
        <w:t xml:space="preserve">3. Виды профилактических мероприятий, которые проводятся при осуществлении муниципального контроля </w:t>
      </w:r>
    </w:p>
    <w:p w:rsidR="00441EC5" w:rsidRPr="00A73749" w:rsidRDefault="00441EC5" w:rsidP="00A73749"/>
    <w:p w:rsidR="00441EC5" w:rsidRPr="00A73749" w:rsidRDefault="00441EC5" w:rsidP="00A73749">
      <w:r w:rsidRPr="00A73749">
        <w:t>При осуществлении муниципального контроля Контрольный орган проводит следующие виды профилактических мероприятий:</w:t>
      </w:r>
    </w:p>
    <w:p w:rsidR="00441EC5" w:rsidRPr="00A73749" w:rsidRDefault="00441EC5" w:rsidP="00A73749">
      <w:r w:rsidRPr="00A73749">
        <w:t>информирование;</w:t>
      </w:r>
    </w:p>
    <w:p w:rsidR="00441EC5" w:rsidRPr="00A73749" w:rsidRDefault="00441EC5" w:rsidP="00A73749">
      <w:r w:rsidRPr="00A73749">
        <w:t>обобщение правоприменительной практики;</w:t>
      </w:r>
    </w:p>
    <w:p w:rsidR="00441EC5" w:rsidRPr="00A73749" w:rsidRDefault="00441EC5" w:rsidP="00A73749">
      <w:r w:rsidRPr="00A73749">
        <w:t>3) объявление предостережения;</w:t>
      </w:r>
    </w:p>
    <w:p w:rsidR="00441EC5" w:rsidRPr="00A73749" w:rsidRDefault="00441EC5" w:rsidP="00A73749">
      <w:r w:rsidRPr="00A73749">
        <w:t>4) консультирование;</w:t>
      </w:r>
    </w:p>
    <w:p w:rsidR="00441EC5" w:rsidRPr="00A73749" w:rsidRDefault="00441EC5" w:rsidP="00A73749">
      <w:r w:rsidRPr="00A73749">
        <w:t>5) профилактический визит.</w:t>
      </w:r>
    </w:p>
    <w:p w:rsidR="00441EC5" w:rsidRPr="00A73749" w:rsidRDefault="00441EC5" w:rsidP="00A73749"/>
    <w:p w:rsidR="00441EC5" w:rsidRPr="00A73749" w:rsidRDefault="00441EC5" w:rsidP="00A73749">
      <w:r w:rsidRPr="00A73749">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1EC5" w:rsidRPr="00A73749" w:rsidRDefault="00441EC5" w:rsidP="00A73749"/>
    <w:p w:rsidR="00441EC5" w:rsidRPr="00A73749" w:rsidRDefault="00441EC5" w:rsidP="00A73749">
      <w:r w:rsidRPr="00A73749">
        <w:t xml:space="preserve">3.1.1. </w:t>
      </w:r>
      <w:proofErr w:type="gramStart"/>
      <w:r w:rsidRPr="00A73749">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 на своем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441EC5" w:rsidRPr="00A73749" w:rsidRDefault="00441EC5" w:rsidP="00A73749">
      <w:r w:rsidRPr="00A73749">
        <w:t>3.1.2. Обобщение правоприменительной практики осуществляется должностными лицами уполномоченного органа путем сбора и анализа данных о проведенных контрольных мероприятиях и их результатов, а также поступивших обращений. По итогам обобщения правоприменительной практики контрольным органом не реже 1 раза в год готовится доклад,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публичные обсуждения. Доклад утверждается постановлением главы администрации. Доклад, содержащий результаты обобщения правоприменительной практики по осуществлению муниципального контроля за предыдущий год, размещается до 1 февраля, на официальном сайте администрации в сети «Интернет».</w:t>
      </w:r>
    </w:p>
    <w:p w:rsidR="00441EC5" w:rsidRPr="00A73749" w:rsidRDefault="00441EC5" w:rsidP="00A73749"/>
    <w:p w:rsidR="00441EC5" w:rsidRPr="00A73749" w:rsidRDefault="00441EC5" w:rsidP="00A73749">
      <w:r w:rsidRPr="00A73749">
        <w:t>3.2. Предостережение о недопустимости нарушения обязательных требований</w:t>
      </w:r>
    </w:p>
    <w:p w:rsidR="00441EC5" w:rsidRPr="00A73749" w:rsidRDefault="00441EC5" w:rsidP="00A73749"/>
    <w:p w:rsidR="00441EC5" w:rsidRPr="00A73749" w:rsidRDefault="00441EC5" w:rsidP="00A73749">
      <w:r w:rsidRPr="00A73749">
        <w:t xml:space="preserve">3.2.1. </w:t>
      </w:r>
      <w:proofErr w:type="gramStart"/>
      <w:r w:rsidRPr="00A73749">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A73749">
        <w:t xml:space="preserve"> соблюдения обязательных требований.</w:t>
      </w:r>
    </w:p>
    <w:p w:rsidR="00441EC5" w:rsidRPr="00A73749" w:rsidRDefault="00441EC5" w:rsidP="00A73749">
      <w:r w:rsidRPr="00A73749">
        <w:t>3.2.2. 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w:t>
      </w:r>
    </w:p>
    <w:p w:rsidR="00441EC5" w:rsidRPr="00A73749" w:rsidRDefault="00441EC5" w:rsidP="00A73749">
      <w:r w:rsidRPr="00A73749">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441EC5" w:rsidRPr="00A73749" w:rsidRDefault="00441EC5" w:rsidP="00A73749">
      <w:r w:rsidRPr="00A73749">
        <w:t>3.2.4. Возражение должно содержать:</w:t>
      </w:r>
    </w:p>
    <w:p w:rsidR="00441EC5" w:rsidRPr="00A73749" w:rsidRDefault="00441EC5" w:rsidP="00A73749">
      <w:r w:rsidRPr="00A73749">
        <w:t>1) наименование Контрольного органа, в который направляется возражение;</w:t>
      </w:r>
    </w:p>
    <w:p w:rsidR="00441EC5" w:rsidRPr="00A73749" w:rsidRDefault="00441EC5" w:rsidP="00A73749">
      <w:proofErr w:type="gramStart"/>
      <w:r w:rsidRPr="00A73749">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41EC5" w:rsidRPr="00A73749" w:rsidRDefault="00441EC5" w:rsidP="00A73749">
      <w:r w:rsidRPr="00A73749">
        <w:t>3) дату и номер предостережения;</w:t>
      </w:r>
    </w:p>
    <w:p w:rsidR="00441EC5" w:rsidRPr="00A73749" w:rsidRDefault="00441EC5" w:rsidP="00A73749">
      <w:r w:rsidRPr="00A73749">
        <w:t xml:space="preserve">4) доводы, на основании которых контролируемое лицо </w:t>
      </w:r>
      <w:proofErr w:type="gramStart"/>
      <w:r w:rsidRPr="00A73749">
        <w:t>не согласно</w:t>
      </w:r>
      <w:proofErr w:type="gramEnd"/>
      <w:r w:rsidRPr="00A73749">
        <w:t xml:space="preserve"> с объявленным предостережением;</w:t>
      </w:r>
    </w:p>
    <w:p w:rsidR="00441EC5" w:rsidRPr="00A73749" w:rsidRDefault="00441EC5" w:rsidP="00A73749">
      <w:r w:rsidRPr="00A73749">
        <w:t>5) дату получения предостережения контролируемым лицом;</w:t>
      </w:r>
    </w:p>
    <w:p w:rsidR="00441EC5" w:rsidRPr="00A73749" w:rsidRDefault="00441EC5" w:rsidP="00A73749">
      <w:r w:rsidRPr="00A73749">
        <w:t>6) личную подпись и дату.</w:t>
      </w:r>
    </w:p>
    <w:p w:rsidR="00441EC5" w:rsidRPr="00A73749" w:rsidRDefault="00441EC5" w:rsidP="00A73749">
      <w:r w:rsidRPr="00A73749">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1EC5" w:rsidRPr="00A73749" w:rsidRDefault="00441EC5" w:rsidP="00A73749">
      <w:r w:rsidRPr="00A73749">
        <w:t>3.2.6. Контрольный орган рассматривает возражение в отношении предостережения в течение пятнадцати рабочих дней со дня его получения.</w:t>
      </w:r>
    </w:p>
    <w:p w:rsidR="00441EC5" w:rsidRPr="00A73749" w:rsidRDefault="00441EC5" w:rsidP="00A73749">
      <w:r w:rsidRPr="00A73749">
        <w:t>3.2.7. По результатам рассмотрения возражения Контрольный орган принимает одно из следующих решений:</w:t>
      </w:r>
    </w:p>
    <w:p w:rsidR="00441EC5" w:rsidRPr="00A73749" w:rsidRDefault="00441EC5" w:rsidP="00A73749">
      <w:r w:rsidRPr="00A73749">
        <w:t>1) удовлетворяет возражение в форме отмены предостережения;</w:t>
      </w:r>
    </w:p>
    <w:p w:rsidR="00441EC5" w:rsidRPr="00A73749" w:rsidRDefault="00441EC5" w:rsidP="00A73749">
      <w:r w:rsidRPr="00A73749">
        <w:t>2) отказывает в удовлетворении возражения с указанием причины отказа.</w:t>
      </w:r>
    </w:p>
    <w:p w:rsidR="00441EC5" w:rsidRPr="00A73749" w:rsidRDefault="00441EC5" w:rsidP="00A73749">
      <w:r w:rsidRPr="00A73749">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41EC5" w:rsidRPr="00A73749" w:rsidRDefault="00441EC5" w:rsidP="00A73749">
      <w:r w:rsidRPr="00A73749">
        <w:t>3.2.9. Повторное направление возражения по тем же основаниям не допускается.</w:t>
      </w:r>
    </w:p>
    <w:p w:rsidR="00441EC5" w:rsidRPr="00A73749" w:rsidRDefault="00441EC5" w:rsidP="00A73749">
      <w:r w:rsidRPr="00A73749">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1EC5" w:rsidRPr="00A73749" w:rsidRDefault="00441EC5" w:rsidP="00A73749"/>
    <w:p w:rsidR="00441EC5" w:rsidRPr="00A73749" w:rsidRDefault="00441EC5" w:rsidP="00A73749">
      <w:r w:rsidRPr="00A73749">
        <w:t>3.2. Предостережение о недопустимости нарушения обязательных требований</w:t>
      </w:r>
    </w:p>
    <w:p w:rsidR="00441EC5" w:rsidRPr="00A73749" w:rsidRDefault="00441EC5" w:rsidP="00A73749"/>
    <w:p w:rsidR="00441EC5" w:rsidRPr="00A73749" w:rsidRDefault="00441EC5" w:rsidP="00A73749">
      <w:r w:rsidRPr="00A73749">
        <w:t xml:space="preserve">3.2.1. </w:t>
      </w:r>
      <w:proofErr w:type="gramStart"/>
      <w:r w:rsidRPr="00A73749">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w:t>
      </w:r>
      <w:r w:rsidRPr="00A73749">
        <w:lastRenderedPageBreak/>
        <w:t>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A73749">
        <w:t xml:space="preserve"> соблюдения обязательных требований.</w:t>
      </w:r>
    </w:p>
    <w:p w:rsidR="00441EC5" w:rsidRPr="00A73749" w:rsidRDefault="00441EC5" w:rsidP="00A73749">
      <w:r w:rsidRPr="00A73749">
        <w:t>3.2.2. 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w:t>
      </w:r>
    </w:p>
    <w:p w:rsidR="00441EC5" w:rsidRPr="00A73749" w:rsidRDefault="00441EC5" w:rsidP="00A73749">
      <w:r w:rsidRPr="00A73749">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441EC5" w:rsidRPr="00A73749" w:rsidRDefault="00441EC5" w:rsidP="00A73749">
      <w:r w:rsidRPr="00A73749">
        <w:t>3.2.4. Возражение должно содержать:</w:t>
      </w:r>
    </w:p>
    <w:p w:rsidR="00441EC5" w:rsidRPr="00A73749" w:rsidRDefault="00441EC5" w:rsidP="00A73749">
      <w:r w:rsidRPr="00A73749">
        <w:t>1) наименование Контрольного органа, в который направляется возражение;</w:t>
      </w:r>
    </w:p>
    <w:p w:rsidR="00441EC5" w:rsidRPr="00A73749" w:rsidRDefault="00441EC5" w:rsidP="00A73749">
      <w:proofErr w:type="gramStart"/>
      <w:r w:rsidRPr="00A73749">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41EC5" w:rsidRPr="00A73749" w:rsidRDefault="00441EC5" w:rsidP="00A73749">
      <w:r w:rsidRPr="00A73749">
        <w:t>3) дату и номер предостережения;</w:t>
      </w:r>
    </w:p>
    <w:p w:rsidR="00441EC5" w:rsidRPr="00A73749" w:rsidRDefault="00441EC5" w:rsidP="00A73749">
      <w:r w:rsidRPr="00A73749">
        <w:t xml:space="preserve">4) доводы, на основании которых контролируемое лицо </w:t>
      </w:r>
      <w:proofErr w:type="gramStart"/>
      <w:r w:rsidRPr="00A73749">
        <w:t>не согласно</w:t>
      </w:r>
      <w:proofErr w:type="gramEnd"/>
      <w:r w:rsidRPr="00A73749">
        <w:t xml:space="preserve"> с объявленным предостережением;</w:t>
      </w:r>
    </w:p>
    <w:p w:rsidR="00441EC5" w:rsidRPr="00A73749" w:rsidRDefault="00441EC5" w:rsidP="00A73749">
      <w:r w:rsidRPr="00A73749">
        <w:t>5) дату получения предостережения контролируемым лицом;</w:t>
      </w:r>
    </w:p>
    <w:p w:rsidR="00441EC5" w:rsidRPr="00A73749" w:rsidRDefault="00441EC5" w:rsidP="00A73749">
      <w:r w:rsidRPr="00A73749">
        <w:t>6) личную подпись и дату.</w:t>
      </w:r>
    </w:p>
    <w:p w:rsidR="00441EC5" w:rsidRPr="00A73749" w:rsidRDefault="00441EC5" w:rsidP="00A73749">
      <w:r w:rsidRPr="00A73749">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1EC5" w:rsidRPr="00A73749" w:rsidRDefault="00441EC5" w:rsidP="00A73749">
      <w:r w:rsidRPr="00A73749">
        <w:t>3.2.6. Контрольный орган рассматривает возражение в отношении предостережения в течение пятнадцати рабочих дней со дня его получения.</w:t>
      </w:r>
    </w:p>
    <w:p w:rsidR="00441EC5" w:rsidRPr="00A73749" w:rsidRDefault="00441EC5" w:rsidP="00A73749">
      <w:r w:rsidRPr="00A73749">
        <w:t>3.2.7. По результатам рассмотрения возражения Контрольный орган принимает одно из следующих решений:</w:t>
      </w:r>
    </w:p>
    <w:p w:rsidR="00441EC5" w:rsidRPr="00A73749" w:rsidRDefault="00441EC5" w:rsidP="00A73749">
      <w:r w:rsidRPr="00A73749">
        <w:t>1) удовлетворяет возражение в форме отмены предостережения;</w:t>
      </w:r>
    </w:p>
    <w:p w:rsidR="00441EC5" w:rsidRPr="00A73749" w:rsidRDefault="00441EC5" w:rsidP="00A73749">
      <w:r w:rsidRPr="00A73749">
        <w:t>2) отказывает в удовлетворении возражения с указанием причины отказа.</w:t>
      </w:r>
    </w:p>
    <w:p w:rsidR="00441EC5" w:rsidRPr="00A73749" w:rsidRDefault="00441EC5" w:rsidP="00A73749">
      <w:r w:rsidRPr="00A73749">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41EC5" w:rsidRPr="00A73749" w:rsidRDefault="00441EC5" w:rsidP="00A73749">
      <w:r w:rsidRPr="00A73749">
        <w:t>3.2.9. Повторное направление возражения по тем же основаниям не допускается.</w:t>
      </w:r>
    </w:p>
    <w:p w:rsidR="00441EC5" w:rsidRPr="00A73749" w:rsidRDefault="00441EC5" w:rsidP="00A73749">
      <w:r w:rsidRPr="00A73749">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1EC5" w:rsidRPr="00A73749" w:rsidRDefault="00441EC5" w:rsidP="00A73749"/>
    <w:p w:rsidR="00441EC5" w:rsidRPr="00A73749" w:rsidRDefault="00441EC5" w:rsidP="00A73749">
      <w:r w:rsidRPr="00A73749">
        <w:t>3.3. Консультирование</w:t>
      </w:r>
    </w:p>
    <w:p w:rsidR="00441EC5" w:rsidRPr="00A73749" w:rsidRDefault="00441EC5" w:rsidP="00A73749"/>
    <w:p w:rsidR="00441EC5" w:rsidRPr="00A73749" w:rsidRDefault="00441EC5" w:rsidP="00A73749">
      <w:r w:rsidRPr="00A73749">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1EC5" w:rsidRPr="00A73749" w:rsidRDefault="00441EC5" w:rsidP="00A73749">
      <w:r w:rsidRPr="00A73749">
        <w:t>1) порядка проведения контрольных мероприятий;</w:t>
      </w:r>
    </w:p>
    <w:p w:rsidR="00441EC5" w:rsidRPr="00A73749" w:rsidRDefault="00441EC5" w:rsidP="00A73749">
      <w:r w:rsidRPr="00A73749">
        <w:t>2) периодичности проведения контрольных мероприятий;</w:t>
      </w:r>
    </w:p>
    <w:p w:rsidR="00441EC5" w:rsidRPr="00A73749" w:rsidRDefault="00441EC5" w:rsidP="00A73749">
      <w:r w:rsidRPr="00A73749">
        <w:t>3) порядка принятия решений по итогам контрольных мероприятий;</w:t>
      </w:r>
    </w:p>
    <w:p w:rsidR="00441EC5" w:rsidRPr="00A73749" w:rsidRDefault="00441EC5" w:rsidP="00A73749">
      <w:r w:rsidRPr="00A73749">
        <w:t>4) порядка обжалования решений Контрольного органа.</w:t>
      </w:r>
    </w:p>
    <w:p w:rsidR="00441EC5" w:rsidRPr="00A73749" w:rsidRDefault="00441EC5" w:rsidP="00A73749">
      <w:r w:rsidRPr="00A73749">
        <w:t>3.3.2. Инспекторы осуществляют консультирование контролируемых лиц и их представителей:</w:t>
      </w:r>
    </w:p>
    <w:p w:rsidR="00441EC5" w:rsidRPr="00A73749" w:rsidRDefault="00441EC5" w:rsidP="00A73749">
      <w:r w:rsidRPr="00A73749">
        <w:lastRenderedPageBreak/>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41EC5" w:rsidRPr="00A73749" w:rsidRDefault="00441EC5" w:rsidP="00A73749">
      <w:r w:rsidRPr="00A73749">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41EC5" w:rsidRPr="00A73749" w:rsidRDefault="00441EC5" w:rsidP="00A73749">
      <w:r w:rsidRPr="00A73749">
        <w:t>3.3.3. Индивидуальное консультирование на личном приеме каждого заявителя инспекторами не может превышать 10 минут.</w:t>
      </w:r>
    </w:p>
    <w:p w:rsidR="00441EC5" w:rsidRPr="00A73749" w:rsidRDefault="00441EC5" w:rsidP="00A73749">
      <w:r w:rsidRPr="00A73749">
        <w:t>Время разговора по телефону не должно превышать 10 минут.</w:t>
      </w:r>
    </w:p>
    <w:p w:rsidR="00441EC5" w:rsidRPr="00A73749" w:rsidRDefault="00441EC5" w:rsidP="00A73749">
      <w:r w:rsidRPr="00A73749">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1EC5" w:rsidRPr="00A73749" w:rsidRDefault="00441EC5" w:rsidP="00A73749">
      <w:r w:rsidRPr="00A73749">
        <w:t>3.3.5. Письменное консультирование контролируемых лиц и их представителей осуществляется по следующим вопросам:</w:t>
      </w:r>
    </w:p>
    <w:p w:rsidR="00441EC5" w:rsidRPr="00A73749" w:rsidRDefault="00441EC5" w:rsidP="00A73749">
      <w:r w:rsidRPr="00A73749">
        <w:t>1) порядок обжалования решений Контрольного органа;</w:t>
      </w:r>
    </w:p>
    <w:p w:rsidR="00441EC5" w:rsidRPr="00A73749" w:rsidRDefault="00441EC5" w:rsidP="00A73749">
      <w:r w:rsidRPr="00A73749">
        <w:t>2) способов и возможностей устранения выявленных нарушений.</w:t>
      </w:r>
    </w:p>
    <w:p w:rsidR="00441EC5" w:rsidRPr="00A73749" w:rsidRDefault="00441EC5" w:rsidP="00A73749">
      <w:r w:rsidRPr="00A73749">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A73749">
          <w:rPr>
            <w:rStyle w:val="af"/>
            <w:rFonts w:cs="Arial"/>
            <w:color w:val="auto"/>
          </w:rPr>
          <w:t>законом</w:t>
        </w:r>
      </w:hyperlink>
      <w:r w:rsidRPr="00A73749">
        <w:t xml:space="preserve"> от</w:t>
      </w:r>
      <w:r w:rsidR="001404BC" w:rsidRPr="00A73749">
        <w:t xml:space="preserve"> </w:t>
      </w:r>
      <w:r w:rsidRPr="00A73749">
        <w:t>2 мая 2006 года № 59-ФЗ «О порядке рассмотрения обращений граждан Российской Федерации».</w:t>
      </w:r>
    </w:p>
    <w:p w:rsidR="00441EC5" w:rsidRPr="00A73749" w:rsidRDefault="00441EC5" w:rsidP="00A73749">
      <w:r w:rsidRPr="00A73749">
        <w:t>3.3.7. Контрольный орган осуществляет учет проведенных консультирований.</w:t>
      </w:r>
    </w:p>
    <w:p w:rsidR="00441EC5" w:rsidRPr="00A73749" w:rsidRDefault="00441EC5" w:rsidP="00A73749"/>
    <w:p w:rsidR="00441EC5" w:rsidRPr="00A73749" w:rsidRDefault="00441EC5" w:rsidP="00A73749">
      <w:r w:rsidRPr="00A73749">
        <w:t>3.4. Профилактический визит</w:t>
      </w:r>
    </w:p>
    <w:p w:rsidR="00441EC5" w:rsidRPr="00A73749" w:rsidRDefault="00441EC5" w:rsidP="00A73749"/>
    <w:p w:rsidR="00441EC5" w:rsidRPr="00A73749" w:rsidRDefault="00441EC5" w:rsidP="00A73749">
      <w:r w:rsidRPr="00A73749">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41EC5" w:rsidRPr="00A73749" w:rsidRDefault="00441EC5" w:rsidP="00A73749">
      <w:r w:rsidRPr="00A73749">
        <w:t xml:space="preserve">Продолжительность профилактического визита составляет не более двух часов в течение рабочего дня. </w:t>
      </w:r>
    </w:p>
    <w:p w:rsidR="00441EC5" w:rsidRPr="00A73749" w:rsidRDefault="00441EC5" w:rsidP="00A73749">
      <w:r w:rsidRPr="00A73749">
        <w:t>3.4.2. Инспектор проводит обязательный профилактический визит в отношении:</w:t>
      </w:r>
    </w:p>
    <w:p w:rsidR="00441EC5" w:rsidRPr="00A73749" w:rsidRDefault="00441EC5" w:rsidP="00A73749">
      <w:proofErr w:type="gramStart"/>
      <w:r w:rsidRPr="00A73749">
        <w:t>1) контролируемых лиц, приступающих к осуществлению деятельности в сфере автомобильного транспорта, городского наземного электрического транспорта и в дорожного хозяйства, не позднее чем в течение одного года с момента начала такой деятельности (при наличии сведений о начале деятельности);</w:t>
      </w:r>
      <w:proofErr w:type="gramEnd"/>
    </w:p>
    <w:p w:rsidR="00441EC5" w:rsidRPr="00A73749" w:rsidRDefault="00441EC5" w:rsidP="00A73749">
      <w:r w:rsidRPr="00A73749">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1EC5" w:rsidRPr="00A73749" w:rsidRDefault="00441EC5" w:rsidP="00A73749">
      <w:r w:rsidRPr="00A73749">
        <w:t>3.4.3. Профилактические визиты проводятся по согласованию с контролируемыми лицами.</w:t>
      </w:r>
    </w:p>
    <w:p w:rsidR="00441EC5" w:rsidRPr="00A73749" w:rsidRDefault="00441EC5" w:rsidP="00A73749">
      <w:r w:rsidRPr="00A73749">
        <w:t xml:space="preserve">3.4.4. Контрольный орган направляет контролируемому лицу уведомление о проведении профилактического визита не </w:t>
      </w:r>
      <w:proofErr w:type="gramStart"/>
      <w:r w:rsidRPr="00A73749">
        <w:t>позднее</w:t>
      </w:r>
      <w:proofErr w:type="gramEnd"/>
      <w:r w:rsidRPr="00A73749">
        <w:t xml:space="preserve"> чем за пять рабочих дней до даты его проведения.</w:t>
      </w:r>
    </w:p>
    <w:p w:rsidR="00441EC5" w:rsidRPr="00A73749" w:rsidRDefault="00441EC5" w:rsidP="00A73749">
      <w:r w:rsidRPr="00A73749">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441EC5" w:rsidRPr="00A73749" w:rsidRDefault="00441EC5" w:rsidP="00A73749">
      <w:r w:rsidRPr="00A73749">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1EC5" w:rsidRPr="00A73749" w:rsidRDefault="00441EC5" w:rsidP="00A73749">
      <w:r w:rsidRPr="00A73749">
        <w:t>3.4.6. Контрольный орган осуществляет учет проведенных профилактических визитов.</w:t>
      </w:r>
    </w:p>
    <w:p w:rsidR="00441EC5" w:rsidRPr="00A73749" w:rsidRDefault="00441EC5" w:rsidP="00A73749"/>
    <w:p w:rsidR="00441EC5" w:rsidRPr="00A73749" w:rsidRDefault="00441EC5" w:rsidP="00A73749">
      <w:r w:rsidRPr="00A73749">
        <w:lastRenderedPageBreak/>
        <w:t>4. Контрольные мероприятия, проводимые в рамках муниципального контроля</w:t>
      </w:r>
    </w:p>
    <w:p w:rsidR="00441EC5" w:rsidRPr="00A73749" w:rsidRDefault="00441EC5" w:rsidP="00A73749"/>
    <w:p w:rsidR="00441EC5" w:rsidRPr="00A73749" w:rsidRDefault="00441EC5" w:rsidP="00A73749">
      <w:r w:rsidRPr="00A73749">
        <w:t>4.1. Контрольные мероприятия. Общие вопросы</w:t>
      </w:r>
    </w:p>
    <w:p w:rsidR="00441EC5" w:rsidRPr="00A73749" w:rsidRDefault="00441EC5" w:rsidP="00A73749"/>
    <w:p w:rsidR="00441EC5" w:rsidRPr="00A73749" w:rsidRDefault="00441EC5" w:rsidP="00A73749">
      <w:r w:rsidRPr="00A73749">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441EC5" w:rsidRPr="00A73749" w:rsidRDefault="00441EC5" w:rsidP="00A73749">
      <w:r w:rsidRPr="00A73749">
        <w:t xml:space="preserve">инспекционный визит, рейдовый осмотр, документарная проверка, выездная проверка </w:t>
      </w:r>
      <w:proofErr w:type="gramStart"/>
      <w:r w:rsidRPr="00A73749">
        <w:t>–п</w:t>
      </w:r>
      <w:proofErr w:type="gramEnd"/>
      <w:r w:rsidRPr="00A73749">
        <w:t>ри</w:t>
      </w:r>
      <w:r w:rsidR="001404BC" w:rsidRPr="00A73749">
        <w:t xml:space="preserve"> </w:t>
      </w:r>
      <w:r w:rsidRPr="00A73749">
        <w:t>взаимодействии с контролируемыми лицами;</w:t>
      </w:r>
    </w:p>
    <w:p w:rsidR="00441EC5" w:rsidRPr="00A73749" w:rsidRDefault="00441EC5" w:rsidP="00A73749">
      <w:r w:rsidRPr="00A73749">
        <w:t>наблюдение за соблюдением обязательных требований, выездное обследование – без взаимодействия с контролируемыми лицами.</w:t>
      </w:r>
    </w:p>
    <w:p w:rsidR="00441EC5" w:rsidRPr="00A73749" w:rsidRDefault="00441EC5" w:rsidP="00A73749">
      <w:r w:rsidRPr="00A73749">
        <w:t xml:space="preserve">4.1.2. При осуществлении муниципального контроля взаимодействием с контролируемыми лицами являются: </w:t>
      </w:r>
    </w:p>
    <w:p w:rsidR="00441EC5" w:rsidRPr="00A73749" w:rsidRDefault="00441EC5" w:rsidP="00A73749">
      <w:r w:rsidRPr="00A73749">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441EC5" w:rsidRPr="00A73749" w:rsidRDefault="00441EC5" w:rsidP="00A73749">
      <w:r w:rsidRPr="00A73749">
        <w:t xml:space="preserve">запрос документов, иных материалов; </w:t>
      </w:r>
    </w:p>
    <w:p w:rsidR="00441EC5" w:rsidRPr="00A73749" w:rsidRDefault="00441EC5" w:rsidP="00A73749">
      <w:r w:rsidRPr="00A73749">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41EC5" w:rsidRPr="00A73749" w:rsidRDefault="00441EC5" w:rsidP="00A73749">
      <w:r w:rsidRPr="00A73749">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441EC5" w:rsidRPr="00A73749" w:rsidRDefault="00441EC5" w:rsidP="00A73749">
      <w:r w:rsidRPr="00A73749">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41EC5" w:rsidRPr="00A73749" w:rsidRDefault="00441EC5" w:rsidP="00A73749">
      <w:r w:rsidRPr="00A73749">
        <w:t>2) наступление сроков проведения контрольных мероприятий, включенных в план проведения контрольных мероприятий;</w:t>
      </w:r>
    </w:p>
    <w:p w:rsidR="00441EC5" w:rsidRPr="00A73749" w:rsidRDefault="00441EC5" w:rsidP="00A73749">
      <w:r w:rsidRPr="00A73749">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41EC5" w:rsidRPr="00A73749" w:rsidRDefault="00441EC5" w:rsidP="00A73749">
      <w:r w:rsidRPr="00A73749">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41EC5" w:rsidRPr="00A73749" w:rsidRDefault="00441EC5" w:rsidP="00A73749">
      <w:r w:rsidRPr="00A73749">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A73749">
          <w:rPr>
            <w:rStyle w:val="af"/>
            <w:rFonts w:cs="Arial"/>
            <w:color w:val="auto"/>
          </w:rPr>
          <w:t>частью 1 статьи 95</w:t>
        </w:r>
      </w:hyperlink>
      <w:r w:rsidRPr="00A73749">
        <w:t xml:space="preserve"> Федерального закона.</w:t>
      </w:r>
    </w:p>
    <w:p w:rsidR="00441EC5" w:rsidRPr="00A73749" w:rsidRDefault="00441EC5" w:rsidP="00A73749">
      <w:r w:rsidRPr="00A73749">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1EC5" w:rsidRPr="00A73749" w:rsidRDefault="00441EC5" w:rsidP="00A73749">
      <w:r w:rsidRPr="00A73749">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441EC5" w:rsidRPr="00A73749" w:rsidRDefault="00441EC5" w:rsidP="00A73749">
      <w:r w:rsidRPr="00A73749">
        <w:t>осмотр;</w:t>
      </w:r>
    </w:p>
    <w:p w:rsidR="00441EC5" w:rsidRPr="00A73749" w:rsidRDefault="00441EC5" w:rsidP="00A73749">
      <w:r w:rsidRPr="00A73749">
        <w:t>опрос;</w:t>
      </w:r>
    </w:p>
    <w:p w:rsidR="00441EC5" w:rsidRPr="00A73749" w:rsidRDefault="00441EC5" w:rsidP="00A73749">
      <w:r w:rsidRPr="00A73749">
        <w:t>получение письменных объяснений;</w:t>
      </w:r>
    </w:p>
    <w:p w:rsidR="00441EC5" w:rsidRPr="00A73749" w:rsidRDefault="00441EC5" w:rsidP="00A73749">
      <w:r w:rsidRPr="00A73749">
        <w:t>истребование документов;</w:t>
      </w:r>
    </w:p>
    <w:p w:rsidR="00441EC5" w:rsidRPr="00A73749" w:rsidRDefault="00441EC5" w:rsidP="00A73749">
      <w:r w:rsidRPr="00A73749">
        <w:t>экспертиза.</w:t>
      </w:r>
    </w:p>
    <w:p w:rsidR="00441EC5" w:rsidRPr="00A73749" w:rsidRDefault="00441EC5" w:rsidP="00A73749">
      <w:r w:rsidRPr="00A73749">
        <w:lastRenderedPageBreak/>
        <w:t xml:space="preserve">4.1.5. </w:t>
      </w:r>
      <w:proofErr w:type="gramStart"/>
      <w:r w:rsidRPr="00A73749">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441EC5" w:rsidRPr="00A73749" w:rsidRDefault="00441EC5" w:rsidP="00A73749">
      <w:r w:rsidRPr="00A73749">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41EC5" w:rsidRPr="00A73749" w:rsidRDefault="00441EC5" w:rsidP="00A73749">
      <w:r w:rsidRPr="00A73749">
        <w:t>4.1.6. Контрольные мероприятия проводятся инспекторами, указанными в решении Контрольного органа о проведении контрольного мероприятия.</w:t>
      </w:r>
    </w:p>
    <w:p w:rsidR="00441EC5" w:rsidRPr="00A73749" w:rsidRDefault="00441EC5" w:rsidP="00A73749">
      <w:r w:rsidRPr="00A73749">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1EC5" w:rsidRPr="00A73749" w:rsidRDefault="00441EC5" w:rsidP="00A73749">
      <w:r w:rsidRPr="00A73749">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года</w:t>
      </w:r>
      <w:r w:rsidR="001404BC" w:rsidRPr="00A73749">
        <w:t xml:space="preserve"> </w:t>
      </w:r>
      <w:r w:rsidRPr="00A73749">
        <w:t xml:space="preserve">№ 151 «О типовых формах документов, используемых контрольным (надзорным) органом». </w:t>
      </w:r>
    </w:p>
    <w:p w:rsidR="00441EC5" w:rsidRPr="00A73749" w:rsidRDefault="00441EC5" w:rsidP="00A73749">
      <w:r w:rsidRPr="00A73749">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1EC5" w:rsidRPr="00A73749" w:rsidRDefault="00441EC5" w:rsidP="00A73749">
      <w:r w:rsidRPr="00A73749">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41EC5" w:rsidRPr="00A73749" w:rsidRDefault="00441EC5" w:rsidP="00A73749">
      <w:r w:rsidRPr="00A73749">
        <w:t>4.1.8. Документы, иные материалы, являющиеся доказательствами нарушения обязательных требований, приобщаются к акту.</w:t>
      </w:r>
    </w:p>
    <w:p w:rsidR="00441EC5" w:rsidRPr="00A73749" w:rsidRDefault="00441EC5" w:rsidP="00A73749">
      <w:r w:rsidRPr="00A73749">
        <w:t xml:space="preserve">Заполненные при проведении контрольного мероприятия проверочные листы должны быть приобщены к акту. </w:t>
      </w:r>
    </w:p>
    <w:p w:rsidR="00441EC5" w:rsidRPr="00A73749" w:rsidRDefault="00441EC5" w:rsidP="00A73749">
      <w:r w:rsidRPr="00A73749">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1EC5" w:rsidRPr="00A73749" w:rsidRDefault="00441EC5" w:rsidP="00A73749">
      <w:r w:rsidRPr="00A73749">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1EC5" w:rsidRPr="00A73749" w:rsidRDefault="00441EC5" w:rsidP="00A73749">
      <w:r w:rsidRPr="00A73749">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1EC5" w:rsidRPr="00A73749" w:rsidRDefault="00441EC5" w:rsidP="00A73749"/>
    <w:p w:rsidR="00441EC5" w:rsidRPr="00A73749" w:rsidRDefault="00441EC5" w:rsidP="00A73749">
      <w:r w:rsidRPr="00A73749">
        <w:t>4.2. Меры, принимаемые Контрольным органом по результатам контрольных мероприятий</w:t>
      </w:r>
    </w:p>
    <w:p w:rsidR="00441EC5" w:rsidRPr="00A73749" w:rsidRDefault="00441EC5" w:rsidP="00A73749">
      <w:pPr>
        <w:rPr>
          <w:highlight w:val="yellow"/>
        </w:rPr>
      </w:pPr>
    </w:p>
    <w:p w:rsidR="00441EC5" w:rsidRPr="00A73749" w:rsidRDefault="00441EC5" w:rsidP="00A73749">
      <w:r w:rsidRPr="00A73749">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w:t>
      </w:r>
      <w:r w:rsidR="001404BC" w:rsidRPr="00A73749">
        <w:t xml:space="preserve"> </w:t>
      </w:r>
      <w:r w:rsidRPr="00A73749">
        <w:t>обязан:</w:t>
      </w:r>
    </w:p>
    <w:p w:rsidR="00441EC5" w:rsidRPr="00A73749" w:rsidRDefault="00441EC5" w:rsidP="00A73749">
      <w:proofErr w:type="gramStart"/>
      <w:r w:rsidRPr="00A73749">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w:t>
      </w:r>
      <w:r w:rsidRPr="00A73749">
        <w:lastRenderedPageBreak/>
        <w:t>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A73749">
        <w:t xml:space="preserve"> также других мероприятий, предусмотренных федеральным законом о виде контроля;</w:t>
      </w:r>
    </w:p>
    <w:p w:rsidR="00441EC5" w:rsidRPr="00A73749" w:rsidRDefault="00441EC5" w:rsidP="00A73749">
      <w:proofErr w:type="gramStart"/>
      <w:r w:rsidRPr="00A73749">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A73749">
        <w:t xml:space="preserve"> </w:t>
      </w:r>
      <w:proofErr w:type="gramStart"/>
      <w:r w:rsidRPr="00A73749">
        <w:t>законом ценностям и способах ее предотвращения в случае, если при проведении</w:t>
      </w:r>
      <w:r w:rsidR="001404BC" w:rsidRPr="00A73749">
        <w:t xml:space="preserve"> </w:t>
      </w:r>
      <w:r w:rsidRPr="00A73749">
        <w:t>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A73749">
        <w:t>) причинен;</w:t>
      </w:r>
    </w:p>
    <w:p w:rsidR="00441EC5" w:rsidRPr="00A73749" w:rsidRDefault="00441EC5" w:rsidP="00A73749">
      <w:r w:rsidRPr="00A73749">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0" w:tooltip="Кодекс" w:history="1">
        <w:r w:rsidRPr="00A73749">
          <w:rPr>
            <w:rStyle w:val="af"/>
            <w:rFonts w:cs="Arial"/>
            <w:color w:val="auto"/>
          </w:rPr>
          <w:t>Кодексом</w:t>
        </w:r>
      </w:hyperlink>
      <w:r w:rsidRPr="00A73749">
        <w:t xml:space="preserve"> Российской Федерации об административных правонарушениях;</w:t>
      </w:r>
    </w:p>
    <w:p w:rsidR="00441EC5" w:rsidRPr="00A73749" w:rsidRDefault="00441EC5" w:rsidP="00A73749">
      <w:proofErr w:type="gramStart"/>
      <w:r w:rsidRPr="00A73749">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441EC5" w:rsidRPr="00A73749" w:rsidRDefault="00441EC5" w:rsidP="00A73749">
      <w:r w:rsidRPr="00A73749">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41EC5" w:rsidRPr="00A73749" w:rsidRDefault="00441EC5" w:rsidP="00A73749">
      <w:r w:rsidRPr="00A73749">
        <w:t>4.2.2. Предписание оформляется по форме согласно приложению № 4 к настоящему Положению.</w:t>
      </w:r>
    </w:p>
    <w:p w:rsidR="00441EC5" w:rsidRPr="00A73749" w:rsidRDefault="00441EC5" w:rsidP="00A73749">
      <w:r w:rsidRPr="00A73749">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1EC5" w:rsidRPr="00A73749" w:rsidRDefault="00441EC5" w:rsidP="00A73749">
      <w:r w:rsidRPr="00A73749">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A73749">
        <w:t xml:space="preserve">надзорный) </w:t>
      </w:r>
      <w:proofErr w:type="gramEnd"/>
      <w:r w:rsidRPr="00A73749">
        <w:t xml:space="preserve">орган оценивает исполнение решения на основании представленных документов и сведений, полученной информации. </w:t>
      </w:r>
    </w:p>
    <w:p w:rsidR="00441EC5" w:rsidRPr="00A73749" w:rsidRDefault="00441EC5" w:rsidP="00A73749">
      <w:r w:rsidRPr="00A73749">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1EC5" w:rsidRPr="00A73749" w:rsidRDefault="00441EC5" w:rsidP="00A73749">
      <w:r w:rsidRPr="00A73749">
        <w:t xml:space="preserve">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w:t>
      </w:r>
      <w:r w:rsidRPr="00A73749">
        <w:lastRenderedPageBreak/>
        <w:t>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441EC5" w:rsidRPr="00A73749" w:rsidRDefault="00441EC5" w:rsidP="00A73749">
      <w:r w:rsidRPr="00A73749">
        <w:t>В случае</w:t>
      </w:r>
      <w:proofErr w:type="gramStart"/>
      <w:r w:rsidRPr="00A73749">
        <w:t>,</w:t>
      </w:r>
      <w:proofErr w:type="gramEnd"/>
      <w:r w:rsidRPr="00A73749">
        <w:t xml:space="preserve"> если проводится оценка исполнения решения, принятого по итогам выездной проверки, допускается проведение выездной проверки.</w:t>
      </w:r>
    </w:p>
    <w:p w:rsidR="00441EC5" w:rsidRPr="00A73749" w:rsidRDefault="00441EC5" w:rsidP="00A73749">
      <w:r w:rsidRPr="00A73749">
        <w:t>4.2.7. В случае</w:t>
      </w:r>
      <w:proofErr w:type="gramStart"/>
      <w:r w:rsidRPr="00A73749">
        <w:t>,</w:t>
      </w:r>
      <w:proofErr w:type="gramEnd"/>
      <w:r w:rsidRPr="00A73749">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1EC5" w:rsidRPr="00A73749" w:rsidRDefault="00441EC5" w:rsidP="00A73749">
      <w:r w:rsidRPr="00A73749">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1EC5" w:rsidRPr="00A73749" w:rsidRDefault="00441EC5" w:rsidP="00A73749"/>
    <w:p w:rsidR="00441EC5" w:rsidRPr="00A73749" w:rsidRDefault="00441EC5" w:rsidP="00A73749">
      <w:r w:rsidRPr="00A73749">
        <w:t>4.3. Плановые контрольные мероприятия</w:t>
      </w:r>
    </w:p>
    <w:p w:rsidR="00441EC5" w:rsidRPr="00A73749" w:rsidRDefault="00441EC5" w:rsidP="00A73749"/>
    <w:p w:rsidR="00441EC5" w:rsidRPr="00A73749" w:rsidRDefault="00441EC5" w:rsidP="00A73749">
      <w:r w:rsidRPr="00A73749">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1EC5" w:rsidRPr="00A73749" w:rsidRDefault="00441EC5" w:rsidP="00A73749">
      <w:r w:rsidRPr="00A73749">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41EC5" w:rsidRPr="00A73749" w:rsidRDefault="00441EC5" w:rsidP="00A73749">
      <w:r w:rsidRPr="00A73749">
        <w:t>4.3.3. Контрольный орган может проводить следующие виды плановых контрольных мероприятий:</w:t>
      </w:r>
    </w:p>
    <w:p w:rsidR="00441EC5" w:rsidRPr="00A73749" w:rsidRDefault="00441EC5" w:rsidP="00A73749">
      <w:r w:rsidRPr="00A73749">
        <w:t>инспекционный визит;</w:t>
      </w:r>
    </w:p>
    <w:p w:rsidR="00441EC5" w:rsidRPr="00A73749" w:rsidRDefault="00441EC5" w:rsidP="00A73749">
      <w:r w:rsidRPr="00A73749">
        <w:t>рейдовый осмотр;</w:t>
      </w:r>
    </w:p>
    <w:p w:rsidR="00441EC5" w:rsidRPr="00A73749" w:rsidRDefault="00441EC5" w:rsidP="00A73749">
      <w:r w:rsidRPr="00A73749">
        <w:t>документарная проверка;</w:t>
      </w:r>
    </w:p>
    <w:p w:rsidR="00441EC5" w:rsidRPr="00A73749" w:rsidRDefault="00441EC5" w:rsidP="00A73749">
      <w:r w:rsidRPr="00A73749">
        <w:t>выездная проверка.</w:t>
      </w:r>
    </w:p>
    <w:p w:rsidR="00441EC5" w:rsidRPr="00A73749" w:rsidRDefault="00441EC5" w:rsidP="00A73749">
      <w:r w:rsidRPr="00A73749">
        <w:t>В отношении объектов, относящихся к категории значительного риска, проводятся: документарная и выездная проверка.</w:t>
      </w:r>
    </w:p>
    <w:p w:rsidR="00441EC5" w:rsidRPr="00A73749" w:rsidRDefault="00441EC5" w:rsidP="00A73749">
      <w:r w:rsidRPr="00A73749">
        <w:t>В отношении объектов, относящихся к категории среднего риска, проводятся: рейдовый осмотр и документарная проверка.</w:t>
      </w:r>
    </w:p>
    <w:p w:rsidR="00441EC5" w:rsidRPr="00A73749" w:rsidRDefault="00441EC5" w:rsidP="00A73749">
      <w:r w:rsidRPr="00A73749">
        <w:t>В отношении объектов, относящихся к категории умеренного риска, проводятся: рейдовый осмотр и инспекционный визит.</w:t>
      </w:r>
    </w:p>
    <w:p w:rsidR="00441EC5" w:rsidRPr="00A73749" w:rsidRDefault="00441EC5" w:rsidP="00A73749">
      <w:r w:rsidRPr="00A73749">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441EC5" w:rsidRPr="00A73749" w:rsidRDefault="00441EC5" w:rsidP="00A73749">
      <w:r w:rsidRPr="00A73749">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1EC5" w:rsidRPr="00A73749" w:rsidRDefault="00441EC5" w:rsidP="00A73749">
      <w:r w:rsidRPr="00A73749">
        <w:t>Плановые контрольные мероприятия в отношении объекта контроля, отнесенного к категории низкого риска, не проводятся.</w:t>
      </w:r>
    </w:p>
    <w:p w:rsidR="00441EC5" w:rsidRPr="00A73749" w:rsidRDefault="00441EC5" w:rsidP="00A73749"/>
    <w:p w:rsidR="00441EC5" w:rsidRPr="00A73749" w:rsidRDefault="00441EC5" w:rsidP="00A73749">
      <w:r w:rsidRPr="00A73749">
        <w:t>4.4. Внеплановые контрольные мероприятия</w:t>
      </w:r>
    </w:p>
    <w:p w:rsidR="00441EC5" w:rsidRPr="00A73749" w:rsidRDefault="00441EC5" w:rsidP="00A73749"/>
    <w:p w:rsidR="00441EC5" w:rsidRPr="00A73749" w:rsidRDefault="00441EC5" w:rsidP="00A73749">
      <w:r w:rsidRPr="00A73749">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441EC5" w:rsidRPr="00A73749" w:rsidRDefault="00441EC5" w:rsidP="00A73749">
      <w:r w:rsidRPr="00A73749">
        <w:lastRenderedPageBreak/>
        <w:t>4.4.2. Решение о проведении внепланового контрольного мероприятия принимается с учетом индикаторов риска нарушения обязательных требований.</w:t>
      </w:r>
    </w:p>
    <w:p w:rsidR="00441EC5" w:rsidRPr="00A73749" w:rsidRDefault="00441EC5" w:rsidP="00A73749">
      <w:r w:rsidRPr="00A73749">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41EC5" w:rsidRPr="00A73749" w:rsidRDefault="00441EC5" w:rsidP="00A73749">
      <w:r w:rsidRPr="00A73749">
        <w:t>4.4.4. В случае</w:t>
      </w:r>
      <w:proofErr w:type="gramStart"/>
      <w:r w:rsidRPr="00A73749">
        <w:t>,</w:t>
      </w:r>
      <w:proofErr w:type="gramEnd"/>
      <w:r w:rsidRPr="00A73749">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41EC5" w:rsidRPr="00A73749" w:rsidRDefault="00441EC5" w:rsidP="00A73749"/>
    <w:p w:rsidR="00441EC5" w:rsidRPr="00A73749" w:rsidRDefault="00441EC5" w:rsidP="00A73749">
      <w:r w:rsidRPr="00A73749">
        <w:t>4.5. Документарная проверка</w:t>
      </w:r>
    </w:p>
    <w:p w:rsidR="00441EC5" w:rsidRPr="00A73749" w:rsidRDefault="00441EC5" w:rsidP="00A73749"/>
    <w:p w:rsidR="00441EC5" w:rsidRPr="00A73749" w:rsidRDefault="00441EC5" w:rsidP="00A73749">
      <w:r w:rsidRPr="00A73749">
        <w:t xml:space="preserve">4.5.1. </w:t>
      </w:r>
      <w:proofErr w:type="gramStart"/>
      <w:r w:rsidRPr="00A73749">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441EC5" w:rsidRPr="00A73749" w:rsidRDefault="00441EC5" w:rsidP="00A73749">
      <w:r w:rsidRPr="00A73749">
        <w:t>4.5.2. В случае</w:t>
      </w:r>
      <w:proofErr w:type="gramStart"/>
      <w:r w:rsidRPr="00A73749">
        <w:t>,</w:t>
      </w:r>
      <w:proofErr w:type="gramEnd"/>
      <w:r w:rsidRPr="00A73749">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1EC5" w:rsidRPr="00A73749" w:rsidRDefault="00441EC5" w:rsidP="00A73749">
      <w:r w:rsidRPr="00A73749">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1EC5" w:rsidRPr="00A73749" w:rsidRDefault="00441EC5" w:rsidP="00A73749">
      <w:r w:rsidRPr="00A73749">
        <w:t xml:space="preserve">4.5.3. Срок проведения документарной проверки не может превышать десять рабочих дней. </w:t>
      </w:r>
    </w:p>
    <w:p w:rsidR="00441EC5" w:rsidRPr="00A73749" w:rsidRDefault="00441EC5" w:rsidP="00A73749">
      <w:r w:rsidRPr="00A73749">
        <w:t>В указанный срок не включается период с момента:</w:t>
      </w:r>
    </w:p>
    <w:p w:rsidR="00441EC5" w:rsidRPr="00A73749" w:rsidRDefault="00441EC5" w:rsidP="00A73749">
      <w:r w:rsidRPr="00A73749">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1EC5" w:rsidRPr="00A73749" w:rsidRDefault="00441EC5" w:rsidP="00A73749">
      <w:r w:rsidRPr="00A73749">
        <w:t>2) период с момента направления контролируемому лицу информации Контрольного органа:</w:t>
      </w:r>
    </w:p>
    <w:p w:rsidR="00441EC5" w:rsidRPr="00A73749" w:rsidRDefault="00441EC5" w:rsidP="00A73749">
      <w:r w:rsidRPr="00A73749">
        <w:t>о выявлении ошибок и (или) противоречий в представленных контролируемым лицом документах;</w:t>
      </w:r>
    </w:p>
    <w:p w:rsidR="00441EC5" w:rsidRPr="00A73749" w:rsidRDefault="00441EC5" w:rsidP="00A73749">
      <w:r w:rsidRPr="00A73749">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1EC5" w:rsidRPr="00A73749" w:rsidRDefault="00441EC5" w:rsidP="00A73749">
      <w:r w:rsidRPr="00A73749">
        <w:t>4.5.4. Перечень допустимых контрольных действий совершаемых в ходе документарной проверки:</w:t>
      </w:r>
    </w:p>
    <w:p w:rsidR="00441EC5" w:rsidRPr="00A73749" w:rsidRDefault="00441EC5" w:rsidP="00A73749">
      <w:bookmarkStart w:id="1" w:name="_Hlk73716001"/>
      <w:r w:rsidRPr="00A73749">
        <w:t>1) истребование документов;</w:t>
      </w:r>
    </w:p>
    <w:p w:rsidR="00441EC5" w:rsidRPr="00A73749" w:rsidRDefault="00441EC5" w:rsidP="00A73749">
      <w:r w:rsidRPr="00A73749">
        <w:t>2) получение письменных объяснений;</w:t>
      </w:r>
    </w:p>
    <w:p w:rsidR="00441EC5" w:rsidRPr="00A73749" w:rsidRDefault="00441EC5" w:rsidP="00A73749">
      <w:r w:rsidRPr="00A73749">
        <w:t>3) экспертиза.</w:t>
      </w:r>
      <w:bookmarkEnd w:id="1"/>
    </w:p>
    <w:p w:rsidR="00441EC5" w:rsidRPr="00A73749" w:rsidRDefault="00441EC5" w:rsidP="00A73749">
      <w:r w:rsidRPr="00A73749">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w:t>
      </w:r>
      <w:r w:rsidRPr="00A73749">
        <w:lastRenderedPageBreak/>
        <w:t>том числе материалов фотосъемки, аудио- и видеозаписи, информационных баз, банков данных, а также носителей информации.</w:t>
      </w:r>
    </w:p>
    <w:p w:rsidR="00441EC5" w:rsidRPr="00A73749" w:rsidRDefault="00441EC5" w:rsidP="00A73749">
      <w:r w:rsidRPr="00A73749">
        <w:t xml:space="preserve">Контролируемое лицо в течение 10 рабочих дней со дня получения данного требования направляет </w:t>
      </w:r>
      <w:proofErr w:type="spellStart"/>
      <w:r w:rsidRPr="00A73749">
        <w:t>истребуемые</w:t>
      </w:r>
      <w:proofErr w:type="spellEnd"/>
      <w:r w:rsidRPr="00A73749">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A73749">
        <w:t>истребуемые</w:t>
      </w:r>
      <w:proofErr w:type="spellEnd"/>
      <w:r w:rsidRPr="00A73749">
        <w:t xml:space="preserve"> документы.</w:t>
      </w:r>
    </w:p>
    <w:p w:rsidR="00441EC5" w:rsidRPr="00A73749" w:rsidRDefault="00441EC5" w:rsidP="00A73749">
      <w:r w:rsidRPr="00A73749">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441EC5" w:rsidRPr="00A73749" w:rsidRDefault="00441EC5" w:rsidP="00A73749">
      <w:r w:rsidRPr="00A73749">
        <w:t>4.5.6. Письменные объяснения могут быть запрошены инспектором от контролируемого лица или его представителя, свидетелей.</w:t>
      </w:r>
    </w:p>
    <w:p w:rsidR="00441EC5" w:rsidRPr="00A73749" w:rsidRDefault="00441EC5" w:rsidP="00A73749">
      <w:r w:rsidRPr="00A73749">
        <w:t>Указанные лица предоставляют инспектору письменные объяснения в свободной форме не позднее двух рабочих дней до даты завершения проверки.</w:t>
      </w:r>
    </w:p>
    <w:p w:rsidR="00441EC5" w:rsidRPr="00A73749" w:rsidRDefault="00441EC5" w:rsidP="00A73749">
      <w:r w:rsidRPr="00A73749">
        <w:t>Письменные объяснения оформляются путем составления письменного документа в свободной форме.</w:t>
      </w:r>
    </w:p>
    <w:p w:rsidR="00441EC5" w:rsidRPr="00A73749" w:rsidRDefault="00441EC5" w:rsidP="00A73749">
      <w:r w:rsidRPr="00A73749">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41EC5" w:rsidRPr="00A73749" w:rsidRDefault="00441EC5" w:rsidP="00A73749">
      <w:r w:rsidRPr="00A73749">
        <w:t>4.5.7. Экспертиза осуществляется экспертом или экспертной организацией по поручению Контрольного органа.</w:t>
      </w:r>
    </w:p>
    <w:p w:rsidR="00441EC5" w:rsidRPr="00A73749" w:rsidRDefault="00441EC5" w:rsidP="00A73749">
      <w:r w:rsidRPr="00A73749">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41EC5" w:rsidRPr="00A73749" w:rsidRDefault="00441EC5" w:rsidP="00A73749">
      <w:r w:rsidRPr="00A73749">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41EC5" w:rsidRPr="00A73749" w:rsidRDefault="00441EC5" w:rsidP="00A73749">
      <w:r w:rsidRPr="00A73749">
        <w:t>Результаты экспертизы оформляются экспертным заключением по форме, утвержденной Контрольным органом.</w:t>
      </w:r>
    </w:p>
    <w:p w:rsidR="00441EC5" w:rsidRPr="00A73749" w:rsidRDefault="00441EC5" w:rsidP="00A73749">
      <w:r w:rsidRPr="00A73749">
        <w:t>4.5.8. Оформление акта производится по месту нахождения Контрольного органа в день окончания проведения документарной проверки.</w:t>
      </w:r>
    </w:p>
    <w:p w:rsidR="00441EC5" w:rsidRPr="00A73749" w:rsidRDefault="00441EC5" w:rsidP="00A73749">
      <w:r w:rsidRPr="00A73749">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41EC5" w:rsidRPr="00A73749" w:rsidRDefault="00441EC5" w:rsidP="00A73749">
      <w:r w:rsidRPr="00A73749">
        <w:t>4.5.10. Внеплановая документарная проверка проводится без согласования с органами прокуратуры.</w:t>
      </w:r>
    </w:p>
    <w:p w:rsidR="00441EC5" w:rsidRPr="00A73749" w:rsidRDefault="00441EC5" w:rsidP="00A73749"/>
    <w:p w:rsidR="00441EC5" w:rsidRPr="00A73749" w:rsidRDefault="00441EC5" w:rsidP="00A73749">
      <w:r w:rsidRPr="00A73749">
        <w:t>4.6. Выездная проверка</w:t>
      </w:r>
    </w:p>
    <w:p w:rsidR="00441EC5" w:rsidRPr="00A73749" w:rsidRDefault="00441EC5" w:rsidP="00A73749"/>
    <w:p w:rsidR="00441EC5" w:rsidRPr="00A73749" w:rsidRDefault="00441EC5" w:rsidP="00A73749">
      <w:r w:rsidRPr="00A73749">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1EC5" w:rsidRPr="00A73749" w:rsidRDefault="00441EC5" w:rsidP="00A73749">
      <w:r w:rsidRPr="00A73749">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1EC5" w:rsidRPr="00A73749" w:rsidRDefault="00441EC5" w:rsidP="00A73749">
      <w:r w:rsidRPr="00A73749">
        <w:lastRenderedPageBreak/>
        <w:t>4.6.2. Выездная проверка проводится в случае, если не представляется возможным:</w:t>
      </w:r>
    </w:p>
    <w:p w:rsidR="00441EC5" w:rsidRPr="00A73749" w:rsidRDefault="00441EC5" w:rsidP="00A73749">
      <w:r w:rsidRPr="00A73749">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1EC5" w:rsidRPr="00A73749" w:rsidRDefault="00441EC5" w:rsidP="00A73749">
      <w:proofErr w:type="gramStart"/>
      <w:r w:rsidRPr="00A73749">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w:t>
      </w:r>
      <w:r w:rsidR="001404BC" w:rsidRPr="00A73749">
        <w:t xml:space="preserve"> </w:t>
      </w:r>
      <w:r w:rsidRPr="00A73749">
        <w:t>мероприятий.</w:t>
      </w:r>
      <w:proofErr w:type="gramEnd"/>
    </w:p>
    <w:p w:rsidR="00441EC5" w:rsidRPr="00A73749" w:rsidRDefault="00441EC5" w:rsidP="00A73749">
      <w:r w:rsidRPr="00A73749">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1EC5" w:rsidRPr="00A73749" w:rsidRDefault="00441EC5" w:rsidP="00A73749">
      <w:r w:rsidRPr="00A73749">
        <w:t xml:space="preserve">4.6.4. Контрольный орган уведомляет контролируемое лицо о проведении выездной проверки не </w:t>
      </w:r>
      <w:proofErr w:type="gramStart"/>
      <w:r w:rsidRPr="00A73749">
        <w:t>позднее</w:t>
      </w:r>
      <w:proofErr w:type="gramEnd"/>
      <w:r w:rsidRPr="00A73749">
        <w:t xml:space="preserve"> чем за двадцать четыре часа до ее начала путем направления контролируемому лицу копии решения о проведении выездной проверки.</w:t>
      </w:r>
    </w:p>
    <w:p w:rsidR="00441EC5" w:rsidRPr="00A73749" w:rsidRDefault="00441EC5" w:rsidP="00A73749">
      <w:r w:rsidRPr="00A73749">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1EC5" w:rsidRPr="00A73749" w:rsidRDefault="00441EC5" w:rsidP="00A73749">
      <w:r w:rsidRPr="00A73749">
        <w:t>4.6.6. Срок проведения выездной проверки составляет не более десяти рабочих дней.</w:t>
      </w:r>
    </w:p>
    <w:p w:rsidR="00441EC5" w:rsidRPr="00A73749" w:rsidRDefault="00441EC5" w:rsidP="00A73749">
      <w:r w:rsidRPr="00A73749">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73749">
        <w:t>микропредприятия</w:t>
      </w:r>
      <w:proofErr w:type="spellEnd"/>
      <w:r w:rsidRPr="00A73749">
        <w:t>.</w:t>
      </w:r>
    </w:p>
    <w:p w:rsidR="00441EC5" w:rsidRPr="00A73749" w:rsidRDefault="00441EC5" w:rsidP="00A73749">
      <w:r w:rsidRPr="00A73749">
        <w:t>4.6.7. Перечень допустимых контрольных действий в ходе выездной проверки:</w:t>
      </w:r>
    </w:p>
    <w:p w:rsidR="00441EC5" w:rsidRPr="00A73749" w:rsidRDefault="00441EC5" w:rsidP="00A73749">
      <w:bookmarkStart w:id="2" w:name="_Hlk73715973"/>
      <w:r w:rsidRPr="00A73749">
        <w:t>1) осмотр;</w:t>
      </w:r>
    </w:p>
    <w:p w:rsidR="00441EC5" w:rsidRPr="00A73749" w:rsidRDefault="00441EC5" w:rsidP="00A73749">
      <w:r w:rsidRPr="00A73749">
        <w:t>2) опрос;</w:t>
      </w:r>
    </w:p>
    <w:p w:rsidR="00441EC5" w:rsidRPr="00A73749" w:rsidRDefault="00441EC5" w:rsidP="00A73749">
      <w:r w:rsidRPr="00A73749">
        <w:t>3) истребование документов;</w:t>
      </w:r>
    </w:p>
    <w:p w:rsidR="00441EC5" w:rsidRPr="00A73749" w:rsidRDefault="00441EC5" w:rsidP="00A73749">
      <w:r w:rsidRPr="00A73749">
        <w:t>4) получение письменных объяснений;</w:t>
      </w:r>
    </w:p>
    <w:p w:rsidR="00441EC5" w:rsidRPr="00A73749" w:rsidRDefault="00441EC5" w:rsidP="00A73749">
      <w:r w:rsidRPr="00A73749">
        <w:t>5) экспертиза.</w:t>
      </w:r>
      <w:bookmarkEnd w:id="2"/>
    </w:p>
    <w:p w:rsidR="00441EC5" w:rsidRPr="00A73749" w:rsidRDefault="00441EC5" w:rsidP="00A73749">
      <w:r w:rsidRPr="00A73749">
        <w:t>4.6.8. Осмотр осуществляется инспектором в присутствии контролируемого лица и (или) его представителя с обязательным применением видеозаписи.</w:t>
      </w:r>
    </w:p>
    <w:p w:rsidR="00441EC5" w:rsidRPr="00A73749" w:rsidRDefault="00441EC5" w:rsidP="00A73749">
      <w:r w:rsidRPr="00A73749">
        <w:t>По результатам осмотра составляется протокол осмотра.</w:t>
      </w:r>
    </w:p>
    <w:p w:rsidR="00441EC5" w:rsidRPr="00A73749" w:rsidRDefault="00441EC5" w:rsidP="00A73749">
      <w:r w:rsidRPr="00A73749">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1EC5" w:rsidRPr="00A73749" w:rsidRDefault="00441EC5" w:rsidP="00A73749">
      <w:r w:rsidRPr="00A73749">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1EC5" w:rsidRPr="00A73749" w:rsidRDefault="00441EC5" w:rsidP="00A73749">
      <w:r w:rsidRPr="00A73749">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1EC5" w:rsidRPr="00A73749" w:rsidRDefault="00441EC5" w:rsidP="00A73749">
      <w:r w:rsidRPr="00A73749">
        <w:lastRenderedPageBreak/>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1EC5" w:rsidRPr="00A73749" w:rsidRDefault="00441EC5" w:rsidP="00A73749">
      <w:r w:rsidRPr="00A73749">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1EC5" w:rsidRPr="00A73749" w:rsidRDefault="00441EC5" w:rsidP="00A73749">
      <w:r w:rsidRPr="00A73749">
        <w:t xml:space="preserve">4.6.11. Представление контролируемым лицом </w:t>
      </w:r>
      <w:proofErr w:type="spellStart"/>
      <w:r w:rsidRPr="00A73749">
        <w:t>истребуемых</w:t>
      </w:r>
      <w:proofErr w:type="spellEnd"/>
      <w:r w:rsidRPr="00A73749">
        <w:t xml:space="preserve"> документов, письменных объяснений, проведение экспертизы осуществляется в соответствии с пунктами 4.5.5, 4.5.6 и 4.5.7 настоящего Положения.</w:t>
      </w:r>
    </w:p>
    <w:p w:rsidR="00441EC5" w:rsidRPr="00A73749" w:rsidRDefault="00441EC5" w:rsidP="00A73749">
      <w:r w:rsidRPr="00A73749">
        <w:t>4.6.12. По окончании проведения выездной проверки инспектор составляет акт выездной проверки.</w:t>
      </w:r>
    </w:p>
    <w:p w:rsidR="00441EC5" w:rsidRPr="00A73749" w:rsidRDefault="00441EC5" w:rsidP="00A73749">
      <w:r w:rsidRPr="00A73749">
        <w:t>Информация о проведении фотосъемки, аудио- и видеозаписи отражается в акте проверки.</w:t>
      </w:r>
    </w:p>
    <w:p w:rsidR="00441EC5" w:rsidRPr="00A73749" w:rsidRDefault="00441EC5" w:rsidP="00A73749">
      <w:r w:rsidRPr="00A73749">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1EC5" w:rsidRPr="00A73749" w:rsidRDefault="00441EC5" w:rsidP="00A73749">
      <w:r w:rsidRPr="00A73749">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73749">
        <w:t>деятельности</w:t>
      </w:r>
      <w:proofErr w:type="gramEnd"/>
      <w:r w:rsidRPr="00A73749">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A73749">
          <w:rPr>
            <w:rStyle w:val="af"/>
            <w:rFonts w:cs="Arial"/>
            <w:color w:val="auto"/>
          </w:rPr>
          <w:t>частями 4</w:t>
        </w:r>
      </w:hyperlink>
      <w:r w:rsidRPr="00A73749">
        <w:t xml:space="preserve"> и </w:t>
      </w:r>
      <w:hyperlink r:id="rId12" w:tooltip="Федеральный закон от 31.07.2020 N 248-ФЗ" w:history="1">
        <w:r w:rsidRPr="00A73749">
          <w:rPr>
            <w:rStyle w:val="af"/>
            <w:rFonts w:cs="Arial"/>
            <w:color w:val="auto"/>
          </w:rPr>
          <w:t>5 статьи 21</w:t>
        </w:r>
      </w:hyperlink>
      <w:r w:rsidRPr="00A73749">
        <w:t xml:space="preserve"> Федеральным законом № 248-ФЗ. </w:t>
      </w:r>
    </w:p>
    <w:p w:rsidR="00441EC5" w:rsidRPr="00A73749" w:rsidRDefault="00441EC5" w:rsidP="00A73749">
      <w:r w:rsidRPr="00A73749">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1EC5" w:rsidRPr="00A73749" w:rsidRDefault="00441EC5" w:rsidP="00A73749">
      <w:r w:rsidRPr="00A73749">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1EC5" w:rsidRPr="00A73749" w:rsidRDefault="00441EC5" w:rsidP="00A73749">
      <w:r w:rsidRPr="00A73749">
        <w:t>1) временной нетрудоспособности;</w:t>
      </w:r>
    </w:p>
    <w:p w:rsidR="00441EC5" w:rsidRPr="00A73749" w:rsidRDefault="00441EC5" w:rsidP="00A73749">
      <w:r w:rsidRPr="00A73749">
        <w:t>2) необходимости явки по вызову (извещениям, повесткам) судов, правоохранительных органов, военных комиссариатов;</w:t>
      </w:r>
    </w:p>
    <w:p w:rsidR="00441EC5" w:rsidRPr="00A73749" w:rsidRDefault="00441EC5" w:rsidP="00A73749">
      <w:r w:rsidRPr="00A73749">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1EC5" w:rsidRPr="00A73749" w:rsidRDefault="00441EC5" w:rsidP="00A73749">
      <w:r w:rsidRPr="00A73749">
        <w:t>4) нахождения в служебной командировке.</w:t>
      </w:r>
    </w:p>
    <w:p w:rsidR="00441EC5" w:rsidRPr="00A73749" w:rsidRDefault="00441EC5" w:rsidP="00A73749">
      <w:r w:rsidRPr="00A73749">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1EC5" w:rsidRPr="00A73749" w:rsidRDefault="00441EC5" w:rsidP="00A73749"/>
    <w:p w:rsidR="00441EC5" w:rsidRPr="00A73749" w:rsidRDefault="00441EC5" w:rsidP="00A73749">
      <w:r w:rsidRPr="00A73749">
        <w:t>4.7. Инспекционный визит, рейдовый осмотр</w:t>
      </w:r>
    </w:p>
    <w:p w:rsidR="00441EC5" w:rsidRPr="00A73749" w:rsidRDefault="00441EC5" w:rsidP="00A73749"/>
    <w:p w:rsidR="00441EC5" w:rsidRPr="00A73749" w:rsidRDefault="00441EC5" w:rsidP="00A73749">
      <w:r w:rsidRPr="00A73749">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1EC5" w:rsidRPr="00A73749" w:rsidRDefault="00441EC5" w:rsidP="00A73749">
      <w:r w:rsidRPr="00A73749">
        <w:t>Инспекционный визит проводится без предварительного уведомления контролируемого лица и собственника производственного объекта.</w:t>
      </w:r>
    </w:p>
    <w:p w:rsidR="00441EC5" w:rsidRPr="00A73749" w:rsidRDefault="00441EC5" w:rsidP="00A73749">
      <w:r w:rsidRPr="00A73749">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441EC5" w:rsidRPr="00A73749" w:rsidRDefault="00441EC5" w:rsidP="00A73749">
      <w:r w:rsidRPr="00A73749">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1EC5" w:rsidRPr="00A73749" w:rsidRDefault="00441EC5" w:rsidP="00A73749">
      <w:r w:rsidRPr="00A73749">
        <w:t>4.7.2. Перечень допустимых контрольных действий в ходе инспекционного визита:</w:t>
      </w:r>
    </w:p>
    <w:p w:rsidR="00441EC5" w:rsidRPr="00A73749" w:rsidRDefault="00441EC5" w:rsidP="00A73749">
      <w:bookmarkStart w:id="3" w:name="_Hlk73715943"/>
      <w:r w:rsidRPr="00A73749">
        <w:t>а) осмотр;</w:t>
      </w:r>
    </w:p>
    <w:p w:rsidR="00441EC5" w:rsidRPr="00A73749" w:rsidRDefault="00441EC5" w:rsidP="00A73749">
      <w:r w:rsidRPr="00A73749">
        <w:t>б) опрос;</w:t>
      </w:r>
    </w:p>
    <w:p w:rsidR="00441EC5" w:rsidRPr="00A73749" w:rsidRDefault="00441EC5" w:rsidP="00A73749">
      <w:r w:rsidRPr="00A73749">
        <w:t>в) получение письменных объяснений;</w:t>
      </w:r>
    </w:p>
    <w:p w:rsidR="00441EC5" w:rsidRPr="00A73749" w:rsidRDefault="00441EC5" w:rsidP="00A73749">
      <w:r w:rsidRPr="00A73749">
        <w:t>г) истребование документов</w:t>
      </w:r>
      <w:bookmarkEnd w:id="3"/>
      <w:r w:rsidRPr="00A73749">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1EC5" w:rsidRPr="00A73749" w:rsidRDefault="00441EC5" w:rsidP="00A73749">
      <w:r w:rsidRPr="00A73749">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41EC5" w:rsidRPr="00A73749" w:rsidRDefault="00441EC5" w:rsidP="00A73749">
      <w:r w:rsidRPr="00A73749">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1EC5" w:rsidRPr="00A73749" w:rsidRDefault="00441EC5" w:rsidP="00A73749">
      <w:r w:rsidRPr="00A73749">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1EC5" w:rsidRPr="00A73749" w:rsidRDefault="00441EC5" w:rsidP="00A73749">
      <w:r w:rsidRPr="00A73749">
        <w:t>Срок взаимодействия с одним контролируемым лицом в период проведения рейдового осмотра не может превышать один рабочий день.</w:t>
      </w:r>
    </w:p>
    <w:p w:rsidR="00441EC5" w:rsidRPr="00A73749" w:rsidRDefault="00441EC5" w:rsidP="00A73749">
      <w:r w:rsidRPr="00A73749">
        <w:t>4.7.5. Перечень допустимых контрольных действий в ходе рейдового осмотра:</w:t>
      </w:r>
    </w:p>
    <w:p w:rsidR="00441EC5" w:rsidRPr="00A73749" w:rsidRDefault="00441EC5" w:rsidP="00A73749">
      <w:bookmarkStart w:id="4" w:name="_Hlk73715920"/>
      <w:r w:rsidRPr="00A73749">
        <w:t>а) осмотр;</w:t>
      </w:r>
    </w:p>
    <w:p w:rsidR="00441EC5" w:rsidRPr="00A73749" w:rsidRDefault="00441EC5" w:rsidP="00A73749">
      <w:r w:rsidRPr="00A73749">
        <w:t>б) опрос;</w:t>
      </w:r>
    </w:p>
    <w:p w:rsidR="00441EC5" w:rsidRPr="00A73749" w:rsidRDefault="00441EC5" w:rsidP="00A73749">
      <w:r w:rsidRPr="00A73749">
        <w:t>в) получение письменных объяснений;</w:t>
      </w:r>
    </w:p>
    <w:p w:rsidR="00441EC5" w:rsidRPr="00A73749" w:rsidRDefault="00441EC5" w:rsidP="00A73749">
      <w:r w:rsidRPr="00A73749">
        <w:t>г) истребование документов;</w:t>
      </w:r>
    </w:p>
    <w:p w:rsidR="00441EC5" w:rsidRPr="00A73749" w:rsidRDefault="00441EC5" w:rsidP="00A73749">
      <w:r w:rsidRPr="00A73749">
        <w:t>д) экспертиза</w:t>
      </w:r>
      <w:bookmarkEnd w:id="4"/>
      <w:r w:rsidRPr="00A73749">
        <w:t>.</w:t>
      </w:r>
    </w:p>
    <w:p w:rsidR="00441EC5" w:rsidRPr="00A73749" w:rsidRDefault="00441EC5" w:rsidP="00A73749">
      <w:r w:rsidRPr="00A73749">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1EC5" w:rsidRPr="00A73749" w:rsidRDefault="00441EC5" w:rsidP="00A73749">
      <w:r w:rsidRPr="00A73749">
        <w:t>4.7.7. В случае</w:t>
      </w:r>
      <w:proofErr w:type="gramStart"/>
      <w:r w:rsidRPr="00A73749">
        <w:t>,</w:t>
      </w:r>
      <w:proofErr w:type="gramEnd"/>
      <w:r w:rsidRPr="00A73749">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1EC5" w:rsidRPr="00A73749" w:rsidRDefault="00441EC5" w:rsidP="00A73749">
      <w:r w:rsidRPr="00A73749">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1EC5" w:rsidRPr="00A73749" w:rsidRDefault="00441EC5" w:rsidP="00A73749">
      <w:r w:rsidRPr="00A73749">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441EC5" w:rsidRPr="00A73749" w:rsidRDefault="00441EC5" w:rsidP="00A73749"/>
    <w:p w:rsidR="00441EC5" w:rsidRPr="00A73749" w:rsidRDefault="00441EC5" w:rsidP="00A73749">
      <w:r w:rsidRPr="00A73749">
        <w:t>4.8. Наблюдение за соблюдением обязательных требований (мониторинг безопасности)</w:t>
      </w:r>
    </w:p>
    <w:p w:rsidR="00441EC5" w:rsidRPr="00A73749" w:rsidRDefault="00441EC5" w:rsidP="00A73749"/>
    <w:p w:rsidR="00441EC5" w:rsidRPr="00A73749" w:rsidRDefault="00441EC5" w:rsidP="00A73749">
      <w:r w:rsidRPr="00A73749">
        <w:t xml:space="preserve">4.8.1. </w:t>
      </w:r>
      <w:proofErr w:type="gramStart"/>
      <w:r w:rsidRPr="00A73749">
        <w:t xml:space="preserve">Контрольный орган при наблюдении за соблюдением обязательных требований (мониторинге безопасности) проводит сбор, анализ данных об объектах </w:t>
      </w:r>
      <w:r w:rsidRPr="00A73749">
        <w:lastRenderedPageBreak/>
        <w:t>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A73749">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1EC5" w:rsidRPr="00A73749" w:rsidRDefault="00441EC5" w:rsidP="00A73749">
      <w:r w:rsidRPr="00A73749">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1EC5" w:rsidRPr="00A73749" w:rsidRDefault="00441EC5" w:rsidP="00A73749">
      <w:r w:rsidRPr="00A73749">
        <w:t>1) решение о проведении внепланового контрольного (надзорного) мероприятия в соответствии со статьей 60 Федерального закона № 248-ФЗ;</w:t>
      </w:r>
    </w:p>
    <w:p w:rsidR="00441EC5" w:rsidRPr="00A73749" w:rsidRDefault="00441EC5" w:rsidP="00A73749">
      <w:r w:rsidRPr="00A73749">
        <w:t>2) решение об объявлении предостережения;</w:t>
      </w:r>
    </w:p>
    <w:p w:rsidR="00441EC5" w:rsidRPr="00A73749" w:rsidRDefault="00441EC5" w:rsidP="00A73749">
      <w:r w:rsidRPr="00A73749">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1EC5" w:rsidRPr="00A73749" w:rsidRDefault="00441EC5" w:rsidP="00A73749">
      <w:r w:rsidRPr="00A73749">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1EC5" w:rsidRPr="00A73749" w:rsidRDefault="00441EC5" w:rsidP="00A73749"/>
    <w:p w:rsidR="00441EC5" w:rsidRPr="00A73749" w:rsidRDefault="00441EC5" w:rsidP="00A73749">
      <w:r w:rsidRPr="00A73749">
        <w:t>4.9. Выездное обследование</w:t>
      </w:r>
    </w:p>
    <w:p w:rsidR="00441EC5" w:rsidRPr="00A73749" w:rsidRDefault="00441EC5" w:rsidP="00A73749"/>
    <w:p w:rsidR="00441EC5" w:rsidRPr="00A73749" w:rsidRDefault="00441EC5" w:rsidP="00A73749">
      <w:r w:rsidRPr="00A73749">
        <w:t>4.9.1. Выездное обследование проводится в целях оценки соблюдения контролируемыми лицами обязательных требований.</w:t>
      </w:r>
    </w:p>
    <w:p w:rsidR="00441EC5" w:rsidRPr="00A73749" w:rsidRDefault="00441EC5" w:rsidP="00A73749">
      <w:r w:rsidRPr="00A73749">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41EC5" w:rsidRPr="00A73749" w:rsidRDefault="00441EC5" w:rsidP="00A73749">
      <w:r w:rsidRPr="00A73749">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1EC5" w:rsidRPr="00A73749" w:rsidRDefault="00441EC5" w:rsidP="00A73749">
      <w:r w:rsidRPr="00A73749">
        <w:t xml:space="preserve">4.9.3. Выездное обследование проводится без информирования контролируемого лица. </w:t>
      </w:r>
    </w:p>
    <w:p w:rsidR="00441EC5" w:rsidRPr="00A73749" w:rsidRDefault="00441EC5" w:rsidP="00A73749">
      <w:r w:rsidRPr="00A73749">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41EC5" w:rsidRPr="00A73749" w:rsidRDefault="00441EC5" w:rsidP="00A73749">
      <w:r w:rsidRPr="00A73749">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1EC5" w:rsidRPr="00A73749" w:rsidRDefault="00441EC5" w:rsidP="00A73749"/>
    <w:p w:rsidR="00441EC5" w:rsidRPr="00A73749" w:rsidRDefault="00441EC5" w:rsidP="00A73749">
      <w:r w:rsidRPr="00A73749">
        <w:t>5. Досудебное обжалование</w:t>
      </w:r>
    </w:p>
    <w:p w:rsidR="00441EC5" w:rsidRPr="00A73749" w:rsidRDefault="00441EC5" w:rsidP="00A73749"/>
    <w:p w:rsidR="00441EC5" w:rsidRPr="00A73749" w:rsidRDefault="00441EC5" w:rsidP="00A73749">
      <w:r w:rsidRPr="00A73749">
        <w:lastRenderedPageBreak/>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41EC5" w:rsidRPr="00A73749" w:rsidRDefault="00441EC5" w:rsidP="00A73749">
      <w:r w:rsidRPr="00A73749">
        <w:t>1) решений о проведении контрольных мероприятий;</w:t>
      </w:r>
    </w:p>
    <w:p w:rsidR="00441EC5" w:rsidRPr="00A73749" w:rsidRDefault="00441EC5" w:rsidP="00A73749">
      <w:r w:rsidRPr="00A73749">
        <w:t>2) актов контрольных</w:t>
      </w:r>
      <w:r w:rsidR="001404BC" w:rsidRPr="00A73749">
        <w:t xml:space="preserve"> </w:t>
      </w:r>
      <w:r w:rsidRPr="00A73749">
        <w:t>мероприятий, предписаний об устранении выявленных нарушений;</w:t>
      </w:r>
    </w:p>
    <w:p w:rsidR="00441EC5" w:rsidRPr="00A73749" w:rsidRDefault="00441EC5" w:rsidP="00A73749">
      <w:r w:rsidRPr="00A73749">
        <w:t>3) действий (бездействия) должностных лиц в рамках контрольных мероприятий.</w:t>
      </w:r>
    </w:p>
    <w:p w:rsidR="00441EC5" w:rsidRPr="00A73749" w:rsidRDefault="00441EC5" w:rsidP="00A73749">
      <w:r w:rsidRPr="00A73749">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441EC5" w:rsidRPr="00A73749" w:rsidRDefault="00441EC5" w:rsidP="00A73749">
      <w:r w:rsidRPr="00A73749">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441EC5" w:rsidRPr="00A73749" w:rsidRDefault="00441EC5" w:rsidP="00A73749">
      <w:r w:rsidRPr="00A73749">
        <w:t>Материалы, прикладываемые к жалобе, в том числе фото- и видеоматериалы, представляются контролируемым лицом в электронном виде.</w:t>
      </w:r>
    </w:p>
    <w:p w:rsidR="00441EC5" w:rsidRPr="00A73749" w:rsidRDefault="00441EC5" w:rsidP="00A73749">
      <w:r w:rsidRPr="00A73749">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441EC5" w:rsidRPr="00A73749" w:rsidRDefault="00441EC5" w:rsidP="00A73749">
      <w:r w:rsidRPr="00A73749">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441EC5" w:rsidRPr="00A73749" w:rsidRDefault="00441EC5" w:rsidP="00A73749">
      <w:r w:rsidRPr="00A73749">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1EC5" w:rsidRPr="00A73749" w:rsidRDefault="00441EC5" w:rsidP="00A73749">
      <w:r w:rsidRPr="00A73749">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441EC5" w:rsidRPr="00A73749" w:rsidRDefault="00441EC5" w:rsidP="00A73749">
      <w:r w:rsidRPr="00A73749">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41EC5" w:rsidRPr="00A73749" w:rsidRDefault="00441EC5" w:rsidP="00A73749">
      <w:r w:rsidRPr="00A73749">
        <w:t>5.7. Жалоба может содержать ходатайство о приостановлении исполнения обжалуемого решения Контрольного органа.</w:t>
      </w:r>
      <w:bookmarkStart w:id="8" w:name="Par379"/>
      <w:bookmarkEnd w:id="8"/>
    </w:p>
    <w:p w:rsidR="00441EC5" w:rsidRPr="00A73749" w:rsidRDefault="00441EC5" w:rsidP="00A73749">
      <w:r w:rsidRPr="00A73749">
        <w:t>5.8. Руководителем (заместителем руководителя) Контрольного органа срок не позднее двух рабочих дней со дня регистрации жалобы принимается решение:</w:t>
      </w:r>
    </w:p>
    <w:p w:rsidR="00441EC5" w:rsidRPr="00A73749" w:rsidRDefault="00441EC5" w:rsidP="00A73749">
      <w:r w:rsidRPr="00A73749">
        <w:t>1) о приостановлении исполнения обжалуемого решения Контрольного органа;</w:t>
      </w:r>
    </w:p>
    <w:p w:rsidR="00441EC5" w:rsidRPr="00A73749" w:rsidRDefault="00441EC5" w:rsidP="00A73749">
      <w:r w:rsidRPr="00A73749">
        <w:t xml:space="preserve">2) об отказе в приостановлении исполнения обжалуемого решения Контрольного органа. </w:t>
      </w:r>
    </w:p>
    <w:p w:rsidR="00441EC5" w:rsidRPr="00A73749" w:rsidRDefault="00441EC5" w:rsidP="00A73749">
      <w:r w:rsidRPr="00A73749">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1EC5" w:rsidRPr="00A73749" w:rsidRDefault="00441EC5" w:rsidP="00A73749">
      <w:bookmarkStart w:id="9" w:name="Par383"/>
      <w:bookmarkEnd w:id="9"/>
      <w:r w:rsidRPr="00A73749">
        <w:t>5.9. Жалоба должна содержать:</w:t>
      </w:r>
    </w:p>
    <w:p w:rsidR="00441EC5" w:rsidRPr="00A73749" w:rsidRDefault="00441EC5" w:rsidP="00A73749">
      <w:proofErr w:type="gramStart"/>
      <w:r w:rsidRPr="00A73749">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441EC5" w:rsidRPr="00A73749" w:rsidRDefault="00441EC5" w:rsidP="00A73749">
      <w:proofErr w:type="gramStart"/>
      <w:r w:rsidRPr="00A73749">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w:t>
      </w:r>
      <w:r w:rsidRPr="00A73749">
        <w:lastRenderedPageBreak/>
        <w:t>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41EC5" w:rsidRPr="00A73749" w:rsidRDefault="00441EC5" w:rsidP="00A73749">
      <w:proofErr w:type="gramStart"/>
      <w:r w:rsidRPr="00A73749">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41EC5" w:rsidRPr="00A73749" w:rsidRDefault="00441EC5" w:rsidP="00A73749">
      <w:r w:rsidRPr="00A73749">
        <w:t xml:space="preserve">4) основания и доводы, на основании которых контролируемое лицо </w:t>
      </w:r>
      <w:proofErr w:type="gramStart"/>
      <w:r w:rsidRPr="00A73749">
        <w:t>не согласно</w:t>
      </w:r>
      <w:proofErr w:type="gramEnd"/>
      <w:r w:rsidRPr="00A73749">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1EC5" w:rsidRPr="00A73749" w:rsidRDefault="00441EC5" w:rsidP="00A73749">
      <w:r w:rsidRPr="00A73749">
        <w:t>5) требования контролируемого лица, подавшего жалобу;</w:t>
      </w:r>
    </w:p>
    <w:p w:rsidR="00441EC5" w:rsidRPr="00A73749" w:rsidRDefault="00441EC5" w:rsidP="00A73749">
      <w:r w:rsidRPr="00A73749">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41EC5" w:rsidRPr="00A73749" w:rsidRDefault="00441EC5" w:rsidP="00A73749">
      <w:bookmarkStart w:id="10" w:name="Par390"/>
      <w:bookmarkEnd w:id="10"/>
      <w:r w:rsidRPr="00A73749">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1EC5" w:rsidRPr="00A73749" w:rsidRDefault="00441EC5" w:rsidP="00A73749">
      <w:r w:rsidRPr="00A73749">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A73749">
        <w:t>ии и ау</w:t>
      </w:r>
      <w:proofErr w:type="gramEnd"/>
      <w:r w:rsidRPr="00A73749">
        <w:t>тентификации».</w:t>
      </w:r>
    </w:p>
    <w:p w:rsidR="00441EC5" w:rsidRPr="00A73749" w:rsidRDefault="00441EC5" w:rsidP="00A73749">
      <w:r w:rsidRPr="00A73749">
        <w:t>5.12. Контрольный орган принимает решение об отказе в рассмотрении жалобы в течение пяти рабочих дней со дня получения жалобы, если:</w:t>
      </w:r>
    </w:p>
    <w:p w:rsidR="00441EC5" w:rsidRPr="00A73749" w:rsidRDefault="00441EC5" w:rsidP="00A73749">
      <w:r w:rsidRPr="00A73749">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1EC5" w:rsidRPr="00A73749" w:rsidRDefault="00441EC5" w:rsidP="00A73749">
      <w:r w:rsidRPr="00A73749">
        <w:t>2) в удовлетворении ходатайства о восстановлении пропущенного срока на подачу жалобы отказано;</w:t>
      </w:r>
    </w:p>
    <w:p w:rsidR="00441EC5" w:rsidRPr="00A73749" w:rsidRDefault="00441EC5" w:rsidP="00A73749">
      <w:r w:rsidRPr="00A73749">
        <w:t>3) до принятия решения по жалобе от контролируемого лица, ее подавшего, поступило заявление об отзыве жалобы;</w:t>
      </w:r>
    </w:p>
    <w:p w:rsidR="00441EC5" w:rsidRPr="00A73749" w:rsidRDefault="00441EC5" w:rsidP="00A73749">
      <w:r w:rsidRPr="00A73749">
        <w:t>4) имеется решение суда по вопросам, поставленным в жалобе;</w:t>
      </w:r>
    </w:p>
    <w:p w:rsidR="00441EC5" w:rsidRPr="00A73749" w:rsidRDefault="00441EC5" w:rsidP="00A73749">
      <w:r w:rsidRPr="00A73749">
        <w:t>5) ранее в Контрольный орган была подана другая жалоба от того же контролируемого лица по тем же основаниям;</w:t>
      </w:r>
    </w:p>
    <w:p w:rsidR="00441EC5" w:rsidRPr="00A73749" w:rsidRDefault="00441EC5" w:rsidP="00A73749">
      <w:r w:rsidRPr="00A73749">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1EC5" w:rsidRPr="00A73749" w:rsidRDefault="00441EC5" w:rsidP="00A73749">
      <w:r w:rsidRPr="00A73749">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1EC5" w:rsidRPr="00A73749" w:rsidRDefault="00441EC5" w:rsidP="00A73749">
      <w:r w:rsidRPr="00A73749">
        <w:t>8) жалоба подана в ненадлежащий орган;</w:t>
      </w:r>
    </w:p>
    <w:p w:rsidR="00441EC5" w:rsidRPr="00A73749" w:rsidRDefault="00441EC5" w:rsidP="00A73749">
      <w:r w:rsidRPr="00A73749">
        <w:t>9) законодательством Российской Федерации предусмотрен только судебный порядок обжалования решений Контрольного органа.</w:t>
      </w:r>
    </w:p>
    <w:p w:rsidR="00441EC5" w:rsidRPr="00A73749" w:rsidRDefault="00441EC5" w:rsidP="00A73749">
      <w:r w:rsidRPr="00A73749">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441EC5" w:rsidRPr="00A73749" w:rsidRDefault="00441EC5" w:rsidP="00A73749">
      <w:r w:rsidRPr="00A73749">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41EC5" w:rsidRPr="00A73749" w:rsidRDefault="00441EC5" w:rsidP="00A73749">
      <w:r w:rsidRPr="00A73749">
        <w:lastRenderedPageBreak/>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441EC5" w:rsidRPr="00A73749" w:rsidRDefault="00441EC5" w:rsidP="00A73749">
      <w:r w:rsidRPr="00A73749">
        <w:t>5.16. Указанный срок может быть продлен на двадцать рабочих дней, в следующих исключительных случаях:</w:t>
      </w:r>
    </w:p>
    <w:p w:rsidR="00441EC5" w:rsidRPr="00A73749" w:rsidRDefault="00441EC5" w:rsidP="00A73749">
      <w:r w:rsidRPr="00A73749">
        <w:t>1) проведение в отношении должностного лица, действия (бездействия) которого обжалуются служебной проверки по фактам, указанным в жалобе;</w:t>
      </w:r>
    </w:p>
    <w:p w:rsidR="00441EC5" w:rsidRPr="00A73749" w:rsidRDefault="00441EC5" w:rsidP="00A73749">
      <w:proofErr w:type="gramStart"/>
      <w:r w:rsidRPr="00A73749">
        <w:t>2) отсутствие должностного лица, действия (бездействия) которого обжалуются, по уважительной причине (болезнь, отпуск, командировка).</w:t>
      </w:r>
      <w:proofErr w:type="gramEnd"/>
    </w:p>
    <w:p w:rsidR="00441EC5" w:rsidRPr="00A73749" w:rsidRDefault="00441EC5" w:rsidP="00A73749">
      <w:r w:rsidRPr="00A73749">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1EC5" w:rsidRPr="00A73749" w:rsidRDefault="00441EC5" w:rsidP="00A73749">
      <w:r w:rsidRPr="00A73749">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41EC5" w:rsidRPr="00A73749" w:rsidRDefault="00441EC5" w:rsidP="00A73749">
      <w:r w:rsidRPr="00A73749">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1EC5" w:rsidRPr="00A73749" w:rsidRDefault="00441EC5" w:rsidP="00A73749">
      <w:r w:rsidRPr="00A73749">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441EC5" w:rsidRPr="00A73749" w:rsidRDefault="00441EC5" w:rsidP="00A73749">
      <w:r w:rsidRPr="00A73749">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1EC5" w:rsidRPr="00A73749" w:rsidRDefault="00441EC5" w:rsidP="00A73749">
      <w:r w:rsidRPr="00A73749">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1EC5" w:rsidRPr="00A73749" w:rsidRDefault="00441EC5" w:rsidP="00A73749">
      <w:r w:rsidRPr="00A73749">
        <w:t>5.20. По итогам рассмотрения жалобы руководитель (заместитель руководителя) Контрольного органа принимает одно из следующих решений:</w:t>
      </w:r>
    </w:p>
    <w:p w:rsidR="00441EC5" w:rsidRPr="00A73749" w:rsidRDefault="00441EC5" w:rsidP="00A73749">
      <w:r w:rsidRPr="00A73749">
        <w:t>1) оставляет жалобу без удовлетворения;</w:t>
      </w:r>
    </w:p>
    <w:p w:rsidR="00441EC5" w:rsidRPr="00A73749" w:rsidRDefault="00441EC5" w:rsidP="00A73749">
      <w:r w:rsidRPr="00A73749">
        <w:t>2) отменяет решение Контрольного органа полностью или частично;</w:t>
      </w:r>
    </w:p>
    <w:p w:rsidR="00441EC5" w:rsidRPr="00A73749" w:rsidRDefault="00441EC5" w:rsidP="00A73749">
      <w:r w:rsidRPr="00A73749">
        <w:t>3) отменяет решение Контрольного органа полностью и принимает новое решение;</w:t>
      </w:r>
    </w:p>
    <w:p w:rsidR="00441EC5" w:rsidRPr="00A73749" w:rsidRDefault="00441EC5" w:rsidP="00A73749">
      <w:r w:rsidRPr="00A73749">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1EC5" w:rsidRPr="00A73749" w:rsidRDefault="00441EC5" w:rsidP="00A73749">
      <w:r w:rsidRPr="00A73749">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41EC5" w:rsidRPr="00A73749" w:rsidRDefault="00441EC5" w:rsidP="00A73749"/>
    <w:p w:rsidR="00441EC5" w:rsidRPr="00A73749" w:rsidRDefault="00441EC5" w:rsidP="00A73749">
      <w:r w:rsidRPr="00A73749">
        <w:t xml:space="preserve">6. Ключевые показатели вида контроля и их целевые значения для муниципального контроля </w:t>
      </w:r>
    </w:p>
    <w:p w:rsidR="00441EC5" w:rsidRPr="00A73749" w:rsidRDefault="00441EC5" w:rsidP="00A73749"/>
    <w:p w:rsidR="00441EC5" w:rsidRPr="00A73749" w:rsidRDefault="00441EC5" w:rsidP="00A73749"/>
    <w:p w:rsidR="00441EC5" w:rsidRPr="00A73749" w:rsidRDefault="00441EC5" w:rsidP="00A73749">
      <w:r w:rsidRPr="00A73749">
        <w:t>1. Ключевые показатели и их целевые значения:</w:t>
      </w:r>
    </w:p>
    <w:p w:rsidR="00441EC5" w:rsidRPr="00A73749" w:rsidRDefault="00441EC5" w:rsidP="00A73749">
      <w:r w:rsidRPr="00A73749">
        <w:t>Доля устраненных нарушений из числа выявленных нарушений обязательных требований - 70%.</w:t>
      </w:r>
    </w:p>
    <w:p w:rsidR="00441EC5" w:rsidRPr="00A73749" w:rsidRDefault="00441EC5" w:rsidP="00A73749">
      <w:r w:rsidRPr="00A73749">
        <w:lastRenderedPageBreak/>
        <w:t>Доля выполнения плана проведения плановых контрольных мероприятий на очередной календарный год - 100%.</w:t>
      </w:r>
    </w:p>
    <w:p w:rsidR="00441EC5" w:rsidRPr="00A73749" w:rsidRDefault="00441EC5" w:rsidP="00A73749">
      <w:r w:rsidRPr="00A73749">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1EC5" w:rsidRPr="00A73749" w:rsidRDefault="00441EC5" w:rsidP="00A73749">
      <w:r w:rsidRPr="00A73749">
        <w:t>Доля отмененных результатов контрольных мероприятий - 0%.</w:t>
      </w:r>
    </w:p>
    <w:p w:rsidR="00441EC5" w:rsidRPr="00A73749" w:rsidRDefault="00441EC5" w:rsidP="00A73749">
      <w:r w:rsidRPr="00A73749">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1EC5" w:rsidRPr="00A73749" w:rsidRDefault="00441EC5" w:rsidP="00A73749">
      <w:r w:rsidRPr="00A73749">
        <w:t>Доля вынесенных судебных решений о назначении административного наказания по материалам контрольного органа - 95%.</w:t>
      </w:r>
    </w:p>
    <w:p w:rsidR="00441EC5" w:rsidRPr="00A73749" w:rsidRDefault="00441EC5" w:rsidP="00A73749">
      <w:r w:rsidRPr="00A73749">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1EC5" w:rsidRPr="00A73749" w:rsidRDefault="00441EC5" w:rsidP="00A73749">
      <w:r w:rsidRPr="00A73749">
        <w:t>2. Индикативные показатели:</w:t>
      </w:r>
    </w:p>
    <w:p w:rsidR="00441EC5" w:rsidRPr="00A73749" w:rsidRDefault="00441EC5" w:rsidP="00A73749">
      <w:r w:rsidRPr="00A73749">
        <w:t>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устанавливаются следующие индикативные показатели:</w:t>
      </w:r>
    </w:p>
    <w:p w:rsidR="00441EC5" w:rsidRPr="00A73749" w:rsidRDefault="00441EC5" w:rsidP="00A73749">
      <w:r w:rsidRPr="00A73749">
        <w:t>количество проведенных плановых контрольных мероприятий;</w:t>
      </w:r>
    </w:p>
    <w:p w:rsidR="00441EC5" w:rsidRPr="00A73749" w:rsidRDefault="00441EC5" w:rsidP="00A73749">
      <w:r w:rsidRPr="00A73749">
        <w:t>количество проведенных внеплановых контрольных мероприятий;</w:t>
      </w:r>
    </w:p>
    <w:p w:rsidR="00441EC5" w:rsidRPr="00A73749" w:rsidRDefault="00441EC5" w:rsidP="00A73749">
      <w:r w:rsidRPr="00A73749">
        <w:t>количество поступивших возражений в отношении акта контрольного мероприятия;</w:t>
      </w:r>
    </w:p>
    <w:p w:rsidR="00441EC5" w:rsidRPr="00A73749" w:rsidRDefault="00441EC5" w:rsidP="00A73749">
      <w:r w:rsidRPr="00A73749">
        <w:t>количество выданных предписаний об устранении нарушений обязательных требований;</w:t>
      </w:r>
    </w:p>
    <w:p w:rsidR="00441EC5" w:rsidRPr="00A73749" w:rsidRDefault="00441EC5" w:rsidP="00A73749">
      <w:r w:rsidRPr="00A73749">
        <w:t>количество устраненных нарушений обязательных требований.</w:t>
      </w:r>
    </w:p>
    <w:p w:rsidR="00441EC5" w:rsidRPr="00A73749" w:rsidRDefault="00441EC5" w:rsidP="00A73749"/>
    <w:p w:rsidR="00441EC5" w:rsidRPr="00A73749" w:rsidRDefault="00441EC5" w:rsidP="00A73749"/>
    <w:p w:rsidR="0028620B" w:rsidRPr="00A73749" w:rsidRDefault="0028620B" w:rsidP="00A73749"/>
    <w:p w:rsidR="0028620B" w:rsidRPr="00A73749" w:rsidRDefault="00441EC5" w:rsidP="00A73749">
      <w:r w:rsidRPr="00A73749">
        <w:t xml:space="preserve">Глава </w:t>
      </w:r>
    </w:p>
    <w:p w:rsidR="00441EC5" w:rsidRPr="00A73749" w:rsidRDefault="00441EC5" w:rsidP="00A73749">
      <w:r w:rsidRPr="00A73749">
        <w:t>муниципального образования</w:t>
      </w:r>
    </w:p>
    <w:p w:rsidR="0028620B" w:rsidRPr="00A73749" w:rsidRDefault="00441EC5" w:rsidP="00A73749">
      <w:r w:rsidRPr="00A73749">
        <w:t>Тбилисский район</w:t>
      </w:r>
      <w:r w:rsidR="001404BC" w:rsidRPr="00A73749">
        <w:t xml:space="preserve"> </w:t>
      </w:r>
    </w:p>
    <w:p w:rsidR="00441EC5" w:rsidRPr="00A73749" w:rsidRDefault="00441EC5" w:rsidP="00A73749">
      <w:r w:rsidRPr="00A73749">
        <w:t>Е.Г. Ильин</w:t>
      </w:r>
    </w:p>
    <w:p w:rsidR="00441EC5" w:rsidRPr="00A73749" w:rsidRDefault="00441EC5" w:rsidP="00A73749"/>
    <w:p w:rsidR="00441EC5" w:rsidRPr="00A73749" w:rsidRDefault="00441EC5" w:rsidP="00A73749"/>
    <w:p w:rsidR="0028620B" w:rsidRPr="00A73749" w:rsidRDefault="0028620B" w:rsidP="00A73749"/>
    <w:p w:rsidR="00441EC5" w:rsidRPr="00A73749" w:rsidRDefault="00441EC5" w:rsidP="00A73749">
      <w:r w:rsidRPr="00A73749">
        <w:t>ПРИЛОЖЕНИЕ № 1</w:t>
      </w:r>
    </w:p>
    <w:p w:rsidR="0028620B" w:rsidRPr="00A73749" w:rsidRDefault="00441EC5" w:rsidP="00A73749">
      <w:r w:rsidRPr="00A73749">
        <w:t xml:space="preserve">к Положению о муниципальном контроле </w:t>
      </w:r>
    </w:p>
    <w:p w:rsidR="0028620B" w:rsidRPr="00A73749" w:rsidRDefault="00441EC5" w:rsidP="00A73749">
      <w:r w:rsidRPr="00A73749">
        <w:t xml:space="preserve">на автомобильном транспорте, </w:t>
      </w:r>
    </w:p>
    <w:p w:rsidR="0028620B" w:rsidRPr="00A73749" w:rsidRDefault="00441EC5" w:rsidP="00A73749">
      <w:r w:rsidRPr="00A73749">
        <w:t xml:space="preserve">городском наземном электрическом </w:t>
      </w:r>
      <w:proofErr w:type="gramStart"/>
      <w:r w:rsidRPr="00A73749">
        <w:t>транспорте</w:t>
      </w:r>
      <w:proofErr w:type="gramEnd"/>
      <w:r w:rsidRPr="00A73749">
        <w:t xml:space="preserve"> </w:t>
      </w:r>
    </w:p>
    <w:p w:rsidR="0028620B" w:rsidRPr="00A73749" w:rsidRDefault="00441EC5" w:rsidP="00A73749">
      <w:r w:rsidRPr="00A73749">
        <w:t xml:space="preserve">и в дорожном хозяйстве вне границ </w:t>
      </w:r>
    </w:p>
    <w:p w:rsidR="0028620B" w:rsidRPr="00A73749" w:rsidRDefault="00441EC5" w:rsidP="00A73749">
      <w:r w:rsidRPr="00A73749">
        <w:t xml:space="preserve">населенных пунктов в границах </w:t>
      </w:r>
    </w:p>
    <w:p w:rsidR="0028620B" w:rsidRPr="00A73749" w:rsidRDefault="00441EC5" w:rsidP="00A73749">
      <w:r w:rsidRPr="00A73749">
        <w:t xml:space="preserve">муниципального образования </w:t>
      </w:r>
    </w:p>
    <w:p w:rsidR="00441EC5" w:rsidRPr="00A73749" w:rsidRDefault="00441EC5" w:rsidP="00A73749">
      <w:r w:rsidRPr="00A73749">
        <w:t>Тбилисский район</w:t>
      </w:r>
    </w:p>
    <w:p w:rsidR="00441EC5" w:rsidRPr="00A73749" w:rsidRDefault="00441EC5" w:rsidP="00A73749"/>
    <w:p w:rsidR="00441EC5" w:rsidRPr="00A73749" w:rsidRDefault="00441EC5" w:rsidP="00A73749"/>
    <w:p w:rsidR="00441EC5" w:rsidRPr="00A73749" w:rsidRDefault="00441EC5" w:rsidP="00A73749">
      <w:pPr>
        <w:ind w:firstLine="0"/>
        <w:jc w:val="center"/>
        <w:rPr>
          <w:rFonts w:cs="Arial"/>
          <w:b/>
        </w:rPr>
      </w:pPr>
      <w:r w:rsidRPr="00A73749">
        <w:rPr>
          <w:rFonts w:cs="Arial"/>
          <w:b/>
        </w:rPr>
        <w:t>ПЕРЕЧЕНЬ</w:t>
      </w:r>
    </w:p>
    <w:p w:rsidR="00441EC5" w:rsidRPr="00A73749" w:rsidRDefault="00441EC5" w:rsidP="00A73749">
      <w:pPr>
        <w:ind w:firstLine="0"/>
        <w:jc w:val="center"/>
        <w:rPr>
          <w:rFonts w:cs="Arial"/>
          <w:b/>
        </w:rPr>
      </w:pPr>
      <w:r w:rsidRPr="00A73749">
        <w:rPr>
          <w:rFonts w:cs="Arial"/>
          <w:b/>
        </w:rPr>
        <w:t>должностных лиц администрации муниципального образования Тбилисский район, уполномоченных на осуществление муниципального контроля на автомобильном транспорте, городском наземном</w:t>
      </w:r>
      <w:r w:rsidR="001404BC" w:rsidRPr="00A73749">
        <w:rPr>
          <w:rFonts w:cs="Arial"/>
          <w:b/>
        </w:rPr>
        <w:t xml:space="preserve"> </w:t>
      </w:r>
      <w:r w:rsidRPr="00A73749">
        <w:rPr>
          <w:rFonts w:cs="Arial"/>
          <w:b/>
        </w:rPr>
        <w:t xml:space="preserve">электрическом транспорте и </w:t>
      </w:r>
      <w:r w:rsidRPr="00A73749">
        <w:rPr>
          <w:rFonts w:cs="Arial"/>
          <w:b/>
        </w:rPr>
        <w:lastRenderedPageBreak/>
        <w:t>в дорожном хозяйстве вне границ населенных пунктов в границах</w:t>
      </w:r>
      <w:r w:rsidR="0028620B" w:rsidRPr="00A73749">
        <w:rPr>
          <w:rFonts w:cs="Arial"/>
          <w:b/>
        </w:rPr>
        <w:t xml:space="preserve"> </w:t>
      </w:r>
      <w:r w:rsidRPr="00A73749">
        <w:rPr>
          <w:rFonts w:cs="Arial"/>
          <w:b/>
        </w:rPr>
        <w:t>муниципального образования Тбилисский район</w:t>
      </w:r>
    </w:p>
    <w:p w:rsidR="00441EC5" w:rsidRPr="00A73749" w:rsidRDefault="00441EC5" w:rsidP="00A73749">
      <w:pPr>
        <w:ind w:firstLine="0"/>
        <w:rPr>
          <w:rFonts w:cs="Arial"/>
        </w:rPr>
      </w:pPr>
    </w:p>
    <w:p w:rsidR="00441EC5" w:rsidRPr="00A73749" w:rsidRDefault="00441EC5" w:rsidP="00A73749">
      <w:pPr>
        <w:ind w:firstLine="0"/>
        <w:rPr>
          <w:rFonts w:cs="Arial"/>
        </w:rPr>
      </w:pPr>
      <w:r w:rsidRPr="00A73749">
        <w:rPr>
          <w:rFonts w:cs="Arial"/>
        </w:rPr>
        <w:t>1. Заместитель</w:t>
      </w:r>
      <w:r w:rsidR="001404BC" w:rsidRPr="00A73749">
        <w:rPr>
          <w:rFonts w:cs="Arial"/>
        </w:rPr>
        <w:t xml:space="preserve"> </w:t>
      </w:r>
      <w:r w:rsidRPr="00A73749">
        <w:rPr>
          <w:rFonts w:cs="Arial"/>
        </w:rPr>
        <w:t>главы</w:t>
      </w:r>
      <w:r w:rsidR="001404BC" w:rsidRPr="00A73749">
        <w:rPr>
          <w:rFonts w:cs="Arial"/>
        </w:rPr>
        <w:t xml:space="preserve"> </w:t>
      </w:r>
      <w:r w:rsidRPr="00A73749">
        <w:rPr>
          <w:rFonts w:cs="Arial"/>
        </w:rPr>
        <w:t>муниципального</w:t>
      </w:r>
      <w:r w:rsidR="001404BC" w:rsidRPr="00A73749">
        <w:rPr>
          <w:rFonts w:cs="Arial"/>
        </w:rPr>
        <w:t xml:space="preserve"> </w:t>
      </w:r>
      <w:r w:rsidRPr="00A73749">
        <w:rPr>
          <w:rFonts w:cs="Arial"/>
        </w:rPr>
        <w:t>образования</w:t>
      </w:r>
      <w:r w:rsidR="001404BC" w:rsidRPr="00A73749">
        <w:rPr>
          <w:rFonts w:cs="Arial"/>
        </w:rPr>
        <w:t xml:space="preserve"> </w:t>
      </w:r>
      <w:r w:rsidRPr="00A73749">
        <w:rPr>
          <w:rFonts w:cs="Arial"/>
        </w:rPr>
        <w:t>Тбилисский</w:t>
      </w:r>
      <w:r w:rsidR="001404BC" w:rsidRPr="00A73749">
        <w:rPr>
          <w:rFonts w:cs="Arial"/>
        </w:rPr>
        <w:t xml:space="preserve"> </w:t>
      </w:r>
      <w:r w:rsidRPr="00A73749">
        <w:rPr>
          <w:rFonts w:cs="Arial"/>
        </w:rPr>
        <w:t xml:space="preserve">район, </w:t>
      </w:r>
    </w:p>
    <w:p w:rsidR="00441EC5" w:rsidRPr="00A73749" w:rsidRDefault="00441EC5" w:rsidP="00A73749">
      <w:pPr>
        <w:ind w:firstLine="0"/>
        <w:rPr>
          <w:rFonts w:cs="Arial"/>
        </w:rPr>
      </w:pPr>
      <w:r w:rsidRPr="00A73749">
        <w:rPr>
          <w:rFonts w:cs="Arial"/>
        </w:rPr>
        <w:t>начальник управления по ЖКХ, строительству, архитектуре – главный муниципальный инспектор.</w:t>
      </w:r>
    </w:p>
    <w:p w:rsidR="00441EC5" w:rsidRPr="00A73749" w:rsidRDefault="00441EC5" w:rsidP="00A73749">
      <w:pPr>
        <w:ind w:firstLine="0"/>
        <w:rPr>
          <w:rFonts w:cs="Arial"/>
        </w:rPr>
      </w:pPr>
      <w:r w:rsidRPr="00A73749">
        <w:rPr>
          <w:rFonts w:cs="Arial"/>
        </w:rPr>
        <w:t>2. Начальник отдела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 – муниципальный инспектор.</w:t>
      </w:r>
    </w:p>
    <w:p w:rsidR="00441EC5" w:rsidRPr="00A73749" w:rsidRDefault="00441EC5" w:rsidP="00A73749"/>
    <w:p w:rsidR="00441EC5" w:rsidRPr="00A73749" w:rsidRDefault="00441EC5" w:rsidP="00A73749"/>
    <w:p w:rsidR="00441EC5" w:rsidRPr="00A73749" w:rsidRDefault="00441EC5" w:rsidP="00A73749"/>
    <w:p w:rsidR="000E2EEF" w:rsidRPr="00A73749" w:rsidRDefault="00441EC5" w:rsidP="00A73749">
      <w:r w:rsidRPr="00A73749">
        <w:t xml:space="preserve">Заместитель главы </w:t>
      </w:r>
    </w:p>
    <w:p w:rsidR="000E2EEF" w:rsidRPr="00A73749" w:rsidRDefault="00441EC5" w:rsidP="00A73749">
      <w:r w:rsidRPr="00A73749">
        <w:t>муниципального образования</w:t>
      </w:r>
      <w:r w:rsidR="001404BC" w:rsidRPr="00A73749">
        <w:t xml:space="preserve"> </w:t>
      </w:r>
    </w:p>
    <w:p w:rsidR="00441EC5" w:rsidRPr="00A73749" w:rsidRDefault="00441EC5" w:rsidP="00A73749">
      <w:r w:rsidRPr="00A73749">
        <w:t xml:space="preserve">Тбилисский район, </w:t>
      </w:r>
    </w:p>
    <w:p w:rsidR="00441EC5" w:rsidRPr="00A73749" w:rsidRDefault="00441EC5" w:rsidP="00A73749">
      <w:r w:rsidRPr="00A73749">
        <w:t xml:space="preserve">начальник управления по ЖКХ, </w:t>
      </w:r>
    </w:p>
    <w:p w:rsidR="000E2EEF" w:rsidRPr="00A73749" w:rsidRDefault="00441EC5" w:rsidP="00A73749">
      <w:r w:rsidRPr="00A73749">
        <w:t>строительству, архитектуре</w:t>
      </w:r>
    </w:p>
    <w:p w:rsidR="00441EC5" w:rsidRPr="00A73749" w:rsidRDefault="00441EC5" w:rsidP="00A73749">
      <w:r w:rsidRPr="00A73749">
        <w:t xml:space="preserve">А.В. </w:t>
      </w:r>
      <w:proofErr w:type="spellStart"/>
      <w:r w:rsidRPr="00A73749">
        <w:t>Моренко</w:t>
      </w:r>
      <w:proofErr w:type="spellEnd"/>
      <w:r w:rsidRPr="00A73749">
        <w:t xml:space="preserve"> </w:t>
      </w:r>
    </w:p>
    <w:p w:rsidR="00441EC5" w:rsidRPr="00A73749" w:rsidRDefault="00441EC5" w:rsidP="00A73749"/>
    <w:p w:rsidR="00AA0DCE" w:rsidRPr="00A73749" w:rsidRDefault="00AA0DCE" w:rsidP="00A73749"/>
    <w:p w:rsidR="00AA0DCE" w:rsidRPr="00A73749" w:rsidRDefault="00AA0DCE" w:rsidP="00A73749"/>
    <w:p w:rsidR="00AA0DCE" w:rsidRPr="00A73749" w:rsidRDefault="00AA0DCE" w:rsidP="00A73749">
      <w:r w:rsidRPr="00A73749">
        <w:t>ПРИЛОЖЕНИЕ № 2</w:t>
      </w:r>
    </w:p>
    <w:p w:rsidR="00AA0DCE" w:rsidRPr="00A73749" w:rsidRDefault="00AA0DCE" w:rsidP="00A73749">
      <w:r w:rsidRPr="00A73749">
        <w:t xml:space="preserve">к Положению о муниципальном контроле </w:t>
      </w:r>
    </w:p>
    <w:p w:rsidR="00AA0DCE" w:rsidRPr="00A73749" w:rsidRDefault="00AA0DCE" w:rsidP="00A73749">
      <w:r w:rsidRPr="00A73749">
        <w:t xml:space="preserve">на автомобильном транспорте, </w:t>
      </w:r>
    </w:p>
    <w:p w:rsidR="00AA0DCE" w:rsidRPr="00A73749" w:rsidRDefault="00AA0DCE" w:rsidP="00A73749">
      <w:r w:rsidRPr="00A73749">
        <w:t xml:space="preserve">городском наземном электрическом </w:t>
      </w:r>
      <w:proofErr w:type="gramStart"/>
      <w:r w:rsidRPr="00A73749">
        <w:t>транспорте</w:t>
      </w:r>
      <w:proofErr w:type="gramEnd"/>
      <w:r w:rsidRPr="00A73749">
        <w:t xml:space="preserve"> </w:t>
      </w:r>
    </w:p>
    <w:p w:rsidR="00AA0DCE" w:rsidRPr="00A73749" w:rsidRDefault="00AA0DCE" w:rsidP="00A73749">
      <w:r w:rsidRPr="00A73749">
        <w:t xml:space="preserve">и в дорожном хозяйстве вне границ </w:t>
      </w:r>
    </w:p>
    <w:p w:rsidR="00AA0DCE" w:rsidRPr="00A73749" w:rsidRDefault="00AA0DCE" w:rsidP="00A73749">
      <w:r w:rsidRPr="00A73749">
        <w:t xml:space="preserve">населенных пунктов в границах </w:t>
      </w:r>
    </w:p>
    <w:p w:rsidR="00AA0DCE" w:rsidRPr="00A73749" w:rsidRDefault="00AA0DCE" w:rsidP="00A73749">
      <w:r w:rsidRPr="00A73749">
        <w:t xml:space="preserve">муниципального образования </w:t>
      </w:r>
    </w:p>
    <w:p w:rsidR="00AA0DCE" w:rsidRPr="00A73749" w:rsidRDefault="00AA0DCE" w:rsidP="00A73749">
      <w:r w:rsidRPr="00A73749">
        <w:t>Тбилисский район</w:t>
      </w:r>
    </w:p>
    <w:p w:rsidR="00AA0DCE" w:rsidRPr="00A73749" w:rsidRDefault="00AA0DCE" w:rsidP="00A73749"/>
    <w:p w:rsidR="00AA0DCE" w:rsidRPr="00A73749" w:rsidRDefault="00AA0DCE" w:rsidP="00A73749"/>
    <w:p w:rsidR="00441EC5" w:rsidRPr="00A73749" w:rsidRDefault="00441EC5" w:rsidP="00A73749">
      <w:pPr>
        <w:ind w:firstLine="0"/>
        <w:jc w:val="center"/>
        <w:rPr>
          <w:rFonts w:eastAsia="Calibri" w:cs="Arial"/>
          <w:b/>
        </w:rPr>
      </w:pPr>
      <w:r w:rsidRPr="00A73749">
        <w:rPr>
          <w:rFonts w:eastAsia="Calibri" w:cs="Arial"/>
          <w:b/>
        </w:rPr>
        <w:t>Критерии отнесения объектов контроля к категориям риска в рамках осуществления муниципального контроля на автомобильном транспорте, городском наземном электрическом транспорте и в дорожном хозяйстве</w:t>
      </w:r>
      <w:r w:rsidR="00AA0DCE" w:rsidRPr="00A73749">
        <w:rPr>
          <w:rFonts w:eastAsia="Calibri" w:cs="Arial"/>
          <w:b/>
        </w:rPr>
        <w:t xml:space="preserve"> </w:t>
      </w:r>
      <w:r w:rsidRPr="00A73749">
        <w:rPr>
          <w:rFonts w:eastAsia="Calibri" w:cs="Arial"/>
          <w:b/>
        </w:rPr>
        <w:t>вне границ населенных пунктов в границах муниципального образования Тбилисский район</w:t>
      </w:r>
    </w:p>
    <w:p w:rsidR="00441EC5" w:rsidRPr="00A73749" w:rsidRDefault="00441EC5" w:rsidP="00A73749">
      <w:pPr>
        <w:ind w:firstLine="0"/>
        <w:rPr>
          <w:rFonts w:eastAsia="Calibri" w:cs="Arial"/>
        </w:rPr>
      </w:pPr>
    </w:p>
    <w:p w:rsidR="00441EC5" w:rsidRPr="00A73749" w:rsidRDefault="00441EC5" w:rsidP="00A73749">
      <w:pPr>
        <w:ind w:firstLine="0"/>
        <w:rPr>
          <w:rFonts w:eastAsia="Calibri" w:cs="Arial"/>
        </w:rPr>
      </w:pPr>
    </w:p>
    <w:tbl>
      <w:tblPr>
        <w:tblStyle w:val="ab"/>
        <w:tblW w:w="5000" w:type="pct"/>
        <w:tblLook w:val="00A0" w:firstRow="1" w:lastRow="0" w:firstColumn="1" w:lastColumn="0" w:noHBand="0" w:noVBand="0"/>
      </w:tblPr>
      <w:tblGrid>
        <w:gridCol w:w="667"/>
        <w:gridCol w:w="7126"/>
        <w:gridCol w:w="2061"/>
      </w:tblGrid>
      <w:tr w:rsidR="00A73749" w:rsidRPr="00A73749" w:rsidTr="00AA0DCE">
        <w:tc>
          <w:tcPr>
            <w:tcW w:w="338" w:type="pct"/>
          </w:tcPr>
          <w:p w:rsidR="00441EC5" w:rsidRPr="00A73749" w:rsidRDefault="00441EC5" w:rsidP="00A73749">
            <w:pPr>
              <w:ind w:firstLine="0"/>
              <w:rPr>
                <w:rFonts w:cs="Arial"/>
              </w:rPr>
            </w:pPr>
            <w:r w:rsidRPr="00A73749">
              <w:rPr>
                <w:rFonts w:cs="Arial"/>
              </w:rPr>
              <w:t> </w:t>
            </w:r>
            <w:proofErr w:type="gramStart"/>
            <w:r w:rsidRPr="00A73749">
              <w:rPr>
                <w:rFonts w:cs="Arial"/>
              </w:rPr>
              <w:t>п</w:t>
            </w:r>
            <w:proofErr w:type="gramEnd"/>
            <w:r w:rsidRPr="00A73749">
              <w:rPr>
                <w:rFonts w:cs="Arial"/>
              </w:rPr>
              <w:t>/п</w:t>
            </w:r>
          </w:p>
        </w:tc>
        <w:tc>
          <w:tcPr>
            <w:tcW w:w="3615" w:type="pct"/>
          </w:tcPr>
          <w:p w:rsidR="00441EC5" w:rsidRPr="00A73749" w:rsidRDefault="00441EC5" w:rsidP="00A73749">
            <w:pPr>
              <w:ind w:firstLine="0"/>
              <w:rPr>
                <w:rFonts w:cs="Arial"/>
              </w:rPr>
            </w:pPr>
            <w:r w:rsidRPr="00A73749">
              <w:rPr>
                <w:rFonts w:cs="Arial"/>
              </w:rPr>
              <w:t>Объекты муниципального контроля в сфере автомобильного транспорта, городского наземного электрического транспорта и в дорожном хозяйстве вне границ населенных пунктов в границах муниципального образования Тбилисский район</w:t>
            </w:r>
          </w:p>
        </w:tc>
        <w:tc>
          <w:tcPr>
            <w:tcW w:w="1046" w:type="pct"/>
          </w:tcPr>
          <w:p w:rsidR="00441EC5" w:rsidRPr="00A73749" w:rsidRDefault="00441EC5" w:rsidP="00A73749">
            <w:pPr>
              <w:ind w:firstLine="0"/>
              <w:rPr>
                <w:rFonts w:cs="Arial"/>
              </w:rPr>
            </w:pPr>
            <w:r w:rsidRPr="00A73749">
              <w:rPr>
                <w:rFonts w:cs="Arial"/>
              </w:rPr>
              <w:t>Категория риска</w:t>
            </w:r>
          </w:p>
        </w:tc>
      </w:tr>
      <w:tr w:rsidR="00A73749" w:rsidRPr="00A73749" w:rsidTr="00AA0DCE">
        <w:tc>
          <w:tcPr>
            <w:tcW w:w="338" w:type="pct"/>
          </w:tcPr>
          <w:p w:rsidR="00441EC5" w:rsidRPr="00A73749" w:rsidRDefault="00441EC5" w:rsidP="00A73749">
            <w:pPr>
              <w:ind w:firstLine="0"/>
              <w:rPr>
                <w:rFonts w:cs="Arial"/>
              </w:rPr>
            </w:pPr>
            <w:r w:rsidRPr="00A73749">
              <w:rPr>
                <w:rFonts w:cs="Arial"/>
              </w:rPr>
              <w:t>1</w:t>
            </w:r>
          </w:p>
        </w:tc>
        <w:tc>
          <w:tcPr>
            <w:tcW w:w="3615" w:type="pct"/>
          </w:tcPr>
          <w:p w:rsidR="00441EC5" w:rsidRPr="00A73749" w:rsidRDefault="00441EC5" w:rsidP="00A73749">
            <w:pPr>
              <w:ind w:firstLine="0"/>
              <w:rPr>
                <w:rFonts w:cs="Arial"/>
              </w:rPr>
            </w:pPr>
            <w:r w:rsidRPr="00A73749">
              <w:rPr>
                <w:rFonts w:cs="Arial"/>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1EC5" w:rsidRPr="00A73749" w:rsidRDefault="00441EC5" w:rsidP="00A73749">
            <w:pPr>
              <w:ind w:firstLine="0"/>
              <w:rPr>
                <w:rFonts w:cs="Arial"/>
              </w:rPr>
            </w:pPr>
            <w:r w:rsidRPr="00A73749">
              <w:rPr>
                <w:rFonts w:cs="Arial"/>
              </w:rPr>
              <w:lastRenderedPageBreak/>
              <w:t>обязательных требований,</w:t>
            </w:r>
            <w:r w:rsidR="001404BC" w:rsidRPr="00A73749">
              <w:rPr>
                <w:rFonts w:cs="Arial"/>
              </w:rPr>
              <w:t xml:space="preserve"> </w:t>
            </w:r>
            <w:r w:rsidRPr="00A73749">
              <w:rPr>
                <w:rFonts w:cs="Arial"/>
              </w:rPr>
              <w:t>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046" w:type="pct"/>
          </w:tcPr>
          <w:p w:rsidR="00441EC5" w:rsidRPr="00A73749" w:rsidRDefault="00441EC5" w:rsidP="00A73749">
            <w:pPr>
              <w:ind w:firstLine="0"/>
              <w:rPr>
                <w:rFonts w:cs="Arial"/>
              </w:rPr>
            </w:pPr>
            <w:r w:rsidRPr="00A73749">
              <w:rPr>
                <w:rFonts w:cs="Arial"/>
              </w:rPr>
              <w:lastRenderedPageBreak/>
              <w:t>Значительный риск</w:t>
            </w:r>
          </w:p>
        </w:tc>
      </w:tr>
      <w:tr w:rsidR="00A73749" w:rsidRPr="00A73749" w:rsidTr="00AA0DCE">
        <w:tc>
          <w:tcPr>
            <w:tcW w:w="338" w:type="pct"/>
          </w:tcPr>
          <w:p w:rsidR="00441EC5" w:rsidRPr="00A73749" w:rsidRDefault="00441EC5" w:rsidP="00A73749">
            <w:pPr>
              <w:ind w:firstLine="0"/>
              <w:rPr>
                <w:rFonts w:cs="Arial"/>
              </w:rPr>
            </w:pPr>
            <w:r w:rsidRPr="00A73749">
              <w:rPr>
                <w:rFonts w:cs="Arial"/>
              </w:rPr>
              <w:lastRenderedPageBreak/>
              <w:t>2</w:t>
            </w:r>
          </w:p>
        </w:tc>
        <w:tc>
          <w:tcPr>
            <w:tcW w:w="3615" w:type="pct"/>
          </w:tcPr>
          <w:p w:rsidR="00441EC5" w:rsidRPr="00A73749" w:rsidRDefault="00441EC5" w:rsidP="00A73749">
            <w:pPr>
              <w:ind w:firstLine="0"/>
              <w:rPr>
                <w:rFonts w:cs="Arial"/>
              </w:rPr>
            </w:pPr>
            <w:proofErr w:type="gramStart"/>
            <w:r w:rsidRPr="00A73749">
              <w:rPr>
                <w:rFonts w:cs="Arial"/>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w:t>
            </w:r>
            <w:r w:rsidR="001404BC" w:rsidRPr="00A73749">
              <w:rPr>
                <w:rFonts w:cs="Arial"/>
              </w:rPr>
              <w:t xml:space="preserve"> </w:t>
            </w:r>
            <w:r w:rsidRPr="00A73749">
              <w:rPr>
                <w:rFonts w:cs="Arial"/>
              </w:rPr>
              <w:t>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roofErr w:type="gramEnd"/>
          </w:p>
        </w:tc>
        <w:tc>
          <w:tcPr>
            <w:tcW w:w="1046" w:type="pct"/>
          </w:tcPr>
          <w:p w:rsidR="00441EC5" w:rsidRPr="00A73749" w:rsidRDefault="00441EC5" w:rsidP="00A73749">
            <w:pPr>
              <w:ind w:firstLine="0"/>
              <w:rPr>
                <w:rFonts w:cs="Arial"/>
              </w:rPr>
            </w:pPr>
            <w:r w:rsidRPr="00A73749">
              <w:rPr>
                <w:rFonts w:cs="Arial"/>
              </w:rPr>
              <w:t>Средний риск</w:t>
            </w:r>
          </w:p>
        </w:tc>
      </w:tr>
      <w:tr w:rsidR="00A73749" w:rsidRPr="00A73749" w:rsidTr="00AA0DCE">
        <w:tc>
          <w:tcPr>
            <w:tcW w:w="338" w:type="pct"/>
          </w:tcPr>
          <w:p w:rsidR="00441EC5" w:rsidRPr="00A73749" w:rsidRDefault="00441EC5" w:rsidP="00A73749">
            <w:pPr>
              <w:ind w:firstLine="0"/>
              <w:rPr>
                <w:rFonts w:cs="Arial"/>
              </w:rPr>
            </w:pPr>
            <w:r w:rsidRPr="00A73749">
              <w:rPr>
                <w:rFonts w:cs="Arial"/>
              </w:rPr>
              <w:t>3</w:t>
            </w:r>
          </w:p>
        </w:tc>
        <w:tc>
          <w:tcPr>
            <w:tcW w:w="3615" w:type="pct"/>
          </w:tcPr>
          <w:p w:rsidR="00441EC5" w:rsidRPr="00A73749" w:rsidRDefault="00441EC5" w:rsidP="00A73749">
            <w:pPr>
              <w:ind w:firstLine="0"/>
              <w:rPr>
                <w:rFonts w:cs="Arial"/>
              </w:rPr>
            </w:pPr>
            <w:proofErr w:type="gramStart"/>
            <w:r w:rsidRPr="00A73749">
              <w:rPr>
                <w:rFonts w:cs="Arial"/>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r w:rsidR="001404BC" w:rsidRPr="00A73749">
              <w:rPr>
                <w:rFonts w:cs="Arial"/>
              </w:rPr>
              <w:t xml:space="preserve"> </w:t>
            </w:r>
            <w:r w:rsidRPr="00A73749">
              <w:rPr>
                <w:rFonts w:cs="Arial"/>
              </w:rPr>
              <w:t>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w:t>
            </w:r>
            <w:proofErr w:type="gramEnd"/>
            <w:r w:rsidRPr="00A73749">
              <w:rPr>
                <w:rFonts w:cs="Arial"/>
              </w:rPr>
              <w:t xml:space="preserve"> дорожном </w:t>
            </w:r>
            <w:proofErr w:type="gramStart"/>
            <w:r w:rsidRPr="00A73749">
              <w:rPr>
                <w:rFonts w:cs="Arial"/>
              </w:rPr>
              <w:t>хозяйстве</w:t>
            </w:r>
            <w:proofErr w:type="gramEnd"/>
          </w:p>
        </w:tc>
        <w:tc>
          <w:tcPr>
            <w:tcW w:w="1046" w:type="pct"/>
          </w:tcPr>
          <w:p w:rsidR="00441EC5" w:rsidRPr="00A73749" w:rsidRDefault="00441EC5" w:rsidP="00A73749">
            <w:pPr>
              <w:ind w:firstLine="0"/>
              <w:rPr>
                <w:rFonts w:cs="Arial"/>
              </w:rPr>
            </w:pPr>
            <w:r w:rsidRPr="00A73749">
              <w:rPr>
                <w:rFonts w:cs="Arial"/>
              </w:rPr>
              <w:t>Умеренный риск</w:t>
            </w:r>
          </w:p>
        </w:tc>
      </w:tr>
      <w:tr w:rsidR="00A73749" w:rsidRPr="00A73749" w:rsidTr="00AA0DCE">
        <w:tc>
          <w:tcPr>
            <w:tcW w:w="338" w:type="pct"/>
          </w:tcPr>
          <w:p w:rsidR="00441EC5" w:rsidRPr="00A73749" w:rsidRDefault="00441EC5" w:rsidP="00A73749">
            <w:pPr>
              <w:ind w:firstLine="0"/>
              <w:rPr>
                <w:rFonts w:cs="Arial"/>
              </w:rPr>
            </w:pPr>
            <w:r w:rsidRPr="00A73749">
              <w:rPr>
                <w:rFonts w:cs="Arial"/>
              </w:rPr>
              <w:t>4</w:t>
            </w:r>
          </w:p>
        </w:tc>
        <w:tc>
          <w:tcPr>
            <w:tcW w:w="3615" w:type="pct"/>
          </w:tcPr>
          <w:p w:rsidR="00441EC5" w:rsidRPr="00A73749" w:rsidRDefault="00441EC5" w:rsidP="00A73749">
            <w:pPr>
              <w:ind w:firstLine="0"/>
              <w:rPr>
                <w:rFonts w:cs="Arial"/>
              </w:rPr>
            </w:pPr>
            <w:r w:rsidRPr="00A73749">
              <w:rPr>
                <w:rFonts w:cs="Arial"/>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046" w:type="pct"/>
          </w:tcPr>
          <w:p w:rsidR="00441EC5" w:rsidRPr="00A73749" w:rsidRDefault="00441EC5" w:rsidP="00A73749">
            <w:pPr>
              <w:ind w:firstLine="0"/>
              <w:rPr>
                <w:rFonts w:cs="Arial"/>
              </w:rPr>
            </w:pPr>
            <w:r w:rsidRPr="00A73749">
              <w:rPr>
                <w:rFonts w:cs="Arial"/>
              </w:rPr>
              <w:t>Низкий риск</w:t>
            </w:r>
          </w:p>
        </w:tc>
      </w:tr>
    </w:tbl>
    <w:p w:rsidR="00441EC5" w:rsidRDefault="00441EC5" w:rsidP="00A73749"/>
    <w:p w:rsidR="00A73749" w:rsidRDefault="00A73749" w:rsidP="00A73749"/>
    <w:p w:rsidR="00A73749" w:rsidRPr="00A73749" w:rsidRDefault="00A73749" w:rsidP="00A73749"/>
    <w:p w:rsidR="000E2EEF" w:rsidRPr="00A73749" w:rsidRDefault="000E2EEF" w:rsidP="00A73749">
      <w:r w:rsidRPr="00A73749">
        <w:t xml:space="preserve">Заместитель главы </w:t>
      </w:r>
    </w:p>
    <w:p w:rsidR="000E2EEF" w:rsidRPr="00A73749" w:rsidRDefault="000E2EEF" w:rsidP="00A73749">
      <w:r w:rsidRPr="00A73749">
        <w:t>муниципального образования</w:t>
      </w:r>
      <w:r w:rsidR="001404BC" w:rsidRPr="00A73749">
        <w:t xml:space="preserve"> </w:t>
      </w:r>
    </w:p>
    <w:p w:rsidR="000E2EEF" w:rsidRPr="00A73749" w:rsidRDefault="000E2EEF" w:rsidP="00A73749">
      <w:r w:rsidRPr="00A73749">
        <w:t xml:space="preserve">Тбилисский район, </w:t>
      </w:r>
    </w:p>
    <w:p w:rsidR="000E2EEF" w:rsidRPr="00A73749" w:rsidRDefault="000E2EEF" w:rsidP="00A73749">
      <w:r w:rsidRPr="00A73749">
        <w:t xml:space="preserve">начальник управления по ЖКХ, </w:t>
      </w:r>
    </w:p>
    <w:p w:rsidR="000E2EEF" w:rsidRPr="00A73749" w:rsidRDefault="000E2EEF" w:rsidP="00A73749">
      <w:r w:rsidRPr="00A73749">
        <w:t>строительству, архитектуре</w:t>
      </w:r>
    </w:p>
    <w:p w:rsidR="000E2EEF" w:rsidRPr="00A73749" w:rsidRDefault="000E2EEF" w:rsidP="00A73749">
      <w:r w:rsidRPr="00A73749">
        <w:t xml:space="preserve">А.В. </w:t>
      </w:r>
      <w:proofErr w:type="spellStart"/>
      <w:r w:rsidRPr="00A73749">
        <w:t>Моренко</w:t>
      </w:r>
      <w:proofErr w:type="spellEnd"/>
      <w:r w:rsidRPr="00A73749">
        <w:t xml:space="preserve"> </w:t>
      </w:r>
    </w:p>
    <w:p w:rsidR="00441EC5" w:rsidRPr="00A73749" w:rsidRDefault="00441EC5" w:rsidP="00A73749"/>
    <w:p w:rsidR="00441EC5" w:rsidRPr="00A73749" w:rsidRDefault="00441EC5" w:rsidP="00A73749"/>
    <w:p w:rsidR="00AA0DCE" w:rsidRPr="00A73749" w:rsidRDefault="00AA0DCE" w:rsidP="00A73749"/>
    <w:p w:rsidR="00AA0DCE" w:rsidRPr="00A73749" w:rsidRDefault="00AA0DCE" w:rsidP="00A73749">
      <w:r w:rsidRPr="00A73749">
        <w:t>ПРИЛОЖЕНИЕ № 3</w:t>
      </w:r>
    </w:p>
    <w:p w:rsidR="00AA0DCE" w:rsidRPr="00A73749" w:rsidRDefault="00AA0DCE" w:rsidP="00A73749">
      <w:r w:rsidRPr="00A73749">
        <w:t xml:space="preserve">к Положению о муниципальном контроле </w:t>
      </w:r>
    </w:p>
    <w:p w:rsidR="00AA0DCE" w:rsidRPr="00A73749" w:rsidRDefault="00AA0DCE" w:rsidP="00A73749">
      <w:r w:rsidRPr="00A73749">
        <w:t xml:space="preserve">на автомобильном транспорте, </w:t>
      </w:r>
    </w:p>
    <w:p w:rsidR="00AA0DCE" w:rsidRPr="00A73749" w:rsidRDefault="00AA0DCE" w:rsidP="00A73749">
      <w:r w:rsidRPr="00A73749">
        <w:t xml:space="preserve">городском наземном электрическом </w:t>
      </w:r>
      <w:proofErr w:type="gramStart"/>
      <w:r w:rsidRPr="00A73749">
        <w:t>транспорте</w:t>
      </w:r>
      <w:proofErr w:type="gramEnd"/>
      <w:r w:rsidRPr="00A73749">
        <w:t xml:space="preserve"> </w:t>
      </w:r>
    </w:p>
    <w:p w:rsidR="00AA0DCE" w:rsidRPr="00A73749" w:rsidRDefault="00AA0DCE" w:rsidP="00A73749">
      <w:r w:rsidRPr="00A73749">
        <w:t xml:space="preserve">и в дорожном хозяйстве вне границ </w:t>
      </w:r>
    </w:p>
    <w:p w:rsidR="00AA0DCE" w:rsidRPr="00A73749" w:rsidRDefault="00AA0DCE" w:rsidP="00A73749">
      <w:r w:rsidRPr="00A73749">
        <w:t xml:space="preserve">населенных пунктов в границах </w:t>
      </w:r>
    </w:p>
    <w:p w:rsidR="00AA0DCE" w:rsidRPr="00A73749" w:rsidRDefault="00AA0DCE" w:rsidP="00A73749">
      <w:r w:rsidRPr="00A73749">
        <w:t xml:space="preserve">муниципального образования </w:t>
      </w:r>
    </w:p>
    <w:p w:rsidR="00AA0DCE" w:rsidRPr="00A73749" w:rsidRDefault="00AA0DCE" w:rsidP="00A73749">
      <w:r w:rsidRPr="00A73749">
        <w:t>Тбилисский район</w:t>
      </w:r>
    </w:p>
    <w:p w:rsidR="00AA0DCE" w:rsidRPr="00A73749" w:rsidRDefault="00AA0DCE" w:rsidP="00A73749"/>
    <w:p w:rsidR="00AA0DCE" w:rsidRPr="00A73749" w:rsidRDefault="00AA0DCE" w:rsidP="00A73749"/>
    <w:p w:rsidR="00441EC5" w:rsidRPr="00A73749" w:rsidRDefault="00441EC5" w:rsidP="00A73749">
      <w:pPr>
        <w:ind w:firstLine="0"/>
        <w:jc w:val="center"/>
        <w:rPr>
          <w:rFonts w:cs="Arial"/>
          <w:b/>
        </w:rPr>
      </w:pPr>
      <w:r w:rsidRPr="00A73749">
        <w:rPr>
          <w:rFonts w:cs="Arial"/>
          <w:b/>
        </w:rPr>
        <w:t>ПЕРЕЧЕНЬ</w:t>
      </w:r>
    </w:p>
    <w:p w:rsidR="00441EC5" w:rsidRPr="00A73749" w:rsidRDefault="00441EC5" w:rsidP="00A73749">
      <w:pPr>
        <w:ind w:firstLine="0"/>
        <w:jc w:val="center"/>
        <w:rPr>
          <w:rFonts w:cs="Arial"/>
          <w:b/>
        </w:rPr>
      </w:pPr>
      <w:r w:rsidRPr="00A73749">
        <w:rPr>
          <w:rFonts w:cs="Arial"/>
          <w:b/>
        </w:rPr>
        <w:t>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w:t>
      </w:r>
    </w:p>
    <w:p w:rsidR="00441EC5" w:rsidRPr="00A73749" w:rsidRDefault="00441EC5" w:rsidP="00A73749">
      <w:pPr>
        <w:ind w:firstLine="0"/>
        <w:rPr>
          <w:rFonts w:cs="Arial"/>
        </w:rPr>
      </w:pPr>
    </w:p>
    <w:p w:rsidR="00441EC5" w:rsidRPr="00A73749" w:rsidRDefault="00441EC5" w:rsidP="00A73749">
      <w:pPr>
        <w:ind w:firstLine="0"/>
        <w:rPr>
          <w:rFonts w:cs="Arial"/>
        </w:rPr>
      </w:pPr>
    </w:p>
    <w:tbl>
      <w:tblPr>
        <w:tblStyle w:val="ab"/>
        <w:tblW w:w="5000" w:type="pct"/>
        <w:tblLook w:val="00A0" w:firstRow="1" w:lastRow="0" w:firstColumn="1" w:lastColumn="0" w:noHBand="0" w:noVBand="0"/>
      </w:tblPr>
      <w:tblGrid>
        <w:gridCol w:w="2220"/>
        <w:gridCol w:w="3541"/>
        <w:gridCol w:w="4093"/>
      </w:tblGrid>
      <w:tr w:rsidR="00A73749" w:rsidRPr="00A73749" w:rsidTr="00AA0DCE">
        <w:tc>
          <w:tcPr>
            <w:tcW w:w="1126" w:type="pct"/>
          </w:tcPr>
          <w:p w:rsidR="00441EC5" w:rsidRPr="00A73749" w:rsidRDefault="00441EC5" w:rsidP="00A73749">
            <w:pPr>
              <w:ind w:firstLine="0"/>
              <w:rPr>
                <w:rFonts w:cs="Arial"/>
              </w:rPr>
            </w:pPr>
            <w:r w:rsidRPr="00A73749">
              <w:rPr>
                <w:rFonts w:cs="Arial"/>
              </w:rPr>
              <w:t>Наименование индикатора</w:t>
            </w:r>
          </w:p>
        </w:tc>
        <w:tc>
          <w:tcPr>
            <w:tcW w:w="1796" w:type="pct"/>
          </w:tcPr>
          <w:p w:rsidR="00441EC5" w:rsidRPr="00A73749" w:rsidRDefault="00441EC5" w:rsidP="00A73749">
            <w:pPr>
              <w:ind w:firstLine="0"/>
              <w:rPr>
                <w:rFonts w:cs="Arial"/>
              </w:rPr>
            </w:pPr>
            <w:r w:rsidRPr="00A73749">
              <w:rPr>
                <w:rFonts w:cs="Arial"/>
              </w:rPr>
              <w:t>Нормальное состояние для выбранного параметра (критерии оценки), единица измерения (при наличии)</w:t>
            </w:r>
          </w:p>
        </w:tc>
        <w:tc>
          <w:tcPr>
            <w:tcW w:w="2077" w:type="pct"/>
          </w:tcPr>
          <w:p w:rsidR="00441EC5" w:rsidRPr="00A73749" w:rsidRDefault="00441EC5" w:rsidP="00A73749">
            <w:pPr>
              <w:ind w:firstLine="0"/>
              <w:rPr>
                <w:rFonts w:cs="Arial"/>
              </w:rPr>
            </w:pPr>
            <w:r w:rsidRPr="00A73749">
              <w:rPr>
                <w:rFonts w:cs="Arial"/>
              </w:rPr>
              <w:t>Показатель индикатора риска</w:t>
            </w:r>
          </w:p>
        </w:tc>
      </w:tr>
      <w:tr w:rsidR="00A73749" w:rsidRPr="00A73749" w:rsidTr="00AA0DCE">
        <w:tc>
          <w:tcPr>
            <w:tcW w:w="1126" w:type="pct"/>
          </w:tcPr>
          <w:p w:rsidR="00441EC5" w:rsidRPr="00A73749" w:rsidRDefault="00441EC5" w:rsidP="00A73749">
            <w:pPr>
              <w:ind w:firstLine="0"/>
              <w:rPr>
                <w:rFonts w:cs="Arial"/>
              </w:rPr>
            </w:pPr>
            <w:r w:rsidRPr="00A73749">
              <w:rPr>
                <w:rFonts w:cs="Arial"/>
              </w:rPr>
              <w:t xml:space="preserve">Наименование индикатора 1 </w:t>
            </w:r>
          </w:p>
        </w:tc>
        <w:tc>
          <w:tcPr>
            <w:tcW w:w="1796" w:type="pct"/>
          </w:tcPr>
          <w:p w:rsidR="00441EC5" w:rsidRPr="00A73749" w:rsidRDefault="00441EC5" w:rsidP="00A73749">
            <w:pPr>
              <w:ind w:firstLine="0"/>
              <w:rPr>
                <w:rFonts w:cs="Arial"/>
              </w:rPr>
            </w:pPr>
            <w:r w:rsidRPr="00A73749">
              <w:rPr>
                <w:rFonts w:cs="Arial"/>
              </w:rPr>
              <w:t xml:space="preserve">5-10, шт. </w:t>
            </w:r>
          </w:p>
        </w:tc>
        <w:tc>
          <w:tcPr>
            <w:tcW w:w="2077" w:type="pct"/>
          </w:tcPr>
          <w:p w:rsidR="00441EC5" w:rsidRPr="00A73749" w:rsidRDefault="00441EC5" w:rsidP="00A73749">
            <w:pPr>
              <w:ind w:firstLine="0"/>
              <w:rPr>
                <w:rFonts w:cs="Arial"/>
              </w:rPr>
            </w:pPr>
            <w:r w:rsidRPr="00A73749">
              <w:rPr>
                <w:rFonts w:cs="Arial"/>
              </w:rPr>
              <w:t>&lt; 5 шт. или</w:t>
            </w:r>
          </w:p>
          <w:p w:rsidR="00441EC5" w:rsidRPr="00A73749" w:rsidRDefault="00441EC5" w:rsidP="00A73749">
            <w:pPr>
              <w:ind w:firstLine="0"/>
              <w:rPr>
                <w:rFonts w:cs="Arial"/>
              </w:rPr>
            </w:pPr>
            <w:r w:rsidRPr="00A73749">
              <w:rPr>
                <w:rFonts w:cs="Arial"/>
              </w:rPr>
              <w:t>&gt; 10 шт.</w:t>
            </w:r>
          </w:p>
        </w:tc>
      </w:tr>
      <w:tr w:rsidR="00A73749" w:rsidRPr="00A73749" w:rsidTr="00AA0DCE">
        <w:tc>
          <w:tcPr>
            <w:tcW w:w="1126" w:type="pct"/>
          </w:tcPr>
          <w:p w:rsidR="00441EC5" w:rsidRPr="00A73749" w:rsidRDefault="00441EC5" w:rsidP="00A73749">
            <w:pPr>
              <w:ind w:firstLine="0"/>
              <w:rPr>
                <w:rFonts w:cs="Arial"/>
              </w:rPr>
            </w:pPr>
            <w:r w:rsidRPr="00A73749">
              <w:rPr>
                <w:rFonts w:cs="Arial"/>
              </w:rPr>
              <w:t>Наименование индикатора 2</w:t>
            </w:r>
          </w:p>
        </w:tc>
        <w:tc>
          <w:tcPr>
            <w:tcW w:w="1796" w:type="pct"/>
          </w:tcPr>
          <w:p w:rsidR="00441EC5" w:rsidRPr="00A73749" w:rsidRDefault="00441EC5" w:rsidP="00A73749">
            <w:pPr>
              <w:ind w:firstLine="0"/>
              <w:rPr>
                <w:rFonts w:cs="Arial"/>
              </w:rPr>
            </w:pPr>
            <w:r w:rsidRPr="00A73749">
              <w:rPr>
                <w:rFonts w:cs="Arial"/>
              </w:rPr>
              <w:t>нет</w:t>
            </w:r>
          </w:p>
        </w:tc>
        <w:tc>
          <w:tcPr>
            <w:tcW w:w="2077" w:type="pct"/>
          </w:tcPr>
          <w:p w:rsidR="00441EC5" w:rsidRPr="00A73749" w:rsidRDefault="00441EC5" w:rsidP="00A73749">
            <w:pPr>
              <w:ind w:firstLine="0"/>
              <w:rPr>
                <w:rFonts w:cs="Arial"/>
              </w:rPr>
            </w:pPr>
            <w:r w:rsidRPr="00A73749">
              <w:rPr>
                <w:rFonts w:cs="Arial"/>
              </w:rPr>
              <w:t>да</w:t>
            </w:r>
          </w:p>
        </w:tc>
      </w:tr>
      <w:tr w:rsidR="00A73749" w:rsidRPr="00A73749" w:rsidTr="00AA0DCE">
        <w:tc>
          <w:tcPr>
            <w:tcW w:w="1126" w:type="pct"/>
          </w:tcPr>
          <w:p w:rsidR="00441EC5" w:rsidRPr="00A73749" w:rsidRDefault="00441EC5" w:rsidP="00A73749">
            <w:pPr>
              <w:ind w:firstLine="0"/>
              <w:rPr>
                <w:rFonts w:cs="Arial"/>
              </w:rPr>
            </w:pPr>
            <w:r w:rsidRPr="00A73749">
              <w:rPr>
                <w:rFonts w:cs="Arial"/>
              </w:rPr>
              <w:t>Наименование индикатора 3</w:t>
            </w:r>
          </w:p>
        </w:tc>
        <w:tc>
          <w:tcPr>
            <w:tcW w:w="1796" w:type="pct"/>
          </w:tcPr>
          <w:p w:rsidR="00441EC5" w:rsidRPr="00A73749" w:rsidRDefault="00441EC5" w:rsidP="00A73749">
            <w:pPr>
              <w:ind w:firstLine="0"/>
              <w:rPr>
                <w:rFonts w:cs="Arial"/>
              </w:rPr>
            </w:pPr>
            <w:r w:rsidRPr="00A73749">
              <w:rPr>
                <w:rFonts w:cs="Arial"/>
              </w:rPr>
              <w:t xml:space="preserve">определяется в соответствии с Федеральным законом </w:t>
            </w:r>
            <w:r w:rsidRPr="00A73749">
              <w:rPr>
                <w:rFonts w:cs="Arial"/>
              </w:rPr>
              <w:br/>
              <w:t>от 31 июля 2020 года № 248-ФЗ</w:t>
            </w:r>
          </w:p>
        </w:tc>
        <w:tc>
          <w:tcPr>
            <w:tcW w:w="2077" w:type="pct"/>
          </w:tcPr>
          <w:p w:rsidR="00441EC5" w:rsidRPr="00A73749" w:rsidRDefault="00441EC5" w:rsidP="00A73749">
            <w:pPr>
              <w:ind w:firstLine="0"/>
              <w:rPr>
                <w:rFonts w:cs="Arial"/>
              </w:rPr>
            </w:pPr>
            <w:r w:rsidRPr="00A73749">
              <w:rPr>
                <w:rFonts w:cs="Arial"/>
              </w:rPr>
              <w:t xml:space="preserve">снижение или превышение нормальных параметров более чем </w:t>
            </w:r>
            <w:r w:rsidRPr="00A73749">
              <w:rPr>
                <w:rFonts w:cs="Arial"/>
              </w:rPr>
              <w:br/>
              <w:t>на 10%</w:t>
            </w:r>
          </w:p>
        </w:tc>
      </w:tr>
    </w:tbl>
    <w:p w:rsidR="00441EC5" w:rsidRPr="00A73749" w:rsidRDefault="00441EC5" w:rsidP="00A73749"/>
    <w:p w:rsidR="00441EC5" w:rsidRPr="00A73749" w:rsidRDefault="00441EC5" w:rsidP="00A73749"/>
    <w:p w:rsidR="00AA0DCE" w:rsidRPr="00A73749" w:rsidRDefault="00AA0DCE" w:rsidP="00A73749"/>
    <w:p w:rsidR="000E2EEF" w:rsidRPr="00A73749" w:rsidRDefault="000E2EEF" w:rsidP="00A73749">
      <w:r w:rsidRPr="00A73749">
        <w:t xml:space="preserve">Заместитель главы </w:t>
      </w:r>
    </w:p>
    <w:p w:rsidR="000E2EEF" w:rsidRPr="00A73749" w:rsidRDefault="000E2EEF" w:rsidP="00A73749">
      <w:r w:rsidRPr="00A73749">
        <w:t>муниципального образования</w:t>
      </w:r>
      <w:r w:rsidR="001404BC" w:rsidRPr="00A73749">
        <w:t xml:space="preserve"> </w:t>
      </w:r>
    </w:p>
    <w:p w:rsidR="000E2EEF" w:rsidRPr="00A73749" w:rsidRDefault="000E2EEF" w:rsidP="00A73749">
      <w:r w:rsidRPr="00A73749">
        <w:t xml:space="preserve">Тбилисский район, </w:t>
      </w:r>
    </w:p>
    <w:p w:rsidR="000E2EEF" w:rsidRPr="00A73749" w:rsidRDefault="000E2EEF" w:rsidP="00A73749">
      <w:r w:rsidRPr="00A73749">
        <w:t xml:space="preserve">начальник управления по ЖКХ, </w:t>
      </w:r>
    </w:p>
    <w:p w:rsidR="000E2EEF" w:rsidRPr="00A73749" w:rsidRDefault="000E2EEF" w:rsidP="00A73749">
      <w:r w:rsidRPr="00A73749">
        <w:t>строительству, архитектуре</w:t>
      </w:r>
    </w:p>
    <w:p w:rsidR="000E2EEF" w:rsidRPr="00A73749" w:rsidRDefault="000E2EEF" w:rsidP="00A73749">
      <w:r w:rsidRPr="00A73749">
        <w:t xml:space="preserve">А.В. </w:t>
      </w:r>
      <w:proofErr w:type="spellStart"/>
      <w:r w:rsidRPr="00A73749">
        <w:t>Моренко</w:t>
      </w:r>
      <w:proofErr w:type="spellEnd"/>
      <w:r w:rsidRPr="00A73749">
        <w:t xml:space="preserve"> </w:t>
      </w:r>
    </w:p>
    <w:p w:rsidR="00AA0DCE" w:rsidRPr="00A73749" w:rsidRDefault="00AA0DCE" w:rsidP="00A73749"/>
    <w:p w:rsidR="00AA0DCE" w:rsidRPr="00A73749" w:rsidRDefault="00AA0DCE" w:rsidP="00A73749"/>
    <w:p w:rsidR="00AA0DCE" w:rsidRPr="00A73749" w:rsidRDefault="00AA0DCE" w:rsidP="00A73749"/>
    <w:p w:rsidR="00AA0DCE" w:rsidRPr="00A73749" w:rsidRDefault="00AA0DCE" w:rsidP="00A73749">
      <w:r w:rsidRPr="00A73749">
        <w:t>ПРИЛОЖЕНИЕ № 4</w:t>
      </w:r>
    </w:p>
    <w:p w:rsidR="00AA0DCE" w:rsidRPr="00A73749" w:rsidRDefault="00AA0DCE" w:rsidP="00A73749">
      <w:r w:rsidRPr="00A73749">
        <w:t xml:space="preserve">к Положению о муниципальном контроле </w:t>
      </w:r>
    </w:p>
    <w:p w:rsidR="00AA0DCE" w:rsidRPr="00A73749" w:rsidRDefault="00AA0DCE" w:rsidP="00A73749">
      <w:r w:rsidRPr="00A73749">
        <w:t xml:space="preserve">на автомобильном транспорте, </w:t>
      </w:r>
    </w:p>
    <w:p w:rsidR="00AA0DCE" w:rsidRPr="00A73749" w:rsidRDefault="00AA0DCE" w:rsidP="00A73749">
      <w:r w:rsidRPr="00A73749">
        <w:t xml:space="preserve">городском наземном электрическом </w:t>
      </w:r>
      <w:proofErr w:type="gramStart"/>
      <w:r w:rsidRPr="00A73749">
        <w:t>транспорте</w:t>
      </w:r>
      <w:proofErr w:type="gramEnd"/>
      <w:r w:rsidRPr="00A73749">
        <w:t xml:space="preserve"> </w:t>
      </w:r>
    </w:p>
    <w:p w:rsidR="00AA0DCE" w:rsidRPr="00A73749" w:rsidRDefault="00AA0DCE" w:rsidP="00A73749">
      <w:r w:rsidRPr="00A73749">
        <w:t xml:space="preserve">и в дорожном хозяйстве вне границ </w:t>
      </w:r>
    </w:p>
    <w:p w:rsidR="00AA0DCE" w:rsidRPr="00A73749" w:rsidRDefault="00AA0DCE" w:rsidP="00A73749">
      <w:r w:rsidRPr="00A73749">
        <w:t xml:space="preserve">населенных пунктов в границах </w:t>
      </w:r>
    </w:p>
    <w:p w:rsidR="00AA0DCE" w:rsidRPr="00A73749" w:rsidRDefault="00AA0DCE" w:rsidP="00A73749">
      <w:r w:rsidRPr="00A73749">
        <w:t xml:space="preserve">муниципального образования </w:t>
      </w:r>
    </w:p>
    <w:p w:rsidR="00AA0DCE" w:rsidRPr="00A73749" w:rsidRDefault="00AA0DCE" w:rsidP="00A73749">
      <w:r w:rsidRPr="00A73749">
        <w:t>Тбилисский район</w:t>
      </w:r>
    </w:p>
    <w:p w:rsidR="00AA0DCE" w:rsidRPr="00A73749" w:rsidRDefault="00AA0DCE" w:rsidP="00A73749"/>
    <w:p w:rsidR="00441EC5" w:rsidRPr="00A73749" w:rsidRDefault="00441EC5" w:rsidP="00A73749"/>
    <w:p w:rsidR="00441EC5" w:rsidRPr="00A73749" w:rsidRDefault="00441EC5" w:rsidP="00A73749">
      <w:pPr>
        <w:ind w:firstLine="0"/>
        <w:jc w:val="center"/>
        <w:rPr>
          <w:rFonts w:cs="Arial"/>
          <w:b/>
        </w:rPr>
      </w:pPr>
      <w:r w:rsidRPr="00A73749">
        <w:rPr>
          <w:rFonts w:cs="Arial"/>
          <w:b/>
        </w:rPr>
        <w:t>ФОРМА</w:t>
      </w:r>
    </w:p>
    <w:p w:rsidR="00441EC5" w:rsidRPr="00A73749" w:rsidRDefault="00441EC5" w:rsidP="00A73749">
      <w:pPr>
        <w:ind w:firstLine="0"/>
        <w:jc w:val="center"/>
        <w:rPr>
          <w:rFonts w:cs="Arial"/>
          <w:b/>
        </w:rPr>
      </w:pPr>
      <w:r w:rsidRPr="00A73749">
        <w:rPr>
          <w:rFonts w:cs="Arial"/>
          <w:b/>
        </w:rPr>
        <w:t>предписания Контрольного органа</w:t>
      </w:r>
    </w:p>
    <w:p w:rsidR="00441EC5" w:rsidRPr="00A73749" w:rsidRDefault="00441EC5" w:rsidP="00A73749">
      <w:pPr>
        <w:ind w:firstLine="0"/>
        <w:rPr>
          <w:rFonts w:cs="Arial"/>
        </w:rPr>
      </w:pPr>
    </w:p>
    <w:tbl>
      <w:tblPr>
        <w:tblW w:w="5000" w:type="pct"/>
        <w:tblCellMar>
          <w:top w:w="102" w:type="dxa"/>
          <w:left w:w="62" w:type="dxa"/>
          <w:bottom w:w="102" w:type="dxa"/>
          <w:right w:w="62" w:type="dxa"/>
        </w:tblCellMar>
        <w:tblLook w:val="00A0" w:firstRow="1" w:lastRow="0" w:firstColumn="1" w:lastColumn="0" w:noHBand="0" w:noVBand="0"/>
      </w:tblPr>
      <w:tblGrid>
        <w:gridCol w:w="4576"/>
        <w:gridCol w:w="5186"/>
      </w:tblGrid>
      <w:tr w:rsidR="00A73749" w:rsidRPr="00A73749" w:rsidTr="00AA0DCE">
        <w:tc>
          <w:tcPr>
            <w:tcW w:w="2344" w:type="pct"/>
            <w:tcMar>
              <w:top w:w="102" w:type="dxa"/>
              <w:left w:w="62" w:type="dxa"/>
              <w:bottom w:w="102" w:type="dxa"/>
              <w:right w:w="62" w:type="dxa"/>
            </w:tcMar>
          </w:tcPr>
          <w:p w:rsidR="00441EC5" w:rsidRPr="00A73749" w:rsidRDefault="00441EC5" w:rsidP="00A73749">
            <w:pPr>
              <w:ind w:firstLine="0"/>
              <w:rPr>
                <w:rFonts w:cs="Arial"/>
              </w:rPr>
            </w:pPr>
            <w:r w:rsidRPr="00A73749">
              <w:rPr>
                <w:rFonts w:cs="Arial"/>
              </w:rPr>
              <w:t>Бланк Контрольного органа</w:t>
            </w:r>
          </w:p>
        </w:tc>
        <w:tc>
          <w:tcPr>
            <w:tcW w:w="2656" w:type="pct"/>
            <w:tcMar>
              <w:top w:w="102" w:type="dxa"/>
              <w:left w:w="62" w:type="dxa"/>
              <w:bottom w:w="102" w:type="dxa"/>
              <w:right w:w="62" w:type="dxa"/>
            </w:tcMar>
          </w:tcPr>
          <w:p w:rsidR="00441EC5" w:rsidRPr="00A73749" w:rsidRDefault="00441EC5" w:rsidP="00A73749">
            <w:pPr>
              <w:ind w:firstLine="0"/>
              <w:rPr>
                <w:rFonts w:cs="Arial"/>
              </w:rPr>
            </w:pPr>
            <w:r w:rsidRPr="00A73749">
              <w:rPr>
                <w:rFonts w:cs="Arial"/>
              </w:rPr>
              <w:t>_________________________________</w:t>
            </w:r>
          </w:p>
          <w:p w:rsidR="00441EC5" w:rsidRPr="00A73749" w:rsidRDefault="00441EC5" w:rsidP="00A73749">
            <w:pPr>
              <w:ind w:firstLine="0"/>
              <w:rPr>
                <w:rFonts w:cs="Arial"/>
              </w:rPr>
            </w:pPr>
            <w:r w:rsidRPr="00A73749">
              <w:rPr>
                <w:rFonts w:cs="Arial"/>
              </w:rPr>
              <w:t>(указывается должность руководителя контролируемого лица)</w:t>
            </w:r>
          </w:p>
          <w:p w:rsidR="00441EC5" w:rsidRPr="00A73749" w:rsidRDefault="00441EC5" w:rsidP="00A73749">
            <w:pPr>
              <w:ind w:firstLine="0"/>
              <w:rPr>
                <w:rFonts w:cs="Arial"/>
              </w:rPr>
            </w:pPr>
            <w:r w:rsidRPr="00A73749">
              <w:rPr>
                <w:rFonts w:cs="Arial"/>
              </w:rPr>
              <w:t>_________________________________</w:t>
            </w:r>
          </w:p>
          <w:p w:rsidR="00441EC5" w:rsidRPr="00A73749" w:rsidRDefault="00441EC5" w:rsidP="00A73749">
            <w:pPr>
              <w:ind w:firstLine="0"/>
              <w:rPr>
                <w:rFonts w:cs="Arial"/>
              </w:rPr>
            </w:pPr>
            <w:r w:rsidRPr="00A73749">
              <w:rPr>
                <w:rFonts w:cs="Arial"/>
              </w:rPr>
              <w:lastRenderedPageBreak/>
              <w:t>(указывается полное наименование контролируемого лица)</w:t>
            </w:r>
          </w:p>
          <w:p w:rsidR="00441EC5" w:rsidRPr="00A73749" w:rsidRDefault="00441EC5" w:rsidP="00A73749">
            <w:pPr>
              <w:ind w:firstLine="0"/>
              <w:rPr>
                <w:rFonts w:cs="Arial"/>
              </w:rPr>
            </w:pPr>
            <w:r w:rsidRPr="00A73749">
              <w:rPr>
                <w:rFonts w:cs="Arial"/>
              </w:rPr>
              <w:t>_________________________________</w:t>
            </w:r>
          </w:p>
          <w:p w:rsidR="00441EC5" w:rsidRPr="00A73749" w:rsidRDefault="00441EC5" w:rsidP="00A73749">
            <w:pPr>
              <w:ind w:firstLine="0"/>
              <w:rPr>
                <w:rFonts w:cs="Arial"/>
              </w:rPr>
            </w:pPr>
            <w:proofErr w:type="gramStart"/>
            <w:r w:rsidRPr="00A73749">
              <w:rPr>
                <w:rFonts w:cs="Arial"/>
              </w:rPr>
              <w:t>(указывается фамилия, имя, отчество</w:t>
            </w:r>
            <w:proofErr w:type="gramEnd"/>
          </w:p>
          <w:p w:rsidR="00441EC5" w:rsidRPr="00A73749" w:rsidRDefault="00441EC5" w:rsidP="00A73749">
            <w:pPr>
              <w:ind w:firstLine="0"/>
              <w:rPr>
                <w:rFonts w:cs="Arial"/>
              </w:rPr>
            </w:pPr>
            <w:r w:rsidRPr="00A73749">
              <w:rPr>
                <w:rFonts w:cs="Arial"/>
              </w:rPr>
              <w:t>(при наличии) руководителя контролируемого лица)</w:t>
            </w:r>
          </w:p>
          <w:p w:rsidR="00441EC5" w:rsidRPr="00A73749" w:rsidRDefault="00441EC5" w:rsidP="00A73749">
            <w:pPr>
              <w:ind w:firstLine="0"/>
              <w:rPr>
                <w:rFonts w:cs="Arial"/>
              </w:rPr>
            </w:pPr>
            <w:r w:rsidRPr="00A73749">
              <w:rPr>
                <w:rFonts w:cs="Arial"/>
              </w:rPr>
              <w:t>_________________________________</w:t>
            </w:r>
          </w:p>
          <w:p w:rsidR="00441EC5" w:rsidRPr="00A73749" w:rsidRDefault="00441EC5" w:rsidP="00A73749">
            <w:pPr>
              <w:ind w:firstLine="0"/>
              <w:rPr>
                <w:rFonts w:cs="Arial"/>
              </w:rPr>
            </w:pPr>
            <w:r w:rsidRPr="00A73749">
              <w:rPr>
                <w:rFonts w:cs="Arial"/>
              </w:rPr>
              <w:t>(указывается адрес места нахождения контролируемого лица)</w:t>
            </w:r>
          </w:p>
        </w:tc>
      </w:tr>
    </w:tbl>
    <w:p w:rsidR="00441EC5" w:rsidRPr="00A73749" w:rsidRDefault="00441EC5" w:rsidP="00A73749">
      <w:pPr>
        <w:ind w:firstLine="0"/>
        <w:rPr>
          <w:rFonts w:cs="Arial"/>
        </w:rPr>
      </w:pPr>
    </w:p>
    <w:p w:rsidR="00441EC5" w:rsidRPr="00A73749" w:rsidRDefault="00441EC5" w:rsidP="00A73749">
      <w:pPr>
        <w:ind w:firstLine="0"/>
        <w:jc w:val="center"/>
        <w:rPr>
          <w:rFonts w:cs="Arial"/>
        </w:rPr>
      </w:pPr>
      <w:bookmarkStart w:id="11" w:name="Par320"/>
      <w:bookmarkEnd w:id="11"/>
      <w:r w:rsidRPr="00A73749">
        <w:rPr>
          <w:rFonts w:cs="Arial"/>
        </w:rPr>
        <w:t>ПРЕДПИСАНИЕ</w:t>
      </w:r>
    </w:p>
    <w:p w:rsidR="00441EC5" w:rsidRPr="00A73749" w:rsidRDefault="00441EC5" w:rsidP="00A73749"/>
    <w:p w:rsidR="00441EC5" w:rsidRPr="00A73749" w:rsidRDefault="00441EC5" w:rsidP="00A73749">
      <w:r w:rsidRPr="00A73749">
        <w:t>_____________________________________________________________________</w:t>
      </w:r>
    </w:p>
    <w:p w:rsidR="00441EC5" w:rsidRPr="00A73749" w:rsidRDefault="00441EC5" w:rsidP="00A73749">
      <w:r w:rsidRPr="00A73749">
        <w:t>(указывается полное наименование контролируемого лица в дательном падеже)</w:t>
      </w:r>
    </w:p>
    <w:p w:rsidR="00441EC5" w:rsidRPr="00A73749" w:rsidRDefault="00441EC5" w:rsidP="00A73749">
      <w:r w:rsidRPr="00A73749">
        <w:t>об устранении выявленных нарушений обязательных требований</w:t>
      </w:r>
    </w:p>
    <w:p w:rsidR="00441EC5" w:rsidRPr="00A73749" w:rsidRDefault="00441EC5" w:rsidP="00A73749"/>
    <w:p w:rsidR="00441EC5" w:rsidRPr="00A73749" w:rsidRDefault="00441EC5" w:rsidP="00A73749">
      <w:r w:rsidRPr="00A73749">
        <w:t>По результатам _____________________________________________________________,</w:t>
      </w:r>
    </w:p>
    <w:p w:rsidR="00441EC5" w:rsidRPr="00A73749" w:rsidRDefault="00441EC5" w:rsidP="00A73749">
      <w:proofErr w:type="gramStart"/>
      <w:r w:rsidRPr="00A73749">
        <w:t xml:space="preserve">(указываются вид и форма контрольного мероприятия в соответствии </w:t>
      </w:r>
      <w:proofErr w:type="gramEnd"/>
    </w:p>
    <w:p w:rsidR="00441EC5" w:rsidRPr="00A73749" w:rsidRDefault="00441EC5" w:rsidP="00A73749">
      <w:r w:rsidRPr="00A73749">
        <w:t>с решением Контрольного органа)</w:t>
      </w:r>
    </w:p>
    <w:p w:rsidR="00441EC5" w:rsidRPr="00A73749" w:rsidRDefault="00441EC5" w:rsidP="00A73749">
      <w:r w:rsidRPr="00A73749">
        <w:t>проведенной _______________________________________________________________</w:t>
      </w:r>
    </w:p>
    <w:p w:rsidR="00441EC5" w:rsidRPr="00A73749" w:rsidRDefault="00441EC5" w:rsidP="00A73749">
      <w:r w:rsidRPr="00A73749">
        <w:t>(указывается полное наименование контрольного органа)</w:t>
      </w:r>
    </w:p>
    <w:p w:rsidR="00441EC5" w:rsidRPr="00A73749" w:rsidRDefault="00441EC5" w:rsidP="00A73749">
      <w:r w:rsidRPr="00A73749">
        <w:t>в отношении _______________________________________________________________</w:t>
      </w:r>
    </w:p>
    <w:p w:rsidR="00441EC5" w:rsidRPr="00A73749" w:rsidRDefault="00441EC5" w:rsidP="00A73749">
      <w:r w:rsidRPr="00A73749">
        <w:t>(указывается полное наименование контролируемого лица)</w:t>
      </w:r>
    </w:p>
    <w:p w:rsidR="00441EC5" w:rsidRPr="00A73749" w:rsidRDefault="00441EC5" w:rsidP="00A73749">
      <w:r w:rsidRPr="00A73749">
        <w:t>в период с «__» _________________ 20__ г. по «__» _________________ 20__ г.</w:t>
      </w:r>
    </w:p>
    <w:p w:rsidR="00441EC5" w:rsidRPr="00A73749" w:rsidRDefault="00441EC5" w:rsidP="00A73749"/>
    <w:p w:rsidR="00441EC5" w:rsidRPr="00A73749" w:rsidRDefault="00441EC5" w:rsidP="00A73749">
      <w:r w:rsidRPr="00A73749">
        <w:t>на основании ______________________________________________________________</w:t>
      </w:r>
    </w:p>
    <w:p w:rsidR="00441EC5" w:rsidRPr="00A73749" w:rsidRDefault="00441EC5" w:rsidP="00A73749">
      <w:r w:rsidRPr="00A73749">
        <w:t>(указываются наименование и реквизиты акта Контрольного органа о проведении контрольного мероприятия)</w:t>
      </w:r>
    </w:p>
    <w:p w:rsidR="00441EC5" w:rsidRPr="00A73749" w:rsidRDefault="00441EC5" w:rsidP="00A73749"/>
    <w:p w:rsidR="00441EC5" w:rsidRPr="00A73749" w:rsidRDefault="00441EC5" w:rsidP="00A73749">
      <w:r w:rsidRPr="00A73749">
        <w:t>выявлены нарушения обязательных требований ________________ законодательства:</w:t>
      </w:r>
    </w:p>
    <w:p w:rsidR="00441EC5" w:rsidRPr="00A73749" w:rsidRDefault="00441EC5" w:rsidP="00A73749">
      <w:proofErr w:type="gramStart"/>
      <w:r w:rsidRPr="00A73749">
        <w:t xml:space="preserve">(перечисляются выявленные нарушения обязательных требований с указанием </w:t>
      </w:r>
      <w:proofErr w:type="gramEnd"/>
    </w:p>
    <w:p w:rsidR="00441EC5" w:rsidRPr="00A73749" w:rsidRDefault="00441EC5" w:rsidP="00A73749">
      <w:r w:rsidRPr="00A73749">
        <w:t xml:space="preserve">структурных единиц нормативных правовых актов, которыми </w:t>
      </w:r>
      <w:proofErr w:type="gramStart"/>
      <w:r w:rsidRPr="00A73749">
        <w:t>установлены</w:t>
      </w:r>
      <w:proofErr w:type="gramEnd"/>
      <w:r w:rsidRPr="00A73749">
        <w:t xml:space="preserve"> </w:t>
      </w:r>
    </w:p>
    <w:p w:rsidR="00441EC5" w:rsidRPr="00A73749" w:rsidRDefault="00441EC5" w:rsidP="00A73749">
      <w:r w:rsidRPr="00A73749">
        <w:t>данные обязательные требования)</w:t>
      </w:r>
    </w:p>
    <w:p w:rsidR="00441EC5" w:rsidRPr="00A73749" w:rsidRDefault="00441EC5" w:rsidP="00A73749"/>
    <w:p w:rsidR="00441EC5" w:rsidRPr="00A73749" w:rsidRDefault="00441EC5" w:rsidP="00A73749">
      <w:r w:rsidRPr="00A73749">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441EC5" w:rsidRPr="00A73749" w:rsidRDefault="001404BC" w:rsidP="00A73749">
      <w:r w:rsidRPr="00A73749">
        <w:t xml:space="preserve"> </w:t>
      </w:r>
      <w:r w:rsidR="00441EC5" w:rsidRPr="00A73749">
        <w:t>(указывается полное наименование Контрольного органа)</w:t>
      </w:r>
    </w:p>
    <w:p w:rsidR="00441EC5" w:rsidRPr="00A73749" w:rsidRDefault="00441EC5" w:rsidP="00A73749"/>
    <w:p w:rsidR="00441EC5" w:rsidRPr="00A73749" w:rsidRDefault="00441EC5" w:rsidP="00A73749">
      <w:r w:rsidRPr="00A73749">
        <w:t>предписывает:</w:t>
      </w:r>
    </w:p>
    <w:p w:rsidR="00441EC5" w:rsidRPr="00A73749" w:rsidRDefault="00441EC5" w:rsidP="00A73749">
      <w:r w:rsidRPr="00A73749">
        <w:t xml:space="preserve">1. Устранить выявленные нарушения обязательных требований в срок </w:t>
      </w:r>
      <w:proofErr w:type="gramStart"/>
      <w:r w:rsidRPr="00A73749">
        <w:t>до</w:t>
      </w:r>
      <w:proofErr w:type="gramEnd"/>
    </w:p>
    <w:p w:rsidR="00441EC5" w:rsidRPr="00A73749" w:rsidRDefault="00441EC5" w:rsidP="00A73749">
      <w:r w:rsidRPr="00A73749">
        <w:t>«______» ______________ 20_____ г. включительно.</w:t>
      </w:r>
    </w:p>
    <w:p w:rsidR="00441EC5" w:rsidRPr="00A73749" w:rsidRDefault="00441EC5" w:rsidP="00A73749">
      <w:r w:rsidRPr="00A73749">
        <w:lastRenderedPageBreak/>
        <w:t>2. Уведомить _______________________________________________________________</w:t>
      </w:r>
    </w:p>
    <w:p w:rsidR="00441EC5" w:rsidRPr="00A73749" w:rsidRDefault="00441EC5" w:rsidP="00A73749">
      <w:r w:rsidRPr="00A73749">
        <w:t>(указывается полное наименование контрольного органа)</w:t>
      </w:r>
    </w:p>
    <w:p w:rsidR="00441EC5" w:rsidRPr="00A73749" w:rsidRDefault="00441EC5" w:rsidP="00A73749">
      <w:r w:rsidRPr="00A73749">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441EC5" w:rsidRPr="00A73749" w:rsidRDefault="00441EC5" w:rsidP="00A73749">
      <w:r w:rsidRPr="00A73749">
        <w:t>до «__» _______________ 20_____ г. включительно.</w:t>
      </w:r>
    </w:p>
    <w:p w:rsidR="00441EC5" w:rsidRPr="00A73749" w:rsidRDefault="00441EC5" w:rsidP="00A73749"/>
    <w:p w:rsidR="00441EC5" w:rsidRPr="00A73749" w:rsidRDefault="00441EC5" w:rsidP="00A73749">
      <w:r w:rsidRPr="00A73749">
        <w:t>Неисполнение настоящего предписания в установленный срок влечет ответственность, установленную законодательством Российской Федерации.</w:t>
      </w:r>
    </w:p>
    <w:p w:rsidR="00441EC5" w:rsidRPr="00A73749" w:rsidRDefault="00441EC5" w:rsidP="00A73749"/>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194"/>
        <w:gridCol w:w="3011"/>
      </w:tblGrid>
      <w:tr w:rsidR="00A73749" w:rsidRPr="00A73749" w:rsidTr="00044A16">
        <w:tc>
          <w:tcPr>
            <w:tcW w:w="3010" w:type="dxa"/>
            <w:tcMar>
              <w:top w:w="102" w:type="dxa"/>
              <w:left w:w="62" w:type="dxa"/>
              <w:bottom w:w="102" w:type="dxa"/>
              <w:right w:w="62" w:type="dxa"/>
            </w:tcMar>
          </w:tcPr>
          <w:p w:rsidR="00441EC5" w:rsidRPr="00A73749" w:rsidRDefault="00441EC5" w:rsidP="00A73749">
            <w:r w:rsidRPr="00A73749">
              <w:t>__________________</w:t>
            </w:r>
          </w:p>
        </w:tc>
        <w:tc>
          <w:tcPr>
            <w:tcW w:w="3010" w:type="dxa"/>
            <w:tcMar>
              <w:top w:w="102" w:type="dxa"/>
              <w:left w:w="62" w:type="dxa"/>
              <w:bottom w:w="102" w:type="dxa"/>
              <w:right w:w="62" w:type="dxa"/>
            </w:tcMar>
          </w:tcPr>
          <w:p w:rsidR="00441EC5" w:rsidRPr="00A73749" w:rsidRDefault="00441EC5" w:rsidP="00A73749">
            <w:r w:rsidRPr="00A73749">
              <w:t>_______________________</w:t>
            </w:r>
          </w:p>
        </w:tc>
        <w:tc>
          <w:tcPr>
            <w:tcW w:w="3011" w:type="dxa"/>
            <w:tcMar>
              <w:top w:w="102" w:type="dxa"/>
              <w:left w:w="62" w:type="dxa"/>
              <w:bottom w:w="102" w:type="dxa"/>
              <w:right w:w="62" w:type="dxa"/>
            </w:tcMar>
          </w:tcPr>
          <w:p w:rsidR="00441EC5" w:rsidRPr="00A73749" w:rsidRDefault="00441EC5" w:rsidP="00A73749">
            <w:r w:rsidRPr="00A73749">
              <w:t>__________________</w:t>
            </w:r>
          </w:p>
        </w:tc>
      </w:tr>
      <w:tr w:rsidR="00A73749" w:rsidRPr="00A73749" w:rsidTr="00044A16">
        <w:tc>
          <w:tcPr>
            <w:tcW w:w="3010" w:type="dxa"/>
            <w:tcMar>
              <w:top w:w="102" w:type="dxa"/>
              <w:left w:w="62" w:type="dxa"/>
              <w:bottom w:w="102" w:type="dxa"/>
              <w:right w:w="62" w:type="dxa"/>
            </w:tcMar>
          </w:tcPr>
          <w:p w:rsidR="00441EC5" w:rsidRPr="00A73749" w:rsidRDefault="00441EC5" w:rsidP="00A73749">
            <w:r w:rsidRPr="00A73749">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441EC5" w:rsidRPr="00A73749" w:rsidRDefault="00441EC5" w:rsidP="00A73749">
            <w:r w:rsidRPr="00A73749">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441EC5" w:rsidRPr="00A73749" w:rsidRDefault="00441EC5" w:rsidP="00A73749">
            <w:r w:rsidRPr="00A73749">
              <w:t>(фамилия, имя, отчество (при наличии) должностного лица, уполномоченного на проведение контрольных мероприятий)</w:t>
            </w:r>
          </w:p>
        </w:tc>
      </w:tr>
    </w:tbl>
    <w:p w:rsidR="00441EC5" w:rsidRPr="00A73749" w:rsidRDefault="00441EC5" w:rsidP="00A73749"/>
    <w:p w:rsidR="00441EC5" w:rsidRPr="00A73749" w:rsidRDefault="00441EC5" w:rsidP="00A73749"/>
    <w:p w:rsidR="00AA0DCE" w:rsidRPr="00A73749" w:rsidRDefault="00AA0DCE" w:rsidP="00A73749"/>
    <w:p w:rsidR="000E2EEF" w:rsidRPr="00A73749" w:rsidRDefault="000E2EEF" w:rsidP="00A73749">
      <w:r w:rsidRPr="00A73749">
        <w:t xml:space="preserve">Заместитель главы </w:t>
      </w:r>
    </w:p>
    <w:p w:rsidR="000E2EEF" w:rsidRPr="00A73749" w:rsidRDefault="000E2EEF" w:rsidP="00A73749">
      <w:r w:rsidRPr="00A73749">
        <w:t>муниципального образования</w:t>
      </w:r>
      <w:r w:rsidR="001404BC" w:rsidRPr="00A73749">
        <w:t xml:space="preserve"> </w:t>
      </w:r>
    </w:p>
    <w:p w:rsidR="000E2EEF" w:rsidRPr="00A73749" w:rsidRDefault="000E2EEF" w:rsidP="00A73749">
      <w:r w:rsidRPr="00A73749">
        <w:t xml:space="preserve">Тбилисский район, </w:t>
      </w:r>
    </w:p>
    <w:p w:rsidR="000E2EEF" w:rsidRPr="00A73749" w:rsidRDefault="000E2EEF" w:rsidP="00A73749">
      <w:r w:rsidRPr="00A73749">
        <w:t xml:space="preserve">начальник управления по ЖКХ, </w:t>
      </w:r>
    </w:p>
    <w:p w:rsidR="000E2EEF" w:rsidRPr="00A73749" w:rsidRDefault="000E2EEF" w:rsidP="00A73749">
      <w:r w:rsidRPr="00A73749">
        <w:t>строительству, архитектуре</w:t>
      </w:r>
    </w:p>
    <w:p w:rsidR="000E2EEF" w:rsidRPr="00A73749" w:rsidRDefault="000E2EEF" w:rsidP="00A73749">
      <w:r w:rsidRPr="00A73749">
        <w:t xml:space="preserve">А.В. </w:t>
      </w:r>
      <w:proofErr w:type="spellStart"/>
      <w:r w:rsidRPr="00A73749">
        <w:t>Моренко</w:t>
      </w:r>
      <w:proofErr w:type="spellEnd"/>
      <w:r w:rsidRPr="00A73749">
        <w:t xml:space="preserve"> </w:t>
      </w:r>
    </w:p>
    <w:p w:rsidR="00AA0DCE" w:rsidRPr="00A73749" w:rsidRDefault="00AA0DCE" w:rsidP="00A73749"/>
    <w:sectPr w:rsidR="00AA0DCE" w:rsidRPr="00A73749" w:rsidSect="00A7374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97" w:rsidRDefault="00081297" w:rsidP="00254BB1">
      <w:r>
        <w:separator/>
      </w:r>
    </w:p>
  </w:endnote>
  <w:endnote w:type="continuationSeparator" w:id="0">
    <w:p w:rsidR="00081297" w:rsidRDefault="00081297" w:rsidP="0025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97" w:rsidRDefault="00081297" w:rsidP="00254BB1">
      <w:r>
        <w:separator/>
      </w:r>
    </w:p>
  </w:footnote>
  <w:footnote w:type="continuationSeparator" w:id="0">
    <w:p w:rsidR="00081297" w:rsidRDefault="00081297" w:rsidP="00254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6E980A54"/>
    <w:multiLevelType w:val="hybridMultilevel"/>
    <w:tmpl w:val="167034BA"/>
    <w:lvl w:ilvl="0" w:tplc="C02AC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A3"/>
    <w:rsid w:val="000157A9"/>
    <w:rsid w:val="00032E64"/>
    <w:rsid w:val="00055F68"/>
    <w:rsid w:val="00081297"/>
    <w:rsid w:val="000A6723"/>
    <w:rsid w:val="000B51F5"/>
    <w:rsid w:val="000D1BD8"/>
    <w:rsid w:val="000E2EEF"/>
    <w:rsid w:val="00126AEC"/>
    <w:rsid w:val="00135EEC"/>
    <w:rsid w:val="001404BC"/>
    <w:rsid w:val="0017446F"/>
    <w:rsid w:val="001B1780"/>
    <w:rsid w:val="001D5049"/>
    <w:rsid w:val="001D68CD"/>
    <w:rsid w:val="001E6A78"/>
    <w:rsid w:val="00204504"/>
    <w:rsid w:val="002514E2"/>
    <w:rsid w:val="00251C29"/>
    <w:rsid w:val="00254BB1"/>
    <w:rsid w:val="002635E1"/>
    <w:rsid w:val="0028620B"/>
    <w:rsid w:val="00353F86"/>
    <w:rsid w:val="003C7A61"/>
    <w:rsid w:val="003D7FBC"/>
    <w:rsid w:val="00424800"/>
    <w:rsid w:val="00441EC5"/>
    <w:rsid w:val="004432D3"/>
    <w:rsid w:val="004745E9"/>
    <w:rsid w:val="004A4194"/>
    <w:rsid w:val="004C539E"/>
    <w:rsid w:val="004D658B"/>
    <w:rsid w:val="005D5D87"/>
    <w:rsid w:val="005F6878"/>
    <w:rsid w:val="00665FEC"/>
    <w:rsid w:val="00666D60"/>
    <w:rsid w:val="0069406B"/>
    <w:rsid w:val="006D7420"/>
    <w:rsid w:val="00742C58"/>
    <w:rsid w:val="007B3D0F"/>
    <w:rsid w:val="007D5AB2"/>
    <w:rsid w:val="008737A2"/>
    <w:rsid w:val="00876B91"/>
    <w:rsid w:val="00876FEA"/>
    <w:rsid w:val="008F5854"/>
    <w:rsid w:val="008F73F9"/>
    <w:rsid w:val="00962496"/>
    <w:rsid w:val="0098199F"/>
    <w:rsid w:val="00983151"/>
    <w:rsid w:val="009A5312"/>
    <w:rsid w:val="009F26A3"/>
    <w:rsid w:val="00A15A4E"/>
    <w:rsid w:val="00A73749"/>
    <w:rsid w:val="00AA0DCE"/>
    <w:rsid w:val="00AB589E"/>
    <w:rsid w:val="00AD6C17"/>
    <w:rsid w:val="00AF511D"/>
    <w:rsid w:val="00B133F9"/>
    <w:rsid w:val="00B447A1"/>
    <w:rsid w:val="00BD2313"/>
    <w:rsid w:val="00C21ABC"/>
    <w:rsid w:val="00C42BA6"/>
    <w:rsid w:val="00C90463"/>
    <w:rsid w:val="00C91283"/>
    <w:rsid w:val="00C97C2E"/>
    <w:rsid w:val="00D3482F"/>
    <w:rsid w:val="00DA7936"/>
    <w:rsid w:val="00DB7118"/>
    <w:rsid w:val="00DD0CF4"/>
    <w:rsid w:val="00DE7899"/>
    <w:rsid w:val="00DF1877"/>
    <w:rsid w:val="00EE2D9F"/>
    <w:rsid w:val="00EE5F16"/>
    <w:rsid w:val="00FA1481"/>
    <w:rsid w:val="00FA21EA"/>
    <w:rsid w:val="00FC6C24"/>
    <w:rsid w:val="00FC75E2"/>
    <w:rsid w:val="00FF2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7374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A73749"/>
    <w:pPr>
      <w:jc w:val="center"/>
      <w:outlineLvl w:val="0"/>
    </w:pPr>
    <w:rPr>
      <w:rFonts w:cs="Arial"/>
      <w:b/>
      <w:bCs/>
      <w:kern w:val="32"/>
      <w:sz w:val="32"/>
      <w:szCs w:val="32"/>
    </w:rPr>
  </w:style>
  <w:style w:type="paragraph" w:styleId="2">
    <w:name w:val="heading 2"/>
    <w:aliases w:val="!Разделы документа"/>
    <w:basedOn w:val="a"/>
    <w:link w:val="20"/>
    <w:qFormat/>
    <w:rsid w:val="00A73749"/>
    <w:pPr>
      <w:jc w:val="center"/>
      <w:outlineLvl w:val="1"/>
    </w:pPr>
    <w:rPr>
      <w:rFonts w:cs="Arial"/>
      <w:b/>
      <w:bCs/>
      <w:iCs/>
      <w:sz w:val="30"/>
      <w:szCs w:val="28"/>
    </w:rPr>
  </w:style>
  <w:style w:type="paragraph" w:styleId="3">
    <w:name w:val="heading 3"/>
    <w:aliases w:val="!Главы документа"/>
    <w:basedOn w:val="a"/>
    <w:link w:val="30"/>
    <w:qFormat/>
    <w:rsid w:val="00A73749"/>
    <w:pPr>
      <w:outlineLvl w:val="2"/>
    </w:pPr>
    <w:rPr>
      <w:rFonts w:cs="Arial"/>
      <w:b/>
      <w:bCs/>
      <w:sz w:val="28"/>
      <w:szCs w:val="26"/>
    </w:rPr>
  </w:style>
  <w:style w:type="paragraph" w:styleId="4">
    <w:name w:val="heading 4"/>
    <w:aliases w:val="!Параграфы/Статьи документа"/>
    <w:basedOn w:val="a"/>
    <w:link w:val="40"/>
    <w:qFormat/>
    <w:rsid w:val="00A7374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paragraph" w:styleId="a5">
    <w:name w:val="header"/>
    <w:basedOn w:val="a"/>
    <w:link w:val="a6"/>
    <w:uiPriority w:val="99"/>
    <w:unhideWhenUsed/>
    <w:rsid w:val="00254BB1"/>
    <w:pPr>
      <w:tabs>
        <w:tab w:val="center" w:pos="4677"/>
        <w:tab w:val="right" w:pos="9355"/>
      </w:tabs>
    </w:pPr>
  </w:style>
  <w:style w:type="character" w:customStyle="1" w:styleId="a6">
    <w:name w:val="Верхний колонтитул Знак"/>
    <w:basedOn w:val="a0"/>
    <w:link w:val="a5"/>
    <w:uiPriority w:val="99"/>
    <w:rsid w:val="00254BB1"/>
  </w:style>
  <w:style w:type="paragraph" w:styleId="a7">
    <w:name w:val="footer"/>
    <w:basedOn w:val="a"/>
    <w:link w:val="a8"/>
    <w:uiPriority w:val="99"/>
    <w:unhideWhenUsed/>
    <w:rsid w:val="00254BB1"/>
    <w:pPr>
      <w:tabs>
        <w:tab w:val="center" w:pos="4677"/>
        <w:tab w:val="right" w:pos="9355"/>
      </w:tabs>
    </w:pPr>
  </w:style>
  <w:style w:type="character" w:customStyle="1" w:styleId="a8">
    <w:name w:val="Нижний колонтитул Знак"/>
    <w:basedOn w:val="a0"/>
    <w:link w:val="a7"/>
    <w:uiPriority w:val="99"/>
    <w:rsid w:val="00254BB1"/>
  </w:style>
  <w:style w:type="paragraph" w:styleId="a9">
    <w:name w:val="Normal (Web)"/>
    <w:basedOn w:val="a"/>
    <w:uiPriority w:val="99"/>
    <w:unhideWhenUsed/>
    <w:rsid w:val="00876B91"/>
    <w:pPr>
      <w:spacing w:before="100" w:beforeAutospacing="1" w:after="119"/>
    </w:pPr>
    <w:rPr>
      <w:rFonts w:ascii="Times New Roman" w:hAnsi="Times New Roman"/>
    </w:rPr>
  </w:style>
  <w:style w:type="character" w:customStyle="1" w:styleId="aa">
    <w:name w:val="Основной текст_"/>
    <w:basedOn w:val="a0"/>
    <w:link w:val="21"/>
    <w:locked/>
    <w:rsid w:val="00876B9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a"/>
    <w:rsid w:val="00876B91"/>
    <w:pPr>
      <w:widowControl w:val="0"/>
      <w:shd w:val="clear" w:color="auto" w:fill="FFFFFF"/>
      <w:spacing w:line="322" w:lineRule="exact"/>
    </w:pPr>
    <w:rPr>
      <w:rFonts w:ascii="Times New Roman" w:hAnsi="Times New Roman"/>
      <w:sz w:val="26"/>
      <w:szCs w:val="26"/>
    </w:rPr>
  </w:style>
  <w:style w:type="character" w:customStyle="1" w:styleId="41">
    <w:name w:val="Основной текст (4)_"/>
    <w:basedOn w:val="a0"/>
    <w:link w:val="42"/>
    <w:locked/>
    <w:rsid w:val="00876B91"/>
    <w:rPr>
      <w:rFonts w:ascii="Times New Roman" w:eastAsia="Times New Roman" w:hAnsi="Times New Roman" w:cs="Times New Roman"/>
      <w:b/>
      <w:bCs/>
      <w:spacing w:val="10"/>
      <w:sz w:val="26"/>
      <w:szCs w:val="26"/>
      <w:shd w:val="clear" w:color="auto" w:fill="FFFFFF"/>
    </w:rPr>
  </w:style>
  <w:style w:type="paragraph" w:customStyle="1" w:styleId="42">
    <w:name w:val="Основной текст (4)"/>
    <w:basedOn w:val="a"/>
    <w:link w:val="41"/>
    <w:rsid w:val="00876B91"/>
    <w:pPr>
      <w:widowControl w:val="0"/>
      <w:shd w:val="clear" w:color="auto" w:fill="FFFFFF"/>
      <w:spacing w:after="60" w:line="0" w:lineRule="atLeast"/>
      <w:jc w:val="center"/>
    </w:pPr>
    <w:rPr>
      <w:rFonts w:ascii="Times New Roman" w:hAnsi="Times New Roman"/>
      <w:b/>
      <w:bCs/>
      <w:spacing w:val="10"/>
      <w:sz w:val="26"/>
      <w:szCs w:val="26"/>
    </w:rPr>
  </w:style>
  <w:style w:type="table" w:styleId="ab">
    <w:name w:val="Table Grid"/>
    <w:basedOn w:val="a1"/>
    <w:uiPriority w:val="59"/>
    <w:rsid w:val="0087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1111111">
    <w:name w:val="WW-Absatz-Standardschriftart1111111"/>
    <w:rsid w:val="00FC75E2"/>
  </w:style>
  <w:style w:type="paragraph" w:styleId="ac">
    <w:name w:val="No Spacing"/>
    <w:uiPriority w:val="1"/>
    <w:qFormat/>
    <w:rsid w:val="00EE2D9F"/>
    <w:pPr>
      <w:suppressAutoHyphens/>
      <w:spacing w:after="0" w:line="240" w:lineRule="auto"/>
    </w:pPr>
    <w:rPr>
      <w:rFonts w:ascii="Calibri" w:eastAsia="Arial" w:hAnsi="Calibri" w:cs="Calibri"/>
      <w:kern w:val="1"/>
      <w:lang w:eastAsia="ar-SA"/>
    </w:rPr>
  </w:style>
  <w:style w:type="paragraph" w:styleId="ad">
    <w:name w:val="List Paragraph"/>
    <w:basedOn w:val="a"/>
    <w:link w:val="ae"/>
    <w:qFormat/>
    <w:rsid w:val="00441EC5"/>
    <w:pPr>
      <w:ind w:left="720"/>
      <w:contextualSpacing/>
    </w:pPr>
    <w:rPr>
      <w:rFonts w:eastAsiaTheme="minorEastAsia"/>
    </w:rPr>
  </w:style>
  <w:style w:type="character" w:styleId="af">
    <w:name w:val="Hyperlink"/>
    <w:basedOn w:val="a0"/>
    <w:rsid w:val="00A73749"/>
    <w:rPr>
      <w:color w:val="0000FF"/>
      <w:u w:val="none"/>
    </w:rPr>
  </w:style>
  <w:style w:type="paragraph" w:customStyle="1" w:styleId="formattext">
    <w:name w:val="formattext"/>
    <w:basedOn w:val="a"/>
    <w:rsid w:val="00441EC5"/>
    <w:pPr>
      <w:spacing w:before="100" w:beforeAutospacing="1" w:after="100" w:afterAutospacing="1"/>
    </w:pPr>
    <w:rPr>
      <w:rFonts w:ascii="Times New Roman" w:hAnsi="Times New Roman"/>
    </w:rPr>
  </w:style>
  <w:style w:type="paragraph" w:customStyle="1" w:styleId="ConsPlusNormal">
    <w:name w:val="ConsPlusNormal"/>
    <w:link w:val="ConsPlusNormal1"/>
    <w:uiPriority w:val="99"/>
    <w:rsid w:val="00441EC5"/>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441EC5"/>
    <w:rPr>
      <w:rFonts w:ascii="Times New Roman" w:eastAsia="Times New Roman" w:hAnsi="Times New Roman" w:cs="Times New Roman"/>
      <w:sz w:val="24"/>
      <w:lang w:eastAsia="ru-RU"/>
    </w:rPr>
  </w:style>
  <w:style w:type="paragraph" w:customStyle="1" w:styleId="Standarduseruser">
    <w:name w:val="Standard (user) (user)"/>
    <w:rsid w:val="00441EC5"/>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 w:type="character" w:customStyle="1" w:styleId="ae">
    <w:name w:val="Абзац списка Знак"/>
    <w:link w:val="ad"/>
    <w:locked/>
    <w:rsid w:val="00441EC5"/>
    <w:rPr>
      <w:rFonts w:eastAsiaTheme="minorEastAsia"/>
      <w:lang w:eastAsia="ru-RU"/>
    </w:rPr>
  </w:style>
  <w:style w:type="paragraph" w:customStyle="1" w:styleId="ConsPlusNonformat">
    <w:name w:val="ConsPlusNonformat"/>
    <w:link w:val="ConsPlusNonformat1"/>
    <w:uiPriority w:val="99"/>
    <w:rsid w:val="00441EC5"/>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441EC5"/>
    <w:rPr>
      <w:rFonts w:ascii="Courier New" w:eastAsia="Times New Roman" w:hAnsi="Courier New" w:cs="Calibri"/>
      <w:color w:val="000000"/>
      <w:lang w:eastAsia="ru-RU"/>
    </w:rPr>
  </w:style>
  <w:style w:type="paragraph" w:styleId="HTML">
    <w:name w:val="HTML Preformatted"/>
    <w:basedOn w:val="a"/>
    <w:link w:val="HTML0"/>
    <w:uiPriority w:val="99"/>
    <w:rsid w:val="00441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41EC5"/>
    <w:rPr>
      <w:rFonts w:ascii="Courier New" w:eastAsia="Times New Roman" w:hAnsi="Courier New" w:cs="Courier New"/>
      <w:sz w:val="20"/>
      <w:szCs w:val="20"/>
      <w:lang w:eastAsia="ru-RU"/>
    </w:rPr>
  </w:style>
  <w:style w:type="paragraph" w:customStyle="1" w:styleId="11">
    <w:name w:val="Знак сноски1"/>
    <w:basedOn w:val="a"/>
    <w:link w:val="af0"/>
    <w:uiPriority w:val="99"/>
    <w:rsid w:val="00441EC5"/>
    <w:rPr>
      <w:rFonts w:ascii="Calibri" w:hAnsi="Calibri" w:cs="Calibri"/>
      <w:sz w:val="20"/>
      <w:szCs w:val="20"/>
      <w:vertAlign w:val="superscript"/>
    </w:rPr>
  </w:style>
  <w:style w:type="character" w:styleId="af0">
    <w:name w:val="footnote reference"/>
    <w:basedOn w:val="a0"/>
    <w:link w:val="11"/>
    <w:uiPriority w:val="99"/>
    <w:rsid w:val="00441EC5"/>
    <w:rPr>
      <w:rFonts w:ascii="Calibri" w:eastAsia="Times New Roman" w:hAnsi="Calibri" w:cs="Calibri"/>
      <w:sz w:val="20"/>
      <w:szCs w:val="20"/>
      <w:vertAlign w:val="superscript"/>
      <w:lang w:eastAsia="ru-RU"/>
    </w:rPr>
  </w:style>
  <w:style w:type="paragraph" w:styleId="af1">
    <w:name w:val="footnote text"/>
    <w:basedOn w:val="a"/>
    <w:link w:val="af2"/>
    <w:uiPriority w:val="99"/>
    <w:semiHidden/>
    <w:rsid w:val="00441EC5"/>
    <w:pPr>
      <w:suppressAutoHyphens/>
    </w:pPr>
    <w:rPr>
      <w:rFonts w:ascii="Times New Roman" w:hAnsi="Times New Roman"/>
      <w:sz w:val="20"/>
      <w:szCs w:val="20"/>
      <w:lang w:eastAsia="ar-SA"/>
    </w:rPr>
  </w:style>
  <w:style w:type="character" w:customStyle="1" w:styleId="af2">
    <w:name w:val="Текст сноски Знак"/>
    <w:basedOn w:val="a0"/>
    <w:link w:val="af1"/>
    <w:uiPriority w:val="99"/>
    <w:semiHidden/>
    <w:rsid w:val="00441EC5"/>
    <w:rPr>
      <w:rFonts w:ascii="Times New Roman" w:eastAsia="Times New Roman" w:hAnsi="Times New Roman" w:cs="Times New Roman"/>
      <w:sz w:val="20"/>
      <w:szCs w:val="20"/>
      <w:lang w:eastAsia="ar-SA"/>
    </w:rPr>
  </w:style>
  <w:style w:type="paragraph" w:customStyle="1" w:styleId="ConsPlusTitle">
    <w:name w:val="ConsPlusTitle"/>
    <w:link w:val="ConsPlusTitle1"/>
    <w:rsid w:val="00441EC5"/>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1EC5"/>
    <w:rPr>
      <w:rFonts w:ascii="Times New Roman" w:eastAsia="Times New Roman" w:hAnsi="Times New Roman" w:cs="Times New Roman"/>
      <w:b/>
      <w:sz w:val="24"/>
      <w:lang w:eastAsia="ru-RU"/>
    </w:rPr>
  </w:style>
  <w:style w:type="character" w:customStyle="1" w:styleId="10">
    <w:name w:val="Заголовок 1 Знак"/>
    <w:aliases w:val="!Части документа Знак"/>
    <w:basedOn w:val="a0"/>
    <w:link w:val="1"/>
    <w:rsid w:val="00A7374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7374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7374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73749"/>
    <w:rPr>
      <w:rFonts w:ascii="Arial" w:eastAsia="Times New Roman" w:hAnsi="Arial" w:cs="Times New Roman"/>
      <w:b/>
      <w:bCs/>
      <w:sz w:val="26"/>
      <w:szCs w:val="28"/>
      <w:lang w:eastAsia="ru-RU"/>
    </w:rPr>
  </w:style>
  <w:style w:type="character" w:styleId="HTML1">
    <w:name w:val="HTML Variable"/>
    <w:aliases w:val="!Ссылки в документе"/>
    <w:basedOn w:val="a0"/>
    <w:rsid w:val="00A73749"/>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A73749"/>
    <w:rPr>
      <w:rFonts w:ascii="Courier" w:hAnsi="Courier"/>
      <w:sz w:val="22"/>
      <w:szCs w:val="20"/>
    </w:rPr>
  </w:style>
  <w:style w:type="character" w:customStyle="1" w:styleId="af4">
    <w:name w:val="Текст примечания Знак"/>
    <w:aliases w:val="!Равноширинный текст документа Знак"/>
    <w:basedOn w:val="a0"/>
    <w:link w:val="af3"/>
    <w:semiHidden/>
    <w:rsid w:val="00A73749"/>
    <w:rPr>
      <w:rFonts w:ascii="Courier" w:eastAsia="Times New Roman" w:hAnsi="Courier" w:cs="Times New Roman"/>
      <w:szCs w:val="20"/>
      <w:lang w:eastAsia="ru-RU"/>
    </w:rPr>
  </w:style>
  <w:style w:type="paragraph" w:customStyle="1" w:styleId="Title">
    <w:name w:val="Title!Название НПА"/>
    <w:basedOn w:val="a"/>
    <w:rsid w:val="00A73749"/>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7374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A73749"/>
    <w:pPr>
      <w:jc w:val="center"/>
      <w:outlineLvl w:val="0"/>
    </w:pPr>
    <w:rPr>
      <w:rFonts w:cs="Arial"/>
      <w:b/>
      <w:bCs/>
      <w:kern w:val="32"/>
      <w:sz w:val="32"/>
      <w:szCs w:val="32"/>
    </w:rPr>
  </w:style>
  <w:style w:type="paragraph" w:styleId="2">
    <w:name w:val="heading 2"/>
    <w:aliases w:val="!Разделы документа"/>
    <w:basedOn w:val="a"/>
    <w:link w:val="20"/>
    <w:qFormat/>
    <w:rsid w:val="00A73749"/>
    <w:pPr>
      <w:jc w:val="center"/>
      <w:outlineLvl w:val="1"/>
    </w:pPr>
    <w:rPr>
      <w:rFonts w:cs="Arial"/>
      <w:b/>
      <w:bCs/>
      <w:iCs/>
      <w:sz w:val="30"/>
      <w:szCs w:val="28"/>
    </w:rPr>
  </w:style>
  <w:style w:type="paragraph" w:styleId="3">
    <w:name w:val="heading 3"/>
    <w:aliases w:val="!Главы документа"/>
    <w:basedOn w:val="a"/>
    <w:link w:val="30"/>
    <w:qFormat/>
    <w:rsid w:val="00A73749"/>
    <w:pPr>
      <w:outlineLvl w:val="2"/>
    </w:pPr>
    <w:rPr>
      <w:rFonts w:cs="Arial"/>
      <w:b/>
      <w:bCs/>
      <w:sz w:val="28"/>
      <w:szCs w:val="26"/>
    </w:rPr>
  </w:style>
  <w:style w:type="paragraph" w:styleId="4">
    <w:name w:val="heading 4"/>
    <w:aliases w:val="!Параграфы/Статьи документа"/>
    <w:basedOn w:val="a"/>
    <w:link w:val="40"/>
    <w:qFormat/>
    <w:rsid w:val="00A7374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paragraph" w:styleId="a5">
    <w:name w:val="header"/>
    <w:basedOn w:val="a"/>
    <w:link w:val="a6"/>
    <w:uiPriority w:val="99"/>
    <w:unhideWhenUsed/>
    <w:rsid w:val="00254BB1"/>
    <w:pPr>
      <w:tabs>
        <w:tab w:val="center" w:pos="4677"/>
        <w:tab w:val="right" w:pos="9355"/>
      </w:tabs>
    </w:pPr>
  </w:style>
  <w:style w:type="character" w:customStyle="1" w:styleId="a6">
    <w:name w:val="Верхний колонтитул Знак"/>
    <w:basedOn w:val="a0"/>
    <w:link w:val="a5"/>
    <w:uiPriority w:val="99"/>
    <w:rsid w:val="00254BB1"/>
  </w:style>
  <w:style w:type="paragraph" w:styleId="a7">
    <w:name w:val="footer"/>
    <w:basedOn w:val="a"/>
    <w:link w:val="a8"/>
    <w:uiPriority w:val="99"/>
    <w:unhideWhenUsed/>
    <w:rsid w:val="00254BB1"/>
    <w:pPr>
      <w:tabs>
        <w:tab w:val="center" w:pos="4677"/>
        <w:tab w:val="right" w:pos="9355"/>
      </w:tabs>
    </w:pPr>
  </w:style>
  <w:style w:type="character" w:customStyle="1" w:styleId="a8">
    <w:name w:val="Нижний колонтитул Знак"/>
    <w:basedOn w:val="a0"/>
    <w:link w:val="a7"/>
    <w:uiPriority w:val="99"/>
    <w:rsid w:val="00254BB1"/>
  </w:style>
  <w:style w:type="paragraph" w:styleId="a9">
    <w:name w:val="Normal (Web)"/>
    <w:basedOn w:val="a"/>
    <w:uiPriority w:val="99"/>
    <w:unhideWhenUsed/>
    <w:rsid w:val="00876B91"/>
    <w:pPr>
      <w:spacing w:before="100" w:beforeAutospacing="1" w:after="119"/>
    </w:pPr>
    <w:rPr>
      <w:rFonts w:ascii="Times New Roman" w:hAnsi="Times New Roman"/>
    </w:rPr>
  </w:style>
  <w:style w:type="character" w:customStyle="1" w:styleId="aa">
    <w:name w:val="Основной текст_"/>
    <w:basedOn w:val="a0"/>
    <w:link w:val="21"/>
    <w:locked/>
    <w:rsid w:val="00876B9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a"/>
    <w:rsid w:val="00876B91"/>
    <w:pPr>
      <w:widowControl w:val="0"/>
      <w:shd w:val="clear" w:color="auto" w:fill="FFFFFF"/>
      <w:spacing w:line="322" w:lineRule="exact"/>
    </w:pPr>
    <w:rPr>
      <w:rFonts w:ascii="Times New Roman" w:hAnsi="Times New Roman"/>
      <w:sz w:val="26"/>
      <w:szCs w:val="26"/>
    </w:rPr>
  </w:style>
  <w:style w:type="character" w:customStyle="1" w:styleId="41">
    <w:name w:val="Основной текст (4)_"/>
    <w:basedOn w:val="a0"/>
    <w:link w:val="42"/>
    <w:locked/>
    <w:rsid w:val="00876B91"/>
    <w:rPr>
      <w:rFonts w:ascii="Times New Roman" w:eastAsia="Times New Roman" w:hAnsi="Times New Roman" w:cs="Times New Roman"/>
      <w:b/>
      <w:bCs/>
      <w:spacing w:val="10"/>
      <w:sz w:val="26"/>
      <w:szCs w:val="26"/>
      <w:shd w:val="clear" w:color="auto" w:fill="FFFFFF"/>
    </w:rPr>
  </w:style>
  <w:style w:type="paragraph" w:customStyle="1" w:styleId="42">
    <w:name w:val="Основной текст (4)"/>
    <w:basedOn w:val="a"/>
    <w:link w:val="41"/>
    <w:rsid w:val="00876B91"/>
    <w:pPr>
      <w:widowControl w:val="0"/>
      <w:shd w:val="clear" w:color="auto" w:fill="FFFFFF"/>
      <w:spacing w:after="60" w:line="0" w:lineRule="atLeast"/>
      <w:jc w:val="center"/>
    </w:pPr>
    <w:rPr>
      <w:rFonts w:ascii="Times New Roman" w:hAnsi="Times New Roman"/>
      <w:b/>
      <w:bCs/>
      <w:spacing w:val="10"/>
      <w:sz w:val="26"/>
      <w:szCs w:val="26"/>
    </w:rPr>
  </w:style>
  <w:style w:type="table" w:styleId="ab">
    <w:name w:val="Table Grid"/>
    <w:basedOn w:val="a1"/>
    <w:uiPriority w:val="59"/>
    <w:rsid w:val="0087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1111111">
    <w:name w:val="WW-Absatz-Standardschriftart1111111"/>
    <w:rsid w:val="00FC75E2"/>
  </w:style>
  <w:style w:type="paragraph" w:styleId="ac">
    <w:name w:val="No Spacing"/>
    <w:uiPriority w:val="1"/>
    <w:qFormat/>
    <w:rsid w:val="00EE2D9F"/>
    <w:pPr>
      <w:suppressAutoHyphens/>
      <w:spacing w:after="0" w:line="240" w:lineRule="auto"/>
    </w:pPr>
    <w:rPr>
      <w:rFonts w:ascii="Calibri" w:eastAsia="Arial" w:hAnsi="Calibri" w:cs="Calibri"/>
      <w:kern w:val="1"/>
      <w:lang w:eastAsia="ar-SA"/>
    </w:rPr>
  </w:style>
  <w:style w:type="paragraph" w:styleId="ad">
    <w:name w:val="List Paragraph"/>
    <w:basedOn w:val="a"/>
    <w:link w:val="ae"/>
    <w:qFormat/>
    <w:rsid w:val="00441EC5"/>
    <w:pPr>
      <w:ind w:left="720"/>
      <w:contextualSpacing/>
    </w:pPr>
    <w:rPr>
      <w:rFonts w:eastAsiaTheme="minorEastAsia"/>
    </w:rPr>
  </w:style>
  <w:style w:type="character" w:styleId="af">
    <w:name w:val="Hyperlink"/>
    <w:basedOn w:val="a0"/>
    <w:rsid w:val="00A73749"/>
    <w:rPr>
      <w:color w:val="0000FF"/>
      <w:u w:val="none"/>
    </w:rPr>
  </w:style>
  <w:style w:type="paragraph" w:customStyle="1" w:styleId="formattext">
    <w:name w:val="formattext"/>
    <w:basedOn w:val="a"/>
    <w:rsid w:val="00441EC5"/>
    <w:pPr>
      <w:spacing w:before="100" w:beforeAutospacing="1" w:after="100" w:afterAutospacing="1"/>
    </w:pPr>
    <w:rPr>
      <w:rFonts w:ascii="Times New Roman" w:hAnsi="Times New Roman"/>
    </w:rPr>
  </w:style>
  <w:style w:type="paragraph" w:customStyle="1" w:styleId="ConsPlusNormal">
    <w:name w:val="ConsPlusNormal"/>
    <w:link w:val="ConsPlusNormal1"/>
    <w:uiPriority w:val="99"/>
    <w:rsid w:val="00441EC5"/>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441EC5"/>
    <w:rPr>
      <w:rFonts w:ascii="Times New Roman" w:eastAsia="Times New Roman" w:hAnsi="Times New Roman" w:cs="Times New Roman"/>
      <w:sz w:val="24"/>
      <w:lang w:eastAsia="ru-RU"/>
    </w:rPr>
  </w:style>
  <w:style w:type="paragraph" w:customStyle="1" w:styleId="Standarduseruser">
    <w:name w:val="Standard (user) (user)"/>
    <w:rsid w:val="00441EC5"/>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 w:type="character" w:customStyle="1" w:styleId="ae">
    <w:name w:val="Абзац списка Знак"/>
    <w:link w:val="ad"/>
    <w:locked/>
    <w:rsid w:val="00441EC5"/>
    <w:rPr>
      <w:rFonts w:eastAsiaTheme="minorEastAsia"/>
      <w:lang w:eastAsia="ru-RU"/>
    </w:rPr>
  </w:style>
  <w:style w:type="paragraph" w:customStyle="1" w:styleId="ConsPlusNonformat">
    <w:name w:val="ConsPlusNonformat"/>
    <w:link w:val="ConsPlusNonformat1"/>
    <w:uiPriority w:val="99"/>
    <w:rsid w:val="00441EC5"/>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441EC5"/>
    <w:rPr>
      <w:rFonts w:ascii="Courier New" w:eastAsia="Times New Roman" w:hAnsi="Courier New" w:cs="Calibri"/>
      <w:color w:val="000000"/>
      <w:lang w:eastAsia="ru-RU"/>
    </w:rPr>
  </w:style>
  <w:style w:type="paragraph" w:styleId="HTML">
    <w:name w:val="HTML Preformatted"/>
    <w:basedOn w:val="a"/>
    <w:link w:val="HTML0"/>
    <w:uiPriority w:val="99"/>
    <w:rsid w:val="00441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41EC5"/>
    <w:rPr>
      <w:rFonts w:ascii="Courier New" w:eastAsia="Times New Roman" w:hAnsi="Courier New" w:cs="Courier New"/>
      <w:sz w:val="20"/>
      <w:szCs w:val="20"/>
      <w:lang w:eastAsia="ru-RU"/>
    </w:rPr>
  </w:style>
  <w:style w:type="paragraph" w:customStyle="1" w:styleId="11">
    <w:name w:val="Знак сноски1"/>
    <w:basedOn w:val="a"/>
    <w:link w:val="af0"/>
    <w:uiPriority w:val="99"/>
    <w:rsid w:val="00441EC5"/>
    <w:rPr>
      <w:rFonts w:ascii="Calibri" w:hAnsi="Calibri" w:cs="Calibri"/>
      <w:sz w:val="20"/>
      <w:szCs w:val="20"/>
      <w:vertAlign w:val="superscript"/>
    </w:rPr>
  </w:style>
  <w:style w:type="character" w:styleId="af0">
    <w:name w:val="footnote reference"/>
    <w:basedOn w:val="a0"/>
    <w:link w:val="11"/>
    <w:uiPriority w:val="99"/>
    <w:rsid w:val="00441EC5"/>
    <w:rPr>
      <w:rFonts w:ascii="Calibri" w:eastAsia="Times New Roman" w:hAnsi="Calibri" w:cs="Calibri"/>
      <w:sz w:val="20"/>
      <w:szCs w:val="20"/>
      <w:vertAlign w:val="superscript"/>
      <w:lang w:eastAsia="ru-RU"/>
    </w:rPr>
  </w:style>
  <w:style w:type="paragraph" w:styleId="af1">
    <w:name w:val="footnote text"/>
    <w:basedOn w:val="a"/>
    <w:link w:val="af2"/>
    <w:uiPriority w:val="99"/>
    <w:semiHidden/>
    <w:rsid w:val="00441EC5"/>
    <w:pPr>
      <w:suppressAutoHyphens/>
    </w:pPr>
    <w:rPr>
      <w:rFonts w:ascii="Times New Roman" w:hAnsi="Times New Roman"/>
      <w:sz w:val="20"/>
      <w:szCs w:val="20"/>
      <w:lang w:eastAsia="ar-SA"/>
    </w:rPr>
  </w:style>
  <w:style w:type="character" w:customStyle="1" w:styleId="af2">
    <w:name w:val="Текст сноски Знак"/>
    <w:basedOn w:val="a0"/>
    <w:link w:val="af1"/>
    <w:uiPriority w:val="99"/>
    <w:semiHidden/>
    <w:rsid w:val="00441EC5"/>
    <w:rPr>
      <w:rFonts w:ascii="Times New Roman" w:eastAsia="Times New Roman" w:hAnsi="Times New Roman" w:cs="Times New Roman"/>
      <w:sz w:val="20"/>
      <w:szCs w:val="20"/>
      <w:lang w:eastAsia="ar-SA"/>
    </w:rPr>
  </w:style>
  <w:style w:type="paragraph" w:customStyle="1" w:styleId="ConsPlusTitle">
    <w:name w:val="ConsPlusTitle"/>
    <w:link w:val="ConsPlusTitle1"/>
    <w:rsid w:val="00441EC5"/>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1EC5"/>
    <w:rPr>
      <w:rFonts w:ascii="Times New Roman" w:eastAsia="Times New Roman" w:hAnsi="Times New Roman" w:cs="Times New Roman"/>
      <w:b/>
      <w:sz w:val="24"/>
      <w:lang w:eastAsia="ru-RU"/>
    </w:rPr>
  </w:style>
  <w:style w:type="character" w:customStyle="1" w:styleId="10">
    <w:name w:val="Заголовок 1 Знак"/>
    <w:aliases w:val="!Части документа Знак"/>
    <w:basedOn w:val="a0"/>
    <w:link w:val="1"/>
    <w:rsid w:val="00A7374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7374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7374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73749"/>
    <w:rPr>
      <w:rFonts w:ascii="Arial" w:eastAsia="Times New Roman" w:hAnsi="Arial" w:cs="Times New Roman"/>
      <w:b/>
      <w:bCs/>
      <w:sz w:val="26"/>
      <w:szCs w:val="28"/>
      <w:lang w:eastAsia="ru-RU"/>
    </w:rPr>
  </w:style>
  <w:style w:type="character" w:styleId="HTML1">
    <w:name w:val="HTML Variable"/>
    <w:aliases w:val="!Ссылки в документе"/>
    <w:basedOn w:val="a0"/>
    <w:rsid w:val="00A73749"/>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A73749"/>
    <w:rPr>
      <w:rFonts w:ascii="Courier" w:hAnsi="Courier"/>
      <w:sz w:val="22"/>
      <w:szCs w:val="20"/>
    </w:rPr>
  </w:style>
  <w:style w:type="character" w:customStyle="1" w:styleId="af4">
    <w:name w:val="Текст примечания Знак"/>
    <w:aliases w:val="!Равноширинный текст документа Знак"/>
    <w:basedOn w:val="a0"/>
    <w:link w:val="af3"/>
    <w:semiHidden/>
    <w:rsid w:val="00A73749"/>
    <w:rPr>
      <w:rFonts w:ascii="Courier" w:eastAsia="Times New Roman" w:hAnsi="Courier" w:cs="Times New Roman"/>
      <w:szCs w:val="20"/>
      <w:lang w:eastAsia="ru-RU"/>
    </w:rPr>
  </w:style>
  <w:style w:type="paragraph" w:customStyle="1" w:styleId="Title">
    <w:name w:val="Title!Название НПА"/>
    <w:basedOn w:val="a"/>
    <w:rsid w:val="00A73749"/>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1923">
      <w:bodyDiv w:val="1"/>
      <w:marLeft w:val="0"/>
      <w:marRight w:val="0"/>
      <w:marTop w:val="0"/>
      <w:marBottom w:val="0"/>
      <w:divBdr>
        <w:top w:val="none" w:sz="0" w:space="0" w:color="auto"/>
        <w:left w:val="none" w:sz="0" w:space="0" w:color="auto"/>
        <w:bottom w:val="none" w:sz="0" w:space="0" w:color="auto"/>
        <w:right w:val="none" w:sz="0" w:space="0" w:color="auto"/>
      </w:divBdr>
    </w:div>
    <w:div w:id="1929849591">
      <w:bodyDiv w:val="1"/>
      <w:marLeft w:val="0"/>
      <w:marRight w:val="0"/>
      <w:marTop w:val="0"/>
      <w:marBottom w:val="0"/>
      <w:divBdr>
        <w:top w:val="none" w:sz="0" w:space="0" w:color="auto"/>
        <w:left w:val="none" w:sz="0" w:space="0" w:color="auto"/>
        <w:bottom w:val="none" w:sz="0" w:space="0" w:color="auto"/>
        <w:right w:val="none" w:sz="0" w:space="0" w:color="auto"/>
      </w:divBdr>
    </w:div>
    <w:div w:id="206794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21</TotalTime>
  <Pages>1</Pages>
  <Words>11279</Words>
  <Characters>64293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Тбилисский район</Company>
  <LinksUpToDate>false</LinksUpToDate>
  <CharactersWithSpaces>75422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10</cp:revision>
  <cp:lastPrinted>2021-12-17T11:11:00Z</cp:lastPrinted>
  <dcterms:created xsi:type="dcterms:W3CDTF">2022-01-10T10:25:00Z</dcterms:created>
  <dcterms:modified xsi:type="dcterms:W3CDTF">2022-01-12T06:53:00Z</dcterms:modified>
</cp:coreProperties>
</file>