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  <w:r w:rsidRPr="00314C57">
        <w:rPr>
          <w:rFonts w:eastAsia="Arial" w:cs="Arial"/>
        </w:rPr>
        <w:t>КРАСНОДАРСКИЙ КРАЙ</w:t>
      </w: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  <w:r w:rsidRPr="00314C57">
        <w:rPr>
          <w:rFonts w:eastAsia="Arial" w:cs="Arial"/>
        </w:rPr>
        <w:t>ТБИЛИССКИЙ РАЙОН</w:t>
      </w: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  <w:r w:rsidRPr="00314C57">
        <w:rPr>
          <w:rFonts w:eastAsia="Arial" w:cs="Arial"/>
        </w:rPr>
        <w:t>СОВЕТ ПЕСЧАНОГО СЕЛЬСКОГО ПОСЕЛЕНИЯ</w:t>
      </w: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  <w:r w:rsidRPr="00314C57">
        <w:rPr>
          <w:rFonts w:eastAsia="Arial" w:cs="Arial"/>
        </w:rPr>
        <w:t>ТБИЛИССКОГО РАЙОНА</w:t>
      </w: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  <w:r w:rsidRPr="00314C57">
        <w:rPr>
          <w:rFonts w:eastAsia="Arial" w:cs="Arial"/>
        </w:rPr>
        <w:t>РЕШЕНИЕ</w:t>
      </w:r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</w:p>
    <w:p w:rsidR="005876AC" w:rsidRDefault="005876AC" w:rsidP="005876AC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______________ 2019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№ __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х. </w:t>
      </w:r>
      <w:proofErr w:type="gramStart"/>
      <w:r>
        <w:rPr>
          <w:rFonts w:eastAsia="Arial" w:cs="Arial"/>
        </w:rPr>
        <w:t>Песчаный</w:t>
      </w:r>
      <w:proofErr w:type="gramEnd"/>
    </w:p>
    <w:p w:rsidR="00EF6F9A" w:rsidRPr="00314C57" w:rsidRDefault="00EF6F9A" w:rsidP="00314C57">
      <w:pPr>
        <w:ind w:firstLine="0"/>
        <w:jc w:val="center"/>
        <w:rPr>
          <w:rFonts w:eastAsia="Arial" w:cs="Arial"/>
        </w:rPr>
      </w:pPr>
      <w:bookmarkStart w:id="0" w:name="_GoBack"/>
      <w:bookmarkEnd w:id="0"/>
    </w:p>
    <w:p w:rsidR="00B56EB6" w:rsidRPr="00314C57" w:rsidRDefault="00B56EB6" w:rsidP="00314C57">
      <w:pPr>
        <w:ind w:firstLine="0"/>
        <w:jc w:val="center"/>
        <w:rPr>
          <w:rFonts w:cs="Arial"/>
          <w:b/>
          <w:sz w:val="32"/>
          <w:szCs w:val="32"/>
        </w:rPr>
      </w:pPr>
      <w:r w:rsidRPr="00314C57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района от 14 ноября 2018 года № 191 «О земельном налоге на территории Песчаного сельского поселения Тбилисского района»</w:t>
      </w:r>
    </w:p>
    <w:p w:rsidR="00B56EB6" w:rsidRPr="00314C57" w:rsidRDefault="00B56EB6" w:rsidP="00314C57">
      <w:pPr>
        <w:ind w:firstLine="0"/>
        <w:jc w:val="center"/>
        <w:rPr>
          <w:rFonts w:cs="Arial"/>
        </w:rPr>
      </w:pPr>
    </w:p>
    <w:p w:rsidR="00B56EB6" w:rsidRPr="00314C57" w:rsidRDefault="00B56EB6" w:rsidP="00314C57">
      <w:pPr>
        <w:ind w:firstLine="0"/>
        <w:jc w:val="center"/>
        <w:rPr>
          <w:rFonts w:cs="Arial"/>
        </w:rPr>
      </w:pPr>
    </w:p>
    <w:p w:rsidR="00B56EB6" w:rsidRPr="00314C57" w:rsidRDefault="00B56EB6" w:rsidP="00314C57">
      <w:proofErr w:type="gramStart"/>
      <w:r w:rsidRPr="00314C57">
        <w:t>В соответствии с главой 31 Налогового кодекса Российской Федерации, Федеральным законом от 3 августа 2018 года № 334-ФЗ «О внесении изменений в статью 52 части первой и часть вторую Налогового кодекса Российской Федерации», Федеральным законом от 15 апреля 2019 года № 63-ФЗ «О внесении изменений в часть вторую Налогового кодекса Российской Федерации и статью 9 Федерального закона «О внесении изменений в части</w:t>
      </w:r>
      <w:proofErr w:type="gramEnd"/>
      <w:r w:rsidRPr="00314C57">
        <w:t xml:space="preserve"> первую и вторую Налогового кодекса Российской Федерации и отдельные законодательные акты Российской Федерации о </w:t>
      </w:r>
      <w:proofErr w:type="gramStart"/>
      <w:r w:rsidRPr="00314C57">
        <w:t>налогах и сборах», Федеральным законом от 29 сентября 2019 года № 325-ФЗ «О внесении изменений в части первую и вторую Налогового кодекса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статьей 26 устава Песчаного сельского поселения Тбилисского района, Совет Песчаного сельского поселения Тбилисского района</w:t>
      </w:r>
      <w:r w:rsidR="00EF6F9A" w:rsidRPr="00314C57">
        <w:t xml:space="preserve"> р</w:t>
      </w:r>
      <w:r w:rsidRPr="00314C57">
        <w:t>ешил:</w:t>
      </w:r>
      <w:proofErr w:type="gramEnd"/>
    </w:p>
    <w:p w:rsidR="00B56EB6" w:rsidRPr="00314C57" w:rsidRDefault="00B56EB6" w:rsidP="00314C57">
      <w:r w:rsidRPr="00314C57">
        <w:t>1. Внести изменения в решение Совета Песчаного сельского поселения Тбилисского района от 14 ноября 2018 года № 191 «О земельном налоге на территории Песчаного сельского поселения Тбилисского района» (далее – Решение):</w:t>
      </w:r>
    </w:p>
    <w:p w:rsidR="00B56EB6" w:rsidRPr="00314C57" w:rsidRDefault="00B56EB6" w:rsidP="00314C57">
      <w:r w:rsidRPr="00314C57">
        <w:t>1.1. В пункте 1 Решения слова «и сроки» исключить.</w:t>
      </w:r>
    </w:p>
    <w:p w:rsidR="00B56EB6" w:rsidRPr="00314C57" w:rsidRDefault="00B56EB6" w:rsidP="00314C57">
      <w:r w:rsidRPr="00314C57">
        <w:t>1.2. Подпункты 2.2-2.3 пункта 2 Решения изложить в новой редакции:</w:t>
      </w:r>
    </w:p>
    <w:p w:rsidR="00B56EB6" w:rsidRPr="00314C57" w:rsidRDefault="00B56EB6" w:rsidP="00314C57">
      <w:proofErr w:type="gramStart"/>
      <w:r w:rsidRPr="00314C57">
        <w:t>«2.2. 0,3 процента от кадастровой стоимости земельных участков –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</w:t>
      </w:r>
      <w:proofErr w:type="gramEnd"/>
      <w:r w:rsidRPr="00314C57">
        <w:t xml:space="preserve">, </w:t>
      </w:r>
      <w:proofErr w:type="gramStart"/>
      <w:r w:rsidRPr="00314C57">
        <w:t>используемых</w:t>
      </w:r>
      <w:proofErr w:type="gramEnd"/>
      <w:r w:rsidRPr="00314C57">
        <w:t xml:space="preserve"> в предпринимательской деятельности);</w:t>
      </w:r>
    </w:p>
    <w:p w:rsidR="00B56EB6" w:rsidRPr="00314C57" w:rsidRDefault="00B56EB6" w:rsidP="00314C57">
      <w:proofErr w:type="gramStart"/>
      <w:r w:rsidRPr="00314C57">
        <w:t>2.3. 0,3 процента от кадастровой стоимости земельных участков –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</w:t>
      </w:r>
      <w:proofErr w:type="gramEnd"/>
      <w:r w:rsidRPr="00314C57">
        <w:t xml:space="preserve"> Федерации»</w:t>
      </w:r>
      <w:proofErr w:type="gramStart"/>
      <w:r w:rsidRPr="00314C57">
        <w:t>;»</w:t>
      </w:r>
      <w:proofErr w:type="gramEnd"/>
      <w:r w:rsidRPr="00314C57">
        <w:t>.</w:t>
      </w:r>
    </w:p>
    <w:p w:rsidR="00B56EB6" w:rsidRPr="00314C57" w:rsidRDefault="00B56EB6" w:rsidP="00314C57">
      <w:r w:rsidRPr="00314C57">
        <w:lastRenderedPageBreak/>
        <w:t>1.3. В подпункте 2.5 пункта 2 Решения слово «предоставленные» заменить словом «предоставленных».</w:t>
      </w:r>
    </w:p>
    <w:p w:rsidR="00B56EB6" w:rsidRPr="00314C57" w:rsidRDefault="00B56EB6" w:rsidP="00314C57">
      <w:r w:rsidRPr="00314C57">
        <w:t>1.4. Дополнить пункт 2 Решения подпунктами 2.6, 2.7 следующего содержания:</w:t>
      </w:r>
    </w:p>
    <w:p w:rsidR="00B56EB6" w:rsidRPr="00314C57" w:rsidRDefault="00B56EB6" w:rsidP="00314C57">
      <w:r w:rsidRPr="00314C57">
        <w:t>«2.6. 1,5 процента от кадастровой стоимости земельных участков – в отношении 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</w:r>
    </w:p>
    <w:p w:rsidR="00B56EB6" w:rsidRPr="00314C57" w:rsidRDefault="00B56EB6" w:rsidP="00314C57">
      <w:r w:rsidRPr="00314C57">
        <w:t>2.7. 1,5 процента от кадастровой стоимости земельных участков – в отношении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</w:t>
      </w:r>
      <w:proofErr w:type="gramStart"/>
      <w:r w:rsidRPr="00314C57">
        <w:t>.».</w:t>
      </w:r>
      <w:proofErr w:type="gramEnd"/>
    </w:p>
    <w:p w:rsidR="00B56EB6" w:rsidRPr="00314C57" w:rsidRDefault="00B56EB6" w:rsidP="00314C57">
      <w:r w:rsidRPr="00314C57">
        <w:t>1.5. Абзац 1 пункта 4 Решения изложить в новой редакции:</w:t>
      </w:r>
    </w:p>
    <w:p w:rsidR="00B56EB6" w:rsidRPr="00314C57" w:rsidRDefault="00B56EB6" w:rsidP="00314C57">
      <w:r w:rsidRPr="00314C57">
        <w:t>«4. 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</w:t>
      </w:r>
      <w:proofErr w:type="gramStart"/>
      <w:r w:rsidRPr="00314C57">
        <w:t>.».</w:t>
      </w:r>
      <w:proofErr w:type="gramEnd"/>
    </w:p>
    <w:p w:rsidR="00B56EB6" w:rsidRPr="00314C57" w:rsidRDefault="00B56EB6" w:rsidP="00314C57">
      <w:r w:rsidRPr="00314C57">
        <w:t>1.6. В абзаце 2 пункта 4 Решения слова «, по состоянию на 1 января года, являющегося налоговым периодом» исключить.</w:t>
      </w:r>
    </w:p>
    <w:p w:rsidR="00B56EB6" w:rsidRPr="00314C57" w:rsidRDefault="00B56EB6" w:rsidP="00314C57">
      <w:r w:rsidRPr="00314C57">
        <w:t>1.7. В абзаце 3 пункта 4 Решения слова «не позднее 1 декабря года, следующего за истекшим налоговым периодом</w:t>
      </w:r>
      <w:proofErr w:type="gramStart"/>
      <w:r w:rsidRPr="00314C57">
        <w:t xml:space="preserve">.» </w:t>
      </w:r>
      <w:proofErr w:type="gramEnd"/>
      <w:r w:rsidRPr="00314C57">
        <w:t xml:space="preserve">заменить словами «в срок, установленный пунктом 1 статьи 397 Налогового кодекса Российской Федерации.». </w:t>
      </w:r>
    </w:p>
    <w:p w:rsidR="00B56EB6" w:rsidRPr="00314C57" w:rsidRDefault="00B56EB6" w:rsidP="00314C57">
      <w:r w:rsidRPr="00314C57">
        <w:t>1.8. Пункт 5 Решения изложить в новой редакции:</w:t>
      </w:r>
    </w:p>
    <w:p w:rsidR="00B56EB6" w:rsidRPr="00314C57" w:rsidRDefault="00B56EB6" w:rsidP="00314C57">
      <w:r w:rsidRPr="00314C57">
        <w:t>«5.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314C57">
        <w:t>.».</w:t>
      </w:r>
      <w:proofErr w:type="gramEnd"/>
    </w:p>
    <w:p w:rsidR="00B56EB6" w:rsidRPr="00314C57" w:rsidRDefault="00B56EB6" w:rsidP="00314C57">
      <w:r w:rsidRPr="00314C57">
        <w:t xml:space="preserve">2. </w:t>
      </w:r>
      <w:r w:rsidRPr="00314C57">
        <w:rPr>
          <w:rFonts w:eastAsia="SimSun"/>
        </w:rPr>
        <w:t>Эксперту, специалисту администрации Песчаного сельского поселения Тбилисского района (</w:t>
      </w:r>
      <w:proofErr w:type="spellStart"/>
      <w:r w:rsidRPr="00314C57">
        <w:rPr>
          <w:rFonts w:eastAsia="SimSun"/>
        </w:rPr>
        <w:t>Олехнович</w:t>
      </w:r>
      <w:proofErr w:type="spellEnd"/>
      <w:r w:rsidRPr="00314C57">
        <w:rPr>
          <w:rFonts w:eastAsia="SimSun"/>
        </w:rPr>
        <w:t xml:space="preserve">) </w:t>
      </w:r>
      <w:r w:rsidRPr="00314C57">
        <w:t>обеспечить опубликование настоящего решения в газете «</w:t>
      </w:r>
      <w:proofErr w:type="spellStart"/>
      <w:r w:rsidRPr="00314C57">
        <w:t>Прикубанские</w:t>
      </w:r>
      <w:proofErr w:type="spellEnd"/>
      <w:r w:rsidRPr="00314C57">
        <w:t xml:space="preserve"> огни»,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 не позднее 30 ноября 2019 года.</w:t>
      </w:r>
    </w:p>
    <w:p w:rsidR="00B56EB6" w:rsidRPr="00314C57" w:rsidRDefault="00B56EB6" w:rsidP="00314C57">
      <w:r w:rsidRPr="00314C57">
        <w:t>3. Подпункт 1.1 пункта 1 настоящего Решения вступает в силу с 1 января 2021 года, но не ранее чем по истечении одного месяца со дня его официального опубликования.</w:t>
      </w:r>
    </w:p>
    <w:p w:rsidR="00B56EB6" w:rsidRPr="00314C57" w:rsidRDefault="00B56EB6" w:rsidP="00314C57">
      <w:r w:rsidRPr="00314C57">
        <w:t>4. Подпункты 1.2, 1.3, 1.4, 1.7, 1.8 пункта 1 настоящего Решения вступают в силу с 1 января 2020 года, но не ранее чем по истечении одного месяца со дня его официального опубликования.</w:t>
      </w:r>
    </w:p>
    <w:p w:rsidR="00B56EB6" w:rsidRPr="00314C57" w:rsidRDefault="00B56EB6" w:rsidP="00314C57">
      <w:r w:rsidRPr="00314C57">
        <w:t>5. Подпункт 1.5 пункта 1 настоящего Решения вступает в силу с 1 января 2021 года, но не ранее чем по истечении одного месяца со дня его официального опубликования, и применяется, начиная с уплаты земельного налога за налоговый период 2020 года.</w:t>
      </w:r>
    </w:p>
    <w:p w:rsidR="00B56EB6" w:rsidRPr="00314C57" w:rsidRDefault="00B56EB6" w:rsidP="00314C57">
      <w:r w:rsidRPr="00314C57">
        <w:t xml:space="preserve">6. Подпункт 1.6 пункта 1 настоящего Решения вступает в силу с 1 января 2020 года и распространяется на правоотношения, возникшие с 1 января 2019 года. </w:t>
      </w:r>
    </w:p>
    <w:p w:rsidR="00B56EB6" w:rsidRPr="00314C57" w:rsidRDefault="00B56EB6" w:rsidP="00314C57">
      <w:r w:rsidRPr="00314C57">
        <w:t>7. Пункт 2 настоящего Решения вступает в силу со дня его официального опубликования.</w:t>
      </w:r>
      <w:r w:rsidR="00EF6F9A" w:rsidRPr="00314C57">
        <w:t xml:space="preserve"> </w:t>
      </w:r>
    </w:p>
    <w:p w:rsidR="00EF6F9A" w:rsidRPr="00314C57" w:rsidRDefault="00EF6F9A" w:rsidP="00314C57"/>
    <w:p w:rsidR="00EF6F9A" w:rsidRPr="00314C57" w:rsidRDefault="00EF6F9A" w:rsidP="00314C57"/>
    <w:p w:rsidR="00EF6F9A" w:rsidRPr="00314C57" w:rsidRDefault="00EF6F9A" w:rsidP="00314C57"/>
    <w:p w:rsidR="00EF6F9A" w:rsidRPr="00314C57" w:rsidRDefault="00EF6F9A" w:rsidP="00314C57">
      <w:r w:rsidRPr="00314C57">
        <w:t xml:space="preserve">Глава </w:t>
      </w:r>
    </w:p>
    <w:p w:rsidR="00EF6F9A" w:rsidRPr="00314C57" w:rsidRDefault="00EF6F9A" w:rsidP="00314C57">
      <w:r w:rsidRPr="00314C57">
        <w:t xml:space="preserve">Песчаного сельского поселения </w:t>
      </w:r>
    </w:p>
    <w:p w:rsidR="00EF6F9A" w:rsidRPr="00314C57" w:rsidRDefault="00EF6F9A" w:rsidP="00314C57">
      <w:r w:rsidRPr="00314C57">
        <w:t xml:space="preserve">Тбилисского района </w:t>
      </w:r>
    </w:p>
    <w:p w:rsidR="00EF6F9A" w:rsidRPr="00314C57" w:rsidRDefault="00EF6F9A" w:rsidP="00314C57">
      <w:r w:rsidRPr="00314C57">
        <w:lastRenderedPageBreak/>
        <w:t xml:space="preserve">Н.В. </w:t>
      </w:r>
      <w:proofErr w:type="spellStart"/>
      <w:r w:rsidRPr="00314C57">
        <w:t>Палатина</w:t>
      </w:r>
      <w:proofErr w:type="spellEnd"/>
    </w:p>
    <w:p w:rsidR="00702E2D" w:rsidRPr="00314C57" w:rsidRDefault="00702E2D" w:rsidP="00314C57"/>
    <w:sectPr w:rsidR="00702E2D" w:rsidRPr="00314C57" w:rsidSect="00314C57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A6" w:rsidRDefault="00BB59A6" w:rsidP="005A7003">
      <w:r>
        <w:separator/>
      </w:r>
    </w:p>
  </w:endnote>
  <w:endnote w:type="continuationSeparator" w:id="0">
    <w:p w:rsidR="00BB59A6" w:rsidRDefault="00BB59A6" w:rsidP="005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BB59A6">
    <w:pPr>
      <w:pStyle w:val="a5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A6" w:rsidRDefault="00BB59A6" w:rsidP="005A7003">
      <w:r>
        <w:separator/>
      </w:r>
    </w:p>
  </w:footnote>
  <w:footnote w:type="continuationSeparator" w:id="0">
    <w:p w:rsidR="00BB59A6" w:rsidRDefault="00BB59A6" w:rsidP="005A7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BB59A6" w:rsidP="00EF6F9A">
    <w:pPr>
      <w:pStyle w:val="a3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45"/>
    <w:rsid w:val="0014130C"/>
    <w:rsid w:val="001E6EC7"/>
    <w:rsid w:val="002167A4"/>
    <w:rsid w:val="0025336A"/>
    <w:rsid w:val="00314C57"/>
    <w:rsid w:val="003261A8"/>
    <w:rsid w:val="003F2265"/>
    <w:rsid w:val="004A0FC6"/>
    <w:rsid w:val="005876AC"/>
    <w:rsid w:val="005A7003"/>
    <w:rsid w:val="00702E2D"/>
    <w:rsid w:val="0078106E"/>
    <w:rsid w:val="00784174"/>
    <w:rsid w:val="008750F7"/>
    <w:rsid w:val="00B114CE"/>
    <w:rsid w:val="00B56EB6"/>
    <w:rsid w:val="00BB59A6"/>
    <w:rsid w:val="00BF265C"/>
    <w:rsid w:val="00DF5714"/>
    <w:rsid w:val="00EF6F9A"/>
    <w:rsid w:val="00F1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4C57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14C5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4C5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4C5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4C5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045"/>
  </w:style>
  <w:style w:type="paragraph" w:customStyle="1" w:styleId="11">
    <w:name w:val="Текст1"/>
    <w:basedOn w:val="a"/>
    <w:rsid w:val="00F16045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16045"/>
    <w:rPr>
      <w:rFonts w:ascii="Calibri" w:eastAsia="Times New Roman" w:hAnsi="Calibri" w:cs="Calibri"/>
      <w:color w:val="auto"/>
      <w:lang w:eastAsia="zh-CN"/>
    </w:rPr>
  </w:style>
  <w:style w:type="paragraph" w:styleId="a5">
    <w:name w:val="footer"/>
    <w:basedOn w:val="a"/>
    <w:link w:val="a6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16045"/>
    <w:rPr>
      <w:rFonts w:ascii="Calibri" w:eastAsia="Times New Roman" w:hAnsi="Calibri" w:cs="Calibri"/>
      <w:color w:val="auto"/>
      <w:lang w:eastAsia="zh-CN"/>
    </w:rPr>
  </w:style>
  <w:style w:type="paragraph" w:styleId="a7">
    <w:name w:val="No Spacing"/>
    <w:uiPriority w:val="1"/>
    <w:qFormat/>
    <w:rsid w:val="00F16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16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045"/>
    <w:rPr>
      <w:rFonts w:ascii="Tahoma" w:eastAsia="Times New Roman" w:hAnsi="Tahoma" w:cs="Tahoma"/>
      <w:color w:val="auto"/>
      <w:sz w:val="16"/>
      <w:szCs w:val="16"/>
      <w:lang w:eastAsia="zh-CN"/>
    </w:rPr>
  </w:style>
  <w:style w:type="character" w:customStyle="1" w:styleId="docaccesstitle">
    <w:name w:val="docaccess_title"/>
    <w:rsid w:val="008750F7"/>
  </w:style>
  <w:style w:type="paragraph" w:customStyle="1" w:styleId="ConsPlusNonformat">
    <w:name w:val="ConsPlusNonformat"/>
    <w:rsid w:val="00B5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14C57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4C57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4C57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4C57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14C57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314C57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314C57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314C5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314C5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6</cp:revision>
  <dcterms:created xsi:type="dcterms:W3CDTF">2019-11-11T06:30:00Z</dcterms:created>
  <dcterms:modified xsi:type="dcterms:W3CDTF">2019-12-03T10:22:00Z</dcterms:modified>
</cp:coreProperties>
</file>