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E1924" w14:textId="77777777" w:rsidR="00DD2616" w:rsidRPr="00DD2616" w:rsidRDefault="00DD2616" w:rsidP="00DD2616">
      <w:pPr>
        <w:spacing w:after="0" w:line="276" w:lineRule="auto"/>
        <w:ind w:left="708" w:firstLine="708"/>
        <w:jc w:val="both"/>
        <w:rPr>
          <w:rFonts w:ascii="Times New Roman" w:hAnsi="Times New Roman"/>
          <w:sz w:val="28"/>
        </w:rPr>
      </w:pPr>
      <w:r w:rsidRPr="00DD2616">
        <w:rPr>
          <w:rFonts w:ascii="Times New Roman" w:hAnsi="Times New Roman"/>
          <w:sz w:val="28"/>
        </w:rPr>
        <w:t>Информация о проведенном контрольном мероприятии</w:t>
      </w:r>
    </w:p>
    <w:p w14:paraId="6A7CFC27" w14:textId="77777777" w:rsidR="00DD2616" w:rsidRDefault="00DD2616" w:rsidP="00DD2616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</w:p>
    <w:p w14:paraId="3D54D5C5" w14:textId="77777777" w:rsidR="00B255D1" w:rsidRDefault="00DD2616" w:rsidP="00976D5B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 w:rsidRPr="00DD2616">
        <w:rPr>
          <w:rFonts w:ascii="Times New Roman" w:hAnsi="Times New Roman"/>
          <w:sz w:val="28"/>
        </w:rPr>
        <w:t xml:space="preserve">Контрольно-счетной палатой муниципального образования Тбилисский муниципальный район Краснодарского края в 2025 году </w:t>
      </w:r>
      <w:r w:rsidR="00817F71">
        <w:rPr>
          <w:rFonts w:ascii="Times New Roman" w:hAnsi="Times New Roman"/>
          <w:sz w:val="28"/>
        </w:rPr>
        <w:t xml:space="preserve">по </w:t>
      </w:r>
      <w:r w:rsidR="000136BB">
        <w:rPr>
          <w:rFonts w:ascii="Times New Roman" w:hAnsi="Times New Roman"/>
          <w:sz w:val="28"/>
        </w:rPr>
        <w:t>письм</w:t>
      </w:r>
      <w:r w:rsidR="00817F71">
        <w:rPr>
          <w:rFonts w:ascii="Times New Roman" w:hAnsi="Times New Roman"/>
          <w:sz w:val="28"/>
        </w:rPr>
        <w:t xml:space="preserve">у прокуратуры Тбилисского района </w:t>
      </w:r>
      <w:r w:rsidRPr="00DD2616">
        <w:rPr>
          <w:rFonts w:ascii="Times New Roman" w:hAnsi="Times New Roman"/>
          <w:sz w:val="28"/>
        </w:rPr>
        <w:t xml:space="preserve">проведено контрольное мероприятие </w:t>
      </w:r>
    </w:p>
    <w:p w14:paraId="673F50A6" w14:textId="27DBFC83" w:rsidR="00B255D1" w:rsidRDefault="00B255D1" w:rsidP="00B255D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законности и эффективности осуществления финансово-хозяйственной деятельности МКУ «Учреждение по хозяйственному обеспечению деятельности органов местного самоуправления Ванновского сельского поселения Тбилисского района» за 2024-2025 годы.</w:t>
      </w:r>
    </w:p>
    <w:p w14:paraId="7206DFAA" w14:textId="5F2F37CA" w:rsidR="00B255D1" w:rsidRDefault="00B255D1" w:rsidP="00B255D1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DD2616">
        <w:rPr>
          <w:rFonts w:ascii="Times New Roman" w:hAnsi="Times New Roman"/>
          <w:sz w:val="28"/>
        </w:rPr>
        <w:t>В ходе проведения контрольного мероприятия контрольно-счетная палата выявила нарушения</w:t>
      </w:r>
      <w:r>
        <w:rPr>
          <w:rFonts w:ascii="Times New Roman" w:hAnsi="Times New Roman"/>
          <w:sz w:val="28"/>
        </w:rPr>
        <w:t>:</w:t>
      </w:r>
    </w:p>
    <w:p w14:paraId="6D1EF051" w14:textId="77777777" w:rsidR="00B255D1" w:rsidRDefault="00B255D1" w:rsidP="00B255D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Нарушен абзац 4 пункта 1 статьи 23 Федерального Закона от              10.12.1995 г. № 196 «О безопасности дорожного движения» в части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невыполнения требований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обязательному прохождению предрейсовых и послерейсовых медицинских осмотров водителей МКУ.</w:t>
      </w:r>
    </w:p>
    <w:p w14:paraId="56F63B0D" w14:textId="77777777" w:rsidR="00B255D1" w:rsidRDefault="00B255D1" w:rsidP="00B255D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Нарушен пункт 12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Приказа Министерства транспорта РФ от              28.09.2022 г. № 390 «Об утверждении состава сведений, указанных в части 3 статьи 6 Федерального закона от 08.11.2007 г. № 259-ФЗ «Устав автомобильного транспорта и городского наземного электрического транспорта», и порядка оформления или формирования путевого листа»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отсутствия в путевых листах даты, времени, подписи медицинского работника о прохождении предрейсового медицинского осмотра водителей.</w:t>
      </w:r>
    </w:p>
    <w:p w14:paraId="3F4443A8" w14:textId="77777777" w:rsidR="00B255D1" w:rsidRDefault="00B255D1" w:rsidP="00B255D1">
      <w:pPr>
        <w:pStyle w:val="a3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Нарушена статья 22 Закона № 44-ФЗ, регламентирующая, что при расчете обоснования начальной максимальной цены контракта по всем заключенным контрактам в 2024 - 2025 годах, не применялся метод определения начальной (максимальной) цены контракта и цены контракта, заключаемого с единственным поставщиком (подрядчиком, исполнителем), утвержденного Приказом Минэкономразвития РФ от 02.10.2013 г. № 567 «Об утверждении методических рекомендаций по применению методов определения начальной (максимальной) цены контракта и цены контракта, заключаемого с единственным поставщиком (подрядчиком, исполнителем)».</w:t>
      </w:r>
    </w:p>
    <w:p w14:paraId="38E44705" w14:textId="77777777" w:rsidR="00B255D1" w:rsidRDefault="00B255D1" w:rsidP="00B255D1">
      <w:pPr>
        <w:tabs>
          <w:tab w:val="left" w:pos="2464"/>
        </w:tabs>
        <w:spacing w:after="0"/>
        <w:ind w:left="-57" w:right="-5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Нарушена часть 1 статьи 19 Закона № 44-ФЗ, в части несоблюдения предельной цены, установленной п</w:t>
      </w:r>
      <w:r>
        <w:rPr>
          <w:rFonts w:ascii="Times New Roman" w:hAnsi="Times New Roman"/>
          <w:sz w:val="28"/>
          <w:szCs w:val="28"/>
        </w:rPr>
        <w:t>остановлением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Ванновского сельского поселения Тбилисского района от 24.01.2024 г. № 2 «Об утверждении нормативных затрат на обеспечение функций администрации Ванновского сельского поселения Тбилисского района и подведомственным ей казенным и бюджетным учреждениям»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</w:t>
      </w:r>
      <w:r>
        <w:rPr>
          <w:rFonts w:ascii="Times New Roman" w:hAnsi="Times New Roman"/>
          <w:sz w:val="28"/>
          <w:szCs w:val="28"/>
        </w:rPr>
        <w:t>приобретению спец. одежды на сумму              71,3 тыс. руб. в 2024 г. и на сумму 105,7 тыс. руб. в 2025 г., выше установленной (не более 50,0 тыс. руб. в год).</w:t>
      </w:r>
    </w:p>
    <w:p w14:paraId="28854D21" w14:textId="77777777" w:rsidR="00B255D1" w:rsidRDefault="00B255D1" w:rsidP="00B255D1">
      <w:pPr>
        <w:pStyle w:val="Standard"/>
        <w:spacing w:line="276" w:lineRule="auto"/>
        <w:ind w:firstLine="651"/>
        <w:jc w:val="both"/>
        <w:rPr>
          <w:sz w:val="28"/>
          <w:szCs w:val="28"/>
          <w:lang w:eastAsia="ru-RU"/>
        </w:rPr>
      </w:pPr>
      <w:bookmarkStart w:id="0" w:name="_Hlk210982024"/>
      <w:r>
        <w:rPr>
          <w:sz w:val="28"/>
          <w:szCs w:val="28"/>
          <w:lang w:eastAsia="ru-RU"/>
        </w:rPr>
        <w:lastRenderedPageBreak/>
        <w:t>5. Нарушен Администрацией Ванновского сельского поселения Тбилисского района (Учредителем МКУ) пункт 8 Порядка ведения реестра муниципального имущества Ванновского сельского поселения Тбилисского района, утвержденный решением Совета Ванновского сельского поселения Тбилисского района от 26.08.2024 г. № 331 в части не передачи МКУ в оперативное управление недвижимого имущества: части нежилого здания (сарая)</w:t>
      </w:r>
      <w:bookmarkEnd w:id="0"/>
      <w:r>
        <w:t xml:space="preserve"> </w:t>
      </w:r>
      <w:r>
        <w:rPr>
          <w:sz w:val="28"/>
          <w:szCs w:val="28"/>
          <w:lang w:eastAsia="ru-RU"/>
        </w:rPr>
        <w:t>и двух транспортных средств</w:t>
      </w:r>
      <w:r>
        <w:t xml:space="preserve"> </w:t>
      </w:r>
      <w:r>
        <w:rPr>
          <w:sz w:val="28"/>
          <w:szCs w:val="28"/>
          <w:lang w:eastAsia="ru-RU"/>
        </w:rPr>
        <w:t>трактора «Беларус -82.1» регистрационный номер 3795 УХ23 и ГАЗ 2752 «Соболь» регистрационный номер В627ОХ93.</w:t>
      </w:r>
    </w:p>
    <w:p w14:paraId="1CECBB50" w14:textId="77777777" w:rsidR="00B255D1" w:rsidRDefault="00B255D1" w:rsidP="00B255D1">
      <w:pPr>
        <w:pStyle w:val="Standard"/>
        <w:spacing w:line="276" w:lineRule="auto"/>
        <w:jc w:val="both"/>
        <w:rPr>
          <w:sz w:val="28"/>
          <w:szCs w:val="28"/>
          <w:lang w:eastAsia="ru-RU"/>
        </w:rPr>
      </w:pPr>
    </w:p>
    <w:p w14:paraId="40DABB1D" w14:textId="77777777" w:rsidR="00B255D1" w:rsidRPr="00B255D1" w:rsidRDefault="00B255D1" w:rsidP="00B255D1">
      <w:pPr>
        <w:pStyle w:val="Standard"/>
        <w:spacing w:line="276" w:lineRule="auto"/>
        <w:ind w:firstLine="651"/>
        <w:jc w:val="both"/>
        <w:rPr>
          <w:rFonts w:eastAsia="Calibri"/>
          <w:bCs/>
          <w:sz w:val="28"/>
          <w:szCs w:val="28"/>
        </w:rPr>
      </w:pPr>
      <w:r w:rsidRPr="00B255D1">
        <w:rPr>
          <w:rFonts w:eastAsia="Calibri"/>
          <w:bCs/>
          <w:sz w:val="28"/>
          <w:szCs w:val="28"/>
        </w:rPr>
        <w:t>В ходе проверки выявлены следующие замечания:</w:t>
      </w:r>
    </w:p>
    <w:p w14:paraId="22491337" w14:textId="77777777" w:rsidR="00B255D1" w:rsidRDefault="00B255D1" w:rsidP="00B255D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Виды деятельности, предусмотренные пунктом 3.1 раздела 3 Устава, не соответствуют видам деятельности, зарегистрированным в налоговом органе, на основании выписки из ЕГРЮЛ от 15.06.2026 г.</w:t>
      </w:r>
    </w:p>
    <w:p w14:paraId="6872E9FD" w14:textId="77777777" w:rsidR="00B255D1" w:rsidRDefault="00B255D1" w:rsidP="00B255D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Установлено, что МКУ «Учреждение по хозяйственному обеспечению деятельности органов местного самоуправления Ванновского сельского поселения Тбилисского района» в 2024-2025 годах совершались закупки товаров, работ, услуг, которых нет в перечне нормативных затрат, утвержденных постановлением администрации Ванновского сельского поселения Тбилисского района от 24.01.2024 г. № 2 «Об утверждении нормативных затрат на обеспечение функций администрации Ванновского сельского поселения Тбилисского района и подведомственным ей казенным и бюджетным учреждениям».</w:t>
      </w:r>
    </w:p>
    <w:p w14:paraId="6B0A162A" w14:textId="77777777" w:rsidR="008A13BC" w:rsidRPr="00DD2616" w:rsidRDefault="008A13BC" w:rsidP="008A13BC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 w:rsidRPr="00DD2616">
        <w:rPr>
          <w:rFonts w:ascii="Times New Roman" w:hAnsi="Times New Roman"/>
          <w:sz w:val="28"/>
        </w:rPr>
        <w:t>По результатам проверки руководителю объекта контроля направлено представление о нарушениях и замечаниях и предложения по устранению выявленных нарушений.</w:t>
      </w:r>
    </w:p>
    <w:p w14:paraId="5858EA7A" w14:textId="117F4A99" w:rsidR="008A13BC" w:rsidRDefault="008A13BC" w:rsidP="008A13BC">
      <w:pPr>
        <w:spacing w:after="0" w:line="276" w:lineRule="auto"/>
        <w:ind w:firstLine="567"/>
        <w:jc w:val="both"/>
        <w:rPr>
          <w:rFonts w:ascii="Times New Roman" w:hAnsi="Times New Roman"/>
          <w:sz w:val="28"/>
        </w:rPr>
      </w:pPr>
      <w:r w:rsidRPr="001A38D5">
        <w:rPr>
          <w:rFonts w:ascii="Times New Roman" w:hAnsi="Times New Roman"/>
          <w:sz w:val="28"/>
        </w:rPr>
        <w:t>Информация о результатах проверки направлена в прокуратуру Тбилисского района.</w:t>
      </w:r>
    </w:p>
    <w:sectPr w:rsidR="008A1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1B7"/>
    <w:rsid w:val="000136BB"/>
    <w:rsid w:val="001131B7"/>
    <w:rsid w:val="00191886"/>
    <w:rsid w:val="001A38D5"/>
    <w:rsid w:val="001F71E0"/>
    <w:rsid w:val="00444B7A"/>
    <w:rsid w:val="005573CA"/>
    <w:rsid w:val="00583F3C"/>
    <w:rsid w:val="00653CEB"/>
    <w:rsid w:val="006E4C1C"/>
    <w:rsid w:val="00767EB9"/>
    <w:rsid w:val="00817F71"/>
    <w:rsid w:val="008A13BC"/>
    <w:rsid w:val="008F30B8"/>
    <w:rsid w:val="00917671"/>
    <w:rsid w:val="00976D5B"/>
    <w:rsid w:val="009A6575"/>
    <w:rsid w:val="00A7491A"/>
    <w:rsid w:val="00B255D1"/>
    <w:rsid w:val="00B42C1C"/>
    <w:rsid w:val="00DD2616"/>
    <w:rsid w:val="00E40541"/>
    <w:rsid w:val="00E8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EDFD7"/>
  <w15:chartTrackingRefBased/>
  <w15:docId w15:val="{3B5ACD2F-2CC4-4EB4-8965-92A2F651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3CA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5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B255D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57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2026-07-28T11:07:00Z</dcterms:created>
  <dcterms:modified xsi:type="dcterms:W3CDTF">2026-08-11T06:09:00Z</dcterms:modified>
</cp:coreProperties>
</file>