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BBB" w:rsidRPr="00123C93" w:rsidRDefault="00050BBB" w:rsidP="00123C93">
      <w:pPr>
        <w:ind w:firstLine="0"/>
        <w:jc w:val="center"/>
        <w:rPr>
          <w:rFonts w:cs="Arial"/>
        </w:rPr>
      </w:pPr>
    </w:p>
    <w:p w:rsidR="00050BBB" w:rsidRPr="00123C93" w:rsidRDefault="00050BBB" w:rsidP="00123C93">
      <w:pPr>
        <w:ind w:firstLine="0"/>
        <w:jc w:val="center"/>
        <w:rPr>
          <w:rFonts w:cs="Arial"/>
        </w:rPr>
      </w:pPr>
      <w:r w:rsidRPr="00123C93">
        <w:rPr>
          <w:rFonts w:cs="Arial"/>
        </w:rPr>
        <w:t>КРАСНОДАРСКИЙ КРАЙ</w:t>
      </w:r>
    </w:p>
    <w:p w:rsidR="003E3410" w:rsidRPr="00123C93" w:rsidRDefault="00050BBB" w:rsidP="00123C93">
      <w:pPr>
        <w:ind w:firstLine="0"/>
        <w:jc w:val="center"/>
        <w:rPr>
          <w:rFonts w:cs="Arial"/>
        </w:rPr>
      </w:pPr>
      <w:r w:rsidRPr="00123C93">
        <w:rPr>
          <w:rFonts w:cs="Arial"/>
        </w:rPr>
        <w:t>ТБИЛИССКИЙ РАЙОН</w:t>
      </w:r>
    </w:p>
    <w:p w:rsidR="00305E4B" w:rsidRPr="00123C93" w:rsidRDefault="00305E4B" w:rsidP="00123C93">
      <w:pPr>
        <w:ind w:firstLine="0"/>
        <w:jc w:val="center"/>
        <w:rPr>
          <w:rFonts w:cs="Arial"/>
        </w:rPr>
      </w:pPr>
      <w:r w:rsidRPr="00123C93">
        <w:rPr>
          <w:rFonts w:cs="Arial"/>
        </w:rPr>
        <w:t>СОВЕТ</w:t>
      </w:r>
      <w:r w:rsidR="00050BBB" w:rsidRPr="00123C93">
        <w:rPr>
          <w:rFonts w:cs="Arial"/>
        </w:rPr>
        <w:t xml:space="preserve"> </w:t>
      </w:r>
      <w:r w:rsidRPr="00123C93">
        <w:rPr>
          <w:rFonts w:cs="Arial"/>
        </w:rPr>
        <w:t>ТБИЛИССКОГО СЕЛЬСКОГО ПОСЕЛЕНИЯ</w:t>
      </w:r>
    </w:p>
    <w:p w:rsidR="00305E4B" w:rsidRPr="00123C93" w:rsidRDefault="00305E4B" w:rsidP="00123C93">
      <w:pPr>
        <w:ind w:firstLine="0"/>
        <w:jc w:val="center"/>
        <w:rPr>
          <w:rFonts w:cs="Arial"/>
        </w:rPr>
      </w:pPr>
      <w:r w:rsidRPr="00123C93">
        <w:rPr>
          <w:rFonts w:cs="Arial"/>
        </w:rPr>
        <w:t>ТБИЛИССКОГО РАЙОНА</w:t>
      </w:r>
    </w:p>
    <w:p w:rsidR="00305E4B" w:rsidRPr="00123C93" w:rsidRDefault="00305E4B" w:rsidP="00123C93">
      <w:pPr>
        <w:ind w:firstLine="0"/>
        <w:jc w:val="center"/>
        <w:rPr>
          <w:rFonts w:cs="Arial"/>
        </w:rPr>
      </w:pPr>
    </w:p>
    <w:p w:rsidR="00305E4B" w:rsidRPr="00123C93" w:rsidRDefault="00305E4B" w:rsidP="00123C93">
      <w:pPr>
        <w:ind w:firstLine="0"/>
        <w:jc w:val="center"/>
        <w:rPr>
          <w:rFonts w:cs="Arial"/>
        </w:rPr>
      </w:pPr>
      <w:r w:rsidRPr="00123C93">
        <w:rPr>
          <w:rFonts w:cs="Arial"/>
        </w:rPr>
        <w:t>РЕШЕНИЕ</w:t>
      </w:r>
    </w:p>
    <w:p w:rsidR="00050BBB" w:rsidRPr="00123C93" w:rsidRDefault="00050BBB" w:rsidP="00123C93">
      <w:pPr>
        <w:ind w:firstLine="0"/>
        <w:jc w:val="center"/>
        <w:rPr>
          <w:rFonts w:cs="Arial"/>
        </w:rPr>
      </w:pPr>
    </w:p>
    <w:p w:rsidR="00636D7A" w:rsidRDefault="00636D7A" w:rsidP="00636D7A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AB6CBD" w:rsidRPr="00123C93" w:rsidRDefault="00AB6CBD" w:rsidP="00123C93">
      <w:pPr>
        <w:ind w:firstLine="0"/>
        <w:jc w:val="center"/>
        <w:rPr>
          <w:rFonts w:cs="Arial"/>
        </w:rPr>
      </w:pPr>
    </w:p>
    <w:p w:rsidR="00132F93" w:rsidRPr="00123C93" w:rsidRDefault="00E2691D" w:rsidP="00123C93">
      <w:pPr>
        <w:ind w:firstLine="0"/>
        <w:jc w:val="center"/>
        <w:rPr>
          <w:rFonts w:cs="Arial"/>
          <w:b/>
          <w:sz w:val="32"/>
          <w:szCs w:val="32"/>
        </w:rPr>
      </w:pPr>
      <w:r w:rsidRPr="00123C93">
        <w:rPr>
          <w:rFonts w:cs="Arial"/>
          <w:b/>
          <w:sz w:val="32"/>
          <w:szCs w:val="32"/>
        </w:rPr>
        <w:t>О</w:t>
      </w:r>
      <w:r w:rsidR="00AC2151" w:rsidRPr="00123C93">
        <w:rPr>
          <w:rFonts w:cs="Arial"/>
          <w:b/>
          <w:sz w:val="32"/>
          <w:szCs w:val="32"/>
        </w:rPr>
        <w:t xml:space="preserve"> внесении изменени</w:t>
      </w:r>
      <w:r w:rsidR="00463DD3" w:rsidRPr="00123C93">
        <w:rPr>
          <w:rFonts w:cs="Arial"/>
          <w:b/>
          <w:sz w:val="32"/>
          <w:szCs w:val="32"/>
        </w:rPr>
        <w:t>й</w:t>
      </w:r>
      <w:r w:rsidR="00AC2151" w:rsidRPr="00123C93">
        <w:rPr>
          <w:rFonts w:cs="Arial"/>
          <w:b/>
          <w:sz w:val="32"/>
          <w:szCs w:val="32"/>
        </w:rPr>
        <w:t xml:space="preserve"> в решение Совета Тбилисского сельского поселения Тбилисского района от </w:t>
      </w:r>
      <w:r w:rsidR="00463DD3" w:rsidRPr="00123C93">
        <w:rPr>
          <w:rFonts w:cs="Arial"/>
          <w:b/>
          <w:sz w:val="32"/>
          <w:szCs w:val="32"/>
        </w:rPr>
        <w:t>25 января 2019 года № 43</w:t>
      </w:r>
      <w:r w:rsidR="000A168D" w:rsidRPr="00123C93">
        <w:rPr>
          <w:rFonts w:cs="Arial"/>
          <w:b/>
          <w:sz w:val="32"/>
          <w:szCs w:val="32"/>
        </w:rPr>
        <w:t>4</w:t>
      </w:r>
      <w:r w:rsidR="00CF2170" w:rsidRPr="00123C93">
        <w:rPr>
          <w:rFonts w:cs="Arial"/>
          <w:b/>
          <w:sz w:val="32"/>
          <w:szCs w:val="32"/>
        </w:rPr>
        <w:t xml:space="preserve"> </w:t>
      </w:r>
      <w:r w:rsidR="00AC2151" w:rsidRPr="00123C93">
        <w:rPr>
          <w:rFonts w:cs="Arial"/>
          <w:b/>
          <w:sz w:val="32"/>
          <w:szCs w:val="32"/>
        </w:rPr>
        <w:t>«О</w:t>
      </w:r>
      <w:r w:rsidR="00CF2170" w:rsidRPr="00123C93">
        <w:rPr>
          <w:rFonts w:cs="Arial"/>
          <w:b/>
          <w:sz w:val="32"/>
          <w:szCs w:val="32"/>
        </w:rPr>
        <w:t>б утв</w:t>
      </w:r>
      <w:bookmarkStart w:id="0" w:name="_GoBack"/>
      <w:bookmarkEnd w:id="0"/>
      <w:r w:rsidR="00CF2170" w:rsidRPr="00123C93">
        <w:rPr>
          <w:rFonts w:cs="Arial"/>
          <w:b/>
          <w:sz w:val="32"/>
          <w:szCs w:val="32"/>
        </w:rPr>
        <w:t>ерждении Положения о</w:t>
      </w:r>
      <w:r w:rsidR="000A168D" w:rsidRPr="00123C93">
        <w:rPr>
          <w:rFonts w:cs="Arial"/>
          <w:b/>
          <w:sz w:val="32"/>
          <w:szCs w:val="32"/>
        </w:rPr>
        <w:t xml:space="preserve"> размерах</w:t>
      </w:r>
      <w:r w:rsidR="00123C93">
        <w:rPr>
          <w:rFonts w:cs="Arial"/>
          <w:b/>
          <w:sz w:val="32"/>
          <w:szCs w:val="32"/>
        </w:rPr>
        <w:t xml:space="preserve"> </w:t>
      </w:r>
      <w:r w:rsidR="000A168D" w:rsidRPr="00123C93">
        <w:rPr>
          <w:rFonts w:cs="Arial"/>
          <w:b/>
          <w:sz w:val="32"/>
          <w:szCs w:val="32"/>
        </w:rPr>
        <w:t xml:space="preserve">и порядке </w:t>
      </w:r>
      <w:proofErr w:type="gramStart"/>
      <w:r w:rsidR="000A168D" w:rsidRPr="00123C93">
        <w:rPr>
          <w:rFonts w:cs="Arial"/>
          <w:b/>
          <w:sz w:val="32"/>
          <w:szCs w:val="32"/>
        </w:rPr>
        <w:t xml:space="preserve">оплаты труда работников </w:t>
      </w:r>
      <w:r w:rsidR="00463DD3" w:rsidRPr="00123C93">
        <w:rPr>
          <w:rFonts w:cs="Arial"/>
          <w:b/>
          <w:sz w:val="32"/>
          <w:szCs w:val="32"/>
        </w:rPr>
        <w:t>администрации</w:t>
      </w:r>
      <w:r w:rsidR="00CF2170" w:rsidRPr="00123C93">
        <w:rPr>
          <w:rFonts w:cs="Arial"/>
          <w:b/>
          <w:sz w:val="32"/>
          <w:szCs w:val="32"/>
        </w:rPr>
        <w:t xml:space="preserve"> Тбилисско</w:t>
      </w:r>
      <w:r w:rsidR="00463DD3" w:rsidRPr="00123C93">
        <w:rPr>
          <w:rFonts w:cs="Arial"/>
          <w:b/>
          <w:sz w:val="32"/>
          <w:szCs w:val="32"/>
        </w:rPr>
        <w:t>го</w:t>
      </w:r>
      <w:r w:rsidR="00CF2170" w:rsidRPr="00123C93">
        <w:rPr>
          <w:rFonts w:cs="Arial"/>
          <w:b/>
          <w:sz w:val="32"/>
          <w:szCs w:val="32"/>
        </w:rPr>
        <w:t xml:space="preserve"> сельско</w:t>
      </w:r>
      <w:r w:rsidR="00463DD3" w:rsidRPr="00123C93">
        <w:rPr>
          <w:rFonts w:cs="Arial"/>
          <w:b/>
          <w:sz w:val="32"/>
          <w:szCs w:val="32"/>
        </w:rPr>
        <w:t>го</w:t>
      </w:r>
      <w:r w:rsidR="00CF2170" w:rsidRPr="00123C93">
        <w:rPr>
          <w:rFonts w:cs="Arial"/>
          <w:b/>
          <w:sz w:val="32"/>
          <w:szCs w:val="32"/>
        </w:rPr>
        <w:t xml:space="preserve"> поселени</w:t>
      </w:r>
      <w:r w:rsidR="00463DD3" w:rsidRPr="00123C93">
        <w:rPr>
          <w:rFonts w:cs="Arial"/>
          <w:b/>
          <w:sz w:val="32"/>
          <w:szCs w:val="32"/>
        </w:rPr>
        <w:t>я</w:t>
      </w:r>
      <w:r w:rsidR="00CF2170" w:rsidRPr="00123C93">
        <w:rPr>
          <w:rFonts w:cs="Arial"/>
          <w:b/>
          <w:sz w:val="32"/>
          <w:szCs w:val="32"/>
        </w:rPr>
        <w:t xml:space="preserve"> Тбилисского</w:t>
      </w:r>
      <w:proofErr w:type="gramEnd"/>
      <w:r w:rsidR="00CF2170" w:rsidRPr="00123C93">
        <w:rPr>
          <w:rFonts w:cs="Arial"/>
          <w:b/>
          <w:sz w:val="32"/>
          <w:szCs w:val="32"/>
        </w:rPr>
        <w:t xml:space="preserve"> района</w:t>
      </w:r>
      <w:r w:rsidR="000A168D" w:rsidRPr="00123C93">
        <w:rPr>
          <w:rFonts w:cs="Arial"/>
          <w:b/>
          <w:sz w:val="32"/>
          <w:szCs w:val="32"/>
        </w:rPr>
        <w:t>, замещающих должности, не являющиеся должностями муниципальной службы</w:t>
      </w:r>
      <w:r w:rsidR="00CF2170" w:rsidRPr="00123C93">
        <w:rPr>
          <w:rFonts w:cs="Arial"/>
          <w:b/>
          <w:sz w:val="32"/>
          <w:szCs w:val="32"/>
        </w:rPr>
        <w:t>»</w:t>
      </w:r>
    </w:p>
    <w:p w:rsidR="00D43EAE" w:rsidRPr="00123C93" w:rsidRDefault="00D43EAE" w:rsidP="00123C93">
      <w:pPr>
        <w:ind w:firstLine="0"/>
        <w:jc w:val="center"/>
        <w:rPr>
          <w:rFonts w:cs="Arial"/>
        </w:rPr>
      </w:pPr>
    </w:p>
    <w:p w:rsidR="00B63F5A" w:rsidRPr="00123C93" w:rsidRDefault="00B63F5A" w:rsidP="00123C93">
      <w:pPr>
        <w:ind w:firstLine="0"/>
        <w:jc w:val="center"/>
        <w:rPr>
          <w:rFonts w:cs="Arial"/>
        </w:rPr>
      </w:pPr>
    </w:p>
    <w:p w:rsidR="000C267B" w:rsidRPr="00123C93" w:rsidRDefault="00C7717D" w:rsidP="00123C93">
      <w:proofErr w:type="gramStart"/>
      <w:r w:rsidRPr="00123C93">
        <w:t xml:space="preserve">В </w:t>
      </w:r>
      <w:r w:rsidR="000A168D" w:rsidRPr="00123C93">
        <w:t>целях упорядочения оплаты труда работников администрации Тбилисского сельского поселения Тбилисского района, замещающих должности, не являющиеся должностями муниципальной службы, в</w:t>
      </w:r>
      <w:r w:rsidR="00123C93">
        <w:t xml:space="preserve"> </w:t>
      </w:r>
      <w:r w:rsidR="007D7419" w:rsidRPr="00123C93">
        <w:t xml:space="preserve">соответствии с </w:t>
      </w:r>
      <w:r w:rsidR="000A168D" w:rsidRPr="00123C93">
        <w:t>Трудовым кодексом Российской Федерации, постановлением главы администрации (губернатора) Краснодарского края от 26 февраля 2014 года № 123 «Об утверждении Порядка формирования фонда оплаты труда работников, замещающих должности, не являющиеся должностями государственной гражданской службы</w:t>
      </w:r>
      <w:r w:rsidR="0045272A" w:rsidRPr="00123C93">
        <w:t xml:space="preserve"> Краснодар</w:t>
      </w:r>
      <w:r w:rsidR="008D6BD6" w:rsidRPr="00123C93">
        <w:t>с</w:t>
      </w:r>
      <w:r w:rsidR="0045272A" w:rsidRPr="00123C93">
        <w:t>кого края, в государственных органах Краснодар</w:t>
      </w:r>
      <w:r w:rsidR="008D6BD6" w:rsidRPr="00123C93">
        <w:t>с</w:t>
      </w:r>
      <w:r w:rsidR="0045272A" w:rsidRPr="00123C93">
        <w:t>кого</w:t>
      </w:r>
      <w:proofErr w:type="gramEnd"/>
      <w:r w:rsidR="0045272A" w:rsidRPr="00123C93">
        <w:t xml:space="preserve"> </w:t>
      </w:r>
      <w:proofErr w:type="gramStart"/>
      <w:r w:rsidR="0045272A" w:rsidRPr="00123C93">
        <w:t>края», на основани</w:t>
      </w:r>
      <w:r w:rsidR="008D6BD6" w:rsidRPr="00123C93">
        <w:t>и</w:t>
      </w:r>
      <w:r w:rsidR="0045272A" w:rsidRPr="00123C93">
        <w:t xml:space="preserve"> постановления главы администрации (губернатора) Краснодарского края от 7 ноября 2018 года № 716 «О внесении изменений в некоторые нормативные правовые акты главы администрации (губернатора) Краснодарского края</w:t>
      </w:r>
      <w:r w:rsidR="008D6BD6" w:rsidRPr="00123C93">
        <w:t xml:space="preserve"> и 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Краснодарского края</w:t>
      </w:r>
      <w:proofErr w:type="gramEnd"/>
      <w:r w:rsidR="008D6BD6" w:rsidRPr="00123C93">
        <w:t>»,</w:t>
      </w:r>
      <w:r w:rsidR="00123C93">
        <w:t xml:space="preserve"> </w:t>
      </w:r>
      <w:r w:rsidR="008D6BD6" w:rsidRPr="00123C93">
        <w:t>р</w:t>
      </w:r>
      <w:r w:rsidR="00463DD3" w:rsidRPr="00123C93">
        <w:t>уководствуясь статьей 26</w:t>
      </w:r>
      <w:r w:rsidR="00BB66AD" w:rsidRPr="00123C93">
        <w:t>, 58</w:t>
      </w:r>
      <w:r w:rsidR="00463DD3" w:rsidRPr="00123C93">
        <w:t xml:space="preserve"> устава Тбилисского сельского поселения Тбилисского района, </w:t>
      </w:r>
      <w:r w:rsidRPr="00123C93">
        <w:t>С</w:t>
      </w:r>
      <w:r w:rsidR="005574C9" w:rsidRPr="00123C93">
        <w:t>о</w:t>
      </w:r>
      <w:r w:rsidRPr="00123C93">
        <w:t xml:space="preserve">вет Тбилисского сельского поселения Тбилисского района </w:t>
      </w:r>
      <w:r w:rsidR="003C3696" w:rsidRPr="00123C93">
        <w:t>решил:</w:t>
      </w:r>
    </w:p>
    <w:p w:rsidR="008D6BD6" w:rsidRPr="00123C93" w:rsidRDefault="003C22B1" w:rsidP="00123C93">
      <w:r w:rsidRPr="00123C93">
        <w:t xml:space="preserve">1. </w:t>
      </w:r>
      <w:r w:rsidR="00AD32DE" w:rsidRPr="00123C93">
        <w:t xml:space="preserve">Внести </w:t>
      </w:r>
      <w:r w:rsidR="009B4453" w:rsidRPr="00123C93">
        <w:t>следующие и</w:t>
      </w:r>
      <w:r w:rsidR="00AD32DE" w:rsidRPr="00123C93">
        <w:t>зменени</w:t>
      </w:r>
      <w:r w:rsidR="009B4453" w:rsidRPr="00123C93">
        <w:t>я</w:t>
      </w:r>
      <w:r w:rsidR="00CB127D" w:rsidRPr="00123C93">
        <w:t xml:space="preserve"> в </w:t>
      </w:r>
      <w:r w:rsidR="00AD32DE" w:rsidRPr="00123C93">
        <w:t>решени</w:t>
      </w:r>
      <w:r w:rsidR="00CB127D" w:rsidRPr="00123C93">
        <w:t>е</w:t>
      </w:r>
      <w:r w:rsidR="00AD32DE" w:rsidRPr="00123C93">
        <w:t xml:space="preserve"> Совета Тбилисского сельского поселения Тбилисского района </w:t>
      </w:r>
      <w:r w:rsidR="009B4453" w:rsidRPr="00123C93">
        <w:t xml:space="preserve">от 25 января 2019 года </w:t>
      </w:r>
      <w:r w:rsidR="008D6BD6" w:rsidRPr="00123C93">
        <w:t>№ 434 «Об утверждении Положения о размерах</w:t>
      </w:r>
      <w:r w:rsidR="00123C93">
        <w:t xml:space="preserve"> </w:t>
      </w:r>
      <w:r w:rsidR="008D6BD6" w:rsidRPr="00123C93">
        <w:t xml:space="preserve">и порядке </w:t>
      </w:r>
      <w:proofErr w:type="gramStart"/>
      <w:r w:rsidR="008D6BD6" w:rsidRPr="00123C93">
        <w:t>оплаты труда работников администрации Тбилисского сельского поселения Тбилисского</w:t>
      </w:r>
      <w:proofErr w:type="gramEnd"/>
      <w:r w:rsidR="008D6BD6" w:rsidRPr="00123C93">
        <w:t xml:space="preserve"> района, замещающих должности, не являющиеся должностями муниципальной службы»:</w:t>
      </w:r>
    </w:p>
    <w:p w:rsidR="009B4453" w:rsidRPr="00123C93" w:rsidRDefault="009B4453" w:rsidP="00123C93">
      <w:r w:rsidRPr="00123C93">
        <w:t>1.1.</w:t>
      </w:r>
      <w:r w:rsidR="00123C93">
        <w:t xml:space="preserve"> </w:t>
      </w:r>
      <w:r w:rsidRPr="00123C93">
        <w:t>Изложить подпункт 1.</w:t>
      </w:r>
      <w:r w:rsidR="008D6BD6" w:rsidRPr="00123C93">
        <w:t>3</w:t>
      </w:r>
      <w:r w:rsidRPr="00123C93">
        <w:t xml:space="preserve">. </w:t>
      </w:r>
      <w:r w:rsidR="003F51E8" w:rsidRPr="00123C93">
        <w:t>Р</w:t>
      </w:r>
      <w:r w:rsidRPr="00123C93">
        <w:t xml:space="preserve">аздела </w:t>
      </w:r>
      <w:r w:rsidR="00BB66AD" w:rsidRPr="00123C93">
        <w:t>I</w:t>
      </w:r>
      <w:r w:rsidRPr="00123C93">
        <w:t xml:space="preserve"> «Оплата труда</w:t>
      </w:r>
      <w:r w:rsidR="008D6BD6" w:rsidRPr="00123C93">
        <w:t xml:space="preserve">» </w:t>
      </w:r>
      <w:r w:rsidRPr="00123C93">
        <w:t>Положения в новой редакции:</w:t>
      </w:r>
    </w:p>
    <w:p w:rsidR="008D6BD6" w:rsidRPr="00123C93" w:rsidRDefault="009B4453" w:rsidP="00123C93">
      <w:r w:rsidRPr="00123C93">
        <w:t>«1.</w:t>
      </w:r>
      <w:r w:rsidR="008D6BD6" w:rsidRPr="00123C93">
        <w:t>3</w:t>
      </w:r>
      <w:r w:rsidRPr="00123C93">
        <w:t>.</w:t>
      </w:r>
      <w:r w:rsidR="00123C93">
        <w:t xml:space="preserve"> </w:t>
      </w:r>
      <w:r w:rsidR="008D6BD6" w:rsidRPr="00123C93">
        <w:t>К ежемесячным и иным дополнительным выплатам относятся:</w:t>
      </w:r>
    </w:p>
    <w:p w:rsidR="008D6BD6" w:rsidRPr="00123C93" w:rsidRDefault="00760488" w:rsidP="00123C93">
      <w:r w:rsidRPr="00123C93">
        <w:t xml:space="preserve">1) </w:t>
      </w:r>
      <w:r w:rsidR="008D6BD6" w:rsidRPr="00123C93">
        <w:t>ежемесячное денежное поощрение;</w:t>
      </w:r>
    </w:p>
    <w:p w:rsidR="008D6BD6" w:rsidRPr="00123C93" w:rsidRDefault="00760488" w:rsidP="00123C93">
      <w:r w:rsidRPr="00123C93">
        <w:t xml:space="preserve">2) </w:t>
      </w:r>
      <w:r w:rsidR="008D6BD6" w:rsidRPr="00123C93">
        <w:t>ежемесячная надбавка за сложность и напряженность труда;</w:t>
      </w:r>
    </w:p>
    <w:p w:rsidR="008D6BD6" w:rsidRPr="00123C93" w:rsidRDefault="00760488" w:rsidP="00123C93">
      <w:r w:rsidRPr="00123C93">
        <w:t xml:space="preserve">3) </w:t>
      </w:r>
      <w:r w:rsidR="008D6BD6" w:rsidRPr="00123C93">
        <w:t>премия по результатам работы (месяц, квартал, полугодие, год);</w:t>
      </w:r>
    </w:p>
    <w:p w:rsidR="008D6BD6" w:rsidRPr="00123C93" w:rsidRDefault="00760488" w:rsidP="00123C93">
      <w:r w:rsidRPr="00123C93">
        <w:t xml:space="preserve">4) </w:t>
      </w:r>
      <w:r w:rsidR="008D6BD6" w:rsidRPr="00123C93">
        <w:t>единовременная премия за счет экономии фонда оплаты труда;</w:t>
      </w:r>
    </w:p>
    <w:p w:rsidR="008D6BD6" w:rsidRPr="00123C93" w:rsidRDefault="00760488" w:rsidP="00123C93">
      <w:r w:rsidRPr="00123C93">
        <w:t xml:space="preserve">5) </w:t>
      </w:r>
      <w:r w:rsidR="008D6BD6" w:rsidRPr="00123C93">
        <w:t>единовременная выплата при предоставлении ежегодного оплачиваемого отпуска и материальная помощь</w:t>
      </w:r>
      <w:proofErr w:type="gramStart"/>
      <w:r w:rsidR="008D6BD6" w:rsidRPr="00123C93">
        <w:t>.».</w:t>
      </w:r>
      <w:proofErr w:type="gramEnd"/>
    </w:p>
    <w:p w:rsidR="003F51E8" w:rsidRPr="00123C93" w:rsidRDefault="003F51E8" w:rsidP="00123C93">
      <w:r w:rsidRPr="00123C93">
        <w:lastRenderedPageBreak/>
        <w:t xml:space="preserve">1.2. Изложить подпункт 3.2. Раздела </w:t>
      </w:r>
      <w:r w:rsidR="00BB66AD" w:rsidRPr="00123C93">
        <w:t>III</w:t>
      </w:r>
      <w:r w:rsidRPr="00123C93">
        <w:t xml:space="preserve"> «Ежемесячное денежное поощрение» Положения в новой редакции:</w:t>
      </w:r>
    </w:p>
    <w:p w:rsidR="003F51E8" w:rsidRPr="00123C93" w:rsidRDefault="003F51E8" w:rsidP="00123C93">
      <w:r w:rsidRPr="00123C93">
        <w:t>«3.2. Ежемесячное денежное поощрение Работникам устанавливается в размере 150% от должностного оклада</w:t>
      </w:r>
      <w:proofErr w:type="gramStart"/>
      <w:r w:rsidRPr="00123C93">
        <w:t>.».</w:t>
      </w:r>
      <w:proofErr w:type="gramEnd"/>
    </w:p>
    <w:p w:rsidR="003F51E8" w:rsidRPr="00123C93" w:rsidRDefault="003F51E8" w:rsidP="00123C93">
      <w:r w:rsidRPr="00123C93">
        <w:t xml:space="preserve">1.3. Изложить подпункт 5.5. Раздела </w:t>
      </w:r>
      <w:r w:rsidR="00BB66AD" w:rsidRPr="00123C93">
        <w:t>V</w:t>
      </w:r>
      <w:r w:rsidRPr="00123C93">
        <w:t xml:space="preserve"> «Премия по результатам работы» Положения в новой редакции:</w:t>
      </w:r>
    </w:p>
    <w:p w:rsidR="003F51E8" w:rsidRPr="00123C93" w:rsidRDefault="003F51E8" w:rsidP="00123C93">
      <w:r w:rsidRPr="00123C93">
        <w:t>«5.5. Премия по результатам работы начисляется за отчетный период (месяц, квартал, полугодие, год) на должностной оклад. Премия начисляется Работнику за фактически отработанное время в отчетном периоде</w:t>
      </w:r>
      <w:proofErr w:type="gramStart"/>
      <w:r w:rsidRPr="00123C93">
        <w:t>.».</w:t>
      </w:r>
      <w:proofErr w:type="gramEnd"/>
    </w:p>
    <w:p w:rsidR="003F51E8" w:rsidRPr="00123C93" w:rsidRDefault="003F51E8" w:rsidP="00123C93">
      <w:r w:rsidRPr="00123C93">
        <w:t xml:space="preserve">1.4. Изложить подпункт 5.8. Раздела </w:t>
      </w:r>
      <w:r w:rsidR="00BB66AD" w:rsidRPr="00123C93">
        <w:t>V</w:t>
      </w:r>
      <w:r w:rsidRPr="00123C93">
        <w:t xml:space="preserve"> «Премия по результатам работы» Положения в новой редакции:</w:t>
      </w:r>
    </w:p>
    <w:p w:rsidR="003F51E8" w:rsidRPr="00123C93" w:rsidRDefault="003F51E8" w:rsidP="00123C93">
      <w:r w:rsidRPr="00123C93">
        <w:t xml:space="preserve">«5.8. Средства для выплаты (в расчете на год) премии по итогам работы </w:t>
      </w:r>
      <w:r w:rsidR="00BB66AD" w:rsidRPr="00123C93">
        <w:t>(</w:t>
      </w:r>
      <w:r w:rsidRPr="00123C93">
        <w:t>месяц</w:t>
      </w:r>
      <w:r w:rsidR="00BB66AD" w:rsidRPr="00123C93">
        <w:t xml:space="preserve">, </w:t>
      </w:r>
      <w:r w:rsidRPr="00123C93">
        <w:t>квартал, полугодие, год) при формировании фонда оплаты труда Работников предусматривается в размере 8 должностных окладов</w:t>
      </w:r>
      <w:proofErr w:type="gramStart"/>
      <w:r w:rsidRPr="00123C93">
        <w:t>.».</w:t>
      </w:r>
      <w:proofErr w:type="gramEnd"/>
    </w:p>
    <w:p w:rsidR="00BB66AD" w:rsidRPr="00123C93" w:rsidRDefault="00BB66AD" w:rsidP="00123C93">
      <w:r w:rsidRPr="00123C93">
        <w:t>1.5. Изложить подпункт 6.4. Раздела VI «Единовременная премия за счет экономии фонда оплаты труда» Положения в новой редакции:</w:t>
      </w:r>
    </w:p>
    <w:p w:rsidR="00BB66AD" w:rsidRPr="00123C93" w:rsidRDefault="00BB66AD" w:rsidP="00123C93">
      <w:r w:rsidRPr="00123C93">
        <w:t>«6.4. Единовременная премия по итогам полугодия, года выплачивается Работникам при наличии экономии фонда оплаты труда</w:t>
      </w:r>
      <w:proofErr w:type="gramStart"/>
      <w:r w:rsidRPr="00123C93">
        <w:t>.».</w:t>
      </w:r>
      <w:proofErr w:type="gramEnd"/>
    </w:p>
    <w:p w:rsidR="00FB47EC" w:rsidRPr="00123C93" w:rsidRDefault="00FB47EC" w:rsidP="00123C93">
      <w:r w:rsidRPr="00123C93">
        <w:t>2.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123C93">
        <w:t>Воронкин</w:t>
      </w:r>
      <w:proofErr w:type="spellEnd"/>
      <w:r w:rsidRPr="00123C93">
        <w:t xml:space="preserve">) </w:t>
      </w:r>
      <w:proofErr w:type="gramStart"/>
      <w:r w:rsidR="00A05E97" w:rsidRPr="00123C93">
        <w:t>разместить</w:t>
      </w:r>
      <w:proofErr w:type="gramEnd"/>
      <w:r w:rsidR="00B63F5A" w:rsidRPr="00123C93">
        <w:t xml:space="preserve"> настоящее решение </w:t>
      </w:r>
      <w:r w:rsidR="00A05E97" w:rsidRPr="00123C93">
        <w:t xml:space="preserve">на официальном сайте администрации Тбилисского сельского поселения Тбилисского района в информационно-телекоммуникационной системе Интернет, а также </w:t>
      </w:r>
      <w:r w:rsidR="00B63F5A" w:rsidRPr="00123C93">
        <w:t>в сетевом издании «Информационный портал Тбилисского района»</w:t>
      </w:r>
      <w:r w:rsidR="00A05E97" w:rsidRPr="00123C93">
        <w:t>.</w:t>
      </w:r>
    </w:p>
    <w:p w:rsidR="008118B4" w:rsidRPr="00123C93" w:rsidRDefault="004836EC" w:rsidP="00123C93">
      <w:r w:rsidRPr="00123C93">
        <w:t>3</w:t>
      </w:r>
      <w:r w:rsidR="003C3696" w:rsidRPr="00123C93">
        <w:t>.</w:t>
      </w:r>
      <w:r w:rsidR="00123C93">
        <w:t xml:space="preserve"> </w:t>
      </w:r>
      <w:r w:rsidR="00786D42" w:rsidRPr="00123C93">
        <w:t>Настоящее р</w:t>
      </w:r>
      <w:r w:rsidR="008118B4" w:rsidRPr="00123C93">
        <w:t xml:space="preserve">ешение вступает в силу со дня его </w:t>
      </w:r>
      <w:r w:rsidRPr="00123C93">
        <w:t>оф</w:t>
      </w:r>
      <w:r w:rsidR="006C2197" w:rsidRPr="00123C93">
        <w:t>и</w:t>
      </w:r>
      <w:r w:rsidRPr="00123C93">
        <w:t>циального опубликования.</w:t>
      </w:r>
      <w:r w:rsidR="003C3696" w:rsidRPr="00123C93">
        <w:t xml:space="preserve"> </w:t>
      </w:r>
    </w:p>
    <w:p w:rsidR="00AB6CBD" w:rsidRPr="00123C93" w:rsidRDefault="00AB6CBD" w:rsidP="00123C93"/>
    <w:p w:rsidR="008A2F74" w:rsidRPr="00123C93" w:rsidRDefault="008A2F74" w:rsidP="00123C93"/>
    <w:p w:rsidR="008A2F74" w:rsidRPr="00123C93" w:rsidRDefault="008A2F74" w:rsidP="00123C93"/>
    <w:p w:rsidR="008A2F74" w:rsidRPr="00123C93" w:rsidRDefault="00B63F5A" w:rsidP="00123C93">
      <w:r w:rsidRPr="00123C93">
        <w:t>Г</w:t>
      </w:r>
      <w:r w:rsidR="006C2197" w:rsidRPr="00123C93">
        <w:t>лав</w:t>
      </w:r>
      <w:r w:rsidRPr="00123C93">
        <w:t xml:space="preserve">а </w:t>
      </w:r>
    </w:p>
    <w:p w:rsidR="00517AA2" w:rsidRPr="00123C93" w:rsidRDefault="006C2197" w:rsidP="00123C93">
      <w:r w:rsidRPr="00123C93">
        <w:t>Тбилисского сельского</w:t>
      </w:r>
      <w:r w:rsidR="00517AA2" w:rsidRPr="00123C93">
        <w:t xml:space="preserve"> </w:t>
      </w:r>
      <w:r w:rsidRPr="00123C93">
        <w:t>поселения</w:t>
      </w:r>
    </w:p>
    <w:p w:rsidR="008A2F74" w:rsidRPr="00123C93" w:rsidRDefault="008F674D" w:rsidP="00123C93">
      <w:r w:rsidRPr="00123C93">
        <w:t>Тбилисского района</w:t>
      </w:r>
    </w:p>
    <w:p w:rsidR="006C2197" w:rsidRPr="00123C93" w:rsidRDefault="00B63F5A" w:rsidP="00123C93">
      <w:r w:rsidRPr="00123C93">
        <w:t xml:space="preserve">А.Н. </w:t>
      </w:r>
      <w:proofErr w:type="spellStart"/>
      <w:r w:rsidRPr="00123C93">
        <w:t>Стойкин</w:t>
      </w:r>
      <w:proofErr w:type="spellEnd"/>
    </w:p>
    <w:p w:rsidR="00AB6CBD" w:rsidRPr="00123C93" w:rsidRDefault="00AB6CBD" w:rsidP="00123C93"/>
    <w:p w:rsidR="008118B4" w:rsidRPr="00123C93" w:rsidRDefault="008118B4" w:rsidP="00123C93">
      <w:r w:rsidRPr="00123C93">
        <w:t xml:space="preserve">Председатель Совета </w:t>
      </w:r>
    </w:p>
    <w:p w:rsidR="008118B4" w:rsidRPr="00123C93" w:rsidRDefault="003C22B1" w:rsidP="00123C93">
      <w:r w:rsidRPr="00123C93">
        <w:t xml:space="preserve">Тбилисского </w:t>
      </w:r>
      <w:r w:rsidR="008118B4" w:rsidRPr="00123C93">
        <w:t xml:space="preserve">сельского поселения </w:t>
      </w:r>
    </w:p>
    <w:p w:rsidR="008A2F74" w:rsidRPr="00123C93" w:rsidRDefault="008F674D" w:rsidP="00123C93">
      <w:r w:rsidRPr="00123C93">
        <w:t>Тбилисского района</w:t>
      </w:r>
    </w:p>
    <w:p w:rsidR="006C2197" w:rsidRPr="00123C93" w:rsidRDefault="003C3696" w:rsidP="00123C93">
      <w:r w:rsidRPr="00123C93">
        <w:t>Е.Б. Самойленко</w:t>
      </w:r>
    </w:p>
    <w:p w:rsidR="008A2F74" w:rsidRPr="00123C93" w:rsidRDefault="008A2F74" w:rsidP="00123C93"/>
    <w:sectPr w:rsidR="008A2F74" w:rsidRPr="00123C93" w:rsidSect="00123C9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4F0603"/>
    <w:multiLevelType w:val="multilevel"/>
    <w:tmpl w:val="AAE4814C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7F158D7"/>
    <w:multiLevelType w:val="hybridMultilevel"/>
    <w:tmpl w:val="C5B2EDA8"/>
    <w:lvl w:ilvl="0" w:tplc="A8AEAC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7E"/>
    <w:rsid w:val="000064CE"/>
    <w:rsid w:val="00011DD6"/>
    <w:rsid w:val="0001660F"/>
    <w:rsid w:val="00023EE9"/>
    <w:rsid w:val="00042090"/>
    <w:rsid w:val="000427B7"/>
    <w:rsid w:val="00050BBB"/>
    <w:rsid w:val="0005315B"/>
    <w:rsid w:val="0006253B"/>
    <w:rsid w:val="000773B0"/>
    <w:rsid w:val="00086EE3"/>
    <w:rsid w:val="000A168D"/>
    <w:rsid w:val="000A3435"/>
    <w:rsid w:val="000B1B1A"/>
    <w:rsid w:val="000B7CFE"/>
    <w:rsid w:val="000C267B"/>
    <w:rsid w:val="000E5AEC"/>
    <w:rsid w:val="000E5F15"/>
    <w:rsid w:val="000F1A5A"/>
    <w:rsid w:val="000F4DA5"/>
    <w:rsid w:val="001004DD"/>
    <w:rsid w:val="00105CF6"/>
    <w:rsid w:val="00110FC5"/>
    <w:rsid w:val="00116C2D"/>
    <w:rsid w:val="00123C93"/>
    <w:rsid w:val="00124BED"/>
    <w:rsid w:val="00127817"/>
    <w:rsid w:val="0013042A"/>
    <w:rsid w:val="00130AD7"/>
    <w:rsid w:val="00132F93"/>
    <w:rsid w:val="0014105A"/>
    <w:rsid w:val="00141288"/>
    <w:rsid w:val="001510AF"/>
    <w:rsid w:val="00160044"/>
    <w:rsid w:val="00164B83"/>
    <w:rsid w:val="00166526"/>
    <w:rsid w:val="001744FB"/>
    <w:rsid w:val="00176458"/>
    <w:rsid w:val="001765B4"/>
    <w:rsid w:val="00191C2D"/>
    <w:rsid w:val="0019618F"/>
    <w:rsid w:val="001A302D"/>
    <w:rsid w:val="001B0393"/>
    <w:rsid w:val="001B19CA"/>
    <w:rsid w:val="001B546E"/>
    <w:rsid w:val="001D3B18"/>
    <w:rsid w:val="001E0634"/>
    <w:rsid w:val="001E3B48"/>
    <w:rsid w:val="001E5E0E"/>
    <w:rsid w:val="001F1A2B"/>
    <w:rsid w:val="00202133"/>
    <w:rsid w:val="00202B2E"/>
    <w:rsid w:val="0020459A"/>
    <w:rsid w:val="00205322"/>
    <w:rsid w:val="0021019E"/>
    <w:rsid w:val="00220489"/>
    <w:rsid w:val="00225861"/>
    <w:rsid w:val="00257F7C"/>
    <w:rsid w:val="00263EF6"/>
    <w:rsid w:val="002739C6"/>
    <w:rsid w:val="00275499"/>
    <w:rsid w:val="0028347F"/>
    <w:rsid w:val="00291A1F"/>
    <w:rsid w:val="002B0924"/>
    <w:rsid w:val="002B4F38"/>
    <w:rsid w:val="002B76F9"/>
    <w:rsid w:val="002C1EBC"/>
    <w:rsid w:val="002E1E65"/>
    <w:rsid w:val="00300134"/>
    <w:rsid w:val="00305E4B"/>
    <w:rsid w:val="0031324E"/>
    <w:rsid w:val="00320D3D"/>
    <w:rsid w:val="00323C27"/>
    <w:rsid w:val="00326784"/>
    <w:rsid w:val="00331311"/>
    <w:rsid w:val="00331B0E"/>
    <w:rsid w:val="003421C6"/>
    <w:rsid w:val="00356C06"/>
    <w:rsid w:val="00374155"/>
    <w:rsid w:val="00377A41"/>
    <w:rsid w:val="003802D5"/>
    <w:rsid w:val="00390D63"/>
    <w:rsid w:val="003A45E4"/>
    <w:rsid w:val="003A697D"/>
    <w:rsid w:val="003B0D41"/>
    <w:rsid w:val="003B229C"/>
    <w:rsid w:val="003B67E4"/>
    <w:rsid w:val="003C0767"/>
    <w:rsid w:val="003C22B1"/>
    <w:rsid w:val="003C3696"/>
    <w:rsid w:val="003C4CBA"/>
    <w:rsid w:val="003E322F"/>
    <w:rsid w:val="003E3410"/>
    <w:rsid w:val="003E487E"/>
    <w:rsid w:val="003E53B6"/>
    <w:rsid w:val="003F51E8"/>
    <w:rsid w:val="00403053"/>
    <w:rsid w:val="00413EF9"/>
    <w:rsid w:val="00423638"/>
    <w:rsid w:val="00433010"/>
    <w:rsid w:val="004333B7"/>
    <w:rsid w:val="00437CBC"/>
    <w:rsid w:val="0045272A"/>
    <w:rsid w:val="00454353"/>
    <w:rsid w:val="00463DD3"/>
    <w:rsid w:val="00471167"/>
    <w:rsid w:val="004815BD"/>
    <w:rsid w:val="004836EC"/>
    <w:rsid w:val="00494E30"/>
    <w:rsid w:val="004A0B16"/>
    <w:rsid w:val="004A4B63"/>
    <w:rsid w:val="004B0E2A"/>
    <w:rsid w:val="004B1FDF"/>
    <w:rsid w:val="004B2B37"/>
    <w:rsid w:val="004B6D17"/>
    <w:rsid w:val="004C0765"/>
    <w:rsid w:val="004C4ACF"/>
    <w:rsid w:val="004C703F"/>
    <w:rsid w:val="004C7659"/>
    <w:rsid w:val="004D20CE"/>
    <w:rsid w:val="004E06A5"/>
    <w:rsid w:val="004E284F"/>
    <w:rsid w:val="004E7402"/>
    <w:rsid w:val="004E7528"/>
    <w:rsid w:val="004F2969"/>
    <w:rsid w:val="004F6C9F"/>
    <w:rsid w:val="00515314"/>
    <w:rsid w:val="00517AA2"/>
    <w:rsid w:val="00517EEC"/>
    <w:rsid w:val="00550B03"/>
    <w:rsid w:val="00552F65"/>
    <w:rsid w:val="00552FE6"/>
    <w:rsid w:val="005574C9"/>
    <w:rsid w:val="005620F9"/>
    <w:rsid w:val="00572860"/>
    <w:rsid w:val="005760F9"/>
    <w:rsid w:val="0058418B"/>
    <w:rsid w:val="0059649C"/>
    <w:rsid w:val="005B06EF"/>
    <w:rsid w:val="005B5CB1"/>
    <w:rsid w:val="005C3CD5"/>
    <w:rsid w:val="005D1046"/>
    <w:rsid w:val="005E090E"/>
    <w:rsid w:val="005E2F31"/>
    <w:rsid w:val="005E42BF"/>
    <w:rsid w:val="005E4CB4"/>
    <w:rsid w:val="005F2294"/>
    <w:rsid w:val="006038E3"/>
    <w:rsid w:val="00607D04"/>
    <w:rsid w:val="00615025"/>
    <w:rsid w:val="0062193B"/>
    <w:rsid w:val="006242DC"/>
    <w:rsid w:val="006300EB"/>
    <w:rsid w:val="00635448"/>
    <w:rsid w:val="00635D16"/>
    <w:rsid w:val="00636D7A"/>
    <w:rsid w:val="0064090B"/>
    <w:rsid w:val="00646AFD"/>
    <w:rsid w:val="0066003F"/>
    <w:rsid w:val="006705F5"/>
    <w:rsid w:val="006742C6"/>
    <w:rsid w:val="00674928"/>
    <w:rsid w:val="00691F78"/>
    <w:rsid w:val="00691FEC"/>
    <w:rsid w:val="006B1034"/>
    <w:rsid w:val="006B1FDD"/>
    <w:rsid w:val="006B6523"/>
    <w:rsid w:val="006C0535"/>
    <w:rsid w:val="006C0D7E"/>
    <w:rsid w:val="006C2197"/>
    <w:rsid w:val="006C38FD"/>
    <w:rsid w:val="006F1CA3"/>
    <w:rsid w:val="006F45F1"/>
    <w:rsid w:val="00710E1A"/>
    <w:rsid w:val="00715918"/>
    <w:rsid w:val="00722B4D"/>
    <w:rsid w:val="00735083"/>
    <w:rsid w:val="00736DEC"/>
    <w:rsid w:val="0074707C"/>
    <w:rsid w:val="0075187F"/>
    <w:rsid w:val="00760488"/>
    <w:rsid w:val="00761585"/>
    <w:rsid w:val="00766158"/>
    <w:rsid w:val="0076785C"/>
    <w:rsid w:val="00782DE8"/>
    <w:rsid w:val="00786D42"/>
    <w:rsid w:val="00792BE4"/>
    <w:rsid w:val="00794408"/>
    <w:rsid w:val="007A55E7"/>
    <w:rsid w:val="007B1C76"/>
    <w:rsid w:val="007C7A91"/>
    <w:rsid w:val="007D09F1"/>
    <w:rsid w:val="007D7419"/>
    <w:rsid w:val="007D7547"/>
    <w:rsid w:val="007E13AC"/>
    <w:rsid w:val="007E39E8"/>
    <w:rsid w:val="007E57BF"/>
    <w:rsid w:val="007E64FC"/>
    <w:rsid w:val="007F11BE"/>
    <w:rsid w:val="007F5596"/>
    <w:rsid w:val="0081086F"/>
    <w:rsid w:val="008111E0"/>
    <w:rsid w:val="008118B4"/>
    <w:rsid w:val="008246CC"/>
    <w:rsid w:val="00825A7C"/>
    <w:rsid w:val="00831788"/>
    <w:rsid w:val="00834B55"/>
    <w:rsid w:val="008432B2"/>
    <w:rsid w:val="00847F95"/>
    <w:rsid w:val="00847FC8"/>
    <w:rsid w:val="00850582"/>
    <w:rsid w:val="00872A21"/>
    <w:rsid w:val="00882987"/>
    <w:rsid w:val="0089669E"/>
    <w:rsid w:val="00896BAD"/>
    <w:rsid w:val="008A2F74"/>
    <w:rsid w:val="008A504F"/>
    <w:rsid w:val="008C1BCE"/>
    <w:rsid w:val="008C36A6"/>
    <w:rsid w:val="008D076B"/>
    <w:rsid w:val="008D3CB5"/>
    <w:rsid w:val="008D5158"/>
    <w:rsid w:val="008D6BD6"/>
    <w:rsid w:val="008E0196"/>
    <w:rsid w:val="008E01CE"/>
    <w:rsid w:val="008E1ACE"/>
    <w:rsid w:val="008E28B5"/>
    <w:rsid w:val="008F1CBD"/>
    <w:rsid w:val="008F674D"/>
    <w:rsid w:val="0090185B"/>
    <w:rsid w:val="00916D27"/>
    <w:rsid w:val="009321A7"/>
    <w:rsid w:val="00941B11"/>
    <w:rsid w:val="0094413B"/>
    <w:rsid w:val="009467AB"/>
    <w:rsid w:val="00946F6B"/>
    <w:rsid w:val="00955D67"/>
    <w:rsid w:val="009561CC"/>
    <w:rsid w:val="00960C3A"/>
    <w:rsid w:val="00961AC5"/>
    <w:rsid w:val="00964A0E"/>
    <w:rsid w:val="009663F4"/>
    <w:rsid w:val="00975965"/>
    <w:rsid w:val="00984BCA"/>
    <w:rsid w:val="009911E0"/>
    <w:rsid w:val="00991A48"/>
    <w:rsid w:val="00992C5F"/>
    <w:rsid w:val="00996968"/>
    <w:rsid w:val="009A50C2"/>
    <w:rsid w:val="009A725F"/>
    <w:rsid w:val="009B4453"/>
    <w:rsid w:val="009C2396"/>
    <w:rsid w:val="009E1648"/>
    <w:rsid w:val="009E767D"/>
    <w:rsid w:val="009F2344"/>
    <w:rsid w:val="009F48CA"/>
    <w:rsid w:val="009F5421"/>
    <w:rsid w:val="00A01449"/>
    <w:rsid w:val="00A055A2"/>
    <w:rsid w:val="00A05E97"/>
    <w:rsid w:val="00A138BB"/>
    <w:rsid w:val="00A23B33"/>
    <w:rsid w:val="00A23E1F"/>
    <w:rsid w:val="00A251DB"/>
    <w:rsid w:val="00A4388D"/>
    <w:rsid w:val="00A43AA4"/>
    <w:rsid w:val="00A51044"/>
    <w:rsid w:val="00A52079"/>
    <w:rsid w:val="00A54CF2"/>
    <w:rsid w:val="00A55F55"/>
    <w:rsid w:val="00A652FB"/>
    <w:rsid w:val="00A83657"/>
    <w:rsid w:val="00A92D9E"/>
    <w:rsid w:val="00A964D2"/>
    <w:rsid w:val="00AB3B53"/>
    <w:rsid w:val="00AB4751"/>
    <w:rsid w:val="00AB6CBD"/>
    <w:rsid w:val="00AC2151"/>
    <w:rsid w:val="00AD32DE"/>
    <w:rsid w:val="00AD63BF"/>
    <w:rsid w:val="00AE022B"/>
    <w:rsid w:val="00AE18DB"/>
    <w:rsid w:val="00AF3C94"/>
    <w:rsid w:val="00B24239"/>
    <w:rsid w:val="00B455C3"/>
    <w:rsid w:val="00B46B6C"/>
    <w:rsid w:val="00B46BD4"/>
    <w:rsid w:val="00B472F3"/>
    <w:rsid w:val="00B5149E"/>
    <w:rsid w:val="00B63F5A"/>
    <w:rsid w:val="00B70265"/>
    <w:rsid w:val="00B90BD3"/>
    <w:rsid w:val="00BB5329"/>
    <w:rsid w:val="00BB66AD"/>
    <w:rsid w:val="00BB6708"/>
    <w:rsid w:val="00BC24C4"/>
    <w:rsid w:val="00BD1C52"/>
    <w:rsid w:val="00BD5873"/>
    <w:rsid w:val="00BE6847"/>
    <w:rsid w:val="00C008CF"/>
    <w:rsid w:val="00C02BEE"/>
    <w:rsid w:val="00C11A20"/>
    <w:rsid w:val="00C16185"/>
    <w:rsid w:val="00C23DCC"/>
    <w:rsid w:val="00C24E07"/>
    <w:rsid w:val="00C25ADB"/>
    <w:rsid w:val="00C75A0F"/>
    <w:rsid w:val="00C7717D"/>
    <w:rsid w:val="00C82E41"/>
    <w:rsid w:val="00C9667A"/>
    <w:rsid w:val="00CA49EC"/>
    <w:rsid w:val="00CB127D"/>
    <w:rsid w:val="00CB136F"/>
    <w:rsid w:val="00CB55F5"/>
    <w:rsid w:val="00CB56A0"/>
    <w:rsid w:val="00CC0B98"/>
    <w:rsid w:val="00CD2246"/>
    <w:rsid w:val="00CE48C9"/>
    <w:rsid w:val="00CF2170"/>
    <w:rsid w:val="00CF29F3"/>
    <w:rsid w:val="00D0704F"/>
    <w:rsid w:val="00D15204"/>
    <w:rsid w:val="00D1753F"/>
    <w:rsid w:val="00D431BA"/>
    <w:rsid w:val="00D43EAE"/>
    <w:rsid w:val="00D44018"/>
    <w:rsid w:val="00D448CE"/>
    <w:rsid w:val="00D5237E"/>
    <w:rsid w:val="00D523EA"/>
    <w:rsid w:val="00D5723D"/>
    <w:rsid w:val="00D57672"/>
    <w:rsid w:val="00D61667"/>
    <w:rsid w:val="00D62CD8"/>
    <w:rsid w:val="00D63803"/>
    <w:rsid w:val="00D63C27"/>
    <w:rsid w:val="00D74BDF"/>
    <w:rsid w:val="00D76368"/>
    <w:rsid w:val="00D952E4"/>
    <w:rsid w:val="00DA2E70"/>
    <w:rsid w:val="00DA39D0"/>
    <w:rsid w:val="00DA5046"/>
    <w:rsid w:val="00DC5494"/>
    <w:rsid w:val="00DC7848"/>
    <w:rsid w:val="00DC7AC7"/>
    <w:rsid w:val="00DD2547"/>
    <w:rsid w:val="00DD3D39"/>
    <w:rsid w:val="00DD5563"/>
    <w:rsid w:val="00DE2FBD"/>
    <w:rsid w:val="00E02411"/>
    <w:rsid w:val="00E04915"/>
    <w:rsid w:val="00E10865"/>
    <w:rsid w:val="00E20CA6"/>
    <w:rsid w:val="00E224B4"/>
    <w:rsid w:val="00E253C9"/>
    <w:rsid w:val="00E2691D"/>
    <w:rsid w:val="00E33F60"/>
    <w:rsid w:val="00E47614"/>
    <w:rsid w:val="00E503E7"/>
    <w:rsid w:val="00E5557F"/>
    <w:rsid w:val="00E60756"/>
    <w:rsid w:val="00E633B9"/>
    <w:rsid w:val="00E652F1"/>
    <w:rsid w:val="00E670C5"/>
    <w:rsid w:val="00E75926"/>
    <w:rsid w:val="00E82C2F"/>
    <w:rsid w:val="00E857E3"/>
    <w:rsid w:val="00EA15DA"/>
    <w:rsid w:val="00EA3B54"/>
    <w:rsid w:val="00EB44EB"/>
    <w:rsid w:val="00ED3898"/>
    <w:rsid w:val="00EE03C4"/>
    <w:rsid w:val="00EE1ECA"/>
    <w:rsid w:val="00EE2758"/>
    <w:rsid w:val="00EE37F0"/>
    <w:rsid w:val="00EE6982"/>
    <w:rsid w:val="00F06CEF"/>
    <w:rsid w:val="00F26814"/>
    <w:rsid w:val="00F3352E"/>
    <w:rsid w:val="00F35162"/>
    <w:rsid w:val="00F4028E"/>
    <w:rsid w:val="00F449A9"/>
    <w:rsid w:val="00F52A2B"/>
    <w:rsid w:val="00F542FD"/>
    <w:rsid w:val="00F64F8E"/>
    <w:rsid w:val="00F71221"/>
    <w:rsid w:val="00F71B07"/>
    <w:rsid w:val="00F74F92"/>
    <w:rsid w:val="00F75F89"/>
    <w:rsid w:val="00F80615"/>
    <w:rsid w:val="00F85567"/>
    <w:rsid w:val="00FA0275"/>
    <w:rsid w:val="00FA115F"/>
    <w:rsid w:val="00FB47EC"/>
    <w:rsid w:val="00FB4A9E"/>
    <w:rsid w:val="00FD0582"/>
    <w:rsid w:val="00FD6750"/>
    <w:rsid w:val="00FD7CF1"/>
    <w:rsid w:val="00FE17F1"/>
    <w:rsid w:val="00FE7212"/>
    <w:rsid w:val="00FF0F7E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23C9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23C9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23C9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23C9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23C9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character" w:styleId="a4">
    <w:name w:val="Hyperlink"/>
    <w:basedOn w:val="a0"/>
    <w:rsid w:val="00123C93"/>
    <w:rPr>
      <w:color w:val="0000FF"/>
      <w:u w:val="none"/>
    </w:rPr>
  </w:style>
  <w:style w:type="paragraph" w:customStyle="1" w:styleId="formattext">
    <w:name w:val="formattext"/>
    <w:basedOn w:val="a"/>
    <w:rsid w:val="00EE03C4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B63F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F5A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5B5CB1"/>
    <w:pPr>
      <w:spacing w:before="100" w:beforeAutospacing="1" w:after="100" w:afterAutospacing="1"/>
    </w:pPr>
    <w:rPr>
      <w:rFonts w:ascii="Times New Roman" w:hAnsi="Times New Roman"/>
    </w:rPr>
  </w:style>
  <w:style w:type="table" w:styleId="a7">
    <w:name w:val="Table Grid"/>
    <w:basedOn w:val="a1"/>
    <w:uiPriority w:val="59"/>
    <w:rsid w:val="004E2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123C9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23C9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23C9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23C9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123C93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123C93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123C9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23C9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23C9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23C9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23C9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23C9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23C9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character" w:styleId="a4">
    <w:name w:val="Hyperlink"/>
    <w:basedOn w:val="a0"/>
    <w:rsid w:val="00123C93"/>
    <w:rPr>
      <w:color w:val="0000FF"/>
      <w:u w:val="none"/>
    </w:rPr>
  </w:style>
  <w:style w:type="paragraph" w:customStyle="1" w:styleId="formattext">
    <w:name w:val="formattext"/>
    <w:basedOn w:val="a"/>
    <w:rsid w:val="00EE03C4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B63F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3F5A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5B5CB1"/>
    <w:pPr>
      <w:spacing w:before="100" w:beforeAutospacing="1" w:after="100" w:afterAutospacing="1"/>
    </w:pPr>
    <w:rPr>
      <w:rFonts w:ascii="Times New Roman" w:hAnsi="Times New Roman"/>
    </w:rPr>
  </w:style>
  <w:style w:type="table" w:styleId="a7">
    <w:name w:val="Table Grid"/>
    <w:basedOn w:val="a1"/>
    <w:uiPriority w:val="59"/>
    <w:rsid w:val="004E2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123C9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23C9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23C9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23C9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123C93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123C93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123C9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23C9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124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Татьяна</cp:lastModifiedBy>
  <cp:revision>13</cp:revision>
  <cp:lastPrinted>2021-11-12T12:29:00Z</cp:lastPrinted>
  <dcterms:created xsi:type="dcterms:W3CDTF">2021-11-12T08:56:00Z</dcterms:created>
  <dcterms:modified xsi:type="dcterms:W3CDTF">2021-12-06T08:36:00Z</dcterms:modified>
</cp:coreProperties>
</file>