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364A81">
        <w:rPr>
          <w:rFonts w:ascii="Arial" w:hAnsi="Arial" w:cs="Arial"/>
          <w:b/>
          <w:bCs/>
          <w:sz w:val="24"/>
          <w:szCs w:val="24"/>
          <w:lang w:eastAsia="ar-SA"/>
        </w:rPr>
        <w:t>КРАСНОДАРСКИЙ КРАЙ</w:t>
      </w:r>
    </w:p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364A81">
        <w:rPr>
          <w:rFonts w:ascii="Arial" w:hAnsi="Arial" w:cs="Arial"/>
          <w:b/>
          <w:bCs/>
          <w:sz w:val="24"/>
          <w:szCs w:val="24"/>
          <w:lang w:eastAsia="ar-SA"/>
        </w:rPr>
        <w:t>ТБИЛИССКИЙ РАЙОН</w:t>
      </w:r>
    </w:p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364A81">
        <w:rPr>
          <w:rFonts w:ascii="Arial" w:hAnsi="Arial" w:cs="Arial"/>
          <w:b/>
          <w:bCs/>
          <w:sz w:val="24"/>
          <w:szCs w:val="24"/>
          <w:lang w:eastAsia="ar-SA"/>
        </w:rPr>
        <w:t>СОВЕТ МУНИЦИПАЛЬНОГО ОБРАЗОВАНИЯ</w:t>
      </w:r>
    </w:p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364A81">
        <w:rPr>
          <w:rFonts w:ascii="Arial" w:hAnsi="Arial" w:cs="Arial"/>
          <w:b/>
          <w:bCs/>
          <w:sz w:val="24"/>
          <w:szCs w:val="24"/>
          <w:lang w:eastAsia="ar-SA"/>
        </w:rPr>
        <w:t>ТБИЛИССКИЙ РАЙОН</w:t>
      </w:r>
    </w:p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364A81">
        <w:rPr>
          <w:rFonts w:ascii="Arial" w:hAnsi="Arial" w:cs="Arial"/>
          <w:b/>
          <w:bCs/>
          <w:sz w:val="24"/>
          <w:szCs w:val="24"/>
          <w:lang w:eastAsia="ar-SA"/>
        </w:rPr>
        <w:t>РЕШЕНИЕ</w:t>
      </w:r>
    </w:p>
    <w:p w:rsidR="00895644" w:rsidRPr="00364A81" w:rsidRDefault="00895644" w:rsidP="00364A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E018D4" w:rsidRDefault="00E018D4" w:rsidP="00E018D4">
      <w:pPr>
        <w:jc w:val="center"/>
        <w:rPr>
          <w:rFonts w:cs="Arial"/>
        </w:rPr>
      </w:pPr>
      <w:r>
        <w:rPr>
          <w:rFonts w:cs="Arial"/>
        </w:rPr>
        <w:t xml:space="preserve">____________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7B580B" w:rsidRPr="00364A81" w:rsidRDefault="007B580B" w:rsidP="00364A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575E0" w:rsidRPr="00364A81" w:rsidRDefault="007B580B" w:rsidP="00364A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A81">
        <w:rPr>
          <w:rFonts w:ascii="Arial" w:hAnsi="Arial" w:cs="Arial"/>
          <w:b/>
          <w:sz w:val="24"/>
          <w:szCs w:val="24"/>
        </w:rPr>
        <w:t>О внесении изменени</w:t>
      </w:r>
      <w:r w:rsidR="00A526A6" w:rsidRPr="00364A81">
        <w:rPr>
          <w:rFonts w:ascii="Arial" w:hAnsi="Arial" w:cs="Arial"/>
          <w:b/>
          <w:sz w:val="24"/>
          <w:szCs w:val="24"/>
        </w:rPr>
        <w:t>я</w:t>
      </w:r>
      <w:r w:rsidRPr="00364A81">
        <w:rPr>
          <w:rFonts w:ascii="Arial" w:hAnsi="Arial" w:cs="Arial"/>
          <w:b/>
          <w:sz w:val="24"/>
          <w:szCs w:val="24"/>
        </w:rPr>
        <w:t xml:space="preserve"> в решение</w:t>
      </w:r>
      <w:r w:rsidR="00364A81" w:rsidRPr="00364A81">
        <w:rPr>
          <w:rFonts w:ascii="Arial" w:hAnsi="Arial" w:cs="Arial"/>
          <w:b/>
          <w:sz w:val="24"/>
          <w:szCs w:val="24"/>
        </w:rPr>
        <w:t xml:space="preserve"> </w:t>
      </w:r>
      <w:r w:rsidRPr="00364A81">
        <w:rPr>
          <w:rFonts w:ascii="Arial" w:hAnsi="Arial" w:cs="Arial"/>
          <w:b/>
          <w:sz w:val="24"/>
          <w:szCs w:val="24"/>
        </w:rPr>
        <w:t>Совета муниципального образования Тбилисский район от 29 декабря 202</w:t>
      </w:r>
      <w:r w:rsidR="00F6633B" w:rsidRPr="00364A81">
        <w:rPr>
          <w:rFonts w:ascii="Arial" w:hAnsi="Arial" w:cs="Arial"/>
          <w:b/>
          <w:sz w:val="24"/>
          <w:szCs w:val="24"/>
        </w:rPr>
        <w:t>1</w:t>
      </w:r>
      <w:r w:rsidRPr="00364A81">
        <w:rPr>
          <w:rFonts w:ascii="Arial" w:hAnsi="Arial" w:cs="Arial"/>
          <w:b/>
          <w:sz w:val="24"/>
          <w:szCs w:val="24"/>
        </w:rPr>
        <w:t xml:space="preserve"> г. № 124</w:t>
      </w:r>
      <w:r w:rsidR="00364A81" w:rsidRPr="00364A81">
        <w:rPr>
          <w:rFonts w:ascii="Arial" w:hAnsi="Arial" w:cs="Arial"/>
          <w:b/>
          <w:sz w:val="24"/>
          <w:szCs w:val="24"/>
        </w:rPr>
        <w:t xml:space="preserve"> </w:t>
      </w:r>
      <w:r w:rsidRPr="00364A81">
        <w:rPr>
          <w:rFonts w:ascii="Arial" w:hAnsi="Arial" w:cs="Arial"/>
          <w:b/>
          <w:sz w:val="24"/>
          <w:szCs w:val="24"/>
        </w:rPr>
        <w:t>«</w:t>
      </w:r>
      <w:r w:rsidR="00A55D6D" w:rsidRPr="00364A81">
        <w:rPr>
          <w:rFonts w:ascii="Arial" w:hAnsi="Arial" w:cs="Arial"/>
          <w:b/>
          <w:sz w:val="24"/>
          <w:szCs w:val="24"/>
        </w:rPr>
        <w:t xml:space="preserve">Об утверждении Положения о </w:t>
      </w:r>
      <w:r w:rsidR="008A66A8" w:rsidRPr="00364A81">
        <w:rPr>
          <w:rFonts w:ascii="Arial" w:hAnsi="Arial" w:cs="Arial"/>
          <w:b/>
          <w:sz w:val="24"/>
          <w:szCs w:val="24"/>
        </w:rPr>
        <w:t xml:space="preserve">муниципальном </w:t>
      </w:r>
      <w:r w:rsidR="00E2682F" w:rsidRPr="00364A81">
        <w:rPr>
          <w:rFonts w:ascii="Arial" w:hAnsi="Arial" w:cs="Arial"/>
          <w:b/>
          <w:sz w:val="24"/>
          <w:szCs w:val="24"/>
        </w:rPr>
        <w:t>жилищном</w:t>
      </w:r>
      <w:r w:rsidR="00133712" w:rsidRPr="00364A81">
        <w:rPr>
          <w:rFonts w:ascii="Arial" w:hAnsi="Arial" w:cs="Arial"/>
          <w:b/>
          <w:sz w:val="24"/>
          <w:szCs w:val="24"/>
        </w:rPr>
        <w:t xml:space="preserve"> </w:t>
      </w:r>
      <w:r w:rsidR="008A66A8" w:rsidRPr="00364A81">
        <w:rPr>
          <w:rFonts w:ascii="Arial" w:hAnsi="Arial" w:cs="Arial"/>
          <w:b/>
          <w:sz w:val="24"/>
          <w:szCs w:val="24"/>
        </w:rPr>
        <w:t>контроле</w:t>
      </w:r>
      <w:r w:rsidRPr="00364A81">
        <w:rPr>
          <w:rFonts w:ascii="Arial" w:hAnsi="Arial" w:cs="Arial"/>
          <w:b/>
          <w:sz w:val="24"/>
          <w:szCs w:val="24"/>
        </w:rPr>
        <w:t>»</w:t>
      </w:r>
      <w:r w:rsidR="00A55D6D" w:rsidRPr="00364A81">
        <w:rPr>
          <w:rFonts w:ascii="Arial" w:hAnsi="Arial" w:cs="Arial"/>
          <w:b/>
          <w:sz w:val="24"/>
          <w:szCs w:val="24"/>
        </w:rPr>
        <w:t xml:space="preserve"> </w:t>
      </w:r>
    </w:p>
    <w:p w:rsidR="00AD6D22" w:rsidRPr="00364A81" w:rsidRDefault="00AD6D22" w:rsidP="00364A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B580B" w:rsidRPr="00364A81" w:rsidRDefault="007B580B" w:rsidP="00364A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75E0" w:rsidRPr="00364A81" w:rsidRDefault="00364A81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1C2A" w:rsidRPr="00364A81">
        <w:rPr>
          <w:rFonts w:ascii="Arial" w:hAnsi="Arial" w:cs="Arial"/>
          <w:sz w:val="24"/>
          <w:szCs w:val="24"/>
        </w:rPr>
        <w:t>В соответствии с</w:t>
      </w:r>
      <w:r w:rsidR="00E2682F" w:rsidRPr="00364A81">
        <w:rPr>
          <w:rFonts w:ascii="Arial" w:hAnsi="Arial" w:cs="Arial"/>
          <w:sz w:val="24"/>
          <w:szCs w:val="24"/>
        </w:rPr>
        <w:t>о ст</w:t>
      </w:r>
      <w:r w:rsidR="00777780" w:rsidRPr="00364A81">
        <w:rPr>
          <w:rFonts w:ascii="Arial" w:hAnsi="Arial" w:cs="Arial"/>
          <w:sz w:val="24"/>
          <w:szCs w:val="24"/>
        </w:rPr>
        <w:t>атьёй</w:t>
      </w:r>
      <w:r w:rsidR="00E214DB" w:rsidRPr="00364A81">
        <w:rPr>
          <w:rFonts w:ascii="Arial" w:hAnsi="Arial" w:cs="Arial"/>
          <w:sz w:val="24"/>
          <w:szCs w:val="24"/>
        </w:rPr>
        <w:t xml:space="preserve"> </w:t>
      </w:r>
      <w:r w:rsidR="00E2682F" w:rsidRPr="00364A81">
        <w:rPr>
          <w:rFonts w:ascii="Arial" w:hAnsi="Arial" w:cs="Arial"/>
          <w:sz w:val="24"/>
          <w:szCs w:val="24"/>
        </w:rPr>
        <w:t>20 Ж</w:t>
      </w:r>
      <w:r w:rsidR="00777780" w:rsidRPr="00364A81">
        <w:rPr>
          <w:rFonts w:ascii="Arial" w:hAnsi="Arial" w:cs="Arial"/>
          <w:sz w:val="24"/>
          <w:szCs w:val="24"/>
        </w:rPr>
        <w:t xml:space="preserve">илищного </w:t>
      </w:r>
      <w:r w:rsidR="00E2682F" w:rsidRPr="00364A81">
        <w:rPr>
          <w:rFonts w:ascii="Arial" w:hAnsi="Arial" w:cs="Arial"/>
          <w:sz w:val="24"/>
          <w:szCs w:val="24"/>
        </w:rPr>
        <w:t>К</w:t>
      </w:r>
      <w:r w:rsidR="00777780" w:rsidRPr="00364A81">
        <w:rPr>
          <w:rFonts w:ascii="Arial" w:hAnsi="Arial" w:cs="Arial"/>
          <w:sz w:val="24"/>
          <w:szCs w:val="24"/>
        </w:rPr>
        <w:t>одекса Российской Федерации</w:t>
      </w:r>
      <w:r w:rsidR="00E2682F" w:rsidRPr="00364A81">
        <w:rPr>
          <w:rFonts w:ascii="Arial" w:hAnsi="Arial" w:cs="Arial"/>
          <w:sz w:val="24"/>
          <w:szCs w:val="24"/>
        </w:rPr>
        <w:t xml:space="preserve"> и</w:t>
      </w:r>
      <w:r w:rsidR="007B1727" w:rsidRPr="00364A81">
        <w:rPr>
          <w:rFonts w:ascii="Arial" w:hAnsi="Arial" w:cs="Arial"/>
          <w:sz w:val="24"/>
          <w:szCs w:val="24"/>
        </w:rPr>
        <w:t xml:space="preserve"> </w:t>
      </w:r>
      <w:r w:rsidR="00031C2A" w:rsidRPr="00364A81">
        <w:rPr>
          <w:rFonts w:ascii="Arial" w:hAnsi="Arial" w:cs="Arial"/>
          <w:sz w:val="24"/>
          <w:szCs w:val="24"/>
        </w:rPr>
        <w:t>Федеральным законом</w:t>
      </w:r>
      <w:r w:rsidR="004575E0" w:rsidRPr="00364A81">
        <w:rPr>
          <w:rFonts w:ascii="Arial" w:hAnsi="Arial" w:cs="Arial"/>
          <w:sz w:val="24"/>
          <w:szCs w:val="24"/>
        </w:rPr>
        <w:t xml:space="preserve"> от</w:t>
      </w:r>
      <w:r w:rsidR="00E214DB" w:rsidRPr="00364A81">
        <w:rPr>
          <w:rFonts w:ascii="Arial" w:hAnsi="Arial" w:cs="Arial"/>
          <w:sz w:val="24"/>
          <w:szCs w:val="24"/>
        </w:rPr>
        <w:t xml:space="preserve"> </w:t>
      </w:r>
      <w:r w:rsidR="004575E0" w:rsidRPr="00364A81">
        <w:rPr>
          <w:rFonts w:ascii="Arial" w:hAnsi="Arial" w:cs="Arial"/>
          <w:sz w:val="24"/>
          <w:szCs w:val="24"/>
        </w:rPr>
        <w:t>6 октября 2003 г</w:t>
      </w:r>
      <w:r w:rsidR="007B580B" w:rsidRPr="00364A81">
        <w:rPr>
          <w:rFonts w:ascii="Arial" w:hAnsi="Arial" w:cs="Arial"/>
          <w:sz w:val="24"/>
          <w:szCs w:val="24"/>
        </w:rPr>
        <w:t>.</w:t>
      </w:r>
      <w:r w:rsidR="004575E0" w:rsidRPr="00364A81">
        <w:rPr>
          <w:rFonts w:ascii="Arial" w:hAnsi="Arial" w:cs="Arial"/>
          <w:sz w:val="24"/>
          <w:szCs w:val="24"/>
        </w:rPr>
        <w:t xml:space="preserve"> № 131-ФЗ</w:t>
      </w:r>
      <w:r w:rsidR="00777780" w:rsidRPr="00364A81">
        <w:rPr>
          <w:rFonts w:ascii="Arial" w:hAnsi="Arial" w:cs="Arial"/>
          <w:sz w:val="24"/>
          <w:szCs w:val="24"/>
        </w:rPr>
        <w:t xml:space="preserve"> </w:t>
      </w:r>
      <w:r w:rsidR="004575E0" w:rsidRPr="00364A81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87703A" w:rsidRPr="00364A81">
        <w:rPr>
          <w:rFonts w:ascii="Arial" w:hAnsi="Arial" w:cs="Arial"/>
          <w:sz w:val="24"/>
          <w:szCs w:val="24"/>
        </w:rPr>
        <w:t>,</w:t>
      </w:r>
      <w:r w:rsidR="00DE2128" w:rsidRPr="00364A81">
        <w:rPr>
          <w:rFonts w:ascii="Arial" w:hAnsi="Arial" w:cs="Arial"/>
          <w:sz w:val="24"/>
          <w:szCs w:val="24"/>
        </w:rPr>
        <w:t xml:space="preserve"> Федеральным законом от 31 июля 2020 г</w:t>
      </w:r>
      <w:r w:rsidR="007B580B" w:rsidRPr="00364A81">
        <w:rPr>
          <w:rFonts w:ascii="Arial" w:hAnsi="Arial" w:cs="Arial"/>
          <w:sz w:val="24"/>
          <w:szCs w:val="24"/>
        </w:rPr>
        <w:t>.</w:t>
      </w:r>
      <w:r w:rsidR="00777780" w:rsidRPr="00364A81">
        <w:rPr>
          <w:rFonts w:ascii="Arial" w:hAnsi="Arial" w:cs="Arial"/>
          <w:sz w:val="24"/>
          <w:szCs w:val="24"/>
        </w:rPr>
        <w:t xml:space="preserve"> </w:t>
      </w:r>
      <w:r w:rsidR="00DE2128" w:rsidRPr="00364A81">
        <w:rPr>
          <w:rFonts w:ascii="Arial" w:hAnsi="Arial" w:cs="Arial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</w:t>
      </w:r>
      <w:r w:rsidR="00686B17" w:rsidRPr="00364A81">
        <w:rPr>
          <w:rFonts w:ascii="Arial" w:hAnsi="Arial" w:cs="Arial"/>
          <w:sz w:val="24"/>
          <w:szCs w:val="24"/>
        </w:rPr>
        <w:t>руководствуясь</w:t>
      </w:r>
      <w:r w:rsidRPr="00364A81">
        <w:rPr>
          <w:rFonts w:ascii="Arial" w:hAnsi="Arial" w:cs="Arial"/>
          <w:sz w:val="24"/>
          <w:szCs w:val="24"/>
        </w:rPr>
        <w:t xml:space="preserve"> </w:t>
      </w:r>
      <w:r w:rsidR="00686B17" w:rsidRPr="00364A81">
        <w:rPr>
          <w:rFonts w:ascii="Arial" w:hAnsi="Arial" w:cs="Arial"/>
          <w:sz w:val="24"/>
          <w:szCs w:val="24"/>
        </w:rPr>
        <w:t>статьями</w:t>
      </w:r>
      <w:r w:rsidR="002F385F" w:rsidRPr="00364A81">
        <w:rPr>
          <w:rFonts w:ascii="Arial" w:hAnsi="Arial" w:cs="Arial"/>
          <w:sz w:val="24"/>
          <w:szCs w:val="24"/>
        </w:rPr>
        <w:t xml:space="preserve"> </w:t>
      </w:r>
      <w:r w:rsidR="000D5EF5" w:rsidRPr="00364A81">
        <w:rPr>
          <w:rFonts w:ascii="Arial" w:hAnsi="Arial" w:cs="Arial"/>
          <w:sz w:val="24"/>
          <w:szCs w:val="24"/>
        </w:rPr>
        <w:t>25, 64</w:t>
      </w:r>
      <w:r w:rsidR="00897F95" w:rsidRPr="00364A81">
        <w:rPr>
          <w:rFonts w:ascii="Arial" w:hAnsi="Arial" w:cs="Arial"/>
          <w:sz w:val="24"/>
          <w:szCs w:val="24"/>
        </w:rPr>
        <w:t xml:space="preserve"> У</w:t>
      </w:r>
      <w:r w:rsidR="004575E0" w:rsidRPr="00364A81">
        <w:rPr>
          <w:rFonts w:ascii="Arial" w:hAnsi="Arial" w:cs="Arial"/>
          <w:sz w:val="24"/>
          <w:szCs w:val="24"/>
        </w:rPr>
        <w:t xml:space="preserve">става </w:t>
      </w:r>
      <w:r w:rsidR="00897F95" w:rsidRPr="00364A81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4575E0" w:rsidRPr="00364A81">
        <w:rPr>
          <w:rFonts w:ascii="Arial" w:hAnsi="Arial" w:cs="Arial"/>
          <w:sz w:val="24"/>
          <w:szCs w:val="24"/>
        </w:rPr>
        <w:t xml:space="preserve">, Совет </w:t>
      </w:r>
      <w:r w:rsidR="00897F95" w:rsidRPr="00364A81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4575E0" w:rsidRPr="00364A81">
        <w:rPr>
          <w:rFonts w:ascii="Arial" w:hAnsi="Arial" w:cs="Arial"/>
          <w:sz w:val="24"/>
          <w:szCs w:val="24"/>
        </w:rPr>
        <w:t>, решил:</w:t>
      </w:r>
      <w:proofErr w:type="gramEnd"/>
    </w:p>
    <w:p w:rsidR="00994978" w:rsidRPr="00364A81" w:rsidRDefault="00364A81" w:rsidP="00364A81">
      <w:pPr>
        <w:pStyle w:val="a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1. </w:t>
      </w:r>
      <w:r w:rsidR="00A526A6" w:rsidRPr="00364A81">
        <w:rPr>
          <w:rFonts w:ascii="Arial" w:hAnsi="Arial" w:cs="Arial"/>
          <w:sz w:val="24"/>
          <w:szCs w:val="24"/>
        </w:rPr>
        <w:t>Внести в решение Совета муниципального образования Тби</w:t>
      </w:r>
      <w:r w:rsidR="00F6633B" w:rsidRPr="00364A81">
        <w:rPr>
          <w:rFonts w:ascii="Arial" w:hAnsi="Arial" w:cs="Arial"/>
          <w:sz w:val="24"/>
          <w:szCs w:val="24"/>
        </w:rPr>
        <w:t>лисский район от 29 декабря 2021</w:t>
      </w:r>
      <w:r w:rsidR="00A526A6" w:rsidRPr="00364A81">
        <w:rPr>
          <w:rFonts w:ascii="Arial" w:hAnsi="Arial" w:cs="Arial"/>
          <w:sz w:val="24"/>
          <w:szCs w:val="24"/>
        </w:rPr>
        <w:t xml:space="preserve"> г. № 124</w:t>
      </w:r>
      <w:r w:rsidR="00994978" w:rsidRPr="00364A81">
        <w:rPr>
          <w:rFonts w:ascii="Arial" w:hAnsi="Arial" w:cs="Arial"/>
          <w:sz w:val="24"/>
          <w:szCs w:val="24"/>
        </w:rPr>
        <w:t xml:space="preserve"> «Об утверждении Положения о муниципальном жилищном контроле» изменение, дополнив решение приложением 3 и 4 (прилагается).</w:t>
      </w:r>
      <w:r w:rsidR="0078765E" w:rsidRPr="00364A81">
        <w:rPr>
          <w:rFonts w:ascii="Arial" w:hAnsi="Arial" w:cs="Arial"/>
          <w:sz w:val="24"/>
          <w:szCs w:val="24"/>
        </w:rPr>
        <w:tab/>
      </w:r>
    </w:p>
    <w:p w:rsidR="00994978" w:rsidRPr="00364A81" w:rsidRDefault="00364A81" w:rsidP="00364A81">
      <w:pPr>
        <w:pStyle w:val="a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2. </w:t>
      </w:r>
      <w:r w:rsidR="00133712" w:rsidRPr="00364A81">
        <w:rPr>
          <w:rFonts w:ascii="Arial" w:hAnsi="Arial" w:cs="Arial"/>
          <w:sz w:val="24"/>
          <w:szCs w:val="24"/>
        </w:rPr>
        <w:t>Администрации муниципального образования Тбилисский район обеспечить опубликование настоящего решения в сетевом издании «Информационный портал Тбилисского района», а также размещение настоящего решения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980C2E" w:rsidRPr="00364A81" w:rsidRDefault="004575E0" w:rsidP="00364A81">
      <w:pPr>
        <w:pStyle w:val="a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 </w:t>
      </w:r>
      <w:r w:rsidR="00364A81" w:rsidRPr="00364A81">
        <w:rPr>
          <w:rFonts w:ascii="Arial" w:hAnsi="Arial" w:cs="Arial"/>
          <w:sz w:val="24"/>
          <w:szCs w:val="24"/>
        </w:rPr>
        <w:t xml:space="preserve">3. </w:t>
      </w:r>
      <w:r w:rsidR="00133712" w:rsidRPr="00364A81">
        <w:rPr>
          <w:rFonts w:ascii="Arial" w:hAnsi="Arial" w:cs="Arial"/>
          <w:sz w:val="24"/>
          <w:szCs w:val="24"/>
        </w:rPr>
        <w:t xml:space="preserve">Настоящее решение вступает в силу с </w:t>
      </w:r>
      <w:r w:rsidR="007B580B" w:rsidRPr="00364A81">
        <w:rPr>
          <w:rFonts w:ascii="Arial" w:hAnsi="Arial" w:cs="Arial"/>
          <w:sz w:val="24"/>
          <w:szCs w:val="24"/>
        </w:rPr>
        <w:t>момента его подписания.</w:t>
      </w:r>
    </w:p>
    <w:p w:rsidR="00980C2E" w:rsidRPr="00364A81" w:rsidRDefault="00980C2E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A81" w:rsidRPr="00364A81" w:rsidRDefault="00364A81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633B" w:rsidRPr="00364A81" w:rsidRDefault="00F6633B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A81" w:rsidRPr="00364A81" w:rsidRDefault="00AA02B8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Глава </w:t>
      </w:r>
    </w:p>
    <w:p w:rsidR="00AA02B8" w:rsidRPr="00364A81" w:rsidRDefault="00AA02B8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муниципального образования</w:t>
      </w:r>
    </w:p>
    <w:p w:rsidR="00364A81" w:rsidRPr="00364A81" w:rsidRDefault="00AA02B8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Тбилисский район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</w:p>
    <w:p w:rsidR="00AA02B8" w:rsidRPr="00364A81" w:rsidRDefault="00AA02B8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Е.Г. Ильин</w:t>
      </w:r>
    </w:p>
    <w:p w:rsidR="00AA02B8" w:rsidRPr="00364A81" w:rsidRDefault="00AA02B8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A81" w:rsidRPr="00364A81" w:rsidRDefault="004575E0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364A81" w:rsidRPr="00364A81" w:rsidRDefault="004647E0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364A81" w:rsidRPr="00364A81" w:rsidRDefault="004647E0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Тбилисский район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</w:p>
    <w:p w:rsidR="00176223" w:rsidRPr="00364A81" w:rsidRDefault="004647E0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А.В. Савченко</w:t>
      </w:r>
    </w:p>
    <w:p w:rsidR="009C6DC5" w:rsidRPr="00364A81" w:rsidRDefault="009C6DC5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Приложение 3</w:t>
      </w:r>
    </w:p>
    <w:p w:rsidR="00364A81" w:rsidRPr="00364A81" w:rsidRDefault="009C6DC5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к Положению </w:t>
      </w:r>
    </w:p>
    <w:p w:rsidR="009C6DC5" w:rsidRPr="00364A81" w:rsidRDefault="009C6DC5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о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  <w:r w:rsidRPr="00364A81">
        <w:rPr>
          <w:rFonts w:ascii="Arial" w:hAnsi="Arial" w:cs="Arial"/>
          <w:sz w:val="24"/>
          <w:szCs w:val="24"/>
        </w:rPr>
        <w:t>муниципальном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  <w:r w:rsidRPr="00364A81">
        <w:rPr>
          <w:rFonts w:ascii="Arial" w:hAnsi="Arial" w:cs="Arial"/>
          <w:sz w:val="24"/>
          <w:szCs w:val="24"/>
        </w:rPr>
        <w:t>жилищном контроле</w:t>
      </w:r>
    </w:p>
    <w:p w:rsidR="009C6DC5" w:rsidRPr="00364A81" w:rsidRDefault="009C6DC5" w:rsidP="00364A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C6DC5" w:rsidRPr="00364A81" w:rsidRDefault="009C6DC5" w:rsidP="00364A8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  <w:r w:rsidRPr="00364A81">
        <w:rPr>
          <w:rFonts w:ascii="Arial" w:hAnsi="Arial" w:cs="Arial"/>
          <w:b/>
          <w:sz w:val="24"/>
          <w:szCs w:val="24"/>
        </w:rPr>
        <w:lastRenderedPageBreak/>
        <w:t>Индикаторы риска нарушения обязательных</w:t>
      </w:r>
      <w:r w:rsidR="00364A81" w:rsidRPr="00364A81">
        <w:rPr>
          <w:rFonts w:ascii="Arial" w:hAnsi="Arial" w:cs="Arial"/>
          <w:b/>
          <w:sz w:val="24"/>
          <w:szCs w:val="24"/>
        </w:rPr>
        <w:t xml:space="preserve"> </w:t>
      </w:r>
      <w:r w:rsidRPr="00364A81">
        <w:rPr>
          <w:rFonts w:ascii="Arial" w:hAnsi="Arial" w:cs="Arial"/>
          <w:b/>
          <w:sz w:val="24"/>
          <w:szCs w:val="24"/>
        </w:rPr>
        <w:t>требований</w:t>
      </w:r>
      <w:r w:rsidRPr="00364A81">
        <w:rPr>
          <w:rFonts w:ascii="Arial" w:hAnsi="Arial" w:cs="Arial"/>
          <w:b/>
          <w:bCs/>
          <w:sz w:val="24"/>
          <w:szCs w:val="24"/>
        </w:rPr>
        <w:t>, используемые в качестве основания</w:t>
      </w:r>
      <w:r w:rsidR="00364A81" w:rsidRPr="00364A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4A81">
        <w:rPr>
          <w:rFonts w:ascii="Arial" w:hAnsi="Arial" w:cs="Arial"/>
          <w:b/>
          <w:bCs/>
          <w:sz w:val="24"/>
          <w:szCs w:val="24"/>
        </w:rPr>
        <w:t>для проведения контрольных мероприятий</w:t>
      </w:r>
      <w:r w:rsidR="00364A81" w:rsidRPr="00364A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4A81">
        <w:rPr>
          <w:rFonts w:ascii="Arial" w:hAnsi="Arial" w:cs="Arial"/>
          <w:b/>
          <w:bCs/>
          <w:sz w:val="24"/>
          <w:szCs w:val="24"/>
        </w:rPr>
        <w:t xml:space="preserve">при осуществлении жилищного контроля 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1. 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364A81">
        <w:rPr>
          <w:rFonts w:ascii="Arial" w:hAnsi="Arial" w:cs="Arial"/>
          <w:sz w:val="24"/>
          <w:szCs w:val="24"/>
        </w:rPr>
        <w:t>к</w:t>
      </w:r>
      <w:proofErr w:type="gramEnd"/>
      <w:r w:rsidRPr="00364A81">
        <w:rPr>
          <w:rFonts w:ascii="Arial" w:hAnsi="Arial" w:cs="Arial"/>
          <w:sz w:val="24"/>
          <w:szCs w:val="24"/>
        </w:rPr>
        <w:t>: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 порядку осуществления перевода жилого помещения в нежилое помещение и нежилого помещения в жилое в многоквартирном доме; 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9C6DC5" w:rsidRPr="00364A81" w:rsidRDefault="00364A81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 </w:t>
      </w:r>
      <w:r w:rsidR="009C6DC5" w:rsidRPr="00364A81">
        <w:rPr>
          <w:rFonts w:ascii="Arial" w:hAnsi="Arial" w:cs="Arial"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 обеспечению безопасности при использовании и содержании внутридомового и внутриквартирного газового оборудования.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31.07.2020 г. № 248-ФЗ «О государственном контроле (надзоре) и муниципальном контроле в Российской Федерации».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2. </w:t>
      </w:r>
      <w:proofErr w:type="gramStart"/>
      <w:r w:rsidRPr="00364A81">
        <w:rPr>
          <w:rFonts w:ascii="Arial" w:hAnsi="Arial" w:cs="Arial"/>
          <w:sz w:val="24"/>
          <w:szCs w:val="24"/>
        </w:rPr>
        <w:t>Поступление в Контрольный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</w:t>
      </w:r>
      <w:proofErr w:type="gramEnd"/>
      <w:r w:rsidRPr="00364A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64A81">
        <w:rPr>
          <w:rFonts w:ascii="Arial" w:hAnsi="Arial" w:cs="Arial"/>
          <w:sz w:val="24"/>
          <w:szCs w:val="24"/>
        </w:rPr>
        <w:t>основанием для проведения внепланового контрольного (надзорного) мероприятия в соответствии с частью 12 статьи 66 Федерального закона от 31.07.2020 г.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  <w:r w:rsidRPr="00364A81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  <w:proofErr w:type="gramEnd"/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64A81">
        <w:rPr>
          <w:rFonts w:ascii="Arial" w:hAnsi="Arial" w:cs="Arial"/>
          <w:sz w:val="24"/>
          <w:szCs w:val="24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  <w:r w:rsidRPr="00364A81">
        <w:rPr>
          <w:rFonts w:ascii="Arial" w:hAnsi="Arial" w:cs="Arial"/>
          <w:sz w:val="24"/>
          <w:szCs w:val="24"/>
        </w:rPr>
        <w:t>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</w:t>
      </w:r>
      <w:proofErr w:type="gramEnd"/>
      <w:r w:rsidRPr="00364A81">
        <w:rPr>
          <w:rFonts w:ascii="Arial" w:hAnsi="Arial" w:cs="Arial"/>
          <w:sz w:val="24"/>
          <w:szCs w:val="24"/>
        </w:rPr>
        <w:t xml:space="preserve">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9C6DC5" w:rsidRPr="00364A81" w:rsidRDefault="009C6DC5" w:rsidP="00364A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64A81">
        <w:rPr>
          <w:rFonts w:ascii="Arial" w:hAnsi="Arial" w:cs="Arial"/>
          <w:sz w:val="24"/>
          <w:szCs w:val="24"/>
        </w:rPr>
        <w:t xml:space="preserve">Выявление в течение трех месяцев более пяти фактов несоответствия сведений (информации), полученных от гражданина или организации, являющихся </w:t>
      </w:r>
      <w:r w:rsidRPr="00364A81">
        <w:rPr>
          <w:rFonts w:ascii="Arial" w:hAnsi="Arial" w:cs="Arial"/>
          <w:sz w:val="24"/>
          <w:szCs w:val="24"/>
        </w:rPr>
        <w:lastRenderedPageBreak/>
        <w:t xml:space="preserve">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  <w:proofErr w:type="gramEnd"/>
    </w:p>
    <w:p w:rsidR="009C6DC5" w:rsidRPr="00364A81" w:rsidRDefault="009C6DC5" w:rsidP="00364A81">
      <w:pPr>
        <w:spacing w:after="0" w:line="240" w:lineRule="auto"/>
        <w:ind w:right="57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4A81" w:rsidRPr="00364A81" w:rsidRDefault="00364A81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Заместитель главы </w:t>
      </w:r>
      <w:proofErr w:type="gramStart"/>
      <w:r w:rsidRPr="00364A81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364A81">
        <w:rPr>
          <w:rFonts w:ascii="Arial" w:hAnsi="Arial" w:cs="Arial"/>
          <w:sz w:val="24"/>
          <w:szCs w:val="24"/>
        </w:rPr>
        <w:t xml:space="preserve"> 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образования Тбилисский район,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начальник управления по ЖКХ, </w:t>
      </w:r>
    </w:p>
    <w:p w:rsidR="00364A81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строительству, архитектуре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А. В. </w:t>
      </w:r>
      <w:proofErr w:type="spellStart"/>
      <w:r w:rsidRPr="00364A81">
        <w:rPr>
          <w:rFonts w:ascii="Arial" w:hAnsi="Arial" w:cs="Arial"/>
          <w:sz w:val="24"/>
          <w:szCs w:val="24"/>
        </w:rPr>
        <w:t>Моренко</w:t>
      </w:r>
      <w:proofErr w:type="spellEnd"/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4A81" w:rsidRPr="00364A81" w:rsidRDefault="00364A81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Приложение 4</w:t>
      </w:r>
    </w:p>
    <w:p w:rsid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к Положению 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о муниципальном жилищном контроле 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Перечень показателей результативности и эффективности муниципального жилищного контроля</w:t>
      </w:r>
    </w:p>
    <w:p w:rsidR="00364A81" w:rsidRPr="00364A81" w:rsidRDefault="00364A81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57"/>
        <w:gridCol w:w="1195"/>
        <w:gridCol w:w="1224"/>
        <w:gridCol w:w="757"/>
        <w:gridCol w:w="1001"/>
        <w:gridCol w:w="312"/>
        <w:gridCol w:w="644"/>
        <w:gridCol w:w="219"/>
        <w:gridCol w:w="134"/>
        <w:gridCol w:w="512"/>
        <w:gridCol w:w="132"/>
        <w:gridCol w:w="128"/>
        <w:gridCol w:w="134"/>
        <w:gridCol w:w="614"/>
        <w:gridCol w:w="979"/>
        <w:gridCol w:w="142"/>
        <w:gridCol w:w="970"/>
      </w:tblGrid>
      <w:tr w:rsidR="00364A81" w:rsidRPr="00364A81" w:rsidTr="00364A81">
        <w:tc>
          <w:tcPr>
            <w:tcW w:w="465" w:type="pct"/>
            <w:vMerge w:val="restar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Номер показателя </w:t>
            </w:r>
          </w:p>
        </w:tc>
        <w:tc>
          <w:tcPr>
            <w:tcW w:w="845" w:type="pct"/>
            <w:vMerge w:val="restar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1" w:type="pct"/>
            <w:vMerge w:val="restar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Комментарии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(интерпретация значений)</w:t>
            </w:r>
          </w:p>
        </w:tc>
        <w:tc>
          <w:tcPr>
            <w:tcW w:w="234" w:type="pct"/>
            <w:vMerge w:val="restar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65" w:type="pct"/>
            <w:vMerge w:val="restar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Международное сопоставление показателя</w:t>
            </w:r>
          </w:p>
        </w:tc>
        <w:tc>
          <w:tcPr>
            <w:tcW w:w="810" w:type="pct"/>
            <w:gridSpan w:val="9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560" w:type="pct"/>
            <w:vMerge w:val="restar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Источники данных для определения значений показателя</w:t>
            </w:r>
          </w:p>
        </w:tc>
        <w:tc>
          <w:tcPr>
            <w:tcW w:w="560" w:type="pct"/>
            <w:gridSpan w:val="2"/>
            <w:vMerge w:val="restar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Сведения о документах стратегического планирования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содержащих показатель (при его наличии)</w:t>
            </w:r>
          </w:p>
        </w:tc>
      </w:tr>
      <w:tr w:rsidR="00364A81" w:rsidRPr="00364A81" w:rsidTr="00364A81">
        <w:tc>
          <w:tcPr>
            <w:tcW w:w="465" w:type="pct"/>
            <w:vMerge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  <w:vMerge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pct"/>
            <w:vMerge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предыдущий год</w:t>
            </w:r>
          </w:p>
        </w:tc>
        <w:tc>
          <w:tcPr>
            <w:tcW w:w="291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286" w:type="pct"/>
            <w:gridSpan w:val="4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будущий год</w:t>
            </w:r>
          </w:p>
        </w:tc>
        <w:tc>
          <w:tcPr>
            <w:tcW w:w="560" w:type="pct"/>
            <w:vMerge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vMerge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01271725"/>
            <w:r w:rsidRPr="00364A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3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1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6" w:type="pct"/>
            <w:gridSpan w:val="4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0" w:type="pct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bookmarkEnd w:id="1"/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15" w:type="pct"/>
            <w:gridSpan w:val="13"/>
            <w:hideMark/>
          </w:tcPr>
          <w:p w:rsidR="009C6DC5" w:rsidRPr="00364A81" w:rsidRDefault="00364A81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DC5" w:rsidRPr="00364A81">
              <w:rPr>
                <w:rFonts w:ascii="Arial" w:hAnsi="Arial" w:cs="Arial"/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560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pct"/>
            <w:gridSpan w:val="16"/>
            <w:hideMark/>
          </w:tcPr>
          <w:p w:rsidR="009C6DC5" w:rsidRPr="00364A81" w:rsidRDefault="009C6DC5" w:rsidP="00364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9C6DC5" w:rsidRPr="00364A81" w:rsidRDefault="009C6DC5" w:rsidP="00364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>уровень устранения риска причинения вреда (ущерба)</w:t>
            </w: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Материальный ущерб, причиненный граждан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>валового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64A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364A81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суммы перерасчета незаконно 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</w:t>
            </w:r>
            <w:proofErr w:type="spellStart"/>
            <w:r w:rsidRPr="00364A81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364A81">
              <w:rPr>
                <w:rFonts w:ascii="Arial" w:hAnsi="Arial" w:cs="Arial"/>
                <w:sz w:val="24"/>
                <w:szCs w:val="24"/>
              </w:rPr>
              <w:t xml:space="preserve">; ВРП - утвержденный валовой региональный продукт, млн. </w:t>
            </w:r>
            <w:proofErr w:type="spellStart"/>
            <w:r w:rsidRPr="00364A81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proofErr w:type="gramStart"/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учету принимаются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показателя с точностью не менее 1 сотой (два знака после запятой), показатели с точностью менее 1 сотой приравниваются к нулю. </w:t>
            </w:r>
          </w:p>
        </w:tc>
        <w:tc>
          <w:tcPr>
            <w:tcW w:w="234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gridSpan w:val="3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контро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льного органа: </w:t>
            </w: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4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7" w:type="pct"/>
            <w:gridSpan w:val="2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3" w:type="pct"/>
            <w:gridSpan w:val="2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1" w:type="pct"/>
            <w:gridSpan w:val="3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0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регионального продукта</w:t>
            </w:r>
          </w:p>
        </w:tc>
        <w:tc>
          <w:tcPr>
            <w:tcW w:w="1261" w:type="pct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gridSpan w:val="3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Доля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выявленных случаев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нарушений обязательных требований, повлекших причинение вреда жизни, здоровью граждан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 xml:space="preserve">от общего количества выявленных нарушений </w:t>
            </w:r>
          </w:p>
        </w:tc>
        <w:tc>
          <w:tcPr>
            <w:tcW w:w="1261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 количества выявленных случаев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 xml:space="preserve">нарушений обязательных требований, повлекших причинение вреда жизни, здоровью граждан, которые подтверждены вступившими в законную силу 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решениями суда;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К </w:t>
            </w:r>
            <w:proofErr w:type="spellStart"/>
            <w:r w:rsidRPr="00364A8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r w:rsidRPr="00364A81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общее количество случаев нарушения обязательных требований, выявленных по результатам проверок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gridSpan w:val="3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5" w:type="pct"/>
            <w:gridSpan w:val="16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>ИНДИКАТИВНЫЕ ПОКАЗАТЕЛИ</w:t>
            </w:r>
            <w:r w:rsidRPr="00364A8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pct"/>
            <w:gridSpan w:val="16"/>
            <w:hideMark/>
          </w:tcPr>
          <w:p w:rsidR="009C6DC5" w:rsidRPr="00364A81" w:rsidRDefault="009C6DC5" w:rsidP="00364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364A81">
              <w:rPr>
                <w:rFonts w:ascii="Arial" w:hAnsi="Arial" w:cs="Arial"/>
                <w:b/>
                <w:sz w:val="24"/>
                <w:szCs w:val="24"/>
              </w:rPr>
              <w:t>Показатели, применяемые для мониторинга контрольной</w:t>
            </w:r>
            <w:r w:rsidR="00364A81" w:rsidRPr="00364A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b/>
                <w:sz w:val="24"/>
                <w:szCs w:val="24"/>
              </w:rPr>
              <w:t>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15" w:type="pct"/>
            <w:gridSpan w:val="13"/>
            <w:hideMark/>
          </w:tcPr>
          <w:p w:rsidR="009C6DC5" w:rsidRPr="00364A81" w:rsidRDefault="00364A81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DC5" w:rsidRPr="00364A81">
              <w:rPr>
                <w:rFonts w:ascii="Arial" w:hAnsi="Arial" w:cs="Arial"/>
                <w:b/>
                <w:bCs/>
                <w:sz w:val="24"/>
                <w:szCs w:val="24"/>
              </w:rPr>
              <w:t>2.1. Контрольные мероприятия при взаимодействии с контролируемым лицом</w:t>
            </w:r>
          </w:p>
        </w:tc>
        <w:tc>
          <w:tcPr>
            <w:tcW w:w="560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364A81">
              <w:rPr>
                <w:rFonts w:ascii="Arial" w:hAnsi="Arial" w:cs="Arial"/>
                <w:sz w:val="24"/>
                <w:szCs w:val="24"/>
              </w:rPr>
              <w:br/>
              <w:t xml:space="preserve">к 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общему количеству контрольных мероприятий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проведенных в рамках осуществления </w:t>
            </w: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муниципального жилищного контроля</w:t>
            </w: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 общее 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проведенных контрольных мероприятий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 xml:space="preserve">в рамках муниципального жилищного контроля </w:t>
            </w:r>
          </w:p>
        </w:tc>
        <w:tc>
          <w:tcPr>
            <w:tcW w:w="234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gridSpan w:val="4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549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4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7" w:type="pct"/>
            <w:gridSpan w:val="2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4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2" w:type="pct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2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9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2.1.2.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Доля предписаний, признанных незаконными в судебном порядке, по отношению к общему количеству предписаний, выданных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органом муниципального жилищного контроля в ходе осуществления муницип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ального жилищного контроля</w:t>
            </w:r>
          </w:p>
        </w:tc>
        <w:tc>
          <w:tcPr>
            <w:tcW w:w="1261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количество предписаний,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признанных незаконными в судебном порядке;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Пр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общее количеству предписаний, выданных в ходе муниципального жилищного контроля 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gridSpan w:val="4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549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Доля контрольных мероприятий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1261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количество контрольных мероприятий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результаты которых были признаны недействительными;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 общему количество контрольных мероприятий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проведенных в рамках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муниципального жилищного контроля</w:t>
            </w:r>
          </w:p>
        </w:tc>
        <w:tc>
          <w:tcPr>
            <w:tcW w:w="234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gridSpan w:val="4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контрольного органа</w:t>
            </w: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2.1.4.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Доля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контрольных мероприятий, проведенных органом муниципального жилищного контроля, с нарушениями требова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ний законодательства Российской Федерации о порядке их проведения, по 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>результатам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выявления которых к должностным лицам органа муниципального жилищного контроля, осуществившим такие контрольные мероприятия, применены меры дисциплинарного, </w:t>
            </w:r>
          </w:p>
        </w:tc>
        <w:tc>
          <w:tcPr>
            <w:tcW w:w="1261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 количество контрольных мероприятий, проведенных в рамках муниципального жилищного контроля, с нарушен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иями требований законодательства РФ о порядке их проведения, по результатам выявления которых к должностным лицам органа муниципального жилищного контроля</w:t>
            </w:r>
            <w:proofErr w:type="gramStart"/>
            <w:r w:rsidRPr="00364A8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64A81">
              <w:rPr>
                <w:rFonts w:ascii="Arial" w:hAnsi="Arial" w:cs="Arial"/>
                <w:sz w:val="24"/>
                <w:szCs w:val="24"/>
              </w:rPr>
              <w:t xml:space="preserve"> осуществившим такие контрольные мероприятия, применены меры дисциплинарного, административного наказания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общее количество контрольных мероприятий, проведенных в 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рамках муниципального жилищного контроля</w:t>
            </w:r>
          </w:p>
        </w:tc>
        <w:tc>
          <w:tcPr>
            <w:tcW w:w="234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gridSpan w:val="4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noWrap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контрольного органа</w:t>
            </w: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4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7" w:type="pct"/>
            <w:gridSpan w:val="2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3" w:type="pct"/>
            <w:gridSpan w:val="4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2" w:type="pct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2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9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pct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административного наказания от общего количества проведенных контрольных мероприятий</w:t>
            </w:r>
          </w:p>
        </w:tc>
        <w:tc>
          <w:tcPr>
            <w:tcW w:w="1261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gridSpan w:val="4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noWrap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15" w:type="pct"/>
            <w:gridSpan w:val="13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b/>
                <w:bCs/>
                <w:sz w:val="24"/>
                <w:szCs w:val="24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560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2.2.1.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Общее количество контрольных мероприятий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инспекции</w:t>
            </w: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234" w:type="pct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gridSpan w:val="3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контрольного органа</w:t>
            </w: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A81" w:rsidRPr="00364A81" w:rsidTr="00364A81">
        <w:tc>
          <w:tcPr>
            <w:tcW w:w="465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2.2.2.</w:t>
            </w:r>
          </w:p>
        </w:tc>
        <w:tc>
          <w:tcPr>
            <w:tcW w:w="845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Доля предписаний, признанных незаконными в судебном порядке, по отношению к общему 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количеству предписаний, выданных </w:t>
            </w: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органом муниципального жилищного контроля</w:t>
            </w:r>
          </w:p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по результатам контрольных мероприятий</w:t>
            </w:r>
          </w:p>
        </w:tc>
        <w:tc>
          <w:tcPr>
            <w:tcW w:w="1261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>предписаний, выданных органом муниципального жилищного контроля по результа</w:t>
            </w:r>
            <w:r w:rsidRPr="00364A81">
              <w:rPr>
                <w:rFonts w:ascii="Arial" w:hAnsi="Arial" w:cs="Arial"/>
                <w:sz w:val="24"/>
                <w:szCs w:val="24"/>
              </w:rPr>
              <w:lastRenderedPageBreak/>
              <w:t>там контрольных мероприятий признанных незаконными в судебном порядке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 xml:space="preserve"> количество предписаний, выданных</w:t>
            </w:r>
            <w:r w:rsidR="00364A81" w:rsidRPr="00364A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A81">
              <w:rPr>
                <w:rFonts w:ascii="Arial" w:hAnsi="Arial" w:cs="Arial"/>
                <w:sz w:val="24"/>
                <w:szCs w:val="24"/>
              </w:rPr>
              <w:t xml:space="preserve">по результатам контрольных мероприятий </w:t>
            </w:r>
          </w:p>
        </w:tc>
        <w:tc>
          <w:tcPr>
            <w:tcW w:w="234" w:type="pct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gridSpan w:val="2"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gridSpan w:val="4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pct"/>
            <w:gridSpan w:val="2"/>
            <w:hideMark/>
          </w:tcPr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hideMark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  <w:r w:rsidRPr="00364A81">
              <w:rPr>
                <w:rFonts w:ascii="Arial" w:hAnsi="Arial" w:cs="Arial"/>
                <w:sz w:val="24"/>
                <w:szCs w:val="24"/>
              </w:rPr>
              <w:t>Статистические данные контрольного органа</w:t>
            </w:r>
          </w:p>
          <w:p w:rsidR="009C6DC5" w:rsidRPr="00364A81" w:rsidRDefault="009C6DC5" w:rsidP="0036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9C6DC5" w:rsidRPr="00364A81" w:rsidRDefault="009C6DC5" w:rsidP="00364A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6DC5" w:rsidRPr="00364A81" w:rsidRDefault="009C6DC5" w:rsidP="00364A81">
      <w:pPr>
        <w:pStyle w:val="ConsPlusNormal"/>
        <w:ind w:firstLine="0"/>
        <w:jc w:val="both"/>
        <w:rPr>
          <w:rFonts w:ascii="Arial" w:hAnsi="Arial" w:cs="Arial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Заместитель главы </w:t>
      </w:r>
      <w:proofErr w:type="gramStart"/>
      <w:r w:rsidRPr="00364A81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364A81">
        <w:rPr>
          <w:rFonts w:ascii="Arial" w:hAnsi="Arial" w:cs="Arial"/>
          <w:sz w:val="24"/>
          <w:szCs w:val="24"/>
        </w:rPr>
        <w:t xml:space="preserve"> 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образования Тбилисский район,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 xml:space="preserve">начальник управления по ЖКХ, </w:t>
      </w: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4A81">
        <w:rPr>
          <w:rFonts w:ascii="Arial" w:hAnsi="Arial" w:cs="Arial"/>
          <w:sz w:val="24"/>
          <w:szCs w:val="24"/>
        </w:rPr>
        <w:t>строительству, архитектуре</w:t>
      </w:r>
      <w:r w:rsidR="00364A81" w:rsidRPr="00364A81">
        <w:rPr>
          <w:rFonts w:ascii="Arial" w:hAnsi="Arial" w:cs="Arial"/>
          <w:sz w:val="24"/>
          <w:szCs w:val="24"/>
        </w:rPr>
        <w:t xml:space="preserve"> </w:t>
      </w:r>
      <w:r w:rsidRPr="00364A81">
        <w:rPr>
          <w:rFonts w:ascii="Arial" w:hAnsi="Arial" w:cs="Arial"/>
          <w:sz w:val="24"/>
          <w:szCs w:val="24"/>
        </w:rPr>
        <w:t xml:space="preserve">А. В. </w:t>
      </w:r>
      <w:proofErr w:type="spellStart"/>
      <w:r w:rsidRPr="00364A81">
        <w:rPr>
          <w:rFonts w:ascii="Arial" w:hAnsi="Arial" w:cs="Arial"/>
          <w:sz w:val="24"/>
          <w:szCs w:val="24"/>
        </w:rPr>
        <w:t>Моренко</w:t>
      </w:r>
      <w:proofErr w:type="spellEnd"/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pStyle w:val="ConsPlusNormal"/>
        <w:ind w:left="3827" w:firstLine="708"/>
        <w:outlineLvl w:val="1"/>
        <w:rPr>
          <w:rFonts w:ascii="Arial" w:hAnsi="Arial" w:cs="Arial"/>
          <w:szCs w:val="24"/>
        </w:rPr>
      </w:pPr>
    </w:p>
    <w:p w:rsidR="009C6DC5" w:rsidRPr="00364A81" w:rsidRDefault="009C6DC5" w:rsidP="00364A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DC5" w:rsidRPr="00364A81" w:rsidRDefault="009C6DC5" w:rsidP="00364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C6DC5" w:rsidRPr="00364A81" w:rsidSect="00691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6B" w:rsidRDefault="005C006B" w:rsidP="00831DE4">
      <w:pPr>
        <w:spacing w:after="0" w:line="240" w:lineRule="auto"/>
      </w:pPr>
      <w:r>
        <w:separator/>
      </w:r>
    </w:p>
  </w:endnote>
  <w:endnote w:type="continuationSeparator" w:id="0">
    <w:p w:rsidR="005C006B" w:rsidRDefault="005C006B" w:rsidP="0083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B" w:rsidRDefault="00EE03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B" w:rsidRDefault="00EE03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B" w:rsidRDefault="00EE03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6B" w:rsidRDefault="005C006B" w:rsidP="00831DE4">
      <w:pPr>
        <w:spacing w:after="0" w:line="240" w:lineRule="auto"/>
      </w:pPr>
      <w:r>
        <w:separator/>
      </w:r>
    </w:p>
  </w:footnote>
  <w:footnote w:type="continuationSeparator" w:id="0">
    <w:p w:rsidR="005C006B" w:rsidRDefault="005C006B" w:rsidP="0083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B" w:rsidRDefault="00EE03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E4" w:rsidRDefault="00831D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B" w:rsidRDefault="00EE03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74F"/>
    <w:multiLevelType w:val="hybridMultilevel"/>
    <w:tmpl w:val="0390EA8E"/>
    <w:lvl w:ilvl="0" w:tplc="355A185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637FBB"/>
    <w:multiLevelType w:val="hybridMultilevel"/>
    <w:tmpl w:val="3B50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7C"/>
    <w:rsid w:val="0000735F"/>
    <w:rsid w:val="00011847"/>
    <w:rsid w:val="00031C2A"/>
    <w:rsid w:val="0006284B"/>
    <w:rsid w:val="000B600E"/>
    <w:rsid w:val="000D5EF5"/>
    <w:rsid w:val="0011222C"/>
    <w:rsid w:val="00133712"/>
    <w:rsid w:val="00176223"/>
    <w:rsid w:val="001A31E6"/>
    <w:rsid w:val="001C7BE7"/>
    <w:rsid w:val="00211AA9"/>
    <w:rsid w:val="0022249C"/>
    <w:rsid w:val="0023696A"/>
    <w:rsid w:val="002A622C"/>
    <w:rsid w:val="002F2888"/>
    <w:rsid w:val="002F385F"/>
    <w:rsid w:val="0032069A"/>
    <w:rsid w:val="00333C85"/>
    <w:rsid w:val="00364A81"/>
    <w:rsid w:val="003740F3"/>
    <w:rsid w:val="003B7162"/>
    <w:rsid w:val="003C6B12"/>
    <w:rsid w:val="003E29B8"/>
    <w:rsid w:val="00412D90"/>
    <w:rsid w:val="00426E46"/>
    <w:rsid w:val="00455D6A"/>
    <w:rsid w:val="004575E0"/>
    <w:rsid w:val="004647E0"/>
    <w:rsid w:val="004C320A"/>
    <w:rsid w:val="004C5FF6"/>
    <w:rsid w:val="004D4651"/>
    <w:rsid w:val="004F16FE"/>
    <w:rsid w:val="004F3C7E"/>
    <w:rsid w:val="00534E9E"/>
    <w:rsid w:val="00570A42"/>
    <w:rsid w:val="005958A7"/>
    <w:rsid w:val="005C006B"/>
    <w:rsid w:val="0062275D"/>
    <w:rsid w:val="00627E96"/>
    <w:rsid w:val="00686B17"/>
    <w:rsid w:val="00687619"/>
    <w:rsid w:val="00691880"/>
    <w:rsid w:val="006B6B1E"/>
    <w:rsid w:val="006C64F8"/>
    <w:rsid w:val="007077AF"/>
    <w:rsid w:val="00760A7C"/>
    <w:rsid w:val="00764481"/>
    <w:rsid w:val="00777780"/>
    <w:rsid w:val="0078765E"/>
    <w:rsid w:val="007A098C"/>
    <w:rsid w:val="007B1727"/>
    <w:rsid w:val="007B580B"/>
    <w:rsid w:val="007D61C4"/>
    <w:rsid w:val="008066F1"/>
    <w:rsid w:val="00831DE4"/>
    <w:rsid w:val="0086507B"/>
    <w:rsid w:val="0087703A"/>
    <w:rsid w:val="00894B89"/>
    <w:rsid w:val="00895644"/>
    <w:rsid w:val="00897F95"/>
    <w:rsid w:val="008A66A8"/>
    <w:rsid w:val="008C4E50"/>
    <w:rsid w:val="008E2C4D"/>
    <w:rsid w:val="00923112"/>
    <w:rsid w:val="009309C8"/>
    <w:rsid w:val="009339AC"/>
    <w:rsid w:val="0093428F"/>
    <w:rsid w:val="0094373C"/>
    <w:rsid w:val="00980C2E"/>
    <w:rsid w:val="009944AC"/>
    <w:rsid w:val="00994978"/>
    <w:rsid w:val="00995A8F"/>
    <w:rsid w:val="009A02BB"/>
    <w:rsid w:val="009A58EE"/>
    <w:rsid w:val="009C6DC5"/>
    <w:rsid w:val="00A000C5"/>
    <w:rsid w:val="00A051E6"/>
    <w:rsid w:val="00A34A44"/>
    <w:rsid w:val="00A41191"/>
    <w:rsid w:val="00A526A6"/>
    <w:rsid w:val="00A55D6D"/>
    <w:rsid w:val="00A65B22"/>
    <w:rsid w:val="00A75BB4"/>
    <w:rsid w:val="00AA02B8"/>
    <w:rsid w:val="00AB3CA1"/>
    <w:rsid w:val="00AC46B0"/>
    <w:rsid w:val="00AD6D22"/>
    <w:rsid w:val="00BB0D6F"/>
    <w:rsid w:val="00C82402"/>
    <w:rsid w:val="00C9336A"/>
    <w:rsid w:val="00CA4C21"/>
    <w:rsid w:val="00CD7657"/>
    <w:rsid w:val="00CF0E00"/>
    <w:rsid w:val="00D20FF5"/>
    <w:rsid w:val="00D21863"/>
    <w:rsid w:val="00D51F37"/>
    <w:rsid w:val="00D8618C"/>
    <w:rsid w:val="00DA4D16"/>
    <w:rsid w:val="00DB4E3E"/>
    <w:rsid w:val="00DC4179"/>
    <w:rsid w:val="00DE2128"/>
    <w:rsid w:val="00DF40D2"/>
    <w:rsid w:val="00E018D4"/>
    <w:rsid w:val="00E214DB"/>
    <w:rsid w:val="00E24B68"/>
    <w:rsid w:val="00E2682F"/>
    <w:rsid w:val="00E313EF"/>
    <w:rsid w:val="00EA71E3"/>
    <w:rsid w:val="00ED5777"/>
    <w:rsid w:val="00EE03DB"/>
    <w:rsid w:val="00EF74EB"/>
    <w:rsid w:val="00F13E66"/>
    <w:rsid w:val="00F6633B"/>
    <w:rsid w:val="00F713FE"/>
    <w:rsid w:val="00F93866"/>
    <w:rsid w:val="00FB4335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customStyle="1" w:styleId="Standard">
    <w:name w:val="Standard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1">
    <w:name w:val="Без интервала1"/>
    <w:rsid w:val="00A75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7">
    <w:name w:val="No Spacing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styleId="a8">
    <w:name w:val="Balloon Text"/>
    <w:basedOn w:val="a"/>
    <w:link w:val="a9"/>
    <w:uiPriority w:val="99"/>
    <w:semiHidden/>
    <w:unhideWhenUsed/>
    <w:rsid w:val="00D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0D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qFormat/>
    <w:rsid w:val="0078765E"/>
    <w:pPr>
      <w:ind w:left="720"/>
      <w:contextualSpacing/>
    </w:pPr>
  </w:style>
  <w:style w:type="paragraph" w:customStyle="1" w:styleId="ConsPlusNormal">
    <w:name w:val="ConsPlusNormal"/>
    <w:link w:val="ConsPlusNormal1"/>
    <w:rsid w:val="009C6DC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9C6DC5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b">
    <w:name w:val="Абзац списка Знак"/>
    <w:link w:val="aa"/>
    <w:locked/>
    <w:rsid w:val="009C6DC5"/>
  </w:style>
  <w:style w:type="table" w:styleId="ac">
    <w:name w:val="Table Grid"/>
    <w:basedOn w:val="a1"/>
    <w:uiPriority w:val="59"/>
    <w:rsid w:val="0036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customStyle="1" w:styleId="Standard">
    <w:name w:val="Standard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customStyle="1" w:styleId="1">
    <w:name w:val="Без интервала1"/>
    <w:rsid w:val="00A75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7">
    <w:name w:val="No Spacing"/>
    <w:rsid w:val="00A75BB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styleId="a8">
    <w:name w:val="Balloon Text"/>
    <w:basedOn w:val="a"/>
    <w:link w:val="a9"/>
    <w:uiPriority w:val="99"/>
    <w:semiHidden/>
    <w:unhideWhenUsed/>
    <w:rsid w:val="00D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0D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qFormat/>
    <w:rsid w:val="0078765E"/>
    <w:pPr>
      <w:ind w:left="720"/>
      <w:contextualSpacing/>
    </w:pPr>
  </w:style>
  <w:style w:type="paragraph" w:customStyle="1" w:styleId="ConsPlusNormal">
    <w:name w:val="ConsPlusNormal"/>
    <w:link w:val="ConsPlusNormal1"/>
    <w:rsid w:val="009C6DC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9C6DC5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b">
    <w:name w:val="Абзац списка Знак"/>
    <w:link w:val="aa"/>
    <w:locked/>
    <w:rsid w:val="009C6DC5"/>
  </w:style>
  <w:style w:type="table" w:styleId="ac">
    <w:name w:val="Table Grid"/>
    <w:basedOn w:val="a1"/>
    <w:uiPriority w:val="59"/>
    <w:rsid w:val="0036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1B08-6ED6-4D31-8A7D-88A77571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8</cp:revision>
  <cp:lastPrinted>2022-04-20T12:09:00Z</cp:lastPrinted>
  <dcterms:created xsi:type="dcterms:W3CDTF">2022-05-05T07:55:00Z</dcterms:created>
  <dcterms:modified xsi:type="dcterms:W3CDTF">2022-05-06T08:09:00Z</dcterms:modified>
</cp:coreProperties>
</file>