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07" w:rsidRPr="00AC6394" w:rsidRDefault="00E90B07" w:rsidP="00E90B07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E90B07" w:rsidRPr="00AC6394" w:rsidRDefault="00E90B07" w:rsidP="00E90B07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E90B07" w:rsidRPr="00AC6394" w:rsidRDefault="00E90B07" w:rsidP="00E90B07">
      <w:pPr>
        <w:jc w:val="center"/>
        <w:rPr>
          <w:color w:val="000000"/>
          <w:szCs w:val="28"/>
        </w:rPr>
      </w:pPr>
    </w:p>
    <w:p w:rsidR="00E90B07" w:rsidRPr="006674D6" w:rsidRDefault="00E90B07" w:rsidP="006674D6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E90B07" w:rsidRPr="00AC6394" w:rsidTr="0078184F">
        <w:tc>
          <w:tcPr>
            <w:tcW w:w="3436" w:type="dxa"/>
          </w:tcPr>
          <w:p w:rsidR="00E90B07" w:rsidRPr="00AC6394" w:rsidRDefault="008A348B" w:rsidP="0078184F">
            <w:pPr>
              <w:jc w:val="center"/>
              <w:rPr>
                <w:color w:val="000000"/>
                <w:szCs w:val="24"/>
              </w:rPr>
            </w:pPr>
            <w:r w:rsidRPr="008A348B">
              <w:rPr>
                <w:szCs w:val="24"/>
              </w:rPr>
              <w:t>14</w:t>
            </w:r>
            <w:r w:rsidR="00E90B07" w:rsidRPr="008A348B">
              <w:rPr>
                <w:szCs w:val="24"/>
              </w:rPr>
              <w:t xml:space="preserve"> </w:t>
            </w:r>
            <w:r w:rsidR="00E90B07">
              <w:rPr>
                <w:color w:val="000000"/>
                <w:szCs w:val="24"/>
              </w:rPr>
              <w:t>июля 2019</w:t>
            </w:r>
            <w:r w:rsidR="00E90B07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E90B07" w:rsidRPr="00AC6394" w:rsidRDefault="00E90B07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E90B07" w:rsidRPr="00F764F4" w:rsidRDefault="00561CBF" w:rsidP="008A348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  </w:t>
            </w:r>
            <w:r w:rsidR="00E90B07" w:rsidRPr="00F764F4">
              <w:rPr>
                <w:color w:val="000000"/>
                <w:szCs w:val="24"/>
              </w:rPr>
              <w:t xml:space="preserve">№ </w:t>
            </w:r>
            <w:r w:rsidR="00E90B07">
              <w:rPr>
                <w:color w:val="000000"/>
                <w:szCs w:val="24"/>
              </w:rPr>
              <w:t>79</w:t>
            </w:r>
            <w:r w:rsidR="00E90B07" w:rsidRPr="0013259D">
              <w:rPr>
                <w:color w:val="000000"/>
                <w:szCs w:val="24"/>
              </w:rPr>
              <w:t>/</w:t>
            </w:r>
            <w:r w:rsidR="008A348B" w:rsidRPr="008A348B">
              <w:rPr>
                <w:szCs w:val="24"/>
              </w:rPr>
              <w:t>797</w:t>
            </w:r>
            <w:r w:rsidR="00E90B07" w:rsidRPr="0013259D">
              <w:rPr>
                <w:color w:val="000000"/>
                <w:szCs w:val="24"/>
              </w:rPr>
              <w:t>-5</w:t>
            </w:r>
          </w:p>
        </w:tc>
      </w:tr>
    </w:tbl>
    <w:p w:rsidR="00E90B07" w:rsidRPr="00AC6394" w:rsidRDefault="00E90B07" w:rsidP="00E90B07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6674D6" w:rsidRPr="00E90B07" w:rsidRDefault="006674D6" w:rsidP="00E90B07">
      <w:pPr>
        <w:rPr>
          <w:b/>
          <w:szCs w:val="28"/>
        </w:rPr>
      </w:pPr>
    </w:p>
    <w:p w:rsidR="00BF383D" w:rsidRPr="00E90B07" w:rsidRDefault="00BF383D" w:rsidP="00BF383D">
      <w:pPr>
        <w:jc w:val="center"/>
        <w:rPr>
          <w:b/>
          <w:szCs w:val="28"/>
        </w:rPr>
      </w:pPr>
      <w:r w:rsidRPr="00E90B07">
        <w:rPr>
          <w:b/>
          <w:szCs w:val="28"/>
        </w:rPr>
        <w:t xml:space="preserve">О назначении председателя </w:t>
      </w:r>
      <w:r w:rsidRPr="00E90B07">
        <w:rPr>
          <w:b/>
          <w:bCs/>
          <w:szCs w:val="28"/>
        </w:rPr>
        <w:t>участковой избирательной комиссии</w:t>
      </w:r>
    </w:p>
    <w:p w:rsidR="00BF383D" w:rsidRPr="00E90B07" w:rsidRDefault="00BF383D" w:rsidP="00BF383D">
      <w:pPr>
        <w:jc w:val="center"/>
        <w:rPr>
          <w:b/>
          <w:szCs w:val="28"/>
        </w:rPr>
      </w:pPr>
      <w:r w:rsidRPr="00E90B07">
        <w:rPr>
          <w:b/>
          <w:szCs w:val="28"/>
        </w:rPr>
        <w:t>избирательного участка № </w:t>
      </w:r>
      <w:r w:rsidR="00E90B07" w:rsidRPr="00E90B07">
        <w:rPr>
          <w:b/>
          <w:szCs w:val="28"/>
        </w:rPr>
        <w:t>48-</w:t>
      </w:r>
      <w:r w:rsidR="008A348B">
        <w:rPr>
          <w:b/>
          <w:szCs w:val="28"/>
        </w:rPr>
        <w:t>12</w:t>
      </w:r>
    </w:p>
    <w:p w:rsidR="006674D6" w:rsidRPr="00F94168" w:rsidRDefault="006674D6" w:rsidP="00BF383D">
      <w:pPr>
        <w:rPr>
          <w:sz w:val="24"/>
          <w:szCs w:val="24"/>
        </w:rPr>
      </w:pPr>
    </w:p>
    <w:p w:rsidR="00BF383D" w:rsidRPr="00E90B07" w:rsidRDefault="00BF383D" w:rsidP="00E90B07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E90B07">
        <w:rPr>
          <w:sz w:val="28"/>
          <w:szCs w:val="28"/>
        </w:rPr>
        <w:t>В соответствии с пунктом 7 статьи 28 Федерального за</w:t>
      </w:r>
      <w:r w:rsidR="008A348B">
        <w:rPr>
          <w:sz w:val="28"/>
          <w:szCs w:val="28"/>
        </w:rPr>
        <w:t>кона от 12 июня 2002 года</w:t>
      </w:r>
      <w:r w:rsidRPr="00E90B07">
        <w:rPr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</w:t>
      </w:r>
      <w:r w:rsidR="00E90B07" w:rsidRPr="00E90B07">
        <w:rPr>
          <w:sz w:val="28"/>
          <w:szCs w:val="28"/>
        </w:rPr>
        <w:t>Тбилисская</w:t>
      </w:r>
      <w:r w:rsidRPr="00E90B07">
        <w:rPr>
          <w:sz w:val="28"/>
          <w:szCs w:val="28"/>
        </w:rPr>
        <w:t xml:space="preserve"> РЕШИЛА:</w:t>
      </w:r>
    </w:p>
    <w:p w:rsidR="00BF383D" w:rsidRPr="00E90B07" w:rsidRDefault="00BF383D" w:rsidP="00E90B07">
      <w:pPr>
        <w:spacing w:line="360" w:lineRule="auto"/>
        <w:ind w:firstLine="709"/>
        <w:rPr>
          <w:szCs w:val="28"/>
        </w:rPr>
      </w:pPr>
      <w:r w:rsidRPr="00E90B07">
        <w:rPr>
          <w:szCs w:val="28"/>
        </w:rPr>
        <w:t>1. Назначить председателем участковой избирательной комиссии избирательного участка №  </w:t>
      </w:r>
      <w:r w:rsidR="00E90B07" w:rsidRPr="00E90B07">
        <w:rPr>
          <w:szCs w:val="28"/>
        </w:rPr>
        <w:t>48-</w:t>
      </w:r>
      <w:r w:rsidR="008A348B">
        <w:rPr>
          <w:szCs w:val="28"/>
        </w:rPr>
        <w:t>12</w:t>
      </w:r>
      <w:r w:rsidRPr="00E90B07">
        <w:rPr>
          <w:szCs w:val="28"/>
        </w:rPr>
        <w:t xml:space="preserve"> </w:t>
      </w:r>
      <w:r w:rsidR="008A348B">
        <w:rPr>
          <w:szCs w:val="28"/>
        </w:rPr>
        <w:t>Асеева Евгения Александровича</w:t>
      </w:r>
      <w:r w:rsidR="00E90B07" w:rsidRPr="00E90B07">
        <w:rPr>
          <w:szCs w:val="28"/>
        </w:rPr>
        <w:t>, 19</w:t>
      </w:r>
      <w:r w:rsidR="00E90B07" w:rsidRPr="008A348B">
        <w:rPr>
          <w:szCs w:val="28"/>
        </w:rPr>
        <w:t>85</w:t>
      </w:r>
      <w:r w:rsidRPr="00E90B07">
        <w:rPr>
          <w:szCs w:val="28"/>
        </w:rPr>
        <w:t xml:space="preserve"> года рождения, образование высшее,</w:t>
      </w:r>
      <w:r w:rsidR="00E90B07" w:rsidRPr="00E90B07">
        <w:rPr>
          <w:szCs w:val="28"/>
        </w:rPr>
        <w:t xml:space="preserve"> </w:t>
      </w:r>
      <w:r w:rsidR="008A348B" w:rsidRPr="008A348B">
        <w:rPr>
          <w:rFonts w:eastAsia="Arial Unicode MS"/>
          <w:color w:val="000000"/>
          <w:szCs w:val="28"/>
          <w:lang w:eastAsia="ru-RU"/>
        </w:rPr>
        <w:t xml:space="preserve">руководитель МКУ «Учреждение по обеспечению хозяйственной деятельности </w:t>
      </w:r>
      <w:r w:rsidR="008A348B" w:rsidRPr="008A348B">
        <w:rPr>
          <w:rFonts w:eastAsia="Arial Unicode MS"/>
          <w:color w:val="000000"/>
          <w:szCs w:val="28"/>
          <w:lang w:eastAsia="ru-RU"/>
        </w:rPr>
        <w:t>органов местного самоуправления</w:t>
      </w:r>
      <w:r w:rsidR="008A348B" w:rsidRPr="008A348B">
        <w:rPr>
          <w:rFonts w:eastAsia="Arial Unicode MS"/>
          <w:color w:val="000000"/>
          <w:szCs w:val="28"/>
          <w:lang w:eastAsia="ru-RU"/>
        </w:rPr>
        <w:t xml:space="preserve"> администрации Тбилисского сельского поселения»</w:t>
      </w:r>
      <w:r w:rsidR="008A348B">
        <w:rPr>
          <w:rFonts w:eastAsia="Arial Unicode MS"/>
          <w:color w:val="000000"/>
          <w:sz w:val="20"/>
          <w:szCs w:val="20"/>
          <w:lang w:eastAsia="ru-RU"/>
        </w:rPr>
        <w:t xml:space="preserve">, </w:t>
      </w:r>
      <w:r w:rsidRPr="00E90B07">
        <w:rPr>
          <w:szCs w:val="28"/>
        </w:rPr>
        <w:t>предложенн</w:t>
      </w:r>
      <w:r w:rsidR="008A348B">
        <w:rPr>
          <w:szCs w:val="28"/>
        </w:rPr>
        <w:t>ого</w:t>
      </w:r>
      <w:r w:rsidRPr="00E90B07">
        <w:rPr>
          <w:szCs w:val="28"/>
        </w:rPr>
        <w:t xml:space="preserve"> для назначения в состав комиссии </w:t>
      </w:r>
      <w:r w:rsidR="006674D6" w:rsidRPr="006674D6">
        <w:rPr>
          <w:rFonts w:eastAsia="Arial Unicode MS"/>
          <w:color w:val="000000"/>
          <w:szCs w:val="28"/>
          <w:lang w:eastAsia="ru-RU"/>
        </w:rPr>
        <w:t>р</w:t>
      </w:r>
      <w:r w:rsidR="006674D6" w:rsidRPr="006674D6">
        <w:rPr>
          <w:rFonts w:eastAsia="Arial Unicode MS"/>
          <w:color w:val="000000"/>
          <w:szCs w:val="28"/>
          <w:lang w:eastAsia="ru-RU"/>
        </w:rPr>
        <w:t>егиональн</w:t>
      </w:r>
      <w:r w:rsidR="006674D6" w:rsidRPr="006674D6">
        <w:rPr>
          <w:rFonts w:eastAsia="Arial Unicode MS"/>
          <w:color w:val="000000"/>
          <w:szCs w:val="28"/>
          <w:lang w:eastAsia="ru-RU"/>
        </w:rPr>
        <w:t>ым</w:t>
      </w:r>
      <w:r w:rsidR="006674D6" w:rsidRPr="006674D6">
        <w:rPr>
          <w:rFonts w:eastAsia="Arial Unicode MS"/>
          <w:color w:val="000000"/>
          <w:szCs w:val="28"/>
          <w:lang w:eastAsia="ru-RU"/>
        </w:rPr>
        <w:t xml:space="preserve"> отделение</w:t>
      </w:r>
      <w:r w:rsidR="006674D6" w:rsidRPr="006674D6">
        <w:rPr>
          <w:rFonts w:eastAsia="Arial Unicode MS"/>
          <w:color w:val="000000"/>
          <w:szCs w:val="28"/>
          <w:lang w:eastAsia="ru-RU"/>
        </w:rPr>
        <w:t>м</w:t>
      </w:r>
      <w:r w:rsidR="006674D6" w:rsidRPr="006674D6">
        <w:rPr>
          <w:rFonts w:eastAsia="Arial Unicode MS"/>
          <w:color w:val="000000"/>
          <w:szCs w:val="28"/>
          <w:lang w:eastAsia="ru-RU"/>
        </w:rPr>
        <w:t xml:space="preserve"> политической партии Казачья партия Российской Федерации» в Краснодарском крае</w:t>
      </w:r>
      <w:r w:rsidRPr="006674D6">
        <w:rPr>
          <w:rStyle w:val="FontStyle12"/>
          <w:sz w:val="28"/>
          <w:szCs w:val="28"/>
        </w:rPr>
        <w:t>.</w:t>
      </w:r>
    </w:p>
    <w:p w:rsidR="00BF383D" w:rsidRPr="00E90B07" w:rsidRDefault="00BF383D" w:rsidP="00E90B07">
      <w:pPr>
        <w:spacing w:line="360" w:lineRule="auto"/>
        <w:ind w:firstLine="709"/>
        <w:rPr>
          <w:szCs w:val="28"/>
        </w:rPr>
      </w:pPr>
      <w:r w:rsidRPr="00E90B07">
        <w:rPr>
          <w:szCs w:val="28"/>
        </w:rPr>
        <w:t>2. Выдать председателю участковой избирательной комиссии избирательного участка № </w:t>
      </w:r>
      <w:r w:rsidR="00E90B07" w:rsidRPr="00E90B07">
        <w:rPr>
          <w:szCs w:val="28"/>
        </w:rPr>
        <w:t>48-</w:t>
      </w:r>
      <w:r w:rsidR="006674D6">
        <w:rPr>
          <w:szCs w:val="28"/>
        </w:rPr>
        <w:t>12</w:t>
      </w:r>
      <w:r w:rsidRPr="00E90B07">
        <w:rPr>
          <w:szCs w:val="28"/>
        </w:rPr>
        <w:t xml:space="preserve"> </w:t>
      </w:r>
      <w:r w:rsidR="006674D6">
        <w:rPr>
          <w:szCs w:val="28"/>
        </w:rPr>
        <w:t>Асееву Евгению Александровичу</w:t>
      </w:r>
      <w:r w:rsidR="00E90B07" w:rsidRPr="00E90B07">
        <w:rPr>
          <w:szCs w:val="28"/>
        </w:rPr>
        <w:t xml:space="preserve"> </w:t>
      </w:r>
      <w:r w:rsidRPr="00E90B07">
        <w:rPr>
          <w:szCs w:val="28"/>
        </w:rPr>
        <w:t xml:space="preserve"> удостоверение установленного образца.</w:t>
      </w:r>
    </w:p>
    <w:p w:rsidR="00BF383D" w:rsidRPr="00E90B07" w:rsidRDefault="00BF383D" w:rsidP="00E90B07">
      <w:pPr>
        <w:spacing w:line="360" w:lineRule="auto"/>
        <w:ind w:firstLine="709"/>
        <w:rPr>
          <w:szCs w:val="28"/>
        </w:rPr>
      </w:pPr>
      <w:r w:rsidRPr="00E90B07">
        <w:rPr>
          <w:szCs w:val="28"/>
        </w:rPr>
        <w:t>3. Направить настоящее решение в участковую избирательную комиссию избирательного участка № </w:t>
      </w:r>
      <w:r w:rsidR="00E90B07" w:rsidRPr="00E90B07">
        <w:rPr>
          <w:szCs w:val="28"/>
        </w:rPr>
        <w:t>48-</w:t>
      </w:r>
      <w:r w:rsidR="006674D6">
        <w:rPr>
          <w:szCs w:val="28"/>
        </w:rPr>
        <w:t>12</w:t>
      </w:r>
      <w:r w:rsidRPr="00E90B07">
        <w:rPr>
          <w:szCs w:val="28"/>
        </w:rPr>
        <w:t>.</w:t>
      </w:r>
    </w:p>
    <w:p w:rsidR="00BF383D" w:rsidRPr="00E90B07" w:rsidRDefault="00BF383D" w:rsidP="00E90B07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E90B07">
        <w:rPr>
          <w:szCs w:val="28"/>
        </w:rPr>
        <w:t>4.</w:t>
      </w:r>
      <w:r w:rsidRPr="00E90B07">
        <w:rPr>
          <w:b/>
          <w:szCs w:val="28"/>
        </w:rPr>
        <w:t> </w:t>
      </w:r>
      <w:r w:rsidRPr="00E90B07">
        <w:rPr>
          <w:spacing w:val="-4"/>
          <w:szCs w:val="28"/>
        </w:rPr>
        <w:t xml:space="preserve">Контроль за выполнением </w:t>
      </w:r>
      <w:r w:rsidRPr="00E90B07">
        <w:rPr>
          <w:szCs w:val="28"/>
        </w:rPr>
        <w:t xml:space="preserve">пунктов 2 и 3 настоящего </w:t>
      </w:r>
      <w:r w:rsidRPr="00E90B07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="00E90B07" w:rsidRPr="00E90B07">
        <w:rPr>
          <w:spacing w:val="-4"/>
          <w:szCs w:val="28"/>
        </w:rPr>
        <w:t>Тбилисская</w:t>
      </w:r>
      <w:proofErr w:type="gramEnd"/>
      <w:r w:rsidRPr="00E90B07">
        <w:rPr>
          <w:spacing w:val="-4"/>
          <w:szCs w:val="28"/>
        </w:rPr>
        <w:t xml:space="preserve">  </w:t>
      </w:r>
      <w:r w:rsidR="00561CBF">
        <w:rPr>
          <w:spacing w:val="-4"/>
          <w:szCs w:val="28"/>
        </w:rPr>
        <w:t xml:space="preserve">                </w:t>
      </w:r>
      <w:r w:rsidR="00E90B07" w:rsidRPr="00E90B07">
        <w:rPr>
          <w:spacing w:val="-4"/>
          <w:szCs w:val="28"/>
        </w:rPr>
        <w:t>Шадрину А.Н.</w:t>
      </w:r>
      <w:r w:rsidRPr="00E90B07">
        <w:rPr>
          <w:spacing w:val="-4"/>
          <w:szCs w:val="28"/>
        </w:rPr>
        <w:t> </w:t>
      </w:r>
    </w:p>
    <w:p w:rsidR="00BF383D" w:rsidRPr="00F94168" w:rsidRDefault="00BF383D" w:rsidP="00E90B07">
      <w:pPr>
        <w:rPr>
          <w:sz w:val="24"/>
          <w:szCs w:val="24"/>
        </w:rPr>
      </w:pPr>
    </w:p>
    <w:p w:rsidR="00E90B07" w:rsidRPr="00561CBF" w:rsidRDefault="00BF383D" w:rsidP="00E90B07">
      <w:pPr>
        <w:rPr>
          <w:szCs w:val="28"/>
        </w:rPr>
      </w:pPr>
      <w:r w:rsidRPr="00561CBF">
        <w:rPr>
          <w:szCs w:val="28"/>
        </w:rPr>
        <w:t>Председатель</w:t>
      </w:r>
      <w:r w:rsidR="00E90B07" w:rsidRPr="00561CBF">
        <w:rPr>
          <w:szCs w:val="28"/>
        </w:rPr>
        <w:t xml:space="preserve"> </w:t>
      </w:r>
      <w:proofErr w:type="gramStart"/>
      <w:r w:rsidRPr="00561CBF">
        <w:rPr>
          <w:szCs w:val="28"/>
        </w:rPr>
        <w:t>территориальной</w:t>
      </w:r>
      <w:proofErr w:type="gramEnd"/>
      <w:r w:rsidRPr="00561CBF">
        <w:rPr>
          <w:szCs w:val="28"/>
        </w:rPr>
        <w:t xml:space="preserve"> </w:t>
      </w:r>
    </w:p>
    <w:p w:rsidR="00561CBF" w:rsidRDefault="00BF383D" w:rsidP="00E90B07">
      <w:pPr>
        <w:rPr>
          <w:szCs w:val="28"/>
        </w:rPr>
      </w:pPr>
      <w:r w:rsidRPr="00561CBF">
        <w:rPr>
          <w:szCs w:val="28"/>
        </w:rPr>
        <w:t>избирательной комиссии</w:t>
      </w:r>
      <w:r w:rsidRPr="00561CBF">
        <w:rPr>
          <w:szCs w:val="28"/>
        </w:rPr>
        <w:tab/>
      </w:r>
      <w:r w:rsidRPr="00561CBF">
        <w:rPr>
          <w:szCs w:val="28"/>
        </w:rPr>
        <w:tab/>
      </w:r>
      <w:r w:rsidR="00561CBF">
        <w:rPr>
          <w:szCs w:val="28"/>
        </w:rPr>
        <w:tab/>
      </w:r>
      <w:r w:rsidR="00561CBF">
        <w:rPr>
          <w:szCs w:val="28"/>
        </w:rPr>
        <w:tab/>
      </w:r>
      <w:r w:rsidR="00561CBF">
        <w:rPr>
          <w:szCs w:val="28"/>
        </w:rPr>
        <w:tab/>
      </w:r>
      <w:r w:rsidR="00561CBF">
        <w:rPr>
          <w:szCs w:val="28"/>
        </w:rPr>
        <w:tab/>
      </w:r>
      <w:r w:rsidR="00561CBF">
        <w:rPr>
          <w:szCs w:val="28"/>
        </w:rPr>
        <w:tab/>
      </w:r>
      <w:r w:rsidR="00E90B07" w:rsidRPr="00561CBF">
        <w:rPr>
          <w:szCs w:val="28"/>
        </w:rPr>
        <w:t>О.Н. Бакута</w:t>
      </w:r>
    </w:p>
    <w:p w:rsidR="00561CBF" w:rsidRDefault="00561CBF" w:rsidP="00E90B07">
      <w:pPr>
        <w:rPr>
          <w:szCs w:val="28"/>
        </w:rPr>
      </w:pPr>
    </w:p>
    <w:p w:rsidR="00E90B07" w:rsidRPr="00561CBF" w:rsidRDefault="00BF383D" w:rsidP="00E90B07">
      <w:pPr>
        <w:rPr>
          <w:szCs w:val="28"/>
        </w:rPr>
      </w:pPr>
      <w:bookmarkStart w:id="0" w:name="_GoBack"/>
      <w:bookmarkEnd w:id="0"/>
      <w:r w:rsidRPr="00561CBF">
        <w:rPr>
          <w:szCs w:val="28"/>
        </w:rPr>
        <w:t>Секретарь</w:t>
      </w:r>
      <w:r w:rsidR="00E90B07" w:rsidRPr="00561CBF">
        <w:rPr>
          <w:szCs w:val="28"/>
        </w:rPr>
        <w:t xml:space="preserve"> </w:t>
      </w:r>
      <w:r w:rsidRPr="00561CBF">
        <w:rPr>
          <w:szCs w:val="28"/>
        </w:rPr>
        <w:t xml:space="preserve">территориальной </w:t>
      </w:r>
    </w:p>
    <w:p w:rsidR="00BF383D" w:rsidRPr="00375F26" w:rsidRDefault="00BF383D" w:rsidP="00E90B07">
      <w:pPr>
        <w:rPr>
          <w:sz w:val="24"/>
          <w:szCs w:val="24"/>
        </w:rPr>
      </w:pPr>
      <w:r w:rsidRPr="00561CBF">
        <w:rPr>
          <w:szCs w:val="28"/>
        </w:rPr>
        <w:t>избирательной комиссии</w:t>
      </w:r>
      <w:r w:rsidRPr="00561CBF">
        <w:rPr>
          <w:szCs w:val="28"/>
        </w:rPr>
        <w:tab/>
      </w:r>
      <w:r w:rsidR="00E90B07" w:rsidRPr="00561CBF">
        <w:rPr>
          <w:szCs w:val="28"/>
        </w:rPr>
        <w:tab/>
      </w:r>
      <w:r w:rsidR="00E90B07" w:rsidRPr="00561CBF">
        <w:rPr>
          <w:szCs w:val="28"/>
        </w:rPr>
        <w:tab/>
      </w:r>
      <w:r w:rsidR="00E90B07" w:rsidRPr="00561CBF">
        <w:rPr>
          <w:szCs w:val="28"/>
        </w:rPr>
        <w:tab/>
      </w:r>
      <w:r w:rsidR="00E90B07" w:rsidRPr="00561CBF">
        <w:rPr>
          <w:szCs w:val="28"/>
        </w:rPr>
        <w:tab/>
      </w:r>
      <w:r w:rsidR="00E90B07" w:rsidRPr="00561CBF">
        <w:rPr>
          <w:szCs w:val="28"/>
        </w:rPr>
        <w:tab/>
      </w:r>
      <w:r w:rsidR="00E90B07" w:rsidRPr="00561CBF">
        <w:rPr>
          <w:szCs w:val="28"/>
        </w:rPr>
        <w:tab/>
        <w:t>А.Н. Шадрина</w:t>
      </w: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="00E90B07">
        <w:rPr>
          <w:sz w:val="24"/>
          <w:szCs w:val="24"/>
        </w:rPr>
        <w:tab/>
      </w:r>
      <w:r w:rsidR="00E90B07">
        <w:rPr>
          <w:sz w:val="24"/>
          <w:szCs w:val="24"/>
        </w:rPr>
        <w:tab/>
      </w:r>
    </w:p>
    <w:sectPr w:rsidR="00BF383D" w:rsidRPr="00375F26" w:rsidSect="00561CBF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156933"/>
    <w:rsid w:val="00561CBF"/>
    <w:rsid w:val="005F34F2"/>
    <w:rsid w:val="006674D6"/>
    <w:rsid w:val="0069006B"/>
    <w:rsid w:val="008A348B"/>
    <w:rsid w:val="00BF383D"/>
    <w:rsid w:val="00E6691D"/>
    <w:rsid w:val="00E9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1C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1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1C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1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B4209-F549-4341-886C-72B810C0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</cp:revision>
  <cp:lastPrinted>2019-07-13T06:30:00Z</cp:lastPrinted>
  <dcterms:created xsi:type="dcterms:W3CDTF">2019-07-04T08:59:00Z</dcterms:created>
  <dcterms:modified xsi:type="dcterms:W3CDTF">2019-07-13T06:30:00Z</dcterms:modified>
</cp:coreProperties>
</file>