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AE1" w:rsidRDefault="00FD3AE1" w:rsidP="00FD3AE1">
      <w:pPr>
        <w:widowControl w:val="0"/>
        <w:ind w:firstLine="709"/>
        <w:jc w:val="center"/>
        <w:rPr>
          <w:rFonts w:eastAsia="Times New Roman"/>
          <w:b/>
          <w:szCs w:val="28"/>
          <w:lang w:eastAsia="ru-RU"/>
        </w:rPr>
      </w:pPr>
      <w:r w:rsidRPr="00FD3AE1">
        <w:rPr>
          <w:rFonts w:eastAsia="Times New Roman"/>
          <w:b/>
          <w:szCs w:val="28"/>
          <w:lang w:eastAsia="ru-RU"/>
        </w:rPr>
        <w:t>Перечень</w:t>
      </w:r>
    </w:p>
    <w:p w:rsidR="00FD3AE1" w:rsidRPr="00FD3AE1" w:rsidRDefault="00FD3AE1" w:rsidP="00FD3AE1">
      <w:pPr>
        <w:widowControl w:val="0"/>
        <w:ind w:firstLine="709"/>
        <w:jc w:val="center"/>
        <w:rPr>
          <w:rFonts w:eastAsia="Times New Roman"/>
          <w:b/>
          <w:szCs w:val="28"/>
          <w:lang w:eastAsia="ru-RU"/>
        </w:rPr>
      </w:pPr>
      <w:r w:rsidRPr="00FD3AE1">
        <w:rPr>
          <w:rFonts w:eastAsia="Times New Roman"/>
          <w:b/>
          <w:szCs w:val="28"/>
          <w:lang w:eastAsia="ru-RU"/>
        </w:rPr>
        <w:t>документов необходимых для регистрации кандидата</w:t>
      </w:r>
    </w:p>
    <w:p w:rsidR="00FD3AE1" w:rsidRDefault="00FD3AE1" w:rsidP="00C33E03">
      <w:pPr>
        <w:widowControl w:val="0"/>
        <w:spacing w:line="360" w:lineRule="auto"/>
        <w:rPr>
          <w:rFonts w:eastAsia="Times New Roman"/>
          <w:sz w:val="22"/>
          <w:szCs w:val="24"/>
          <w:lang w:eastAsia="ru-RU"/>
        </w:rPr>
      </w:pPr>
    </w:p>
    <w:p w:rsidR="00FD3AE1" w:rsidRPr="00FD3AE1" w:rsidRDefault="00FD3AE1" w:rsidP="00FD3AE1">
      <w:pPr>
        <w:widowControl w:val="0"/>
        <w:spacing w:line="360" w:lineRule="auto"/>
        <w:ind w:firstLine="709"/>
        <w:rPr>
          <w:rFonts w:eastAsia="Times New Roman"/>
          <w:szCs w:val="28"/>
          <w:lang w:eastAsia="ru-RU"/>
        </w:rPr>
      </w:pPr>
      <w:r w:rsidRPr="00FD3AE1">
        <w:rPr>
          <w:rFonts w:eastAsia="Times New Roman"/>
          <w:szCs w:val="28"/>
          <w:lang w:eastAsia="ru-RU"/>
        </w:rPr>
        <w:t>1. Подписные листы с подписями избирателей, собранными в поддержку выдвижения кандидата (если в поддержку выдвижения кандидата осуществлялся сбор подписей).</w:t>
      </w:r>
    </w:p>
    <w:p w:rsidR="00FD3AE1" w:rsidRPr="00FD3AE1" w:rsidRDefault="00FD3AE1" w:rsidP="00FD3AE1">
      <w:pPr>
        <w:widowControl w:val="0"/>
        <w:ind w:firstLine="709"/>
        <w:rPr>
          <w:rFonts w:eastAsia="Times New Roman"/>
          <w:szCs w:val="28"/>
          <w:vertAlign w:val="subscript"/>
          <w:lang w:eastAsia="ru-RU"/>
        </w:rPr>
      </w:pPr>
      <w:r w:rsidRPr="00FD3AE1">
        <w:rPr>
          <w:rFonts w:eastAsia="Times New Roman"/>
          <w:szCs w:val="28"/>
          <w:lang w:eastAsia="ru-RU"/>
        </w:rPr>
        <w:t>2. Протокол об итогах сбора подписей избирателей на бумажном носителе</w:t>
      </w:r>
      <w:r w:rsidR="00C33E03">
        <w:rPr>
          <w:rFonts w:eastAsia="Times New Roman"/>
          <w:szCs w:val="28"/>
          <w:lang w:eastAsia="ru-RU"/>
        </w:rPr>
        <w:t xml:space="preserve"> в двух экземплярах</w:t>
      </w:r>
      <w:r w:rsidRPr="00FD3AE1">
        <w:rPr>
          <w:rFonts w:eastAsia="Times New Roman"/>
          <w:szCs w:val="28"/>
          <w:lang w:eastAsia="ru-RU"/>
        </w:rPr>
        <w:t xml:space="preserve"> (если в поддержку выдвижения кандидата осуществлялся сбор подписей).</w:t>
      </w:r>
    </w:p>
    <w:p w:rsidR="00FD3AE1" w:rsidRPr="00FD3AE1" w:rsidRDefault="00FD3AE1" w:rsidP="00FD3AE1">
      <w:pPr>
        <w:spacing w:line="288" w:lineRule="auto"/>
        <w:ind w:firstLine="709"/>
        <w:rPr>
          <w:rFonts w:eastAsia="Times New Roman"/>
          <w:szCs w:val="28"/>
          <w:lang w:eastAsia="ru-RU"/>
        </w:rPr>
      </w:pPr>
      <w:r w:rsidRPr="00FD3AE1">
        <w:rPr>
          <w:rFonts w:eastAsia="Times New Roman"/>
          <w:szCs w:val="28"/>
          <w:lang w:eastAsia="ru-RU"/>
        </w:rPr>
        <w:t>3. Первый финансовый отчет кандидата (за исключением случая, предусмотренного частью 2 статьи 41 Закона Краснодарского края «О муниципальных выборах в Краснодарском крае»)</w:t>
      </w:r>
      <w:r>
        <w:rPr>
          <w:rFonts w:eastAsia="Times New Roman"/>
          <w:szCs w:val="28"/>
          <w:lang w:eastAsia="ru-RU"/>
        </w:rPr>
        <w:t>.</w:t>
      </w:r>
      <w:r w:rsidR="00C33E03">
        <w:rPr>
          <w:rFonts w:eastAsia="Times New Roman"/>
          <w:szCs w:val="28"/>
          <w:lang w:eastAsia="ru-RU"/>
        </w:rPr>
        <w:t xml:space="preserve"> Первый финансовый отчет считается представленным, если представленным все следующие документы:</w:t>
      </w:r>
    </w:p>
    <w:p w:rsidR="00FD3AE1" w:rsidRPr="00FD3AE1" w:rsidRDefault="00FD3AE1" w:rsidP="00FD3AE1">
      <w:pPr>
        <w:spacing w:line="288" w:lineRule="auto"/>
        <w:ind w:firstLine="709"/>
        <w:rPr>
          <w:rFonts w:eastAsia="Times New Roman"/>
          <w:szCs w:val="28"/>
          <w:lang w:eastAsia="ru-RU"/>
        </w:rPr>
      </w:pPr>
      <w:r w:rsidRPr="00FD3AE1">
        <w:rPr>
          <w:rFonts w:eastAsia="Times New Roman"/>
          <w:szCs w:val="28"/>
          <w:lang w:eastAsia="ru-RU"/>
        </w:rPr>
        <w:t>- учета поступления и расходования денежных средств избирательного фонда кандидата;</w:t>
      </w:r>
    </w:p>
    <w:p w:rsidR="00FD3AE1" w:rsidRPr="00FD3AE1" w:rsidRDefault="00FD3AE1" w:rsidP="00FD3AE1">
      <w:pPr>
        <w:spacing w:line="288" w:lineRule="auto"/>
        <w:ind w:firstLine="709"/>
        <w:rPr>
          <w:rFonts w:eastAsia="Times New Roman"/>
          <w:szCs w:val="28"/>
          <w:lang w:eastAsia="ru-RU"/>
        </w:rPr>
      </w:pPr>
      <w:r w:rsidRPr="00FD3AE1">
        <w:rPr>
          <w:rFonts w:eastAsia="Times New Roman"/>
          <w:szCs w:val="28"/>
          <w:lang w:eastAsia="ru-RU"/>
        </w:rPr>
        <w:t>- первого финансового отчета о поступлении и расходовании средств избирательного фонда кандидата;</w:t>
      </w:r>
    </w:p>
    <w:p w:rsidR="00FD3AE1" w:rsidRPr="00FD3AE1" w:rsidRDefault="00FD3AE1" w:rsidP="00FD3AE1">
      <w:pPr>
        <w:spacing w:line="288" w:lineRule="auto"/>
        <w:ind w:firstLine="709"/>
        <w:rPr>
          <w:rFonts w:eastAsia="Times New Roman"/>
          <w:szCs w:val="28"/>
          <w:lang w:eastAsia="ru-RU"/>
        </w:rPr>
      </w:pPr>
      <w:r w:rsidRPr="00FD3AE1">
        <w:rPr>
          <w:rFonts w:eastAsia="Times New Roman"/>
          <w:szCs w:val="28"/>
          <w:lang w:eastAsia="ru-RU"/>
        </w:rPr>
        <w:t>- банковской справки об остатке средств фонда на дату составления (подписания) отчета кандидатом.</w:t>
      </w:r>
    </w:p>
    <w:p w:rsidR="00FD3AE1" w:rsidRPr="00FD3AE1" w:rsidRDefault="00C33E03" w:rsidP="00FD3AE1">
      <w:pPr>
        <w:spacing w:line="288" w:lineRule="auto"/>
        <w:ind w:firstLine="709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</w:t>
      </w:r>
      <w:r w:rsidR="00FD3AE1" w:rsidRPr="00FD3AE1">
        <w:rPr>
          <w:rFonts w:eastAsia="Times New Roman"/>
          <w:szCs w:val="28"/>
          <w:lang w:eastAsia="ru-RU"/>
        </w:rPr>
        <w:t>. Заявление об уточнении и дополнении сведений о кандидате, ранее представленных им в соответствии с частями 2 и 4 статьи 19 Закона Краснодарского края «О муниципальных выборах в Краснодарском крае», а также в иные документы, представленные для уведомления о его выдвижении (в случае их наличия).</w:t>
      </w:r>
    </w:p>
    <w:p w:rsidR="00FD3AE1" w:rsidRPr="00FD3AE1" w:rsidRDefault="00C700D5" w:rsidP="00FD3AE1">
      <w:pPr>
        <w:spacing w:line="288" w:lineRule="auto"/>
        <w:ind w:firstLine="709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</w:t>
      </w:r>
      <w:r w:rsidR="00FD3AE1" w:rsidRPr="00FD3AE1">
        <w:rPr>
          <w:rFonts w:eastAsia="Times New Roman"/>
          <w:szCs w:val="28"/>
          <w:lang w:eastAsia="ru-RU"/>
        </w:rPr>
        <w:t>. Заявлен</w:t>
      </w:r>
      <w:bookmarkStart w:id="0" w:name="_GoBack"/>
      <w:bookmarkEnd w:id="0"/>
      <w:r w:rsidR="00FD3AE1" w:rsidRPr="00FD3AE1">
        <w:rPr>
          <w:rFonts w:eastAsia="Times New Roman"/>
          <w:szCs w:val="28"/>
          <w:lang w:eastAsia="ru-RU"/>
        </w:rPr>
        <w:t>ие о замене  ранее представленных кандидатом документов о его выдвижении, оформленных с нарушением требований закона, и нового документа (в случае их наличия).</w:t>
      </w:r>
    </w:p>
    <w:p w:rsidR="0069006B" w:rsidRDefault="0069006B"/>
    <w:p w:rsidR="00FD3AE1" w:rsidRPr="006706AC" w:rsidRDefault="00FD3AE1" w:rsidP="00FD3AE1">
      <w:pPr>
        <w:ind w:firstLine="709"/>
        <w:rPr>
          <w:rFonts w:eastAsia="Times New Roman"/>
          <w:b/>
          <w:sz w:val="22"/>
          <w:szCs w:val="24"/>
          <w:lang w:eastAsia="ru-RU"/>
        </w:rPr>
      </w:pPr>
      <w:r w:rsidRPr="006706AC">
        <w:rPr>
          <w:rFonts w:eastAsia="Times New Roman"/>
          <w:b/>
          <w:sz w:val="22"/>
          <w:szCs w:val="24"/>
          <w:lang w:eastAsia="ru-RU"/>
        </w:rPr>
        <w:t>Примечания:</w:t>
      </w:r>
    </w:p>
    <w:p w:rsidR="00FD3AE1" w:rsidRPr="006706AC" w:rsidRDefault="00FD3AE1" w:rsidP="00FD3AE1">
      <w:pPr>
        <w:ind w:firstLine="709"/>
        <w:rPr>
          <w:rFonts w:eastAsia="Times New Roman"/>
          <w:sz w:val="22"/>
          <w:szCs w:val="24"/>
          <w:lang w:eastAsia="ru-RU"/>
        </w:rPr>
      </w:pPr>
      <w:r>
        <w:rPr>
          <w:rFonts w:eastAsia="Times New Roman"/>
          <w:sz w:val="22"/>
          <w:szCs w:val="24"/>
          <w:lang w:eastAsia="ru-RU"/>
        </w:rPr>
        <w:t>*</w:t>
      </w:r>
      <w:r w:rsidRPr="006706AC">
        <w:rPr>
          <w:rFonts w:eastAsia="Times New Roman"/>
          <w:sz w:val="22"/>
          <w:szCs w:val="24"/>
          <w:lang w:eastAsia="ru-RU"/>
        </w:rPr>
        <w:t xml:space="preserve"> По решению организующей выборы избирательной комиссии одновременно с документами для регистрации могут </w:t>
      </w:r>
      <w:proofErr w:type="gramStart"/>
      <w:r w:rsidRPr="006706AC">
        <w:rPr>
          <w:rFonts w:eastAsia="Times New Roman"/>
          <w:sz w:val="22"/>
          <w:szCs w:val="24"/>
          <w:lang w:eastAsia="ru-RU"/>
        </w:rPr>
        <w:t>предоставляться иные документы</w:t>
      </w:r>
      <w:proofErr w:type="gramEnd"/>
      <w:r w:rsidRPr="006706AC">
        <w:rPr>
          <w:rFonts w:eastAsia="Times New Roman"/>
          <w:sz w:val="22"/>
          <w:szCs w:val="24"/>
          <w:lang w:eastAsia="ru-RU"/>
        </w:rPr>
        <w:t>, необходимые для оформления официального информационного плаката и удостоверений кандидатов.</w:t>
      </w:r>
    </w:p>
    <w:p w:rsidR="00FD3AE1" w:rsidRDefault="00FD3AE1"/>
    <w:sectPr w:rsidR="00FD3A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334"/>
    <w:rsid w:val="00426940"/>
    <w:rsid w:val="0069006B"/>
    <w:rsid w:val="00946334"/>
    <w:rsid w:val="00C33E03"/>
    <w:rsid w:val="00C700D5"/>
    <w:rsid w:val="00E6691D"/>
    <w:rsid w:val="00FD3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AE1"/>
    <w:pPr>
      <w:spacing w:after="0" w:line="240" w:lineRule="auto"/>
      <w:jc w:val="both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D3AE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3A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AE1"/>
    <w:pPr>
      <w:spacing w:after="0" w:line="240" w:lineRule="auto"/>
      <w:jc w:val="both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D3AE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3A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3</cp:revision>
  <cp:lastPrinted>2020-05-21T11:51:00Z</cp:lastPrinted>
  <dcterms:created xsi:type="dcterms:W3CDTF">2019-05-29T07:51:00Z</dcterms:created>
  <dcterms:modified xsi:type="dcterms:W3CDTF">2020-05-21T13:08:00Z</dcterms:modified>
</cp:coreProperties>
</file>