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E6" w:rsidRPr="007163E6" w:rsidRDefault="007163E6" w:rsidP="00B206E1">
      <w:pPr>
        <w:spacing w:after="0" w:line="240" w:lineRule="auto"/>
        <w:ind w:left="5670"/>
        <w:jc w:val="right"/>
        <w:rPr>
          <w:rFonts w:ascii="Times New Roman" w:hAnsi="Times New Roman" w:cs="Times New Roman"/>
          <w:sz w:val="28"/>
          <w:szCs w:val="28"/>
        </w:rPr>
      </w:pPr>
      <w:r w:rsidRPr="007163E6">
        <w:rPr>
          <w:rFonts w:ascii="Times New Roman" w:hAnsi="Times New Roman" w:cs="Times New Roman"/>
          <w:sz w:val="28"/>
          <w:szCs w:val="28"/>
        </w:rPr>
        <w:t>П</w:t>
      </w:r>
      <w:r w:rsidR="00354B64">
        <w:rPr>
          <w:rFonts w:ascii="Times New Roman" w:hAnsi="Times New Roman" w:cs="Times New Roman"/>
          <w:sz w:val="28"/>
          <w:szCs w:val="28"/>
        </w:rPr>
        <w:t>риложение</w:t>
      </w:r>
      <w:r w:rsidRPr="007163E6">
        <w:rPr>
          <w:rFonts w:ascii="Times New Roman" w:hAnsi="Times New Roman" w:cs="Times New Roman"/>
          <w:sz w:val="28"/>
          <w:szCs w:val="28"/>
        </w:rPr>
        <w:t xml:space="preserve"> </w:t>
      </w:r>
    </w:p>
    <w:p w:rsidR="007163E6" w:rsidRPr="007163E6" w:rsidRDefault="007163E6" w:rsidP="00B206E1">
      <w:pPr>
        <w:spacing w:before="120" w:after="120" w:line="276" w:lineRule="auto"/>
        <w:rPr>
          <w:rFonts w:ascii="Times New Roman" w:hAnsi="Times New Roman" w:cs="Times New Roman"/>
          <w:sz w:val="28"/>
          <w:szCs w:val="28"/>
        </w:rPr>
      </w:pP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Default="007163E6" w:rsidP="007163E6">
      <w:pPr>
        <w:spacing w:before="120" w:after="120" w:line="276" w:lineRule="auto"/>
        <w:jc w:val="center"/>
        <w:rPr>
          <w:rFonts w:ascii="Times New Roman" w:hAnsi="Times New Roman" w:cs="Times New Roman"/>
          <w:b/>
          <w:sz w:val="48"/>
          <w:szCs w:val="48"/>
        </w:rPr>
      </w:pPr>
    </w:p>
    <w:p w:rsidR="00B206E1" w:rsidRDefault="00B206E1" w:rsidP="007163E6">
      <w:pPr>
        <w:spacing w:before="120" w:after="120" w:line="276" w:lineRule="auto"/>
        <w:jc w:val="center"/>
        <w:rPr>
          <w:rFonts w:ascii="Times New Roman" w:hAnsi="Times New Roman" w:cs="Times New Roman"/>
          <w:b/>
          <w:sz w:val="48"/>
          <w:szCs w:val="48"/>
        </w:rPr>
      </w:pPr>
    </w:p>
    <w:p w:rsidR="00B206E1" w:rsidRPr="007163E6" w:rsidRDefault="00B206E1" w:rsidP="007163E6">
      <w:pPr>
        <w:spacing w:before="120" w:after="120" w:line="276" w:lineRule="auto"/>
        <w:jc w:val="center"/>
        <w:rPr>
          <w:rFonts w:ascii="Times New Roman" w:hAnsi="Times New Roman" w:cs="Times New Roman"/>
          <w:b/>
          <w:sz w:val="48"/>
          <w:szCs w:val="48"/>
        </w:rPr>
      </w:pPr>
    </w:p>
    <w:p w:rsidR="007163E6" w:rsidRDefault="007163E6" w:rsidP="001363B3">
      <w:pPr>
        <w:spacing w:before="120" w:after="120" w:line="240" w:lineRule="auto"/>
        <w:jc w:val="center"/>
        <w:rPr>
          <w:rFonts w:ascii="Times New Roman" w:hAnsi="Times New Roman" w:cs="Times New Roman"/>
          <w:b/>
          <w:sz w:val="48"/>
          <w:szCs w:val="48"/>
        </w:rPr>
      </w:pPr>
      <w:r w:rsidRPr="007163E6">
        <w:rPr>
          <w:rFonts w:ascii="Times New Roman" w:hAnsi="Times New Roman" w:cs="Times New Roman"/>
          <w:b/>
          <w:sz w:val="48"/>
          <w:szCs w:val="48"/>
        </w:rPr>
        <w:t>О</w:t>
      </w:r>
      <w:r w:rsidR="001363B3">
        <w:rPr>
          <w:rFonts w:ascii="Times New Roman" w:hAnsi="Times New Roman" w:cs="Times New Roman"/>
          <w:b/>
          <w:sz w:val="48"/>
          <w:szCs w:val="48"/>
        </w:rPr>
        <w:t>ТЧЕТ</w:t>
      </w:r>
    </w:p>
    <w:p w:rsidR="00B206E1" w:rsidRPr="007163E6" w:rsidRDefault="00B206E1" w:rsidP="001363B3">
      <w:pPr>
        <w:spacing w:before="120" w:after="120" w:line="240" w:lineRule="auto"/>
        <w:jc w:val="center"/>
        <w:rPr>
          <w:rFonts w:ascii="Times New Roman" w:hAnsi="Times New Roman" w:cs="Times New Roman"/>
          <w:b/>
          <w:sz w:val="48"/>
          <w:szCs w:val="48"/>
        </w:rPr>
      </w:pPr>
    </w:p>
    <w:p w:rsidR="006755EF" w:rsidRPr="00B206E1" w:rsidRDefault="006755EF" w:rsidP="00B206E1">
      <w:pPr>
        <w:spacing w:after="0" w:line="276" w:lineRule="auto"/>
        <w:jc w:val="center"/>
        <w:rPr>
          <w:rFonts w:ascii="Times New Roman" w:hAnsi="Times New Roman" w:cs="Times New Roman"/>
          <w:b/>
          <w:sz w:val="48"/>
          <w:szCs w:val="48"/>
        </w:rPr>
      </w:pPr>
      <w:r w:rsidRPr="00B206E1">
        <w:rPr>
          <w:rFonts w:ascii="Times New Roman" w:hAnsi="Times New Roman" w:cs="Times New Roman"/>
          <w:b/>
          <w:sz w:val="48"/>
          <w:szCs w:val="48"/>
        </w:rPr>
        <w:t xml:space="preserve">«Состояние и развитие конкуренции </w:t>
      </w:r>
    </w:p>
    <w:p w:rsidR="00B206E1" w:rsidRPr="00B206E1" w:rsidRDefault="006755EF" w:rsidP="00B206E1">
      <w:pPr>
        <w:spacing w:after="0" w:line="276" w:lineRule="auto"/>
        <w:jc w:val="center"/>
        <w:rPr>
          <w:rFonts w:ascii="Times New Roman" w:hAnsi="Times New Roman" w:cs="Times New Roman"/>
          <w:b/>
          <w:sz w:val="48"/>
          <w:szCs w:val="48"/>
        </w:rPr>
      </w:pPr>
      <w:r w:rsidRPr="00B206E1">
        <w:rPr>
          <w:rFonts w:ascii="Times New Roman" w:hAnsi="Times New Roman" w:cs="Times New Roman"/>
          <w:b/>
          <w:sz w:val="48"/>
          <w:szCs w:val="48"/>
        </w:rPr>
        <w:t xml:space="preserve">на товарных </w:t>
      </w:r>
      <w:r w:rsidR="007163E6" w:rsidRPr="00B206E1">
        <w:rPr>
          <w:rFonts w:ascii="Times New Roman" w:hAnsi="Times New Roman" w:cs="Times New Roman"/>
          <w:b/>
          <w:sz w:val="48"/>
          <w:szCs w:val="48"/>
        </w:rPr>
        <w:t>рынк</w:t>
      </w:r>
      <w:bookmarkStart w:id="0" w:name="_GoBack"/>
      <w:bookmarkEnd w:id="0"/>
      <w:r w:rsidR="007163E6" w:rsidRPr="00B206E1">
        <w:rPr>
          <w:rFonts w:ascii="Times New Roman" w:hAnsi="Times New Roman" w:cs="Times New Roman"/>
          <w:b/>
          <w:sz w:val="48"/>
          <w:szCs w:val="48"/>
        </w:rPr>
        <w:t xml:space="preserve">ах </w:t>
      </w:r>
      <w:r w:rsidR="00B206E1" w:rsidRPr="00B206E1">
        <w:rPr>
          <w:rFonts w:ascii="Times New Roman" w:hAnsi="Times New Roman" w:cs="Times New Roman"/>
          <w:b/>
          <w:sz w:val="48"/>
          <w:szCs w:val="48"/>
        </w:rPr>
        <w:t xml:space="preserve">муниципального образования Тбилисский район </w:t>
      </w:r>
    </w:p>
    <w:p w:rsidR="007163E6" w:rsidRPr="00B206E1" w:rsidRDefault="001363B3" w:rsidP="00B206E1">
      <w:pPr>
        <w:spacing w:after="0" w:line="276" w:lineRule="auto"/>
        <w:jc w:val="center"/>
        <w:rPr>
          <w:rFonts w:ascii="Times New Roman" w:hAnsi="Times New Roman" w:cs="Times New Roman"/>
          <w:b/>
          <w:sz w:val="48"/>
          <w:szCs w:val="48"/>
        </w:rPr>
      </w:pPr>
      <w:r w:rsidRPr="00B206E1">
        <w:rPr>
          <w:rFonts w:ascii="Times New Roman" w:hAnsi="Times New Roman" w:cs="Times New Roman"/>
          <w:b/>
          <w:sz w:val="48"/>
          <w:szCs w:val="48"/>
        </w:rPr>
        <w:t>в 2019 году»</w:t>
      </w: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Pr="007163E6" w:rsidRDefault="007163E6" w:rsidP="007163E6">
      <w:pPr>
        <w:spacing w:before="120" w:after="120" w:line="276" w:lineRule="auto"/>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7163E6" w:rsidRPr="007163E6" w:rsidRDefault="007163E6" w:rsidP="007163E6">
      <w:pPr>
        <w:spacing w:before="120" w:after="120" w:line="276" w:lineRule="auto"/>
        <w:ind w:left="5387"/>
        <w:jc w:val="center"/>
        <w:rPr>
          <w:rFonts w:ascii="Times New Roman" w:hAnsi="Times New Roman" w:cs="Times New Roman"/>
          <w:sz w:val="28"/>
          <w:szCs w:val="28"/>
        </w:rPr>
      </w:pPr>
      <w:r w:rsidRPr="007163E6">
        <w:rPr>
          <w:rFonts w:ascii="Times New Roman" w:hAnsi="Times New Roman" w:cs="Times New Roman"/>
          <w:sz w:val="28"/>
          <w:szCs w:val="28"/>
        </w:rPr>
        <w:t>РАССМОТРЕН и УТВЕРЖДЕН</w:t>
      </w:r>
    </w:p>
    <w:p w:rsidR="007163E6" w:rsidRPr="007163E6" w:rsidRDefault="00F555B5" w:rsidP="001363B3">
      <w:pPr>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Протокол  № 1 от 7 февраля 2020 г.</w:t>
      </w:r>
    </w:p>
    <w:p w:rsidR="007163E6" w:rsidRPr="007163E6" w:rsidRDefault="007163E6" w:rsidP="007163E6">
      <w:pPr>
        <w:spacing w:before="120" w:after="120" w:line="276" w:lineRule="auto"/>
        <w:jc w:val="center"/>
        <w:rPr>
          <w:rFonts w:ascii="Times New Roman" w:hAnsi="Times New Roman" w:cs="Times New Roman"/>
          <w:sz w:val="28"/>
          <w:szCs w:val="28"/>
        </w:rPr>
      </w:pPr>
    </w:p>
    <w:p w:rsidR="00354B64" w:rsidRDefault="00354B64" w:rsidP="007163E6">
      <w:pPr>
        <w:spacing w:before="120" w:after="120" w:line="276" w:lineRule="auto"/>
        <w:jc w:val="center"/>
        <w:rPr>
          <w:rFonts w:ascii="Times New Roman" w:hAnsi="Times New Roman" w:cs="Times New Roman"/>
          <w:sz w:val="28"/>
          <w:szCs w:val="28"/>
        </w:rPr>
      </w:pPr>
    </w:p>
    <w:p w:rsidR="00F555B5" w:rsidRDefault="00F555B5" w:rsidP="007163E6">
      <w:pPr>
        <w:spacing w:before="120" w:after="120" w:line="276" w:lineRule="auto"/>
        <w:jc w:val="center"/>
        <w:rPr>
          <w:rFonts w:ascii="Times New Roman" w:hAnsi="Times New Roman" w:cs="Times New Roman"/>
          <w:sz w:val="28"/>
          <w:szCs w:val="28"/>
        </w:rPr>
      </w:pPr>
    </w:p>
    <w:p w:rsidR="00F555B5" w:rsidRPr="007163E6" w:rsidRDefault="00F555B5" w:rsidP="007163E6">
      <w:pPr>
        <w:spacing w:before="120" w:after="120" w:line="276" w:lineRule="auto"/>
        <w:jc w:val="center"/>
        <w:rPr>
          <w:rFonts w:ascii="Times New Roman" w:hAnsi="Times New Roman" w:cs="Times New Roman"/>
          <w:sz w:val="28"/>
          <w:szCs w:val="28"/>
        </w:rPr>
      </w:pPr>
    </w:p>
    <w:tbl>
      <w:tblPr>
        <w:tblW w:w="9654" w:type="dxa"/>
        <w:tblLook w:val="04A0"/>
      </w:tblPr>
      <w:tblGrid>
        <w:gridCol w:w="8973"/>
        <w:gridCol w:w="708"/>
      </w:tblGrid>
      <w:tr w:rsidR="007163E6" w:rsidRPr="00EF33C4" w:rsidTr="00354B64">
        <w:trPr>
          <w:trHeight w:val="743"/>
        </w:trPr>
        <w:tc>
          <w:tcPr>
            <w:tcW w:w="8946" w:type="dxa"/>
            <w:noWrap/>
            <w:vAlign w:val="center"/>
          </w:tcPr>
          <w:p w:rsidR="007163E6" w:rsidRPr="00EF33C4" w:rsidRDefault="007163E6" w:rsidP="007163E6">
            <w:pPr>
              <w:spacing w:after="0" w:line="240" w:lineRule="auto"/>
              <w:jc w:val="center"/>
              <w:rPr>
                <w:rFonts w:ascii="Times New Roman" w:hAnsi="Times New Roman" w:cs="Times New Roman"/>
                <w:sz w:val="28"/>
                <w:szCs w:val="28"/>
              </w:rPr>
            </w:pPr>
            <w:r w:rsidRPr="00EF33C4">
              <w:rPr>
                <w:rFonts w:ascii="Times New Roman" w:hAnsi="Times New Roman" w:cs="Times New Roman"/>
                <w:sz w:val="28"/>
                <w:szCs w:val="28"/>
              </w:rPr>
              <w:lastRenderedPageBreak/>
              <w:t>Содержание</w:t>
            </w:r>
          </w:p>
        </w:tc>
        <w:tc>
          <w:tcPr>
            <w:tcW w:w="708" w:type="dxa"/>
            <w:noWrap/>
            <w:vAlign w:val="center"/>
          </w:tcPr>
          <w:p w:rsidR="007163E6" w:rsidRPr="00EF33C4" w:rsidRDefault="007163E6" w:rsidP="007163E6">
            <w:pPr>
              <w:spacing w:before="120" w:after="120" w:line="240" w:lineRule="auto"/>
              <w:jc w:val="center"/>
              <w:rPr>
                <w:rFonts w:ascii="Times New Roman" w:hAnsi="Times New Roman" w:cs="Times New Roman"/>
                <w:sz w:val="28"/>
                <w:szCs w:val="28"/>
              </w:rPr>
            </w:pPr>
            <w:r w:rsidRPr="00EF33C4">
              <w:rPr>
                <w:rFonts w:ascii="Times New Roman" w:hAnsi="Times New Roman" w:cs="Times New Roman"/>
                <w:sz w:val="28"/>
                <w:szCs w:val="28"/>
              </w:rPr>
              <w:t>стр.</w:t>
            </w:r>
          </w:p>
        </w:tc>
      </w:tr>
      <w:tr w:rsidR="007163E6" w:rsidRPr="00EF33C4" w:rsidTr="00354B64">
        <w:trPr>
          <w:trHeight w:val="743"/>
        </w:trPr>
        <w:tc>
          <w:tcPr>
            <w:tcW w:w="8946" w:type="dxa"/>
            <w:noWrap/>
            <w:vAlign w:val="center"/>
            <w:hideMark/>
          </w:tcPr>
          <w:p w:rsidR="007163E6" w:rsidRDefault="005C39B0" w:rsidP="006755EF">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Раздел </w:t>
            </w:r>
            <w:r w:rsidR="007163E6" w:rsidRPr="00EF33C4">
              <w:rPr>
                <w:rFonts w:ascii="Times New Roman" w:hAnsi="Times New Roman" w:cs="Times New Roman"/>
                <w:sz w:val="28"/>
                <w:szCs w:val="28"/>
              </w:rPr>
              <w:t xml:space="preserve">1. </w:t>
            </w:r>
            <w:r w:rsidR="002B6D56">
              <w:rPr>
                <w:rFonts w:ascii="Times New Roman" w:hAnsi="Times New Roman" w:cs="Times New Roman"/>
                <w:sz w:val="28"/>
                <w:szCs w:val="28"/>
              </w:rPr>
              <w:t xml:space="preserve">Результаты ежегодного мониторинга состояния и развития конкуренции на товарных рынках </w:t>
            </w:r>
            <w:r w:rsidR="002B6D56" w:rsidRPr="00EF33C4">
              <w:rPr>
                <w:rFonts w:ascii="Times New Roman" w:hAnsi="Times New Roman" w:cs="Times New Roman"/>
                <w:sz w:val="28"/>
                <w:szCs w:val="28"/>
              </w:rPr>
              <w:t>муниципального образования</w:t>
            </w:r>
            <w:r w:rsidR="00285D07">
              <w:rPr>
                <w:rFonts w:ascii="Times New Roman" w:hAnsi="Times New Roman" w:cs="Times New Roman"/>
                <w:bCs/>
                <w:sz w:val="28"/>
                <w:szCs w:val="28"/>
              </w:rPr>
              <w:t>…….…3</w:t>
            </w:r>
          </w:p>
          <w:p w:rsidR="00354B64" w:rsidRPr="00EF33C4" w:rsidRDefault="00354B64" w:rsidP="006755EF">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sz w:val="28"/>
                <w:szCs w:val="28"/>
              </w:rPr>
            </w:pPr>
          </w:p>
        </w:tc>
      </w:tr>
      <w:tr w:rsidR="007163E6" w:rsidRPr="00EF33C4" w:rsidTr="00354B64">
        <w:trPr>
          <w:trHeight w:val="900"/>
        </w:trPr>
        <w:tc>
          <w:tcPr>
            <w:tcW w:w="8946" w:type="dxa"/>
            <w:noWrap/>
            <w:vAlign w:val="center"/>
          </w:tcPr>
          <w:p w:rsidR="007163E6" w:rsidRDefault="007163E6" w:rsidP="002B6D56">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 xml:space="preserve">Раздел 2. </w:t>
            </w:r>
            <w:r w:rsidR="002B6D56" w:rsidRPr="00EF33C4">
              <w:rPr>
                <w:rFonts w:ascii="Times New Roman" w:hAnsi="Times New Roman" w:cs="Times New Roman"/>
                <w:sz w:val="28"/>
                <w:szCs w:val="28"/>
              </w:rPr>
              <w:t xml:space="preserve">Создание и реализация механизмов общественного </w:t>
            </w:r>
            <w:proofErr w:type="gramStart"/>
            <w:r w:rsidR="002B6D56" w:rsidRPr="00EF33C4">
              <w:rPr>
                <w:rFonts w:ascii="Times New Roman" w:hAnsi="Times New Roman" w:cs="Times New Roman"/>
                <w:sz w:val="28"/>
                <w:szCs w:val="28"/>
              </w:rPr>
              <w:t>контроля за</w:t>
            </w:r>
            <w:proofErr w:type="gramEnd"/>
            <w:r w:rsidR="002B6D56" w:rsidRPr="00EF33C4">
              <w:rPr>
                <w:rFonts w:ascii="Times New Roman" w:hAnsi="Times New Roman" w:cs="Times New Roman"/>
                <w:sz w:val="28"/>
                <w:szCs w:val="28"/>
              </w:rPr>
              <w:t xml:space="preserve"> деятельностью субъектов естественных монополий</w:t>
            </w:r>
            <w:r w:rsidR="00285D07">
              <w:rPr>
                <w:rFonts w:ascii="Times New Roman" w:hAnsi="Times New Roman" w:cs="Times New Roman"/>
                <w:sz w:val="28"/>
                <w:szCs w:val="28"/>
              </w:rPr>
              <w:t>………………....30</w:t>
            </w:r>
          </w:p>
          <w:p w:rsidR="00354B64" w:rsidRPr="00EF33C4"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sz w:val="28"/>
                <w:szCs w:val="28"/>
              </w:rPr>
            </w:pPr>
          </w:p>
        </w:tc>
      </w:tr>
      <w:tr w:rsidR="007163E6" w:rsidRPr="00EF33C4" w:rsidTr="00354B64">
        <w:trPr>
          <w:trHeight w:val="300"/>
        </w:trPr>
        <w:tc>
          <w:tcPr>
            <w:tcW w:w="8946" w:type="dxa"/>
            <w:noWrap/>
            <w:vAlign w:val="center"/>
          </w:tcPr>
          <w:p w:rsidR="007163E6" w:rsidRDefault="007163E6" w:rsidP="002B6D56">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 xml:space="preserve">Раздел 3. </w:t>
            </w:r>
            <w:r w:rsidR="002B6D56" w:rsidRPr="00EF33C4">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r w:rsidR="00285D07">
              <w:rPr>
                <w:rFonts w:ascii="Times New Roman" w:hAnsi="Times New Roman" w:cs="Times New Roman"/>
                <w:sz w:val="28"/>
                <w:szCs w:val="28"/>
              </w:rPr>
              <w:t>………………………………...33</w:t>
            </w:r>
          </w:p>
          <w:p w:rsidR="00354B64" w:rsidRPr="00EF33C4"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sz w:val="28"/>
                <w:szCs w:val="28"/>
              </w:rPr>
            </w:pPr>
          </w:p>
        </w:tc>
      </w:tr>
      <w:tr w:rsidR="007163E6" w:rsidRPr="00EF33C4" w:rsidTr="00354B64">
        <w:trPr>
          <w:trHeight w:val="300"/>
        </w:trPr>
        <w:tc>
          <w:tcPr>
            <w:tcW w:w="8946" w:type="dxa"/>
            <w:noWrap/>
            <w:vAlign w:val="center"/>
          </w:tcPr>
          <w:p w:rsidR="007163E6" w:rsidRDefault="007163E6" w:rsidP="002B6D56">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Раздел</w:t>
            </w:r>
            <w:r w:rsidR="005C39B0">
              <w:rPr>
                <w:rFonts w:ascii="Times New Roman" w:hAnsi="Times New Roman" w:cs="Times New Roman"/>
                <w:sz w:val="28"/>
                <w:szCs w:val="28"/>
              </w:rPr>
              <w:t> </w:t>
            </w:r>
            <w:r w:rsidRPr="00EF33C4">
              <w:rPr>
                <w:rFonts w:ascii="Times New Roman" w:hAnsi="Times New Roman" w:cs="Times New Roman"/>
                <w:sz w:val="28"/>
                <w:szCs w:val="28"/>
              </w:rPr>
              <w:t xml:space="preserve">4. </w:t>
            </w:r>
            <w:r w:rsidR="002B6D56" w:rsidRPr="00EF33C4">
              <w:rPr>
                <w:rFonts w:ascii="Times New Roman" w:hAnsi="Times New Roman" w:cs="Times New Roman"/>
                <w:sz w:val="28"/>
                <w:szCs w:val="28"/>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sidR="00285D07">
              <w:rPr>
                <w:rFonts w:ascii="Times New Roman" w:hAnsi="Times New Roman" w:cs="Times New Roman"/>
                <w:sz w:val="28"/>
                <w:szCs w:val="28"/>
              </w:rPr>
              <w:t>………………………………….36</w:t>
            </w:r>
          </w:p>
          <w:p w:rsidR="00354B64" w:rsidRPr="00EF33C4"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2B6D56">
            <w:pPr>
              <w:spacing w:after="0" w:line="240" w:lineRule="auto"/>
              <w:jc w:val="both"/>
              <w:rPr>
                <w:rFonts w:ascii="Times New Roman" w:hAnsi="Times New Roman" w:cs="Times New Roman"/>
                <w:color w:val="000000"/>
                <w:sz w:val="28"/>
                <w:szCs w:val="28"/>
              </w:rPr>
            </w:pPr>
            <w:r w:rsidRPr="00EF33C4">
              <w:rPr>
                <w:rFonts w:ascii="Times New Roman" w:hAnsi="Times New Roman" w:cs="Times New Roman"/>
                <w:sz w:val="28"/>
                <w:szCs w:val="28"/>
              </w:rPr>
              <w:t xml:space="preserve">Раздел 5. </w:t>
            </w:r>
            <w:r w:rsidR="002B6D56">
              <w:rPr>
                <w:rFonts w:ascii="Times New Roman" w:hAnsi="Times New Roman" w:cs="Times New Roman"/>
                <w:color w:val="000000"/>
                <w:sz w:val="28"/>
                <w:szCs w:val="28"/>
              </w:rPr>
              <w:t xml:space="preserve">Информация о реализации </w:t>
            </w:r>
            <w:r w:rsidR="002B6D56" w:rsidRPr="00EF33C4">
              <w:rPr>
                <w:rFonts w:ascii="Times New Roman" w:hAnsi="Times New Roman" w:cs="Times New Roman"/>
                <w:color w:val="000000"/>
                <w:sz w:val="28"/>
                <w:szCs w:val="28"/>
              </w:rPr>
              <w:t>проектно</w:t>
            </w:r>
            <w:r w:rsidR="002B6D56">
              <w:rPr>
                <w:rFonts w:ascii="Times New Roman" w:hAnsi="Times New Roman" w:cs="Times New Roman"/>
                <w:color w:val="000000"/>
                <w:sz w:val="28"/>
                <w:szCs w:val="28"/>
              </w:rPr>
              <w:t xml:space="preserve">го подхода при внедрении Стандарта </w:t>
            </w:r>
            <w:r w:rsidR="00FE0FCF">
              <w:rPr>
                <w:rFonts w:ascii="Times New Roman" w:hAnsi="Times New Roman" w:cs="Times New Roman"/>
                <w:color w:val="000000"/>
                <w:sz w:val="28"/>
                <w:szCs w:val="28"/>
              </w:rPr>
              <w:t xml:space="preserve">развития конкуренции </w:t>
            </w:r>
            <w:r w:rsidR="002B6D56">
              <w:rPr>
                <w:rFonts w:ascii="Times New Roman" w:hAnsi="Times New Roman" w:cs="Times New Roman"/>
                <w:color w:val="000000"/>
                <w:sz w:val="28"/>
                <w:szCs w:val="28"/>
              </w:rPr>
              <w:t>н</w:t>
            </w:r>
            <w:r w:rsidR="002B6D56" w:rsidRPr="00EF33C4">
              <w:rPr>
                <w:rFonts w:ascii="Times New Roman" w:hAnsi="Times New Roman" w:cs="Times New Roman"/>
                <w:color w:val="000000"/>
                <w:sz w:val="28"/>
                <w:szCs w:val="28"/>
              </w:rPr>
              <w:t xml:space="preserve">а территории </w:t>
            </w:r>
            <w:r w:rsidR="002B6D56" w:rsidRPr="00EF33C4">
              <w:rPr>
                <w:rFonts w:ascii="Times New Roman" w:hAnsi="Times New Roman" w:cs="Times New Roman"/>
                <w:sz w:val="28"/>
                <w:szCs w:val="28"/>
              </w:rPr>
              <w:t>муниципального образования</w:t>
            </w:r>
            <w:r w:rsidR="00285D07">
              <w:rPr>
                <w:rFonts w:ascii="Times New Roman" w:hAnsi="Times New Roman" w:cs="Times New Roman"/>
                <w:color w:val="000000"/>
                <w:sz w:val="28"/>
                <w:szCs w:val="28"/>
              </w:rPr>
              <w:t>…………………………………………………………………41</w:t>
            </w:r>
          </w:p>
          <w:p w:rsidR="00354B64" w:rsidRPr="00EF33C4" w:rsidRDefault="00354B64" w:rsidP="002B6D56">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7E06F4">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Раздел</w:t>
            </w:r>
            <w:r w:rsidR="005C39B0">
              <w:rPr>
                <w:rFonts w:ascii="Times New Roman" w:hAnsi="Times New Roman" w:cs="Times New Roman"/>
                <w:sz w:val="28"/>
                <w:szCs w:val="28"/>
              </w:rPr>
              <w:t> </w:t>
            </w:r>
            <w:r w:rsidRPr="00EF33C4">
              <w:rPr>
                <w:rFonts w:ascii="Times New Roman" w:hAnsi="Times New Roman" w:cs="Times New Roman"/>
                <w:sz w:val="28"/>
                <w:szCs w:val="28"/>
              </w:rPr>
              <w:t xml:space="preserve">6. </w:t>
            </w:r>
            <w:r w:rsidR="007E06F4" w:rsidRPr="00EF33C4">
              <w:rPr>
                <w:rFonts w:ascii="Times New Roman" w:hAnsi="Times New Roman" w:cs="Times New Roman"/>
                <w:sz w:val="28"/>
                <w:szCs w:val="28"/>
              </w:rPr>
              <w:t xml:space="preserve">Информация </w:t>
            </w:r>
            <w:r w:rsidR="007E06F4">
              <w:rPr>
                <w:rFonts w:ascii="Times New Roman" w:hAnsi="Times New Roman" w:cs="Times New Roman"/>
                <w:sz w:val="28"/>
                <w:szCs w:val="28"/>
              </w:rPr>
              <w:t xml:space="preserve">для проведения оценки деятельности </w:t>
            </w:r>
            <w:r w:rsidR="007E06F4" w:rsidRPr="00EF33C4">
              <w:rPr>
                <w:rFonts w:ascii="Times New Roman" w:hAnsi="Times New Roman" w:cs="Times New Roman"/>
                <w:sz w:val="28"/>
                <w:szCs w:val="28"/>
              </w:rPr>
              <w:t>муниципального образования</w:t>
            </w:r>
            <w:r w:rsidR="007E06F4">
              <w:rPr>
                <w:rFonts w:ascii="Times New Roman" w:hAnsi="Times New Roman" w:cs="Times New Roman"/>
                <w:sz w:val="28"/>
                <w:szCs w:val="28"/>
              </w:rPr>
              <w:t xml:space="preserve"> </w:t>
            </w:r>
            <w:r w:rsidR="007E06F4" w:rsidRPr="00EF33C4">
              <w:rPr>
                <w:rFonts w:ascii="Times New Roman" w:hAnsi="Times New Roman" w:cs="Times New Roman"/>
                <w:sz w:val="28"/>
                <w:szCs w:val="28"/>
              </w:rPr>
              <w:t>по содействию развитию конкуренции за 201</w:t>
            </w:r>
            <w:r w:rsidR="007E06F4">
              <w:rPr>
                <w:rFonts w:ascii="Times New Roman" w:hAnsi="Times New Roman" w:cs="Times New Roman"/>
                <w:sz w:val="28"/>
                <w:szCs w:val="28"/>
              </w:rPr>
              <w:t>9</w:t>
            </w:r>
            <w:r w:rsidR="007E06F4" w:rsidRPr="00EF33C4">
              <w:rPr>
                <w:rFonts w:ascii="Times New Roman" w:hAnsi="Times New Roman" w:cs="Times New Roman"/>
                <w:sz w:val="28"/>
                <w:szCs w:val="28"/>
              </w:rPr>
              <w:t xml:space="preserve"> год</w:t>
            </w:r>
            <w:r w:rsidR="00285D07">
              <w:rPr>
                <w:rFonts w:ascii="Times New Roman" w:hAnsi="Times New Roman" w:cs="Times New Roman"/>
                <w:sz w:val="28"/>
                <w:szCs w:val="28"/>
              </w:rPr>
              <w:t>……………………………………………………………….…….42</w:t>
            </w:r>
          </w:p>
          <w:p w:rsidR="00354B64" w:rsidRPr="00EF33C4" w:rsidRDefault="00354B64" w:rsidP="007E06F4">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E66846">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Раздел</w:t>
            </w:r>
            <w:r w:rsidR="005C39B0">
              <w:rPr>
                <w:rFonts w:ascii="Times New Roman" w:hAnsi="Times New Roman" w:cs="Times New Roman"/>
                <w:sz w:val="28"/>
                <w:szCs w:val="28"/>
              </w:rPr>
              <w:t> </w:t>
            </w:r>
            <w:r w:rsidRPr="00EF33C4">
              <w:rPr>
                <w:rFonts w:ascii="Times New Roman" w:hAnsi="Times New Roman" w:cs="Times New Roman"/>
                <w:sz w:val="28"/>
                <w:szCs w:val="28"/>
              </w:rPr>
              <w:t xml:space="preserve">7. </w:t>
            </w:r>
            <w:r w:rsidR="00E66846">
              <w:rPr>
                <w:rFonts w:ascii="Times New Roman" w:hAnsi="Times New Roman" w:cs="Times New Roman"/>
                <w:sz w:val="28"/>
                <w:szCs w:val="28"/>
              </w:rPr>
              <w:t>Сведения о л</w:t>
            </w:r>
            <w:r w:rsidR="00E66846" w:rsidRPr="00EF33C4">
              <w:rPr>
                <w:rFonts w:ascii="Times New Roman" w:hAnsi="Times New Roman" w:cs="Times New Roman"/>
                <w:color w:val="000000"/>
                <w:sz w:val="28"/>
                <w:szCs w:val="28"/>
              </w:rPr>
              <w:t>учш</w:t>
            </w:r>
            <w:r w:rsidR="00E66846">
              <w:rPr>
                <w:rFonts w:ascii="Times New Roman" w:hAnsi="Times New Roman" w:cs="Times New Roman"/>
                <w:color w:val="000000"/>
                <w:sz w:val="28"/>
                <w:szCs w:val="28"/>
              </w:rPr>
              <w:t xml:space="preserve">их региональных </w:t>
            </w:r>
            <w:r w:rsidR="00E66846" w:rsidRPr="00EF33C4">
              <w:rPr>
                <w:rFonts w:ascii="Times New Roman" w:hAnsi="Times New Roman" w:cs="Times New Roman"/>
                <w:color w:val="000000"/>
                <w:sz w:val="28"/>
                <w:szCs w:val="28"/>
              </w:rPr>
              <w:t>практик</w:t>
            </w:r>
            <w:r w:rsidR="00E66846">
              <w:rPr>
                <w:rFonts w:ascii="Times New Roman" w:hAnsi="Times New Roman" w:cs="Times New Roman"/>
                <w:color w:val="000000"/>
                <w:sz w:val="28"/>
                <w:szCs w:val="28"/>
              </w:rPr>
              <w:t>ах</w:t>
            </w:r>
            <w:r w:rsidR="00E66846" w:rsidRPr="00EF33C4">
              <w:rPr>
                <w:rFonts w:ascii="Times New Roman" w:hAnsi="Times New Roman" w:cs="Times New Roman"/>
                <w:color w:val="000000"/>
                <w:sz w:val="28"/>
                <w:szCs w:val="28"/>
              </w:rPr>
              <w:t xml:space="preserve"> содействия развитию конкуренции</w:t>
            </w:r>
            <w:r w:rsidR="00E66846">
              <w:rPr>
                <w:rFonts w:ascii="Times New Roman" w:hAnsi="Times New Roman" w:cs="Times New Roman"/>
                <w:color w:val="000000"/>
                <w:sz w:val="28"/>
                <w:szCs w:val="28"/>
              </w:rPr>
              <w:t>, внедренных в муниципальном образовании в</w:t>
            </w:r>
            <w:r w:rsidR="00E66846" w:rsidRPr="00EF33C4">
              <w:rPr>
                <w:rFonts w:ascii="Times New Roman" w:hAnsi="Times New Roman" w:cs="Times New Roman"/>
                <w:sz w:val="28"/>
                <w:szCs w:val="28"/>
              </w:rPr>
              <w:t xml:space="preserve"> 201</w:t>
            </w:r>
            <w:r w:rsidR="00E66846">
              <w:rPr>
                <w:rFonts w:ascii="Times New Roman" w:hAnsi="Times New Roman" w:cs="Times New Roman"/>
                <w:sz w:val="28"/>
                <w:szCs w:val="28"/>
              </w:rPr>
              <w:t>9</w:t>
            </w:r>
            <w:r w:rsidR="00E66846" w:rsidRPr="00EF33C4">
              <w:rPr>
                <w:rFonts w:ascii="Times New Roman" w:hAnsi="Times New Roman" w:cs="Times New Roman"/>
                <w:sz w:val="28"/>
                <w:szCs w:val="28"/>
              </w:rPr>
              <w:t xml:space="preserve"> год</w:t>
            </w:r>
            <w:r w:rsidR="00E66846">
              <w:rPr>
                <w:rFonts w:ascii="Times New Roman" w:hAnsi="Times New Roman" w:cs="Times New Roman"/>
                <w:sz w:val="28"/>
                <w:szCs w:val="28"/>
              </w:rPr>
              <w:t>у</w:t>
            </w:r>
            <w:r w:rsidR="00285D07">
              <w:rPr>
                <w:rFonts w:ascii="Times New Roman" w:hAnsi="Times New Roman" w:cs="Times New Roman"/>
                <w:sz w:val="28"/>
                <w:szCs w:val="28"/>
              </w:rPr>
              <w:t>………………………………………………………………….42</w:t>
            </w:r>
          </w:p>
          <w:p w:rsidR="00354B64" w:rsidRPr="00EF33C4" w:rsidRDefault="00354B64" w:rsidP="00E66846">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EF33C4">
            <w:pPr>
              <w:spacing w:after="0" w:line="240" w:lineRule="auto"/>
              <w:jc w:val="both"/>
              <w:rPr>
                <w:rFonts w:ascii="Times New Roman" w:hAnsi="Times New Roman" w:cs="Times New Roman"/>
                <w:sz w:val="28"/>
                <w:szCs w:val="28"/>
              </w:rPr>
            </w:pPr>
            <w:r w:rsidRPr="00EF33C4">
              <w:rPr>
                <w:rFonts w:ascii="Times New Roman" w:hAnsi="Times New Roman" w:cs="Times New Roman"/>
                <w:sz w:val="28"/>
                <w:szCs w:val="28"/>
              </w:rPr>
              <w:t xml:space="preserve">Раздел 8. Информация о наличии в муниципальной практике проектов с применением механизмов </w:t>
            </w:r>
            <w:proofErr w:type="spellStart"/>
            <w:r w:rsidRPr="00EF33C4">
              <w:rPr>
                <w:rFonts w:ascii="Times New Roman" w:hAnsi="Times New Roman" w:cs="Times New Roman"/>
                <w:sz w:val="28"/>
                <w:szCs w:val="28"/>
              </w:rPr>
              <w:t>муниципально-частного</w:t>
            </w:r>
            <w:proofErr w:type="spellEnd"/>
            <w:r w:rsidRPr="00EF33C4">
              <w:rPr>
                <w:rFonts w:ascii="Times New Roman" w:hAnsi="Times New Roman" w:cs="Times New Roman"/>
                <w:sz w:val="28"/>
                <w:szCs w:val="28"/>
              </w:rPr>
              <w:t xml:space="preserve"> партнерства, в том числе посредством заключения концессионных соглашений</w:t>
            </w:r>
            <w:r w:rsidR="00285D07">
              <w:rPr>
                <w:rFonts w:ascii="Times New Roman" w:hAnsi="Times New Roman" w:cs="Times New Roman"/>
                <w:sz w:val="28"/>
                <w:szCs w:val="28"/>
              </w:rPr>
              <w:t>…….…….44</w:t>
            </w:r>
          </w:p>
          <w:p w:rsidR="00354B64" w:rsidRPr="00EF33C4" w:rsidRDefault="00354B64" w:rsidP="00EF33C4">
            <w:pPr>
              <w:spacing w:after="0" w:line="240" w:lineRule="auto"/>
              <w:jc w:val="both"/>
              <w:rPr>
                <w:rFonts w:ascii="Times New Roman" w:hAnsi="Times New Roman" w:cs="Times New Roman"/>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E447A8">
            <w:pPr>
              <w:spacing w:after="0" w:line="240" w:lineRule="auto"/>
              <w:jc w:val="both"/>
              <w:rPr>
                <w:rFonts w:ascii="Times New Roman" w:hAnsi="Times New Roman" w:cs="Times New Roman"/>
                <w:color w:val="000000"/>
                <w:sz w:val="28"/>
                <w:szCs w:val="28"/>
              </w:rPr>
            </w:pPr>
            <w:r w:rsidRPr="00EF33C4">
              <w:rPr>
                <w:rFonts w:ascii="Times New Roman" w:hAnsi="Times New Roman" w:cs="Times New Roman"/>
                <w:color w:val="000000"/>
                <w:sz w:val="28"/>
                <w:szCs w:val="28"/>
              </w:rPr>
              <w:t xml:space="preserve">Раздел 9. </w:t>
            </w:r>
            <w:r w:rsidR="00E447A8">
              <w:rPr>
                <w:rFonts w:ascii="Times New Roman" w:hAnsi="Times New Roman" w:cs="Times New Roman"/>
                <w:color w:val="000000"/>
                <w:sz w:val="28"/>
                <w:szCs w:val="28"/>
              </w:rPr>
              <w:t xml:space="preserve">Сведения о тематиках обучающих мероприятий и тренингов по вопросам содействия развитию конкуренции в муниципальном образовании.  </w:t>
            </w:r>
            <w:r w:rsidR="00285D07">
              <w:rPr>
                <w:rFonts w:ascii="Times New Roman" w:hAnsi="Times New Roman" w:cs="Times New Roman"/>
                <w:color w:val="000000"/>
                <w:sz w:val="28"/>
                <w:szCs w:val="28"/>
              </w:rPr>
              <w:t>………………………………………………………………45</w:t>
            </w:r>
          </w:p>
          <w:p w:rsidR="00354B64" w:rsidRPr="00EF33C4" w:rsidRDefault="00354B64" w:rsidP="00E447A8">
            <w:pPr>
              <w:spacing w:after="0" w:line="240" w:lineRule="auto"/>
              <w:jc w:val="both"/>
              <w:rPr>
                <w:rFonts w:ascii="Times New Roman" w:hAnsi="Times New Roman" w:cs="Times New Roman"/>
                <w:color w:val="000000"/>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Default="007163E6" w:rsidP="002B6D56">
            <w:pPr>
              <w:spacing w:after="0" w:line="240" w:lineRule="auto"/>
              <w:jc w:val="both"/>
              <w:rPr>
                <w:rFonts w:ascii="Times New Roman" w:hAnsi="Times New Roman" w:cs="Times New Roman"/>
                <w:color w:val="000000"/>
                <w:sz w:val="28"/>
                <w:szCs w:val="28"/>
              </w:rPr>
            </w:pPr>
            <w:r w:rsidRPr="00EF33C4">
              <w:rPr>
                <w:rFonts w:ascii="Times New Roman" w:hAnsi="Times New Roman" w:cs="Times New Roman"/>
                <w:color w:val="000000"/>
                <w:sz w:val="28"/>
                <w:szCs w:val="28"/>
              </w:rPr>
              <w:t>Раздел</w:t>
            </w:r>
            <w:r w:rsidR="005C39B0">
              <w:rPr>
                <w:rFonts w:ascii="Times New Roman" w:hAnsi="Times New Roman" w:cs="Times New Roman"/>
                <w:color w:val="000000"/>
                <w:sz w:val="28"/>
                <w:szCs w:val="28"/>
              </w:rPr>
              <w:t> </w:t>
            </w:r>
            <w:r w:rsidRPr="00EF33C4">
              <w:rPr>
                <w:rFonts w:ascii="Times New Roman" w:hAnsi="Times New Roman" w:cs="Times New Roman"/>
                <w:color w:val="000000"/>
                <w:sz w:val="28"/>
                <w:szCs w:val="28"/>
              </w:rPr>
              <w:t xml:space="preserve">10. </w:t>
            </w:r>
            <w:r w:rsidR="00E447A8" w:rsidRPr="00EF33C4">
              <w:rPr>
                <w:rFonts w:ascii="Times New Roman" w:hAnsi="Times New Roman" w:cs="Times New Roman"/>
                <w:color w:val="000000"/>
                <w:sz w:val="28"/>
                <w:szCs w:val="28"/>
              </w:rPr>
              <w:t>Дополнительные комментарии со стороны муниципального образования («обратная связь»)</w:t>
            </w:r>
            <w:r w:rsidR="00285D07">
              <w:rPr>
                <w:rFonts w:ascii="Times New Roman" w:hAnsi="Times New Roman" w:cs="Times New Roman"/>
                <w:color w:val="000000"/>
                <w:sz w:val="28"/>
                <w:szCs w:val="28"/>
              </w:rPr>
              <w:t>…………………………………………...46</w:t>
            </w:r>
          </w:p>
          <w:p w:rsidR="00354B64" w:rsidRPr="00EF33C4" w:rsidRDefault="00354B64" w:rsidP="002B6D56">
            <w:pPr>
              <w:spacing w:after="0" w:line="240" w:lineRule="auto"/>
              <w:jc w:val="both"/>
              <w:rPr>
                <w:rFonts w:ascii="Times New Roman" w:hAnsi="Times New Roman" w:cs="Times New Roman"/>
                <w:color w:val="000000"/>
                <w:sz w:val="28"/>
                <w:szCs w:val="28"/>
              </w:rPr>
            </w:pP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r w:rsidR="007163E6" w:rsidRPr="00EF33C4" w:rsidTr="00354B64">
        <w:trPr>
          <w:trHeight w:val="300"/>
        </w:trPr>
        <w:tc>
          <w:tcPr>
            <w:tcW w:w="8946" w:type="dxa"/>
            <w:noWrap/>
            <w:vAlign w:val="center"/>
          </w:tcPr>
          <w:p w:rsidR="007163E6" w:rsidRPr="00EF33C4" w:rsidRDefault="007163E6" w:rsidP="005C39B0">
            <w:pPr>
              <w:spacing w:before="120" w:after="120"/>
              <w:jc w:val="both"/>
              <w:rPr>
                <w:rFonts w:ascii="Times New Roman" w:hAnsi="Times New Roman" w:cs="Times New Roman"/>
                <w:color w:val="000000"/>
                <w:sz w:val="28"/>
                <w:szCs w:val="28"/>
              </w:rPr>
            </w:pPr>
            <w:r w:rsidRPr="00EF33C4">
              <w:rPr>
                <w:rFonts w:ascii="Times New Roman" w:hAnsi="Times New Roman" w:cs="Times New Roman"/>
                <w:color w:val="000000"/>
                <w:sz w:val="28"/>
                <w:szCs w:val="28"/>
              </w:rPr>
              <w:t>П</w:t>
            </w:r>
            <w:r w:rsidR="005C39B0">
              <w:rPr>
                <w:rFonts w:ascii="Times New Roman" w:hAnsi="Times New Roman" w:cs="Times New Roman"/>
                <w:color w:val="000000"/>
                <w:sz w:val="28"/>
                <w:szCs w:val="28"/>
              </w:rPr>
              <w:t>риложения</w:t>
            </w:r>
          </w:p>
        </w:tc>
        <w:tc>
          <w:tcPr>
            <w:tcW w:w="708" w:type="dxa"/>
            <w:noWrap/>
            <w:vAlign w:val="center"/>
          </w:tcPr>
          <w:p w:rsidR="007163E6" w:rsidRPr="00EF33C4" w:rsidRDefault="007163E6" w:rsidP="004A3C55">
            <w:pPr>
              <w:spacing w:before="120" w:after="120" w:line="276" w:lineRule="auto"/>
              <w:jc w:val="center"/>
              <w:rPr>
                <w:rFonts w:ascii="Times New Roman" w:hAnsi="Times New Roman" w:cs="Times New Roman"/>
                <w:color w:val="000000"/>
                <w:sz w:val="28"/>
                <w:szCs w:val="28"/>
              </w:rPr>
            </w:pPr>
          </w:p>
        </w:tc>
      </w:tr>
    </w:tbl>
    <w:p w:rsidR="007163E6" w:rsidRPr="007163E6" w:rsidRDefault="007163E6" w:rsidP="007163E6">
      <w:pPr>
        <w:pStyle w:val="ConsPlusNormal"/>
        <w:ind w:right="-284"/>
        <w:jc w:val="center"/>
        <w:rPr>
          <w:rFonts w:ascii="Times New Roman" w:hAnsi="Times New Roman" w:cs="Times New Roman"/>
          <w:sz w:val="28"/>
          <w:szCs w:val="28"/>
        </w:rPr>
      </w:pPr>
    </w:p>
    <w:p w:rsidR="00354B64" w:rsidRDefault="00354B64" w:rsidP="002E15D2">
      <w:pPr>
        <w:spacing w:after="0" w:line="240" w:lineRule="auto"/>
        <w:jc w:val="center"/>
        <w:rPr>
          <w:rFonts w:ascii="Times New Roman" w:hAnsi="Times New Roman" w:cs="Times New Roman"/>
          <w:b/>
          <w:sz w:val="28"/>
          <w:szCs w:val="28"/>
        </w:rPr>
      </w:pPr>
    </w:p>
    <w:p w:rsidR="00354B64" w:rsidRDefault="00354B64" w:rsidP="002E15D2">
      <w:pPr>
        <w:spacing w:after="0" w:line="240" w:lineRule="auto"/>
        <w:jc w:val="center"/>
        <w:rPr>
          <w:rFonts w:ascii="Times New Roman" w:hAnsi="Times New Roman" w:cs="Times New Roman"/>
          <w:b/>
          <w:sz w:val="28"/>
          <w:szCs w:val="28"/>
        </w:rPr>
      </w:pPr>
    </w:p>
    <w:p w:rsidR="004E57FC" w:rsidRDefault="004E57FC" w:rsidP="002E15D2">
      <w:pPr>
        <w:spacing w:after="0" w:line="240" w:lineRule="auto"/>
        <w:jc w:val="center"/>
        <w:rPr>
          <w:rFonts w:ascii="Times New Roman" w:hAnsi="Times New Roman" w:cs="Times New Roman"/>
          <w:b/>
          <w:bCs/>
          <w:sz w:val="28"/>
          <w:szCs w:val="28"/>
        </w:rPr>
      </w:pPr>
      <w:r w:rsidRPr="004E57FC">
        <w:rPr>
          <w:rFonts w:ascii="Times New Roman" w:hAnsi="Times New Roman" w:cs="Times New Roman"/>
          <w:b/>
          <w:sz w:val="28"/>
          <w:szCs w:val="28"/>
        </w:rPr>
        <w:lastRenderedPageBreak/>
        <w:t>Раздел 1.</w:t>
      </w:r>
      <w:r>
        <w:rPr>
          <w:rFonts w:ascii="Times New Roman" w:hAnsi="Times New Roman" w:cs="Times New Roman"/>
          <w:b/>
          <w:sz w:val="28"/>
          <w:szCs w:val="28"/>
        </w:rPr>
        <w:t xml:space="preserve"> </w:t>
      </w:r>
      <w:r w:rsidRPr="004E57FC">
        <w:rPr>
          <w:rFonts w:ascii="Times New Roman" w:hAnsi="Times New Roman" w:cs="Times New Roman"/>
          <w:b/>
          <w:sz w:val="28"/>
          <w:szCs w:val="28"/>
        </w:rPr>
        <w:t>Результаты ежегодного мониторинга состояния и развития конкуренции на товарных рынках муниципального образования</w:t>
      </w:r>
      <w:r w:rsidRPr="004E57FC">
        <w:rPr>
          <w:rFonts w:ascii="Times New Roman" w:hAnsi="Times New Roman" w:cs="Times New Roman"/>
          <w:b/>
          <w:bCs/>
          <w:sz w:val="28"/>
          <w:szCs w:val="28"/>
        </w:rPr>
        <w:t>.</w:t>
      </w:r>
    </w:p>
    <w:p w:rsidR="004E57FC" w:rsidRDefault="004E57FC" w:rsidP="00095798">
      <w:pPr>
        <w:spacing w:after="0" w:line="240" w:lineRule="auto"/>
        <w:jc w:val="both"/>
        <w:rPr>
          <w:rFonts w:ascii="Times New Roman" w:hAnsi="Times New Roman" w:cs="Times New Roman"/>
          <w:bCs/>
          <w:sz w:val="28"/>
          <w:szCs w:val="28"/>
        </w:rPr>
      </w:pPr>
    </w:p>
    <w:p w:rsidR="004E57FC" w:rsidRPr="00AA33FF" w:rsidRDefault="00AA33FF" w:rsidP="00707669">
      <w:pPr>
        <w:pStyle w:val="a7"/>
        <w:numPr>
          <w:ilvl w:val="1"/>
          <w:numId w:val="2"/>
        </w:numPr>
        <w:spacing w:after="0" w:line="240" w:lineRule="auto"/>
        <w:ind w:left="0" w:firstLine="709"/>
        <w:jc w:val="both"/>
        <w:rPr>
          <w:rFonts w:ascii="Times New Roman" w:hAnsi="Times New Roman" w:cs="Times New Roman"/>
          <w:sz w:val="28"/>
          <w:szCs w:val="28"/>
        </w:rPr>
      </w:pPr>
      <w:r w:rsidRPr="00AA33FF">
        <w:rPr>
          <w:rFonts w:ascii="Times New Roman" w:hAnsi="Times New Roman" w:cs="Times New Roman"/>
          <w:sz w:val="28"/>
          <w:szCs w:val="28"/>
        </w:rPr>
        <w:t>Р</w:t>
      </w:r>
      <w:r w:rsidR="004D0F07" w:rsidRPr="00AA33FF">
        <w:rPr>
          <w:rFonts w:ascii="Times New Roman" w:hAnsi="Times New Roman" w:cs="Times New Roman"/>
          <w:sz w:val="28"/>
          <w:szCs w:val="28"/>
        </w:rPr>
        <w:t xml:space="preserve">езультаты анализа </w:t>
      </w:r>
      <w:r w:rsidR="00690CC2" w:rsidRPr="00AA33FF">
        <w:rPr>
          <w:rFonts w:ascii="Times New Roman" w:hAnsi="Times New Roman" w:cs="Times New Roman"/>
          <w:sz w:val="28"/>
          <w:szCs w:val="28"/>
        </w:rPr>
        <w:t xml:space="preserve">текущей </w:t>
      </w:r>
      <w:r w:rsidR="004D0F07" w:rsidRPr="00AA33FF">
        <w:rPr>
          <w:rFonts w:ascii="Times New Roman" w:hAnsi="Times New Roman" w:cs="Times New Roman"/>
          <w:sz w:val="28"/>
          <w:szCs w:val="28"/>
        </w:rPr>
        <w:t xml:space="preserve">ситуации на </w:t>
      </w:r>
      <w:r w:rsidR="00095798" w:rsidRPr="00AA33FF">
        <w:rPr>
          <w:rFonts w:ascii="Times New Roman" w:hAnsi="Times New Roman" w:cs="Times New Roman"/>
          <w:sz w:val="28"/>
          <w:szCs w:val="28"/>
        </w:rPr>
        <w:t xml:space="preserve">всех определенных </w:t>
      </w:r>
      <w:r w:rsidR="004D0F07" w:rsidRPr="00AA33FF">
        <w:rPr>
          <w:rFonts w:ascii="Times New Roman" w:hAnsi="Times New Roman" w:cs="Times New Roman"/>
          <w:sz w:val="28"/>
          <w:szCs w:val="28"/>
        </w:rPr>
        <w:t>товарных рынках муниципального образования.</w:t>
      </w:r>
    </w:p>
    <w:p w:rsidR="00AA33FF" w:rsidRPr="005607F5" w:rsidRDefault="00AA33FF" w:rsidP="00AA33FF">
      <w:pPr>
        <w:spacing w:after="0" w:line="240" w:lineRule="auto"/>
        <w:jc w:val="both"/>
        <w:rPr>
          <w:rFonts w:ascii="Times New Roman" w:hAnsi="Times New Roman" w:cs="Times New Roman"/>
          <w:i/>
          <w:sz w:val="26"/>
          <w:szCs w:val="26"/>
        </w:rPr>
      </w:pPr>
    </w:p>
    <w:p w:rsidR="00AA33FF" w:rsidRPr="005607F5" w:rsidRDefault="00AA33FF"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услуг дошкольного образования</w:t>
      </w:r>
    </w:p>
    <w:p w:rsidR="007163DF" w:rsidRPr="00AA33FF" w:rsidRDefault="007163DF" w:rsidP="007163DF">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7163DF" w:rsidRPr="007163DF" w:rsidRDefault="007163DF" w:rsidP="007163DF">
      <w:pPr>
        <w:autoSpaceDE w:val="0"/>
        <w:autoSpaceDN w:val="0"/>
        <w:adjustRightInd w:val="0"/>
        <w:spacing w:after="0" w:line="240" w:lineRule="auto"/>
        <w:ind w:firstLine="709"/>
        <w:jc w:val="both"/>
        <w:rPr>
          <w:rFonts w:ascii="Times New Roman" w:hAnsi="Times New Roman"/>
          <w:sz w:val="28"/>
          <w:szCs w:val="28"/>
        </w:rPr>
      </w:pPr>
      <w:r w:rsidRPr="007163DF">
        <w:rPr>
          <w:rFonts w:ascii="Times New Roman" w:hAnsi="Times New Roman"/>
          <w:sz w:val="28"/>
          <w:szCs w:val="28"/>
        </w:rPr>
        <w:t>Рынок услуг дошкольного образования на территории Тбилисского муниципального района представлен деятельностью муниципальных учреждений, а именно: действуют 16 дошкольных образовательных учреждения.</w:t>
      </w:r>
    </w:p>
    <w:p w:rsidR="007163DF" w:rsidRPr="007163DF" w:rsidRDefault="007163DF" w:rsidP="007163DF">
      <w:pPr>
        <w:autoSpaceDE w:val="0"/>
        <w:autoSpaceDN w:val="0"/>
        <w:adjustRightInd w:val="0"/>
        <w:spacing w:after="0" w:line="240" w:lineRule="auto"/>
        <w:ind w:firstLine="709"/>
        <w:jc w:val="both"/>
        <w:rPr>
          <w:rFonts w:ascii="Times New Roman" w:hAnsi="Times New Roman"/>
          <w:sz w:val="28"/>
          <w:szCs w:val="28"/>
        </w:rPr>
      </w:pPr>
      <w:r w:rsidRPr="007163DF">
        <w:rPr>
          <w:rFonts w:ascii="Times New Roman" w:hAnsi="Times New Roman"/>
          <w:sz w:val="28"/>
          <w:szCs w:val="28"/>
        </w:rPr>
        <w:t>Конкурентная среда образовательных услуг в сфере дошкольного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7163DF" w:rsidRPr="007163DF" w:rsidRDefault="007163DF" w:rsidP="007163DF">
      <w:pPr>
        <w:autoSpaceDE w:val="0"/>
        <w:autoSpaceDN w:val="0"/>
        <w:adjustRightInd w:val="0"/>
        <w:spacing w:after="0" w:line="240" w:lineRule="auto"/>
        <w:ind w:firstLine="709"/>
        <w:jc w:val="both"/>
        <w:rPr>
          <w:rFonts w:ascii="Times New Roman" w:hAnsi="Times New Roman"/>
          <w:sz w:val="28"/>
          <w:szCs w:val="28"/>
        </w:rPr>
      </w:pPr>
      <w:r w:rsidRPr="007163DF">
        <w:rPr>
          <w:rFonts w:ascii="Times New Roman" w:hAnsi="Times New Roman"/>
          <w:sz w:val="28"/>
          <w:szCs w:val="28"/>
        </w:rPr>
        <w:t xml:space="preserve">На базе 12 муниципальных дошкольных образовательных учреждений организованы дополнительные образовательные платные услуги. </w:t>
      </w:r>
    </w:p>
    <w:p w:rsidR="007163DF" w:rsidRPr="007163DF" w:rsidRDefault="007163DF" w:rsidP="007163DF">
      <w:pPr>
        <w:autoSpaceDE w:val="0"/>
        <w:autoSpaceDN w:val="0"/>
        <w:adjustRightInd w:val="0"/>
        <w:spacing w:after="0" w:line="240" w:lineRule="auto"/>
        <w:ind w:firstLine="709"/>
        <w:jc w:val="both"/>
        <w:rPr>
          <w:rFonts w:ascii="Times New Roman" w:hAnsi="Times New Roman"/>
          <w:sz w:val="28"/>
          <w:szCs w:val="28"/>
        </w:rPr>
      </w:pPr>
      <w:r w:rsidRPr="007163DF">
        <w:rPr>
          <w:rFonts w:ascii="Times New Roman" w:hAnsi="Times New Roman"/>
          <w:sz w:val="28"/>
          <w:szCs w:val="28"/>
        </w:rPr>
        <w:t>Количество детей дошкольного возраста, охваченных дополнительным образованием по программе платных услуг, составило: в 2015 году - 1283 (59,6 %), в 2016 году – 850 (42%)  в 2017 году – 832 (41,2%), в 2018 г 863 (44%)</w:t>
      </w:r>
      <w:r>
        <w:rPr>
          <w:rFonts w:ascii="Times New Roman" w:hAnsi="Times New Roman"/>
          <w:sz w:val="28"/>
          <w:szCs w:val="28"/>
        </w:rPr>
        <w:t>.</w:t>
      </w:r>
    </w:p>
    <w:p w:rsidR="007163DF" w:rsidRPr="007163DF" w:rsidRDefault="007163DF" w:rsidP="007163DF">
      <w:pPr>
        <w:autoSpaceDE w:val="0"/>
        <w:autoSpaceDN w:val="0"/>
        <w:adjustRightInd w:val="0"/>
        <w:spacing w:after="0" w:line="240" w:lineRule="auto"/>
        <w:ind w:firstLine="709"/>
        <w:jc w:val="both"/>
        <w:rPr>
          <w:rFonts w:ascii="Times New Roman" w:hAnsi="Times New Roman"/>
          <w:sz w:val="28"/>
          <w:szCs w:val="28"/>
        </w:rPr>
      </w:pPr>
      <w:r w:rsidRPr="007163DF">
        <w:rPr>
          <w:rFonts w:ascii="Times New Roman" w:hAnsi="Times New Roman"/>
          <w:sz w:val="28"/>
          <w:szCs w:val="28"/>
        </w:rPr>
        <w:t>Мониторинг условий ценовой политики свидетельствует, что в муниципальных организациях размер платы потребителей (родителей) за дополнительные платные услуги в дошкольных организациях составляет от 50 руб. до 80 руб. за одно занятие.</w:t>
      </w:r>
    </w:p>
    <w:p w:rsidR="007163DF" w:rsidRPr="007163DF" w:rsidRDefault="007163DF" w:rsidP="007163DF">
      <w:pPr>
        <w:autoSpaceDE w:val="0"/>
        <w:autoSpaceDN w:val="0"/>
        <w:adjustRightInd w:val="0"/>
        <w:spacing w:after="0" w:line="240" w:lineRule="auto"/>
        <w:ind w:firstLine="709"/>
        <w:jc w:val="both"/>
        <w:rPr>
          <w:rFonts w:ascii="Times New Roman" w:hAnsi="Times New Roman"/>
          <w:color w:val="000000"/>
          <w:sz w:val="28"/>
          <w:szCs w:val="28"/>
        </w:rPr>
      </w:pPr>
      <w:r w:rsidRPr="007163DF">
        <w:rPr>
          <w:rFonts w:ascii="Times New Roman" w:hAnsi="Times New Roman"/>
          <w:sz w:val="28"/>
          <w:szCs w:val="28"/>
        </w:rPr>
        <w:t>Негосударственные организации по предоставлению услуг в сфере дошкольного образования на территории района отсутствуют.</w:t>
      </w:r>
      <w:r w:rsidRPr="007163DF">
        <w:rPr>
          <w:sz w:val="28"/>
          <w:szCs w:val="28"/>
        </w:rPr>
        <w:tab/>
      </w:r>
    </w:p>
    <w:p w:rsidR="00AA33FF" w:rsidRPr="005607F5" w:rsidRDefault="00AA33FF" w:rsidP="00AA33FF">
      <w:pPr>
        <w:widowControl w:val="0"/>
        <w:tabs>
          <w:tab w:val="left" w:pos="851"/>
          <w:tab w:val="left" w:pos="1276"/>
        </w:tabs>
        <w:spacing w:after="0" w:line="240" w:lineRule="auto"/>
        <w:jc w:val="center"/>
        <w:textAlignment w:val="auto"/>
        <w:rPr>
          <w:rFonts w:ascii="Times New Roman" w:hAnsi="Times New Roman" w:cs="Times New Roman"/>
          <w:i/>
          <w:sz w:val="28"/>
          <w:szCs w:val="28"/>
        </w:rPr>
      </w:pPr>
    </w:p>
    <w:p w:rsidR="004F5FEB" w:rsidRPr="005607F5" w:rsidRDefault="00AA33FF" w:rsidP="00E25622">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услуг до</w:t>
      </w:r>
      <w:r w:rsidR="004F5FEB" w:rsidRPr="005607F5">
        <w:rPr>
          <w:rFonts w:ascii="Times New Roman" w:hAnsi="Times New Roman" w:cs="Times New Roman"/>
          <w:i/>
          <w:sz w:val="28"/>
          <w:szCs w:val="28"/>
        </w:rPr>
        <w:t>полнительного образования детей</w:t>
      </w:r>
    </w:p>
    <w:p w:rsidR="00E25622" w:rsidRPr="00E25622" w:rsidRDefault="00E25622" w:rsidP="00E25622">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E25622" w:rsidRDefault="00E25622" w:rsidP="00E25622">
      <w:pPr>
        <w:spacing w:after="0" w:line="240" w:lineRule="auto"/>
        <w:ind w:firstLine="709"/>
        <w:jc w:val="both"/>
        <w:rPr>
          <w:rFonts w:ascii="Times New Roman" w:hAnsi="Times New Roman"/>
          <w:sz w:val="28"/>
          <w:szCs w:val="28"/>
        </w:rPr>
      </w:pPr>
      <w:r w:rsidRPr="002C460C">
        <w:rPr>
          <w:rFonts w:ascii="Times New Roman" w:hAnsi="Times New Roman"/>
          <w:sz w:val="28"/>
          <w:szCs w:val="28"/>
        </w:rPr>
        <w:t>Рынок услуг дополнительного образования детей на территории Тбилисского муниципального района представлен деятельностью муниципальных учреждений, а именно: 3 учреждения дополнительного образования.</w:t>
      </w:r>
    </w:p>
    <w:p w:rsidR="00E25622" w:rsidRPr="002C460C" w:rsidRDefault="00E25622" w:rsidP="00E25622">
      <w:pPr>
        <w:spacing w:after="0" w:line="240" w:lineRule="auto"/>
        <w:jc w:val="both"/>
        <w:rPr>
          <w:rFonts w:ascii="Times New Roman" w:hAnsi="Times New Roman"/>
          <w:sz w:val="28"/>
          <w:szCs w:val="28"/>
        </w:rPr>
      </w:pPr>
      <w:r w:rsidRPr="002C460C">
        <w:rPr>
          <w:rFonts w:ascii="Times New Roman" w:hAnsi="Times New Roman"/>
          <w:sz w:val="28"/>
          <w:szCs w:val="28"/>
        </w:rPr>
        <w:tab/>
        <w:t>Конкурентная среда образовательных услуг в сфере  дополнительного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E25622" w:rsidRPr="002C460C" w:rsidRDefault="00E25622" w:rsidP="00E25622">
      <w:pPr>
        <w:autoSpaceDE w:val="0"/>
        <w:autoSpaceDN w:val="0"/>
        <w:adjustRightInd w:val="0"/>
        <w:spacing w:after="0" w:line="240" w:lineRule="auto"/>
        <w:ind w:firstLine="708"/>
        <w:jc w:val="both"/>
        <w:rPr>
          <w:rFonts w:ascii="Times New Roman" w:hAnsi="Times New Roman"/>
          <w:sz w:val="28"/>
          <w:szCs w:val="28"/>
        </w:rPr>
      </w:pPr>
      <w:r w:rsidRPr="002C460C">
        <w:rPr>
          <w:rFonts w:ascii="Times New Roman" w:hAnsi="Times New Roman"/>
          <w:sz w:val="28"/>
          <w:szCs w:val="28"/>
        </w:rPr>
        <w:t>На территории муниципалитета (отрасль «Образование») функционируют 3 учреждения дополнительного образования: МАУ ДО ЦЭВД «ТЮЗ», МБУДО ДЮСШ, МБУ ДО ЦДОД «Казачок».</w:t>
      </w:r>
    </w:p>
    <w:p w:rsidR="00E25622" w:rsidRPr="002C460C" w:rsidRDefault="00E25622" w:rsidP="00E25622">
      <w:pPr>
        <w:autoSpaceDE w:val="0"/>
        <w:autoSpaceDN w:val="0"/>
        <w:adjustRightInd w:val="0"/>
        <w:spacing w:after="0" w:line="240" w:lineRule="auto"/>
        <w:ind w:firstLine="708"/>
        <w:jc w:val="both"/>
        <w:rPr>
          <w:rFonts w:ascii="Times New Roman" w:hAnsi="Times New Roman"/>
          <w:sz w:val="28"/>
          <w:szCs w:val="28"/>
        </w:rPr>
      </w:pPr>
      <w:r w:rsidRPr="002C460C">
        <w:rPr>
          <w:rFonts w:ascii="Times New Roman" w:hAnsi="Times New Roman"/>
          <w:sz w:val="28"/>
          <w:szCs w:val="28"/>
        </w:rPr>
        <w:t xml:space="preserve">Учреждения дополнительного образования базируются на арендуемых площадях: </w:t>
      </w:r>
      <w:proofErr w:type="gramStart"/>
      <w:r w:rsidRPr="002C460C">
        <w:rPr>
          <w:rFonts w:ascii="Times New Roman" w:hAnsi="Times New Roman"/>
          <w:sz w:val="28"/>
          <w:szCs w:val="28"/>
        </w:rPr>
        <w:t xml:space="preserve">МАУ ДО ЦЭВД «ТЮЗ», МБУ ДО ДЮСШ - на базе                    </w:t>
      </w:r>
      <w:r w:rsidRPr="002C460C">
        <w:rPr>
          <w:rFonts w:ascii="Times New Roman" w:hAnsi="Times New Roman"/>
          <w:sz w:val="28"/>
          <w:szCs w:val="28"/>
        </w:rPr>
        <w:lastRenderedPageBreak/>
        <w:t xml:space="preserve">МБУК «Тбилисский РДК» </w:t>
      </w:r>
      <w:proofErr w:type="spellStart"/>
      <w:r w:rsidRPr="002C460C">
        <w:rPr>
          <w:rFonts w:ascii="Times New Roman" w:hAnsi="Times New Roman"/>
          <w:sz w:val="28"/>
          <w:szCs w:val="28"/>
        </w:rPr>
        <w:t>ст-цы</w:t>
      </w:r>
      <w:proofErr w:type="spellEnd"/>
      <w:r w:rsidRPr="002C460C">
        <w:rPr>
          <w:rFonts w:ascii="Times New Roman" w:hAnsi="Times New Roman"/>
          <w:sz w:val="28"/>
          <w:szCs w:val="28"/>
        </w:rPr>
        <w:t xml:space="preserve"> Тбилисской;  МБУ ДО ЦДОД «Казачок» - на базе МБОУ «СОШ № 4» с. </w:t>
      </w:r>
      <w:proofErr w:type="spellStart"/>
      <w:r w:rsidRPr="002C460C">
        <w:rPr>
          <w:rFonts w:ascii="Times New Roman" w:hAnsi="Times New Roman"/>
          <w:sz w:val="28"/>
          <w:szCs w:val="28"/>
        </w:rPr>
        <w:t>Ванновского</w:t>
      </w:r>
      <w:proofErr w:type="spellEnd"/>
      <w:r w:rsidRPr="002C460C">
        <w:rPr>
          <w:rFonts w:ascii="Times New Roman" w:hAnsi="Times New Roman"/>
          <w:sz w:val="28"/>
          <w:szCs w:val="28"/>
        </w:rPr>
        <w:t xml:space="preserve"> Тбилисского района.</w:t>
      </w:r>
      <w:proofErr w:type="gramEnd"/>
    </w:p>
    <w:p w:rsidR="00E25622" w:rsidRPr="002C460C" w:rsidRDefault="00E25622" w:rsidP="00E25622">
      <w:pPr>
        <w:autoSpaceDE w:val="0"/>
        <w:autoSpaceDN w:val="0"/>
        <w:adjustRightInd w:val="0"/>
        <w:spacing w:after="0" w:line="240" w:lineRule="auto"/>
        <w:ind w:firstLine="708"/>
        <w:jc w:val="both"/>
        <w:rPr>
          <w:rFonts w:ascii="Times New Roman" w:hAnsi="Times New Roman"/>
          <w:sz w:val="28"/>
          <w:szCs w:val="28"/>
        </w:rPr>
      </w:pPr>
      <w:r w:rsidRPr="002C460C">
        <w:rPr>
          <w:rFonts w:ascii="Times New Roman" w:hAnsi="Times New Roman"/>
          <w:sz w:val="28"/>
          <w:szCs w:val="28"/>
        </w:rPr>
        <w:t>На базе  муниципальных учреждений дополнительного образования платные образовательные услуги не организованы.</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Рынок  дополнительных образовательных услуг детей характеризуется неразвитой конкуренцией.</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Кроме муниципальных организаций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Спрос на дополнительные образовательные услуги для детей и подростков удовлетворен не в полной мере.</w:t>
      </w:r>
    </w:p>
    <w:p w:rsidR="00E25622" w:rsidRDefault="00E25622" w:rsidP="00E25622">
      <w:pPr>
        <w:spacing w:after="0" w:line="240" w:lineRule="auto"/>
        <w:jc w:val="both"/>
        <w:rPr>
          <w:rFonts w:ascii="Times New Roman" w:hAnsi="Times New Roman"/>
          <w:sz w:val="28"/>
          <w:szCs w:val="28"/>
        </w:rPr>
      </w:pPr>
      <w:r w:rsidRPr="002C460C">
        <w:rPr>
          <w:rFonts w:ascii="Times New Roman" w:hAnsi="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дополнительного и дошкольного образования.</w:t>
      </w:r>
    </w:p>
    <w:p w:rsidR="004F5FEB" w:rsidRPr="00AA33FF"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AA33FF" w:rsidRPr="005607F5" w:rsidRDefault="00AA33FF"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услуг детского отдыха и оздоровления</w:t>
      </w:r>
    </w:p>
    <w:p w:rsidR="004F5FEB"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C460C">
        <w:rPr>
          <w:rFonts w:ascii="Times New Roman" w:hAnsi="Times New Roman"/>
          <w:sz w:val="28"/>
          <w:szCs w:val="28"/>
        </w:rPr>
        <w:t>Рынок услуг детского отдыха и оздоровления на территории Тбилисского муниципального района представлен деятельностью 1</w:t>
      </w:r>
      <w:r>
        <w:rPr>
          <w:rFonts w:ascii="Times New Roman" w:hAnsi="Times New Roman"/>
          <w:sz w:val="28"/>
          <w:szCs w:val="28"/>
        </w:rPr>
        <w:t>3</w:t>
      </w:r>
      <w:r w:rsidRPr="002C460C">
        <w:rPr>
          <w:rFonts w:ascii="Times New Roman" w:hAnsi="Times New Roman"/>
          <w:sz w:val="28"/>
          <w:szCs w:val="28"/>
        </w:rPr>
        <w:t xml:space="preserve"> лагерей с дневным пребыванием на базе общеобразовательных учреждений с общим охватом 850 чел., что составляет 17,9% от общего контингента обучающихся в возрасте </w:t>
      </w:r>
      <w:r>
        <w:rPr>
          <w:rFonts w:ascii="Times New Roman" w:hAnsi="Times New Roman"/>
          <w:sz w:val="28"/>
          <w:szCs w:val="28"/>
        </w:rPr>
        <w:t xml:space="preserve">     </w:t>
      </w:r>
      <w:r w:rsidRPr="002C460C">
        <w:rPr>
          <w:rFonts w:ascii="Times New Roman" w:hAnsi="Times New Roman"/>
          <w:sz w:val="28"/>
          <w:szCs w:val="28"/>
        </w:rPr>
        <w:t xml:space="preserve">от 7 до 17 лет. </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 xml:space="preserve">Конкурентная среда услуг в сфере детского отдыха и оздоровления </w:t>
      </w:r>
      <w:proofErr w:type="gramStart"/>
      <w:r w:rsidRPr="002C460C">
        <w:rPr>
          <w:rFonts w:ascii="Times New Roman" w:hAnsi="Times New Roman"/>
          <w:sz w:val="28"/>
          <w:szCs w:val="28"/>
        </w:rPr>
        <w:t>в</w:t>
      </w:r>
      <w:proofErr w:type="gramEnd"/>
      <w:r w:rsidRPr="002C460C">
        <w:rPr>
          <w:rFonts w:ascii="Times New Roman" w:hAnsi="Times New Roman"/>
          <w:sz w:val="28"/>
          <w:szCs w:val="28"/>
        </w:rPr>
        <w:t xml:space="preserve"> характеризуется </w:t>
      </w:r>
      <w:proofErr w:type="gramStart"/>
      <w:r w:rsidRPr="002C460C">
        <w:rPr>
          <w:rFonts w:ascii="Times New Roman" w:hAnsi="Times New Roman"/>
          <w:sz w:val="28"/>
          <w:szCs w:val="28"/>
        </w:rPr>
        <w:t>отсутствием</w:t>
      </w:r>
      <w:proofErr w:type="gramEnd"/>
      <w:r w:rsidRPr="002C460C">
        <w:rPr>
          <w:rFonts w:ascii="Times New Roman" w:hAnsi="Times New Roman"/>
          <w:sz w:val="28"/>
          <w:szCs w:val="28"/>
        </w:rPr>
        <w:t xml:space="preserve"> на территории муниципального образования Тбилисский район специализированных учреждений отдыха и оздоровления детей. </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Рынок  услуг в сфере детского отдыха и оздоровления характеризуется неразвитой конкуренцией.</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Кроме муниципальных общеобразовательных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Спрос на услуги в сфере детского отдыха и оздоровления удовлетворен не в полной мере.</w:t>
      </w:r>
    </w:p>
    <w:p w:rsidR="00E25622" w:rsidRPr="002C460C" w:rsidRDefault="00E25622" w:rsidP="00E25622">
      <w:pPr>
        <w:autoSpaceDE w:val="0"/>
        <w:autoSpaceDN w:val="0"/>
        <w:adjustRightInd w:val="0"/>
        <w:spacing w:after="0" w:line="240" w:lineRule="auto"/>
        <w:jc w:val="both"/>
        <w:rPr>
          <w:rFonts w:ascii="Times New Roman" w:hAnsi="Times New Roman"/>
          <w:sz w:val="28"/>
          <w:szCs w:val="28"/>
        </w:rPr>
      </w:pPr>
      <w:r w:rsidRPr="002C460C">
        <w:rPr>
          <w:rFonts w:ascii="Times New Roman" w:hAnsi="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детского отдыха и оздоровления.</w:t>
      </w:r>
    </w:p>
    <w:p w:rsidR="00E25622" w:rsidRPr="005607F5" w:rsidRDefault="00E25622"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AA33FF" w:rsidRPr="005607F5" w:rsidRDefault="004F5FEB"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медицинских услуг</w:t>
      </w:r>
    </w:p>
    <w:p w:rsidR="004F5FEB"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512E1D" w:rsidRPr="006C6D76" w:rsidRDefault="00512E1D" w:rsidP="00512E1D">
      <w:pPr>
        <w:shd w:val="clear" w:color="auto" w:fill="FFFFFF"/>
        <w:spacing w:after="0" w:line="240" w:lineRule="auto"/>
        <w:ind w:firstLine="709"/>
        <w:jc w:val="both"/>
        <w:rPr>
          <w:rFonts w:ascii="Times New Roman" w:hAnsi="Times New Roman"/>
          <w:sz w:val="28"/>
          <w:szCs w:val="28"/>
        </w:rPr>
      </w:pPr>
      <w:r w:rsidRPr="006C6D76">
        <w:rPr>
          <w:rFonts w:ascii="Times New Roman" w:hAnsi="Times New Roman"/>
          <w:sz w:val="28"/>
          <w:szCs w:val="28"/>
        </w:rPr>
        <w:t xml:space="preserve">Отрасль здравоохранения МО Тбилисский район представлена в основном ГБУЗ «Тбилисская ЦРБ» МЗ КК с 31 структурным подразделением. Коечная сеть насчитывает 360 коек, в  т. ч. 245 коек круглосуточного пребывания (обеспеченность  на 10 тыс. нас. 50,5), 115 коек дневного пребывания. Собственно в ЦРБ развернуто 220 коек и в УБ 140 коек, 25 из </w:t>
      </w:r>
      <w:r w:rsidRPr="006C6D76">
        <w:rPr>
          <w:rFonts w:ascii="Times New Roman" w:hAnsi="Times New Roman"/>
          <w:sz w:val="28"/>
          <w:szCs w:val="28"/>
        </w:rPr>
        <w:lastRenderedPageBreak/>
        <w:t xml:space="preserve">которых – </w:t>
      </w:r>
      <w:r w:rsidRPr="00FE6A37">
        <w:rPr>
          <w:rFonts w:ascii="Times New Roman" w:hAnsi="Times New Roman"/>
          <w:sz w:val="28"/>
          <w:szCs w:val="28"/>
        </w:rPr>
        <w:t>койки сестринского ухода. Мощность амбулаторно-поликлинических учреждений 1350</w:t>
      </w:r>
      <w:r w:rsidRPr="006C6D76">
        <w:rPr>
          <w:rFonts w:ascii="Times New Roman" w:hAnsi="Times New Roman"/>
          <w:sz w:val="28"/>
          <w:szCs w:val="28"/>
        </w:rPr>
        <w:t xml:space="preserve"> посещений в смену. </w:t>
      </w:r>
      <w:proofErr w:type="gramStart"/>
      <w:r w:rsidRPr="006C6D76">
        <w:rPr>
          <w:rFonts w:ascii="Times New Roman" w:hAnsi="Times New Roman"/>
          <w:sz w:val="28"/>
          <w:szCs w:val="28"/>
        </w:rPr>
        <w:t xml:space="preserve">В состав ГБУЗ «Тбилисская ЦРБ» входят 4 участковые больницы, 6 врачебных амбулаторий (в т.ч. 4 офиса ВОП) и 19 </w:t>
      </w:r>
      <w:proofErr w:type="spellStart"/>
      <w:r w:rsidRPr="006C6D76">
        <w:rPr>
          <w:rFonts w:ascii="Times New Roman" w:hAnsi="Times New Roman"/>
          <w:sz w:val="28"/>
          <w:szCs w:val="28"/>
        </w:rPr>
        <w:t>ФАПов</w:t>
      </w:r>
      <w:proofErr w:type="spellEnd"/>
      <w:r w:rsidRPr="006C6D76">
        <w:rPr>
          <w:rFonts w:ascii="Times New Roman" w:hAnsi="Times New Roman"/>
          <w:sz w:val="28"/>
          <w:szCs w:val="28"/>
        </w:rPr>
        <w:t xml:space="preserve">, стоматологическая поликлиника, детская поликлиника и отделение СМП, базирующееся на базе Тбилисской районной поликлиники с двумя пунктами СМП (в </w:t>
      </w:r>
      <w:proofErr w:type="spellStart"/>
      <w:r w:rsidRPr="006C6D76">
        <w:rPr>
          <w:rFonts w:ascii="Times New Roman" w:hAnsi="Times New Roman"/>
          <w:sz w:val="28"/>
          <w:szCs w:val="28"/>
        </w:rPr>
        <w:t>Геймановской</w:t>
      </w:r>
      <w:proofErr w:type="spellEnd"/>
      <w:r w:rsidRPr="006C6D76">
        <w:rPr>
          <w:rFonts w:ascii="Times New Roman" w:hAnsi="Times New Roman"/>
          <w:sz w:val="28"/>
          <w:szCs w:val="28"/>
        </w:rPr>
        <w:t xml:space="preserve"> и </w:t>
      </w:r>
      <w:proofErr w:type="spellStart"/>
      <w:r w:rsidRPr="006C6D76">
        <w:rPr>
          <w:rFonts w:ascii="Times New Roman" w:hAnsi="Times New Roman"/>
          <w:sz w:val="28"/>
          <w:szCs w:val="28"/>
        </w:rPr>
        <w:t>Ловлинской</w:t>
      </w:r>
      <w:proofErr w:type="spellEnd"/>
      <w:r w:rsidRPr="006C6D76">
        <w:rPr>
          <w:rFonts w:ascii="Times New Roman" w:hAnsi="Times New Roman"/>
          <w:sz w:val="28"/>
          <w:szCs w:val="28"/>
        </w:rPr>
        <w:t xml:space="preserve"> участковых больницах), которая в своем составе имеет 5 выездных бригад (из них 1 врачебная).</w:t>
      </w:r>
      <w:proofErr w:type="gramEnd"/>
      <w:r w:rsidRPr="006C6D76">
        <w:rPr>
          <w:rFonts w:ascii="Times New Roman" w:hAnsi="Times New Roman"/>
          <w:sz w:val="28"/>
          <w:szCs w:val="28"/>
        </w:rPr>
        <w:t xml:space="preserve"> Оказание скорой медицинской помощи осуществляется всему населению на территории Тбилисского района, во всех населенных пунктах муниципального образования с максимальным временем </w:t>
      </w:r>
      <w:proofErr w:type="spellStart"/>
      <w:r w:rsidRPr="006C6D76">
        <w:rPr>
          <w:rFonts w:ascii="Times New Roman" w:hAnsi="Times New Roman"/>
          <w:sz w:val="28"/>
          <w:szCs w:val="28"/>
        </w:rPr>
        <w:t>доезда</w:t>
      </w:r>
      <w:proofErr w:type="spellEnd"/>
      <w:r w:rsidRPr="006C6D76">
        <w:rPr>
          <w:rFonts w:ascii="Times New Roman" w:hAnsi="Times New Roman"/>
          <w:sz w:val="28"/>
          <w:szCs w:val="28"/>
        </w:rPr>
        <w:t xml:space="preserve"> до 20 минут. </w:t>
      </w:r>
    </w:p>
    <w:p w:rsidR="00512E1D" w:rsidRPr="006C6D76" w:rsidRDefault="00512E1D" w:rsidP="00512E1D">
      <w:pPr>
        <w:shd w:val="clear" w:color="auto" w:fill="FFFFFF"/>
        <w:spacing w:after="0" w:line="240" w:lineRule="auto"/>
        <w:ind w:firstLine="709"/>
        <w:jc w:val="both"/>
        <w:rPr>
          <w:rFonts w:ascii="Times New Roman" w:hAnsi="Times New Roman"/>
          <w:sz w:val="28"/>
          <w:szCs w:val="28"/>
        </w:rPr>
      </w:pPr>
      <w:r w:rsidRPr="006C6D76">
        <w:rPr>
          <w:rFonts w:ascii="Times New Roman" w:hAnsi="Times New Roman"/>
          <w:sz w:val="28"/>
          <w:szCs w:val="28"/>
        </w:rPr>
        <w:t xml:space="preserve">Также медицинские услуги на территории муниципального образования оказываются несколькими </w:t>
      </w:r>
      <w:proofErr w:type="spellStart"/>
      <w:r w:rsidRPr="006C6D76">
        <w:rPr>
          <w:rFonts w:ascii="Times New Roman" w:hAnsi="Times New Roman"/>
          <w:sz w:val="28"/>
          <w:szCs w:val="28"/>
        </w:rPr>
        <w:t>частно-практикующими</w:t>
      </w:r>
      <w:proofErr w:type="spellEnd"/>
      <w:r w:rsidRPr="006C6D76">
        <w:rPr>
          <w:rFonts w:ascii="Times New Roman" w:hAnsi="Times New Roman"/>
          <w:sz w:val="28"/>
          <w:szCs w:val="28"/>
        </w:rPr>
        <w:t xml:space="preserve"> </w:t>
      </w:r>
      <w:proofErr w:type="gramStart"/>
      <w:r w:rsidRPr="006C6D76">
        <w:rPr>
          <w:rFonts w:ascii="Times New Roman" w:hAnsi="Times New Roman"/>
          <w:sz w:val="28"/>
          <w:szCs w:val="28"/>
        </w:rPr>
        <w:t>врачами</w:t>
      </w:r>
      <w:proofErr w:type="gramEnd"/>
      <w:r w:rsidRPr="006C6D76">
        <w:rPr>
          <w:rFonts w:ascii="Times New Roman" w:hAnsi="Times New Roman"/>
          <w:sz w:val="28"/>
          <w:szCs w:val="28"/>
        </w:rPr>
        <w:t xml:space="preserve"> зарегистрированными в качестве индивидуальных предпринимателей: врач уролог, врач УЗИ, врач акушер-гинеколог, врач терапевт и несколько врачей стоматологов, а также медицинскими работниками частной медицинской клиники «Клиника доктора </w:t>
      </w:r>
      <w:proofErr w:type="spellStart"/>
      <w:r w:rsidRPr="006C6D76">
        <w:rPr>
          <w:rFonts w:ascii="Times New Roman" w:hAnsi="Times New Roman"/>
          <w:sz w:val="28"/>
          <w:szCs w:val="28"/>
        </w:rPr>
        <w:t>Дукина</w:t>
      </w:r>
      <w:proofErr w:type="spellEnd"/>
      <w:r w:rsidRPr="006C6D76">
        <w:rPr>
          <w:rFonts w:ascii="Times New Roman" w:hAnsi="Times New Roman"/>
          <w:sz w:val="28"/>
          <w:szCs w:val="28"/>
        </w:rPr>
        <w:t>». Лабораторные диагностические услуги кроме структурных подразделений ГБУЗ «</w:t>
      </w:r>
      <w:proofErr w:type="gramStart"/>
      <w:r w:rsidRPr="006C6D76">
        <w:rPr>
          <w:rFonts w:ascii="Times New Roman" w:hAnsi="Times New Roman"/>
          <w:sz w:val="28"/>
          <w:szCs w:val="28"/>
        </w:rPr>
        <w:t>Тбилисская</w:t>
      </w:r>
      <w:proofErr w:type="gramEnd"/>
      <w:r w:rsidRPr="006C6D76">
        <w:rPr>
          <w:rFonts w:ascii="Times New Roman" w:hAnsi="Times New Roman"/>
          <w:sz w:val="28"/>
          <w:szCs w:val="28"/>
        </w:rPr>
        <w:t xml:space="preserve"> ЦРБ» </w:t>
      </w:r>
      <w:r>
        <w:rPr>
          <w:rFonts w:ascii="Times New Roman" w:hAnsi="Times New Roman"/>
          <w:sz w:val="28"/>
          <w:szCs w:val="28"/>
        </w:rPr>
        <w:t xml:space="preserve">МЗ КК </w:t>
      </w:r>
      <w:r w:rsidRPr="006C6D76">
        <w:rPr>
          <w:rFonts w:ascii="Times New Roman" w:hAnsi="Times New Roman"/>
          <w:sz w:val="28"/>
          <w:szCs w:val="28"/>
        </w:rPr>
        <w:t xml:space="preserve">оказываются сетью лабораторных центров, филиалы которых расположены в ст. Тбилисской.    </w:t>
      </w:r>
    </w:p>
    <w:p w:rsidR="00512E1D" w:rsidRDefault="00512E1D" w:rsidP="00512E1D">
      <w:pPr>
        <w:shd w:val="clear" w:color="auto" w:fill="FFFFFF"/>
        <w:spacing w:after="0" w:line="240" w:lineRule="auto"/>
        <w:ind w:firstLine="709"/>
        <w:jc w:val="both"/>
        <w:rPr>
          <w:rFonts w:ascii="Times New Roman" w:hAnsi="Times New Roman"/>
          <w:sz w:val="28"/>
          <w:szCs w:val="28"/>
        </w:rPr>
      </w:pPr>
      <w:r w:rsidRPr="006C6D76">
        <w:rPr>
          <w:rFonts w:ascii="Times New Roman" w:hAnsi="Times New Roman"/>
          <w:sz w:val="28"/>
          <w:szCs w:val="28"/>
        </w:rPr>
        <w:t xml:space="preserve">В виду незначительной доли охвата рынка медицинских услуг представителями малого бизнеса, </w:t>
      </w:r>
      <w:proofErr w:type="gramStart"/>
      <w:r w:rsidRPr="006C6D76">
        <w:rPr>
          <w:rFonts w:ascii="Times New Roman" w:hAnsi="Times New Roman"/>
          <w:sz w:val="28"/>
          <w:szCs w:val="28"/>
        </w:rPr>
        <w:t>всю бесплатную гарантированную медицинскую помощь, утвержденную в Территориальной программе государственных гарантий оказания бесплатной медицинской помощи население получает</w:t>
      </w:r>
      <w:proofErr w:type="gramEnd"/>
      <w:r w:rsidRPr="006C6D76">
        <w:rPr>
          <w:rFonts w:ascii="Times New Roman" w:hAnsi="Times New Roman"/>
          <w:sz w:val="28"/>
          <w:szCs w:val="28"/>
        </w:rPr>
        <w:t xml:space="preserve"> в государственном бюджетном учреждении здравоохранения Тбилисская центральная районная больница. Ни один из </w:t>
      </w:r>
      <w:proofErr w:type="gramStart"/>
      <w:r w:rsidRPr="006C6D76">
        <w:rPr>
          <w:rFonts w:ascii="Times New Roman" w:hAnsi="Times New Roman"/>
          <w:sz w:val="28"/>
          <w:szCs w:val="28"/>
        </w:rPr>
        <w:t>субъектов малого предпринимательства, представленных на рынке медицинских услуг из-за своей маломощности не заинтересован</w:t>
      </w:r>
      <w:proofErr w:type="gramEnd"/>
      <w:r w:rsidRPr="006C6D76">
        <w:rPr>
          <w:rFonts w:ascii="Times New Roman" w:hAnsi="Times New Roman"/>
          <w:sz w:val="28"/>
          <w:szCs w:val="28"/>
        </w:rPr>
        <w:t xml:space="preserve"> в участии в государственной программе оказания населению бесплатных медицинских услуг. Серьезную конкуренцию на рынке платной медицинской помощи  центральной районной больнице представляют стоматологические услуги,  некоторые виды лабораторно-инструментальной диагностики,  профилактические осмотры и медицинские освидетельствования на наличие медицинских противопоказаний к управлению транспортным средством и владению оружием.</w:t>
      </w:r>
    </w:p>
    <w:p w:rsidR="00512E1D" w:rsidRPr="006C6D76" w:rsidRDefault="00512E1D" w:rsidP="00512E1D">
      <w:pPr>
        <w:shd w:val="clear" w:color="auto" w:fill="FFFFFF"/>
        <w:spacing w:after="0" w:line="240" w:lineRule="auto"/>
        <w:ind w:firstLine="709"/>
        <w:jc w:val="both"/>
        <w:rPr>
          <w:rFonts w:ascii="Times New Roman" w:hAnsi="Times New Roman"/>
          <w:sz w:val="28"/>
          <w:szCs w:val="28"/>
        </w:rPr>
      </w:pPr>
    </w:p>
    <w:p w:rsidR="00512E1D" w:rsidRPr="006C6D76" w:rsidRDefault="00512E1D" w:rsidP="00512E1D">
      <w:pPr>
        <w:spacing w:after="0" w:line="240" w:lineRule="auto"/>
        <w:ind w:firstLine="709"/>
        <w:jc w:val="both"/>
        <w:rPr>
          <w:rFonts w:ascii="Times New Roman" w:hAnsi="Times New Roman"/>
          <w:sz w:val="28"/>
          <w:szCs w:val="28"/>
        </w:rPr>
      </w:pPr>
      <w:r w:rsidRPr="006C6D76">
        <w:rPr>
          <w:rFonts w:ascii="Times New Roman" w:hAnsi="Times New Roman"/>
          <w:sz w:val="28"/>
          <w:szCs w:val="28"/>
        </w:rPr>
        <w:t xml:space="preserve">Финансовая составляющая и объемы оказанной медицинской помощи за счет средств Территориальной программы ОМС в </w:t>
      </w:r>
      <w:r>
        <w:rPr>
          <w:rFonts w:ascii="Times New Roman" w:hAnsi="Times New Roman"/>
          <w:sz w:val="28"/>
          <w:szCs w:val="28"/>
        </w:rPr>
        <w:t>Г</w:t>
      </w:r>
      <w:r w:rsidRPr="006C6D76">
        <w:rPr>
          <w:rFonts w:ascii="Times New Roman" w:hAnsi="Times New Roman"/>
          <w:sz w:val="28"/>
          <w:szCs w:val="28"/>
        </w:rPr>
        <w:t xml:space="preserve">БУЗ «Тбилисская ЦРБ» </w:t>
      </w:r>
      <w:r>
        <w:rPr>
          <w:rFonts w:ascii="Times New Roman" w:hAnsi="Times New Roman"/>
          <w:sz w:val="28"/>
          <w:szCs w:val="28"/>
        </w:rPr>
        <w:t xml:space="preserve">МЗ КК </w:t>
      </w:r>
      <w:r w:rsidRPr="006C6D76">
        <w:rPr>
          <w:rFonts w:ascii="Times New Roman" w:hAnsi="Times New Roman"/>
          <w:sz w:val="28"/>
          <w:szCs w:val="28"/>
        </w:rPr>
        <w:t>за 201</w:t>
      </w:r>
      <w:r>
        <w:rPr>
          <w:rFonts w:ascii="Times New Roman" w:hAnsi="Times New Roman"/>
          <w:sz w:val="28"/>
          <w:szCs w:val="28"/>
        </w:rPr>
        <w:t>9</w:t>
      </w:r>
      <w:r w:rsidRPr="006C6D76">
        <w:rPr>
          <w:rFonts w:ascii="Times New Roman" w:hAnsi="Times New Roman"/>
          <w:sz w:val="28"/>
          <w:szCs w:val="28"/>
        </w:rPr>
        <w:t xml:space="preserve"> год представлены в таблице</w:t>
      </w:r>
      <w:r>
        <w:rPr>
          <w:rFonts w:ascii="Times New Roman" w:hAnsi="Times New Roman"/>
          <w:sz w:val="28"/>
          <w:szCs w:val="28"/>
        </w:rPr>
        <w:t>.</w:t>
      </w:r>
    </w:p>
    <w:p w:rsidR="00512E1D" w:rsidRDefault="00512E1D" w:rsidP="00512E1D">
      <w:pPr>
        <w:spacing w:after="0" w:line="240" w:lineRule="auto"/>
        <w:jc w:val="right"/>
        <w:rPr>
          <w:rFonts w:ascii="Times New Roman" w:hAnsi="Times New Roman"/>
          <w:sz w:val="28"/>
          <w:szCs w:val="28"/>
        </w:rPr>
      </w:pPr>
      <w:r w:rsidRPr="006C6D76">
        <w:rPr>
          <w:rFonts w:ascii="Times New Roman" w:hAnsi="Times New Roman"/>
          <w:sz w:val="28"/>
          <w:szCs w:val="28"/>
        </w:rPr>
        <w:t>Таб</w:t>
      </w:r>
      <w:r>
        <w:rPr>
          <w:rFonts w:ascii="Times New Roman" w:hAnsi="Times New Roman"/>
          <w:sz w:val="28"/>
          <w:szCs w:val="28"/>
        </w:rPr>
        <w:t xml:space="preserve">лица </w:t>
      </w:r>
      <w:r w:rsidRPr="006C6D76">
        <w:rPr>
          <w:rFonts w:ascii="Times New Roman" w:hAnsi="Times New Roman"/>
          <w:sz w:val="28"/>
          <w:szCs w:val="28"/>
        </w:rPr>
        <w:t>1</w:t>
      </w:r>
    </w:p>
    <w:p w:rsidR="00BD42C2" w:rsidRPr="006C6D76" w:rsidRDefault="00BD42C2" w:rsidP="00512E1D">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843"/>
        <w:gridCol w:w="1984"/>
        <w:gridCol w:w="1843"/>
        <w:gridCol w:w="916"/>
      </w:tblGrid>
      <w:tr w:rsidR="00512E1D" w:rsidRPr="006C6D76" w:rsidTr="00DE2FA4">
        <w:tc>
          <w:tcPr>
            <w:tcW w:w="308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Вид медицинской помощи</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Единица измерения</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Муниципальный заказ на 201</w:t>
            </w:r>
            <w:r>
              <w:rPr>
                <w:rFonts w:ascii="Times New Roman" w:eastAsia="Calibri" w:hAnsi="Times New Roman"/>
                <w:sz w:val="24"/>
                <w:szCs w:val="24"/>
              </w:rPr>
              <w:t>9</w:t>
            </w:r>
            <w:r w:rsidRPr="006C6D76">
              <w:rPr>
                <w:rFonts w:ascii="Times New Roman" w:eastAsia="Calibri" w:hAnsi="Times New Roman"/>
                <w:sz w:val="24"/>
                <w:szCs w:val="24"/>
              </w:rPr>
              <w:t xml:space="preserve"> год</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Фактическое выполнение</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roofErr w:type="spellStart"/>
            <w:r w:rsidRPr="006C6D76">
              <w:rPr>
                <w:rFonts w:ascii="Times New Roman" w:eastAsia="Calibri" w:hAnsi="Times New Roman"/>
                <w:sz w:val="24"/>
                <w:szCs w:val="24"/>
              </w:rPr>
              <w:t>выпол</w:t>
            </w:r>
            <w:proofErr w:type="spellEnd"/>
            <w:r w:rsidRPr="006C6D76">
              <w:rPr>
                <w:rFonts w:ascii="Times New Roman" w:eastAsia="Calibri" w:hAnsi="Times New Roman"/>
                <w:sz w:val="24"/>
                <w:szCs w:val="24"/>
              </w:rPr>
              <w:t>.</w:t>
            </w:r>
          </w:p>
        </w:tc>
      </w:tr>
      <w:tr w:rsidR="00512E1D" w:rsidRPr="006C6D76" w:rsidTr="00DE2FA4">
        <w:tc>
          <w:tcPr>
            <w:tcW w:w="3085" w:type="dxa"/>
            <w:vMerge w:val="restart"/>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Круглосуточный стационар</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roofErr w:type="spellStart"/>
            <w:proofErr w:type="gramStart"/>
            <w:r w:rsidRPr="006C6D76">
              <w:rPr>
                <w:rFonts w:ascii="Times New Roman" w:eastAsia="Calibri" w:hAnsi="Times New Roman"/>
                <w:sz w:val="24"/>
                <w:szCs w:val="24"/>
              </w:rPr>
              <w:t>Койко</w:t>
            </w:r>
            <w:proofErr w:type="spellEnd"/>
            <w:r w:rsidRPr="006C6D76">
              <w:rPr>
                <w:rFonts w:ascii="Times New Roman" w:eastAsia="Calibri" w:hAnsi="Times New Roman"/>
                <w:sz w:val="24"/>
                <w:szCs w:val="24"/>
              </w:rPr>
              <w:t>/дни</w:t>
            </w:r>
            <w:proofErr w:type="gramEnd"/>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71 154</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64 488</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90,6</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Случаи</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7 231</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7 589</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105,0</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Руб.</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96 853 043,00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97 270 073,55</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100,4</w:t>
            </w:r>
          </w:p>
        </w:tc>
      </w:tr>
      <w:tr w:rsidR="00512E1D" w:rsidRPr="006C6D76" w:rsidTr="00DE2FA4">
        <w:tc>
          <w:tcPr>
            <w:tcW w:w="3085" w:type="dxa"/>
            <w:vMerge w:val="restart"/>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lastRenderedPageBreak/>
              <w:t>Стационар дневного пребывания</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roofErr w:type="spellStart"/>
            <w:r w:rsidRPr="006C6D76">
              <w:rPr>
                <w:rFonts w:ascii="Times New Roman" w:eastAsia="Calibri" w:hAnsi="Times New Roman"/>
                <w:sz w:val="24"/>
                <w:szCs w:val="24"/>
              </w:rPr>
              <w:t>Пациенто</w:t>
            </w:r>
            <w:proofErr w:type="spellEnd"/>
            <w:r w:rsidRPr="006C6D76">
              <w:rPr>
                <w:rFonts w:ascii="Times New Roman" w:eastAsia="Calibri" w:hAnsi="Times New Roman"/>
                <w:sz w:val="24"/>
                <w:szCs w:val="24"/>
              </w:rPr>
              <w:t>/дни</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32 480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37 834</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116,5</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Случаи</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3 409</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3 940</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115,6</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Руб.</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41 191 109,00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41 148 212,62</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99,9</w:t>
            </w:r>
          </w:p>
        </w:tc>
      </w:tr>
      <w:tr w:rsidR="00512E1D" w:rsidRPr="006C6D76" w:rsidTr="00DE2FA4">
        <w:tc>
          <w:tcPr>
            <w:tcW w:w="3085" w:type="dxa"/>
            <w:vMerge w:val="restart"/>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Амбулаторно-поликлиническая помощь</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Посещения</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370 069</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289 164</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78,1</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Руб.</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137 587 974,00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138 481 288,71</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100,6</w:t>
            </w:r>
          </w:p>
        </w:tc>
      </w:tr>
      <w:tr w:rsidR="00512E1D" w:rsidRPr="006C6D76" w:rsidTr="00DE2FA4">
        <w:tc>
          <w:tcPr>
            <w:tcW w:w="3085" w:type="dxa"/>
            <w:vMerge w:val="restart"/>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Скорая медицинская помощь</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Вызова</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13 454</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13 915</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103,4</w:t>
            </w:r>
          </w:p>
        </w:tc>
      </w:tr>
      <w:tr w:rsidR="00512E1D" w:rsidRPr="006C6D76" w:rsidTr="00DE2FA4">
        <w:tc>
          <w:tcPr>
            <w:tcW w:w="3085" w:type="dxa"/>
            <w:vMerge/>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Руб.</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27 830 527,00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28 417 521,11</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102,1</w:t>
            </w:r>
          </w:p>
        </w:tc>
      </w:tr>
      <w:tr w:rsidR="00512E1D" w:rsidRPr="006C6D76" w:rsidTr="00DE2FA4">
        <w:tc>
          <w:tcPr>
            <w:tcW w:w="308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b/>
                <w:sz w:val="24"/>
                <w:szCs w:val="24"/>
              </w:rPr>
            </w:pPr>
            <w:r w:rsidRPr="006C6D76">
              <w:rPr>
                <w:rFonts w:ascii="Times New Roman" w:eastAsia="Calibri" w:hAnsi="Times New Roman"/>
                <w:b/>
                <w:sz w:val="24"/>
                <w:szCs w:val="24"/>
              </w:rPr>
              <w:t>ИТОГО</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b/>
                <w:sz w:val="24"/>
                <w:szCs w:val="24"/>
              </w:rPr>
            </w:pPr>
            <w:r w:rsidRPr="006C6D76">
              <w:rPr>
                <w:rFonts w:ascii="Times New Roman" w:eastAsia="Calibri" w:hAnsi="Times New Roman"/>
                <w:b/>
                <w:sz w:val="24"/>
                <w:szCs w:val="24"/>
              </w:rPr>
              <w:t>Руб.</w:t>
            </w:r>
          </w:p>
        </w:tc>
        <w:tc>
          <w:tcPr>
            <w:tcW w:w="1984"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b/>
                <w:sz w:val="24"/>
                <w:szCs w:val="24"/>
              </w:rPr>
            </w:pPr>
            <w:r>
              <w:rPr>
                <w:rFonts w:ascii="Times New Roman" w:eastAsia="Calibri" w:hAnsi="Times New Roman"/>
                <w:b/>
                <w:sz w:val="24"/>
                <w:szCs w:val="24"/>
              </w:rPr>
              <w:t>303 462 653,00</w:t>
            </w:r>
          </w:p>
        </w:tc>
        <w:tc>
          <w:tcPr>
            <w:tcW w:w="1843"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b/>
                <w:sz w:val="24"/>
                <w:szCs w:val="24"/>
              </w:rPr>
            </w:pPr>
            <w:r>
              <w:rPr>
                <w:rFonts w:ascii="Times New Roman" w:eastAsia="Calibri" w:hAnsi="Times New Roman"/>
                <w:b/>
                <w:sz w:val="24"/>
                <w:szCs w:val="24"/>
              </w:rPr>
              <w:t>305 317 095,99</w:t>
            </w:r>
          </w:p>
        </w:tc>
        <w:tc>
          <w:tcPr>
            <w:tcW w:w="81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b/>
                <w:sz w:val="24"/>
                <w:szCs w:val="24"/>
              </w:rPr>
            </w:pPr>
            <w:r>
              <w:rPr>
                <w:rFonts w:ascii="Times New Roman" w:eastAsia="Calibri" w:hAnsi="Times New Roman"/>
                <w:b/>
                <w:sz w:val="24"/>
                <w:szCs w:val="24"/>
              </w:rPr>
              <w:t>100,6</w:t>
            </w:r>
          </w:p>
        </w:tc>
      </w:tr>
    </w:tbl>
    <w:p w:rsidR="00512E1D" w:rsidRDefault="00512E1D" w:rsidP="00512E1D">
      <w:pPr>
        <w:spacing w:after="0" w:line="240" w:lineRule="auto"/>
        <w:jc w:val="both"/>
        <w:rPr>
          <w:rFonts w:ascii="Times New Roman" w:hAnsi="Times New Roman"/>
          <w:sz w:val="28"/>
          <w:szCs w:val="28"/>
        </w:rPr>
      </w:pPr>
    </w:p>
    <w:p w:rsidR="00512E1D" w:rsidRPr="006C6D76" w:rsidRDefault="00512E1D" w:rsidP="00512E1D">
      <w:pPr>
        <w:spacing w:after="0" w:line="240" w:lineRule="auto"/>
        <w:jc w:val="both"/>
        <w:rPr>
          <w:rFonts w:ascii="Times New Roman" w:hAnsi="Times New Roman"/>
          <w:sz w:val="28"/>
          <w:szCs w:val="28"/>
        </w:rPr>
      </w:pPr>
      <w:r w:rsidRPr="006C6D76">
        <w:rPr>
          <w:rFonts w:ascii="Times New Roman" w:hAnsi="Times New Roman"/>
          <w:sz w:val="28"/>
          <w:szCs w:val="28"/>
        </w:rPr>
        <w:t xml:space="preserve">Финансирования за счет средств ОМС, краевого бюджета и иные доходы </w:t>
      </w:r>
      <w:r>
        <w:rPr>
          <w:rFonts w:ascii="Times New Roman" w:hAnsi="Times New Roman"/>
          <w:sz w:val="28"/>
          <w:szCs w:val="28"/>
        </w:rPr>
        <w:t>Г</w:t>
      </w:r>
      <w:r w:rsidRPr="006C6D76">
        <w:rPr>
          <w:rFonts w:ascii="Times New Roman" w:hAnsi="Times New Roman"/>
          <w:sz w:val="28"/>
          <w:szCs w:val="28"/>
        </w:rPr>
        <w:t>БУЗ «</w:t>
      </w:r>
      <w:proofErr w:type="gramStart"/>
      <w:r w:rsidRPr="006C6D76">
        <w:rPr>
          <w:rFonts w:ascii="Times New Roman" w:hAnsi="Times New Roman"/>
          <w:sz w:val="28"/>
          <w:szCs w:val="28"/>
        </w:rPr>
        <w:t>Тбилисская</w:t>
      </w:r>
      <w:proofErr w:type="gramEnd"/>
      <w:r w:rsidRPr="006C6D76">
        <w:rPr>
          <w:rFonts w:ascii="Times New Roman" w:hAnsi="Times New Roman"/>
          <w:sz w:val="28"/>
          <w:szCs w:val="28"/>
        </w:rPr>
        <w:t xml:space="preserve"> ЦРБ» </w:t>
      </w:r>
      <w:r>
        <w:rPr>
          <w:rFonts w:ascii="Times New Roman" w:hAnsi="Times New Roman"/>
          <w:sz w:val="28"/>
          <w:szCs w:val="28"/>
        </w:rPr>
        <w:t xml:space="preserve">МЗ КК </w:t>
      </w:r>
      <w:r w:rsidRPr="006C6D76">
        <w:rPr>
          <w:rFonts w:ascii="Times New Roman" w:hAnsi="Times New Roman"/>
          <w:sz w:val="28"/>
          <w:szCs w:val="28"/>
        </w:rPr>
        <w:t>за 201</w:t>
      </w:r>
      <w:r>
        <w:rPr>
          <w:rFonts w:ascii="Times New Roman" w:hAnsi="Times New Roman"/>
          <w:sz w:val="28"/>
          <w:szCs w:val="28"/>
        </w:rPr>
        <w:t>9</w:t>
      </w:r>
      <w:r w:rsidRPr="006C6D76">
        <w:rPr>
          <w:rFonts w:ascii="Times New Roman" w:hAnsi="Times New Roman"/>
          <w:sz w:val="28"/>
          <w:szCs w:val="28"/>
        </w:rPr>
        <w:t xml:space="preserve"> год в сравнении с 201</w:t>
      </w:r>
      <w:r>
        <w:rPr>
          <w:rFonts w:ascii="Times New Roman" w:hAnsi="Times New Roman"/>
          <w:sz w:val="28"/>
          <w:szCs w:val="28"/>
        </w:rPr>
        <w:t>8</w:t>
      </w:r>
      <w:r w:rsidRPr="006C6D76">
        <w:rPr>
          <w:rFonts w:ascii="Times New Roman" w:hAnsi="Times New Roman"/>
          <w:sz w:val="28"/>
          <w:szCs w:val="28"/>
        </w:rPr>
        <w:t xml:space="preserve">годом. </w:t>
      </w:r>
    </w:p>
    <w:p w:rsidR="00512E1D" w:rsidRDefault="00512E1D" w:rsidP="00512E1D">
      <w:pPr>
        <w:spacing w:after="0" w:line="240" w:lineRule="auto"/>
        <w:jc w:val="right"/>
        <w:rPr>
          <w:rFonts w:ascii="Times New Roman" w:hAnsi="Times New Roman"/>
          <w:sz w:val="28"/>
          <w:szCs w:val="28"/>
        </w:rPr>
      </w:pPr>
    </w:p>
    <w:p w:rsidR="00512E1D" w:rsidRDefault="00BD42C2" w:rsidP="00512E1D">
      <w:pPr>
        <w:spacing w:after="0" w:line="240" w:lineRule="auto"/>
        <w:jc w:val="right"/>
        <w:rPr>
          <w:rFonts w:ascii="Times New Roman" w:hAnsi="Times New Roman"/>
          <w:sz w:val="28"/>
          <w:szCs w:val="28"/>
        </w:rPr>
      </w:pPr>
      <w:r>
        <w:rPr>
          <w:rFonts w:ascii="Times New Roman" w:hAnsi="Times New Roman"/>
          <w:sz w:val="28"/>
          <w:szCs w:val="28"/>
        </w:rPr>
        <w:t xml:space="preserve">Таблица </w:t>
      </w:r>
      <w:r w:rsidR="00512E1D" w:rsidRPr="006C6D76">
        <w:rPr>
          <w:rFonts w:ascii="Times New Roman" w:hAnsi="Times New Roman"/>
          <w:sz w:val="28"/>
          <w:szCs w:val="28"/>
        </w:rPr>
        <w:t>2</w:t>
      </w:r>
    </w:p>
    <w:p w:rsidR="00BD42C2" w:rsidRPr="006C6D76" w:rsidRDefault="00BD42C2" w:rsidP="00512E1D">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701"/>
        <w:gridCol w:w="1701"/>
        <w:gridCol w:w="1558"/>
        <w:gridCol w:w="992"/>
        <w:gridCol w:w="958"/>
      </w:tblGrid>
      <w:tr w:rsidR="00512E1D" w:rsidRPr="006C6D76" w:rsidTr="00DE2FA4">
        <w:tc>
          <w:tcPr>
            <w:tcW w:w="26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Источник финансирования</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2018 год</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2019</w:t>
            </w:r>
          </w:p>
        </w:tc>
        <w:tc>
          <w:tcPr>
            <w:tcW w:w="15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Рост</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Доля</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8</w:t>
            </w:r>
            <w:r w:rsidRPr="006C6D76">
              <w:rPr>
                <w:rFonts w:ascii="Times New Roman" w:eastAsia="Calibri" w:hAnsi="Times New Roman"/>
                <w:sz w:val="24"/>
                <w:szCs w:val="24"/>
              </w:rPr>
              <w:t>)</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Доля</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9</w:t>
            </w:r>
            <w:r w:rsidRPr="006C6D76">
              <w:rPr>
                <w:rFonts w:ascii="Times New Roman" w:eastAsia="Calibri" w:hAnsi="Times New Roman"/>
                <w:sz w:val="24"/>
                <w:szCs w:val="24"/>
              </w:rPr>
              <w:t>)</w:t>
            </w:r>
          </w:p>
        </w:tc>
      </w:tr>
      <w:tr w:rsidR="00512E1D" w:rsidRPr="006C6D76" w:rsidTr="00DE2FA4">
        <w:tc>
          <w:tcPr>
            <w:tcW w:w="26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ОМС</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294 095,0</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313020,4</w:t>
            </w:r>
          </w:p>
        </w:tc>
        <w:tc>
          <w:tcPr>
            <w:tcW w:w="15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6,5%</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78,2</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83,7</w:t>
            </w:r>
          </w:p>
        </w:tc>
      </w:tr>
      <w:tr w:rsidR="00512E1D" w:rsidRPr="006C6D76" w:rsidTr="00DE2FA4">
        <w:tc>
          <w:tcPr>
            <w:tcW w:w="26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Бюджетные средства</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63 559,3</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40622,1</w:t>
            </w:r>
          </w:p>
        </w:tc>
        <w:tc>
          <w:tcPr>
            <w:tcW w:w="15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16,9</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1,9</w:t>
            </w:r>
          </w:p>
        </w:tc>
      </w:tr>
      <w:tr w:rsidR="00512E1D" w:rsidRPr="006C6D76" w:rsidTr="00DE2FA4">
        <w:tc>
          <w:tcPr>
            <w:tcW w:w="26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Внебюджетные средства</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18 217,8</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20369,9</w:t>
            </w:r>
          </w:p>
        </w:tc>
        <w:tc>
          <w:tcPr>
            <w:tcW w:w="15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10,5%</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4,8</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5,4</w:t>
            </w:r>
          </w:p>
        </w:tc>
      </w:tr>
      <w:tr w:rsidR="00512E1D" w:rsidRPr="006C6D76" w:rsidTr="00DE2FA4">
        <w:tc>
          <w:tcPr>
            <w:tcW w:w="26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Консолидированный бюджет</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375 872,1</w:t>
            </w:r>
          </w:p>
        </w:tc>
        <w:tc>
          <w:tcPr>
            <w:tcW w:w="1701"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374012,4</w:t>
            </w:r>
          </w:p>
        </w:tc>
        <w:tc>
          <w:tcPr>
            <w:tcW w:w="15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0,5%</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p>
        </w:tc>
      </w:tr>
    </w:tbl>
    <w:p w:rsidR="00BD42C2" w:rsidRDefault="00BD42C2" w:rsidP="00512E1D">
      <w:pPr>
        <w:spacing w:after="0" w:line="240" w:lineRule="auto"/>
        <w:ind w:left="28" w:firstLine="681"/>
        <w:jc w:val="both"/>
        <w:rPr>
          <w:rFonts w:ascii="Times New Roman" w:eastAsia="Calibri" w:hAnsi="Times New Roman"/>
          <w:sz w:val="28"/>
          <w:szCs w:val="28"/>
        </w:rPr>
      </w:pPr>
    </w:p>
    <w:p w:rsidR="00512E1D" w:rsidRDefault="00512E1D" w:rsidP="00512E1D">
      <w:pPr>
        <w:spacing w:after="0" w:line="240" w:lineRule="auto"/>
        <w:ind w:left="28" w:firstLine="681"/>
        <w:jc w:val="both"/>
        <w:rPr>
          <w:rFonts w:ascii="Times New Roman" w:eastAsia="Calibri" w:hAnsi="Times New Roman"/>
          <w:sz w:val="28"/>
          <w:szCs w:val="28"/>
        </w:rPr>
      </w:pPr>
      <w:r w:rsidRPr="006C6D76">
        <w:rPr>
          <w:rFonts w:ascii="Times New Roman" w:eastAsia="Calibri" w:hAnsi="Times New Roman"/>
          <w:sz w:val="28"/>
          <w:szCs w:val="28"/>
        </w:rPr>
        <w:t xml:space="preserve">Процент роста финансовых средств за счет системы ОМС и небольшое снижение доли поступления бюджетных средств подтверждает </w:t>
      </w:r>
      <w:proofErr w:type="spellStart"/>
      <w:r w:rsidRPr="006C6D76">
        <w:rPr>
          <w:rFonts w:ascii="Times New Roman" w:eastAsia="Calibri" w:hAnsi="Times New Roman"/>
          <w:sz w:val="28"/>
          <w:szCs w:val="28"/>
        </w:rPr>
        <w:t>востребованность</w:t>
      </w:r>
      <w:proofErr w:type="spellEnd"/>
      <w:r w:rsidRPr="006C6D76">
        <w:rPr>
          <w:rFonts w:ascii="Times New Roman" w:eastAsia="Calibri" w:hAnsi="Times New Roman"/>
          <w:sz w:val="28"/>
          <w:szCs w:val="28"/>
        </w:rPr>
        <w:t xml:space="preserve">  населением бесплатных медицинских услуг, оказываемых в ГБУЗ «</w:t>
      </w:r>
      <w:proofErr w:type="gramStart"/>
      <w:r w:rsidRPr="006C6D76">
        <w:rPr>
          <w:rFonts w:ascii="Times New Roman" w:eastAsia="Calibri" w:hAnsi="Times New Roman"/>
          <w:sz w:val="28"/>
          <w:szCs w:val="28"/>
        </w:rPr>
        <w:t>Тбилисская</w:t>
      </w:r>
      <w:proofErr w:type="gramEnd"/>
      <w:r w:rsidRPr="006C6D76">
        <w:rPr>
          <w:rFonts w:ascii="Times New Roman" w:eastAsia="Calibri" w:hAnsi="Times New Roman"/>
          <w:sz w:val="28"/>
          <w:szCs w:val="28"/>
        </w:rPr>
        <w:t xml:space="preserve"> ЦРБ»</w:t>
      </w:r>
      <w:r>
        <w:rPr>
          <w:rFonts w:ascii="Times New Roman" w:eastAsia="Calibri" w:hAnsi="Times New Roman"/>
          <w:sz w:val="28"/>
          <w:szCs w:val="28"/>
        </w:rPr>
        <w:t xml:space="preserve"> МЗ КК</w:t>
      </w:r>
      <w:r w:rsidRPr="006C6D76">
        <w:rPr>
          <w:rFonts w:ascii="Times New Roman" w:eastAsia="Calibri" w:hAnsi="Times New Roman"/>
          <w:sz w:val="28"/>
          <w:szCs w:val="28"/>
        </w:rPr>
        <w:t xml:space="preserve">.  </w:t>
      </w:r>
    </w:p>
    <w:p w:rsidR="00512E1D" w:rsidRPr="006C6D76" w:rsidRDefault="00512E1D" w:rsidP="00512E1D">
      <w:pPr>
        <w:spacing w:after="0" w:line="240" w:lineRule="auto"/>
        <w:ind w:left="28" w:firstLine="681"/>
        <w:jc w:val="both"/>
        <w:rPr>
          <w:rFonts w:ascii="Times New Roman" w:eastAsia="Calibri" w:hAnsi="Times New Roman"/>
          <w:sz w:val="28"/>
          <w:szCs w:val="28"/>
        </w:rPr>
      </w:pPr>
      <w:proofErr w:type="gramStart"/>
      <w:r w:rsidRPr="00396089">
        <w:rPr>
          <w:rFonts w:ascii="Times New Roman" w:eastAsia="Calibri" w:hAnsi="Times New Roman"/>
          <w:sz w:val="28"/>
          <w:szCs w:val="28"/>
        </w:rPr>
        <w:t>За 12 месяцев 2019 года по сравнению с 2018 годом заработная плата работников здравоохранения Тбилисского района увеличилась на 5,9% и составила 28206,30 руб., в том числе: врачей – увеличилась на 8,8% и составила 61908,72 руб.; среднего медицинского персонала – увеличилась на 6,6% и составила 25372,81 руб.; младшего медицинского персонала – увеличилась на 5,1% и составила 22123,16 руб.</w:t>
      </w:r>
      <w:r w:rsidRPr="006C6D76">
        <w:rPr>
          <w:rFonts w:ascii="Times New Roman" w:eastAsia="Calibri" w:hAnsi="Times New Roman"/>
          <w:sz w:val="28"/>
          <w:szCs w:val="28"/>
        </w:rPr>
        <w:t xml:space="preserve"> </w:t>
      </w:r>
      <w:proofErr w:type="gramEnd"/>
    </w:p>
    <w:p w:rsidR="00512E1D" w:rsidRDefault="00512E1D" w:rsidP="00BD42C2">
      <w:pPr>
        <w:spacing w:after="0" w:line="240" w:lineRule="auto"/>
        <w:ind w:firstLine="681"/>
        <w:jc w:val="both"/>
        <w:rPr>
          <w:rFonts w:ascii="Times New Roman" w:hAnsi="Times New Roman"/>
          <w:sz w:val="28"/>
          <w:szCs w:val="28"/>
        </w:rPr>
      </w:pPr>
      <w:r w:rsidRPr="006C6D76">
        <w:rPr>
          <w:rFonts w:ascii="Times New Roman" w:eastAsia="Calibri" w:hAnsi="Times New Roman"/>
          <w:sz w:val="28"/>
          <w:szCs w:val="28"/>
        </w:rPr>
        <w:t xml:space="preserve">Своевременно выплачиваемая в полном объеме заработная плата создает условия для стабильного функционирования хозяйствующего субъекта и приемлемой укомплектованности как врачебным, так и средним медицинским персоналом. </w:t>
      </w:r>
      <w:r w:rsidRPr="006C6D76">
        <w:rPr>
          <w:rFonts w:ascii="Times New Roman" w:hAnsi="Times New Roman"/>
          <w:sz w:val="28"/>
          <w:szCs w:val="28"/>
        </w:rPr>
        <w:t xml:space="preserve">Показатели укомплектованности медицинскими кадрами представлены в таблице.                                                                                                    </w:t>
      </w:r>
      <w:r w:rsidR="00BD42C2">
        <w:rPr>
          <w:rFonts w:ascii="Times New Roman" w:hAnsi="Times New Roman"/>
          <w:sz w:val="28"/>
          <w:szCs w:val="28"/>
        </w:rPr>
        <w:t xml:space="preserve">                            </w:t>
      </w:r>
    </w:p>
    <w:p w:rsidR="00512E1D" w:rsidRDefault="00BD42C2" w:rsidP="00512E1D">
      <w:pPr>
        <w:spacing w:after="0" w:line="240" w:lineRule="auto"/>
        <w:ind w:firstLine="681"/>
        <w:jc w:val="right"/>
        <w:rPr>
          <w:rFonts w:ascii="Times New Roman" w:hAnsi="Times New Roman"/>
          <w:sz w:val="28"/>
          <w:szCs w:val="28"/>
        </w:rPr>
      </w:pPr>
      <w:r>
        <w:rPr>
          <w:rFonts w:ascii="Times New Roman" w:hAnsi="Times New Roman"/>
          <w:sz w:val="28"/>
          <w:szCs w:val="28"/>
        </w:rPr>
        <w:t xml:space="preserve">Таблица </w:t>
      </w:r>
      <w:r w:rsidR="00512E1D" w:rsidRPr="006C6D76">
        <w:rPr>
          <w:rFonts w:ascii="Times New Roman" w:hAnsi="Times New Roman"/>
          <w:sz w:val="28"/>
          <w:szCs w:val="28"/>
        </w:rPr>
        <w:t>3</w:t>
      </w:r>
    </w:p>
    <w:p w:rsidR="00BD42C2" w:rsidRPr="006C6D76" w:rsidRDefault="00BD42C2" w:rsidP="00512E1D">
      <w:pPr>
        <w:spacing w:after="0" w:line="240" w:lineRule="auto"/>
        <w:ind w:firstLine="681"/>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1559"/>
        <w:gridCol w:w="1560"/>
        <w:gridCol w:w="1275"/>
        <w:gridCol w:w="1276"/>
        <w:gridCol w:w="992"/>
        <w:gridCol w:w="958"/>
      </w:tblGrid>
      <w:tr w:rsidR="00512E1D" w:rsidRPr="006C6D76" w:rsidTr="00DE2FA4">
        <w:tc>
          <w:tcPr>
            <w:tcW w:w="392" w:type="dxa"/>
          </w:tcPr>
          <w:p w:rsidR="00512E1D" w:rsidRPr="006C6D76" w:rsidRDefault="00512E1D" w:rsidP="00DE2FA4">
            <w:pPr>
              <w:widowControl w:val="0"/>
              <w:autoSpaceDE w:val="0"/>
              <w:autoSpaceDN w:val="0"/>
              <w:spacing w:after="0" w:line="240" w:lineRule="auto"/>
              <w:jc w:val="both"/>
              <w:rPr>
                <w:rFonts w:ascii="Times New Roman" w:eastAsia="Calibri" w:hAnsi="Times New Roman"/>
                <w:sz w:val="24"/>
                <w:szCs w:val="24"/>
              </w:rPr>
            </w:pPr>
            <w:r w:rsidRPr="006C6D76">
              <w:rPr>
                <w:rFonts w:ascii="Times New Roman" w:eastAsia="Calibri" w:hAnsi="Times New Roman"/>
                <w:sz w:val="24"/>
                <w:szCs w:val="24"/>
              </w:rPr>
              <w:t>№</w:t>
            </w:r>
          </w:p>
          <w:p w:rsidR="00512E1D" w:rsidRPr="006C6D76" w:rsidRDefault="00512E1D" w:rsidP="00DE2FA4">
            <w:pPr>
              <w:widowControl w:val="0"/>
              <w:autoSpaceDE w:val="0"/>
              <w:autoSpaceDN w:val="0"/>
              <w:spacing w:after="0" w:line="240" w:lineRule="auto"/>
              <w:jc w:val="both"/>
              <w:rPr>
                <w:rFonts w:ascii="Times New Roman" w:eastAsia="Calibri" w:hAnsi="Times New Roman"/>
                <w:sz w:val="24"/>
                <w:szCs w:val="24"/>
              </w:rPr>
            </w:pPr>
            <w:proofErr w:type="spellStart"/>
            <w:proofErr w:type="gramStart"/>
            <w:r w:rsidRPr="006C6D76">
              <w:rPr>
                <w:rFonts w:ascii="Times New Roman" w:eastAsia="Calibri" w:hAnsi="Times New Roman"/>
                <w:sz w:val="24"/>
                <w:szCs w:val="24"/>
              </w:rPr>
              <w:t>п</w:t>
            </w:r>
            <w:proofErr w:type="spellEnd"/>
            <w:proofErr w:type="gramEnd"/>
            <w:r w:rsidRPr="006C6D76">
              <w:rPr>
                <w:rFonts w:ascii="Times New Roman" w:eastAsia="Calibri" w:hAnsi="Times New Roman"/>
                <w:sz w:val="24"/>
                <w:szCs w:val="24"/>
              </w:rPr>
              <w:t>/</w:t>
            </w:r>
            <w:proofErr w:type="spellStart"/>
            <w:r w:rsidRPr="006C6D76">
              <w:rPr>
                <w:rFonts w:ascii="Times New Roman" w:eastAsia="Calibri" w:hAnsi="Times New Roman"/>
                <w:sz w:val="24"/>
                <w:szCs w:val="24"/>
              </w:rPr>
              <w:t>п</w:t>
            </w:r>
            <w:proofErr w:type="spellEnd"/>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Категория</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медицинских работников</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Штатная численность</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8</w:t>
            </w:r>
            <w:r w:rsidRPr="006C6D76">
              <w:rPr>
                <w:rFonts w:ascii="Times New Roman" w:eastAsia="Calibri" w:hAnsi="Times New Roman"/>
                <w:sz w:val="24"/>
                <w:szCs w:val="24"/>
              </w:rPr>
              <w:t xml:space="preserve"> год)</w:t>
            </w:r>
          </w:p>
        </w:tc>
        <w:tc>
          <w:tcPr>
            <w:tcW w:w="15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Штатная численность</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9</w:t>
            </w:r>
            <w:r w:rsidRPr="006C6D76">
              <w:rPr>
                <w:rFonts w:ascii="Times New Roman" w:eastAsia="Calibri" w:hAnsi="Times New Roman"/>
                <w:sz w:val="24"/>
                <w:szCs w:val="24"/>
              </w:rPr>
              <w:t xml:space="preserve"> год)</w:t>
            </w:r>
          </w:p>
        </w:tc>
        <w:tc>
          <w:tcPr>
            <w:tcW w:w="127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Занятых должностей</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8</w:t>
            </w:r>
            <w:r w:rsidRPr="006C6D76">
              <w:rPr>
                <w:rFonts w:ascii="Times New Roman" w:eastAsia="Calibri" w:hAnsi="Times New Roman"/>
                <w:sz w:val="24"/>
                <w:szCs w:val="24"/>
              </w:rPr>
              <w:t xml:space="preserve"> год)</w:t>
            </w:r>
          </w:p>
        </w:tc>
        <w:tc>
          <w:tcPr>
            <w:tcW w:w="127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Занятых должностей</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9</w:t>
            </w:r>
            <w:r w:rsidRPr="006C6D76">
              <w:rPr>
                <w:rFonts w:ascii="Times New Roman" w:eastAsia="Calibri" w:hAnsi="Times New Roman"/>
                <w:sz w:val="24"/>
                <w:szCs w:val="24"/>
              </w:rPr>
              <w:t xml:space="preserve"> год)</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 xml:space="preserve">% </w:t>
            </w:r>
            <w:proofErr w:type="spellStart"/>
            <w:r w:rsidRPr="006C6D76">
              <w:rPr>
                <w:rFonts w:ascii="Times New Roman" w:eastAsia="Calibri" w:hAnsi="Times New Roman"/>
                <w:sz w:val="24"/>
                <w:szCs w:val="24"/>
              </w:rPr>
              <w:t>укомп</w:t>
            </w:r>
            <w:proofErr w:type="spellEnd"/>
            <w:r w:rsidRPr="006C6D76">
              <w:rPr>
                <w:rFonts w:ascii="Times New Roman" w:eastAsia="Calibri" w:hAnsi="Times New Roman"/>
                <w:sz w:val="24"/>
                <w:szCs w:val="24"/>
              </w:rPr>
              <w:t>.</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8</w:t>
            </w:r>
            <w:r w:rsidRPr="006C6D76">
              <w:rPr>
                <w:rFonts w:ascii="Times New Roman" w:eastAsia="Calibri" w:hAnsi="Times New Roman"/>
                <w:sz w:val="24"/>
                <w:szCs w:val="24"/>
              </w:rPr>
              <w:t xml:space="preserve"> год)</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 xml:space="preserve">% </w:t>
            </w:r>
            <w:proofErr w:type="spellStart"/>
            <w:r w:rsidRPr="006C6D76">
              <w:rPr>
                <w:rFonts w:ascii="Times New Roman" w:eastAsia="Calibri" w:hAnsi="Times New Roman"/>
                <w:sz w:val="24"/>
                <w:szCs w:val="24"/>
              </w:rPr>
              <w:t>укомп</w:t>
            </w:r>
            <w:proofErr w:type="spellEnd"/>
            <w:r w:rsidRPr="006C6D76">
              <w:rPr>
                <w:rFonts w:ascii="Times New Roman" w:eastAsia="Calibri" w:hAnsi="Times New Roman"/>
                <w:sz w:val="24"/>
                <w:szCs w:val="24"/>
              </w:rPr>
              <w:t>.</w:t>
            </w:r>
          </w:p>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(201</w:t>
            </w:r>
            <w:r>
              <w:rPr>
                <w:rFonts w:ascii="Times New Roman" w:eastAsia="Calibri" w:hAnsi="Times New Roman"/>
                <w:sz w:val="24"/>
                <w:szCs w:val="24"/>
              </w:rPr>
              <w:t>9</w:t>
            </w:r>
            <w:r w:rsidRPr="006C6D76">
              <w:rPr>
                <w:rFonts w:ascii="Times New Roman" w:eastAsia="Calibri" w:hAnsi="Times New Roman"/>
                <w:sz w:val="24"/>
                <w:szCs w:val="24"/>
              </w:rPr>
              <w:t xml:space="preserve"> год)</w:t>
            </w:r>
          </w:p>
        </w:tc>
      </w:tr>
      <w:tr w:rsidR="00512E1D" w:rsidRPr="006C6D76" w:rsidTr="00DE2FA4">
        <w:tc>
          <w:tcPr>
            <w:tcW w:w="3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Врачи</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171</w:t>
            </w:r>
          </w:p>
        </w:tc>
        <w:tc>
          <w:tcPr>
            <w:tcW w:w="15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171</w:t>
            </w:r>
          </w:p>
        </w:tc>
        <w:tc>
          <w:tcPr>
            <w:tcW w:w="127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168,5</w:t>
            </w:r>
          </w:p>
        </w:tc>
        <w:tc>
          <w:tcPr>
            <w:tcW w:w="127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163,75</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98,5</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95,8</w:t>
            </w:r>
          </w:p>
        </w:tc>
      </w:tr>
      <w:tr w:rsidR="00512E1D" w:rsidRPr="006C6D76" w:rsidTr="00DE2FA4">
        <w:tc>
          <w:tcPr>
            <w:tcW w:w="3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2</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Средние мед</w:t>
            </w:r>
            <w:proofErr w:type="gramStart"/>
            <w:r w:rsidRPr="006C6D76">
              <w:rPr>
                <w:rFonts w:ascii="Times New Roman" w:eastAsia="Calibri" w:hAnsi="Times New Roman"/>
                <w:sz w:val="24"/>
                <w:szCs w:val="24"/>
              </w:rPr>
              <w:t>.</w:t>
            </w:r>
            <w:proofErr w:type="gramEnd"/>
            <w:r w:rsidRPr="006C6D76">
              <w:rPr>
                <w:rFonts w:ascii="Times New Roman" w:eastAsia="Calibri" w:hAnsi="Times New Roman"/>
                <w:sz w:val="24"/>
                <w:szCs w:val="24"/>
              </w:rPr>
              <w:t xml:space="preserve"> </w:t>
            </w:r>
            <w:proofErr w:type="gramStart"/>
            <w:r w:rsidRPr="006C6D76">
              <w:rPr>
                <w:rFonts w:ascii="Times New Roman" w:eastAsia="Calibri" w:hAnsi="Times New Roman"/>
                <w:sz w:val="24"/>
                <w:szCs w:val="24"/>
              </w:rPr>
              <w:lastRenderedPageBreak/>
              <w:t>р</w:t>
            </w:r>
            <w:proofErr w:type="gramEnd"/>
            <w:r w:rsidRPr="006C6D76">
              <w:rPr>
                <w:rFonts w:ascii="Times New Roman" w:eastAsia="Calibri" w:hAnsi="Times New Roman"/>
                <w:sz w:val="24"/>
                <w:szCs w:val="24"/>
              </w:rPr>
              <w:t>аботники</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lastRenderedPageBreak/>
              <w:t>401,25</w:t>
            </w:r>
          </w:p>
        </w:tc>
        <w:tc>
          <w:tcPr>
            <w:tcW w:w="15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380,75</w:t>
            </w:r>
          </w:p>
        </w:tc>
        <w:tc>
          <w:tcPr>
            <w:tcW w:w="127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400,25</w:t>
            </w:r>
          </w:p>
        </w:tc>
        <w:tc>
          <w:tcPr>
            <w:tcW w:w="127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379,75</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99,8</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99,8</w:t>
            </w:r>
          </w:p>
        </w:tc>
      </w:tr>
      <w:tr w:rsidR="00512E1D" w:rsidRPr="006C6D76" w:rsidTr="00DE2FA4">
        <w:tc>
          <w:tcPr>
            <w:tcW w:w="3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lastRenderedPageBreak/>
              <w:t>3</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Младший мед</w:t>
            </w:r>
            <w:proofErr w:type="gramStart"/>
            <w:r w:rsidRPr="006C6D76">
              <w:rPr>
                <w:rFonts w:ascii="Times New Roman" w:eastAsia="Calibri" w:hAnsi="Times New Roman"/>
                <w:sz w:val="24"/>
                <w:szCs w:val="24"/>
              </w:rPr>
              <w:t>.</w:t>
            </w:r>
            <w:proofErr w:type="gramEnd"/>
            <w:r w:rsidRPr="006C6D76">
              <w:rPr>
                <w:rFonts w:ascii="Times New Roman" w:eastAsia="Calibri" w:hAnsi="Times New Roman"/>
                <w:sz w:val="24"/>
                <w:szCs w:val="24"/>
              </w:rPr>
              <w:t xml:space="preserve"> </w:t>
            </w:r>
            <w:proofErr w:type="gramStart"/>
            <w:r w:rsidRPr="006C6D76">
              <w:rPr>
                <w:rFonts w:ascii="Times New Roman" w:eastAsia="Calibri" w:hAnsi="Times New Roman"/>
                <w:sz w:val="24"/>
                <w:szCs w:val="24"/>
              </w:rPr>
              <w:t>п</w:t>
            </w:r>
            <w:proofErr w:type="gramEnd"/>
            <w:r w:rsidRPr="006C6D76">
              <w:rPr>
                <w:rFonts w:ascii="Times New Roman" w:eastAsia="Calibri" w:hAnsi="Times New Roman"/>
                <w:sz w:val="24"/>
                <w:szCs w:val="24"/>
              </w:rPr>
              <w:t>ерсонал</w:t>
            </w:r>
          </w:p>
        </w:tc>
        <w:tc>
          <w:tcPr>
            <w:tcW w:w="1559"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140,75</w:t>
            </w:r>
          </w:p>
        </w:tc>
        <w:tc>
          <w:tcPr>
            <w:tcW w:w="1560"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132</w:t>
            </w:r>
          </w:p>
        </w:tc>
        <w:tc>
          <w:tcPr>
            <w:tcW w:w="1275"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140,75</w:t>
            </w:r>
          </w:p>
        </w:tc>
        <w:tc>
          <w:tcPr>
            <w:tcW w:w="1276"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132</w:t>
            </w:r>
          </w:p>
        </w:tc>
        <w:tc>
          <w:tcPr>
            <w:tcW w:w="992"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sidRPr="006C6D76">
              <w:rPr>
                <w:rFonts w:ascii="Times New Roman" w:eastAsia="Calibri" w:hAnsi="Times New Roman"/>
                <w:sz w:val="24"/>
                <w:szCs w:val="24"/>
              </w:rPr>
              <w:t>100</w:t>
            </w:r>
          </w:p>
        </w:tc>
        <w:tc>
          <w:tcPr>
            <w:tcW w:w="958" w:type="dxa"/>
          </w:tcPr>
          <w:p w:rsidR="00512E1D" w:rsidRPr="006C6D76" w:rsidRDefault="00512E1D" w:rsidP="00DE2FA4">
            <w:pPr>
              <w:widowControl w:val="0"/>
              <w:autoSpaceDE w:val="0"/>
              <w:autoSpaceDN w:val="0"/>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bl>
    <w:p w:rsidR="00512E1D" w:rsidRDefault="00512E1D" w:rsidP="00512E1D">
      <w:pPr>
        <w:spacing w:after="0" w:line="240" w:lineRule="auto"/>
        <w:jc w:val="both"/>
        <w:rPr>
          <w:rFonts w:ascii="Times New Roman" w:hAnsi="Times New Roman"/>
          <w:sz w:val="28"/>
          <w:szCs w:val="28"/>
        </w:rPr>
      </w:pPr>
    </w:p>
    <w:p w:rsidR="00512E1D" w:rsidRPr="00F32539" w:rsidRDefault="00512E1D" w:rsidP="00512E1D">
      <w:pPr>
        <w:spacing w:after="0" w:line="240" w:lineRule="auto"/>
        <w:ind w:firstLine="709"/>
        <w:jc w:val="both"/>
        <w:rPr>
          <w:rFonts w:ascii="Times New Roman" w:hAnsi="Times New Roman"/>
          <w:sz w:val="28"/>
          <w:szCs w:val="28"/>
        </w:rPr>
      </w:pPr>
      <w:r w:rsidRPr="00F32539">
        <w:rPr>
          <w:rFonts w:ascii="Times New Roman" w:hAnsi="Times New Roman"/>
          <w:sz w:val="28"/>
          <w:szCs w:val="28"/>
        </w:rPr>
        <w:t>В течение 2019 года на работу в ГБУЗ «</w:t>
      </w:r>
      <w:proofErr w:type="gramStart"/>
      <w:r w:rsidRPr="00F32539">
        <w:rPr>
          <w:rFonts w:ascii="Times New Roman" w:hAnsi="Times New Roman"/>
          <w:sz w:val="28"/>
          <w:szCs w:val="28"/>
        </w:rPr>
        <w:t>Тбилисская</w:t>
      </w:r>
      <w:proofErr w:type="gramEnd"/>
      <w:r w:rsidRPr="00F32539">
        <w:rPr>
          <w:rFonts w:ascii="Times New Roman" w:hAnsi="Times New Roman"/>
          <w:sz w:val="28"/>
          <w:szCs w:val="28"/>
        </w:rPr>
        <w:t xml:space="preserve"> ЦРБ» МЗ КК принято 4 врач</w:t>
      </w:r>
      <w:r>
        <w:rPr>
          <w:rFonts w:ascii="Times New Roman" w:hAnsi="Times New Roman"/>
          <w:sz w:val="28"/>
          <w:szCs w:val="28"/>
        </w:rPr>
        <w:t>а</w:t>
      </w:r>
      <w:r w:rsidRPr="00F32539">
        <w:rPr>
          <w:rFonts w:ascii="Times New Roman" w:hAnsi="Times New Roman"/>
          <w:sz w:val="28"/>
          <w:szCs w:val="28"/>
        </w:rPr>
        <w:t xml:space="preserve">  и 28 средних медицинских работник</w:t>
      </w:r>
      <w:r>
        <w:rPr>
          <w:rFonts w:ascii="Times New Roman" w:hAnsi="Times New Roman"/>
          <w:sz w:val="28"/>
          <w:szCs w:val="28"/>
        </w:rPr>
        <w:t>ов</w:t>
      </w:r>
      <w:r w:rsidRPr="00F32539">
        <w:rPr>
          <w:rFonts w:ascii="Times New Roman" w:hAnsi="Times New Roman"/>
          <w:sz w:val="28"/>
          <w:szCs w:val="28"/>
        </w:rPr>
        <w:t>.</w:t>
      </w:r>
    </w:p>
    <w:p w:rsidR="00512E1D" w:rsidRPr="006C6D76" w:rsidRDefault="00512E1D" w:rsidP="00512E1D">
      <w:pPr>
        <w:spacing w:after="0" w:line="240" w:lineRule="auto"/>
        <w:ind w:firstLine="709"/>
        <w:jc w:val="both"/>
        <w:rPr>
          <w:rFonts w:ascii="Times New Roman" w:hAnsi="Times New Roman"/>
          <w:sz w:val="28"/>
          <w:szCs w:val="28"/>
        </w:rPr>
      </w:pPr>
      <w:r w:rsidRPr="00D8112A">
        <w:rPr>
          <w:rFonts w:ascii="Times New Roman" w:hAnsi="Times New Roman"/>
          <w:sz w:val="28"/>
          <w:szCs w:val="28"/>
        </w:rPr>
        <w:t>Кроме выполнения объемов оказания медицинской помощи  об удовлетворенности населения качеством (потребителей товара) косвенно свидетельствуют результаты анкетирования. Согласно результатов анкетирования пациентов ГБУЗ «</w:t>
      </w:r>
      <w:proofErr w:type="gramStart"/>
      <w:r w:rsidRPr="00D8112A">
        <w:rPr>
          <w:rFonts w:ascii="Times New Roman" w:hAnsi="Times New Roman"/>
          <w:sz w:val="28"/>
          <w:szCs w:val="28"/>
        </w:rPr>
        <w:t>Тбилисская</w:t>
      </w:r>
      <w:proofErr w:type="gramEnd"/>
      <w:r w:rsidRPr="00D8112A">
        <w:rPr>
          <w:rFonts w:ascii="Times New Roman" w:hAnsi="Times New Roman"/>
          <w:sz w:val="28"/>
          <w:szCs w:val="28"/>
        </w:rPr>
        <w:t xml:space="preserve"> ЦРБ» МЗ КК, проводимого Кропоткинским межрайонным филиалом ФОМС КК и страховой медицинской организацией в течение 2019 года коэффициенты удовлетворенности оказанной медицинской помощью: в амбулаторно-поликлинических условиях – 0,99; в стационаре дневного пребывания – 1,0; в круглосуточном стационаре – 1,0. Доля  опрошенных пациентов удовлетворенных: сроками ожидания приема врача - 96,5%-98,9%; сроками ожидания госпитализации - 100%; отношением врачей - 98,8%-100%; организацией лечебного питания – 97,1%; проведенным обследованием и лечением – 98,2%-98,8%.</w:t>
      </w:r>
    </w:p>
    <w:p w:rsidR="00512E1D" w:rsidRPr="006C6D76" w:rsidRDefault="00512E1D" w:rsidP="00512E1D">
      <w:pPr>
        <w:spacing w:after="0" w:line="240" w:lineRule="auto"/>
        <w:ind w:firstLine="709"/>
        <w:jc w:val="both"/>
        <w:rPr>
          <w:rFonts w:ascii="Times New Roman" w:hAnsi="Times New Roman"/>
          <w:sz w:val="28"/>
          <w:szCs w:val="28"/>
        </w:rPr>
      </w:pPr>
      <w:r w:rsidRPr="006C6D76">
        <w:rPr>
          <w:rFonts w:ascii="Times New Roman" w:hAnsi="Times New Roman"/>
          <w:sz w:val="28"/>
          <w:szCs w:val="28"/>
        </w:rPr>
        <w:t>Основным проблемным вопросом, мешающим развитию равноценной конкуренции государственного бюджетного учреждения здравоохранения наравне с частным предпринимательским сектором рынка медицинских услуг, является инертность в вопросах утверждения тарифной политики и отсутствие некоторых видов диагностических исследований.</w:t>
      </w:r>
    </w:p>
    <w:p w:rsidR="00512E1D" w:rsidRPr="005607F5" w:rsidRDefault="00512E1D" w:rsidP="005607F5">
      <w:pPr>
        <w:spacing w:after="0" w:line="240" w:lineRule="auto"/>
        <w:ind w:firstLine="709"/>
        <w:jc w:val="both"/>
        <w:rPr>
          <w:rFonts w:ascii="Times New Roman" w:hAnsi="Times New Roman"/>
          <w:sz w:val="28"/>
          <w:szCs w:val="28"/>
        </w:rPr>
      </w:pPr>
      <w:proofErr w:type="gramStart"/>
      <w:r w:rsidRPr="006C6D76">
        <w:rPr>
          <w:rFonts w:ascii="Times New Roman" w:hAnsi="Times New Roman"/>
          <w:sz w:val="28"/>
          <w:szCs w:val="28"/>
        </w:rPr>
        <w:t>С вводом в строй новых, дополнительных мощностей (строящегося больничного корпуса на 100 коек с оснащением новым диагностическим оборудованием) у ГБУЗ «Тбилисская ЦРБ»</w:t>
      </w:r>
      <w:r>
        <w:rPr>
          <w:rFonts w:ascii="Times New Roman" w:hAnsi="Times New Roman"/>
          <w:sz w:val="28"/>
          <w:szCs w:val="28"/>
        </w:rPr>
        <w:t xml:space="preserve"> МЗ КК</w:t>
      </w:r>
      <w:r w:rsidRPr="006C6D76">
        <w:rPr>
          <w:rFonts w:ascii="Times New Roman" w:hAnsi="Times New Roman"/>
          <w:sz w:val="28"/>
          <w:szCs w:val="28"/>
        </w:rPr>
        <w:t xml:space="preserve"> как флагмана отрасли здравоохранения на территории муниципального образования Тбилисский район открываются дополнительные перспективы как наращивания объемов медицинской помощи на качественно новом уровне, так и проведения новых методов диагностики не доступных в прошедшем году.</w:t>
      </w:r>
      <w:proofErr w:type="gramEnd"/>
    </w:p>
    <w:p w:rsidR="00512E1D" w:rsidRPr="00AA33FF" w:rsidRDefault="00512E1D" w:rsidP="004F5FEB">
      <w:pPr>
        <w:pStyle w:val="a7"/>
        <w:widowControl w:val="0"/>
        <w:tabs>
          <w:tab w:val="left" w:pos="851"/>
          <w:tab w:val="left" w:pos="1276"/>
        </w:tabs>
        <w:spacing w:after="0" w:line="240" w:lineRule="auto"/>
        <w:ind w:left="0"/>
        <w:textAlignment w:val="auto"/>
        <w:rPr>
          <w:rFonts w:ascii="Times New Roman" w:hAnsi="Times New Roman" w:cs="Times New Roman"/>
          <w:sz w:val="28"/>
          <w:szCs w:val="28"/>
        </w:rPr>
      </w:pPr>
    </w:p>
    <w:p w:rsidR="00AA33FF" w:rsidRPr="005607F5" w:rsidRDefault="00AA33FF"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eastAsia="Calibri" w:hAnsi="Times New Roman" w:cs="Times New Roman"/>
          <w:i/>
          <w:sz w:val="28"/>
          <w:szCs w:val="28"/>
        </w:rPr>
      </w:pPr>
      <w:r w:rsidRPr="005607F5">
        <w:rPr>
          <w:rFonts w:ascii="Times New Roman" w:eastAsia="Calibri" w:hAnsi="Times New Roman" w:cs="Times New Roman"/>
          <w:i/>
          <w:sz w:val="28"/>
          <w:szCs w:val="28"/>
        </w:rPr>
        <w:t>Рынок услуг розничной торговли лекарственными препаратами, медицинскими изде</w:t>
      </w:r>
      <w:r w:rsidR="004F5FEB" w:rsidRPr="005607F5">
        <w:rPr>
          <w:rFonts w:ascii="Times New Roman" w:eastAsia="Calibri" w:hAnsi="Times New Roman" w:cs="Times New Roman"/>
          <w:i/>
          <w:sz w:val="28"/>
          <w:szCs w:val="28"/>
        </w:rPr>
        <w:t>лиями и сопутствующими товарами</w:t>
      </w:r>
    </w:p>
    <w:p w:rsidR="004F5FEB" w:rsidRDefault="004F5FEB" w:rsidP="004F5FEB">
      <w:pPr>
        <w:pStyle w:val="a7"/>
        <w:widowControl w:val="0"/>
        <w:tabs>
          <w:tab w:val="left" w:pos="851"/>
          <w:tab w:val="left" w:pos="1276"/>
        </w:tabs>
        <w:spacing w:after="0" w:line="240" w:lineRule="auto"/>
        <w:ind w:left="0"/>
        <w:textAlignment w:val="auto"/>
        <w:rPr>
          <w:rFonts w:ascii="Times New Roman" w:eastAsia="Calibri" w:hAnsi="Times New Roman" w:cs="Times New Roman"/>
          <w:i/>
          <w:sz w:val="28"/>
          <w:szCs w:val="28"/>
        </w:rPr>
      </w:pPr>
    </w:p>
    <w:p w:rsidR="00F555B5" w:rsidRDefault="00F555B5" w:rsidP="00F555B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состоянию на 1 января 2020 года на территории муниципального образования Тбилисский район осуществляют деятельность 27 аптечных учреждений, с торговой площадью более 1200 кв.м., с 58 наемными работниками. </w:t>
      </w:r>
    </w:p>
    <w:p w:rsidR="00F555B5" w:rsidRDefault="00F555B5" w:rsidP="00F555B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число аптечных учреждений входят как </w:t>
      </w:r>
      <w:proofErr w:type="gramStart"/>
      <w:r>
        <w:rPr>
          <w:rFonts w:ascii="Times New Roman" w:hAnsi="Times New Roman"/>
          <w:sz w:val="28"/>
          <w:szCs w:val="28"/>
        </w:rPr>
        <w:t>местные</w:t>
      </w:r>
      <w:proofErr w:type="gramEnd"/>
      <w:r>
        <w:rPr>
          <w:rFonts w:ascii="Times New Roman" w:hAnsi="Times New Roman"/>
          <w:sz w:val="28"/>
          <w:szCs w:val="28"/>
        </w:rPr>
        <w:t xml:space="preserve"> так и краевые сети, такие как АО «</w:t>
      </w:r>
      <w:proofErr w:type="spellStart"/>
      <w:r>
        <w:rPr>
          <w:rFonts w:ascii="Times New Roman" w:hAnsi="Times New Roman"/>
          <w:sz w:val="28"/>
          <w:szCs w:val="28"/>
        </w:rPr>
        <w:t>Тандер</w:t>
      </w:r>
      <w:proofErr w:type="spellEnd"/>
      <w:r>
        <w:rPr>
          <w:rFonts w:ascii="Times New Roman" w:hAnsi="Times New Roman"/>
          <w:sz w:val="28"/>
          <w:szCs w:val="28"/>
        </w:rPr>
        <w:t xml:space="preserve">» - 2 объекта, ООО «Фармация» - 6 объектов, ИП Османов П.П. – 4 объекта, ООО «Апрель Юг» - 4 объекта, ИП Ильина О.Н. – 3 объекта. На данный момент ведется работа по насыщению аптечными учреждениями отдаленные населенные пункты Тбилисского района с численностью жителей от 80 до 500 человек. </w:t>
      </w:r>
    </w:p>
    <w:p w:rsidR="00F555B5" w:rsidRPr="004445BD" w:rsidRDefault="00F555B5" w:rsidP="00F555B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Данные территории считаются наименее </w:t>
      </w:r>
      <w:proofErr w:type="spellStart"/>
      <w:r>
        <w:rPr>
          <w:rFonts w:ascii="Times New Roman" w:hAnsi="Times New Roman"/>
          <w:sz w:val="28"/>
          <w:szCs w:val="28"/>
        </w:rPr>
        <w:t>инвестиционно-привлекательными</w:t>
      </w:r>
      <w:proofErr w:type="spellEnd"/>
      <w:r>
        <w:rPr>
          <w:rFonts w:ascii="Times New Roman" w:hAnsi="Times New Roman"/>
          <w:sz w:val="28"/>
          <w:szCs w:val="28"/>
        </w:rPr>
        <w:t xml:space="preserve"> для хозяйствующих субъектов в связи с высокими материальными вложениями, высоким сроком окупаемости, а так же с низкой платежеспособностью населения. В связи с этим проводится работа, направленная на осуществление реализации </w:t>
      </w:r>
      <w:proofErr w:type="spellStart"/>
      <w:r>
        <w:rPr>
          <w:rFonts w:ascii="Times New Roman" w:hAnsi="Times New Roman"/>
          <w:sz w:val="28"/>
          <w:szCs w:val="28"/>
        </w:rPr>
        <w:t>жизненноважных</w:t>
      </w:r>
      <w:proofErr w:type="spellEnd"/>
      <w:r>
        <w:rPr>
          <w:rFonts w:ascii="Times New Roman" w:hAnsi="Times New Roman"/>
          <w:sz w:val="28"/>
          <w:szCs w:val="28"/>
        </w:rPr>
        <w:t xml:space="preserve"> лекарственных препаратов по средствам </w:t>
      </w:r>
      <w:proofErr w:type="spellStart"/>
      <w:r>
        <w:rPr>
          <w:rFonts w:ascii="Times New Roman" w:hAnsi="Times New Roman"/>
          <w:sz w:val="28"/>
          <w:szCs w:val="28"/>
        </w:rPr>
        <w:t>ФАПов</w:t>
      </w:r>
      <w:proofErr w:type="spellEnd"/>
      <w:r>
        <w:rPr>
          <w:rFonts w:ascii="Times New Roman" w:hAnsi="Times New Roman"/>
          <w:sz w:val="28"/>
          <w:szCs w:val="28"/>
        </w:rPr>
        <w:t>. Конкуренция в данном рынке услуг высокая.</w:t>
      </w:r>
    </w:p>
    <w:p w:rsidR="00F555B5" w:rsidRPr="005607F5" w:rsidRDefault="00F555B5" w:rsidP="004F5FEB">
      <w:pPr>
        <w:pStyle w:val="a7"/>
        <w:widowControl w:val="0"/>
        <w:tabs>
          <w:tab w:val="left" w:pos="851"/>
          <w:tab w:val="left" w:pos="1276"/>
        </w:tabs>
        <w:spacing w:after="0" w:line="240" w:lineRule="auto"/>
        <w:ind w:left="0"/>
        <w:textAlignment w:val="auto"/>
        <w:rPr>
          <w:rFonts w:ascii="Times New Roman" w:eastAsia="Calibri" w:hAnsi="Times New Roman" w:cs="Times New Roman"/>
          <w:i/>
          <w:sz w:val="28"/>
          <w:szCs w:val="28"/>
        </w:rPr>
      </w:pPr>
    </w:p>
    <w:p w:rsidR="00E25622" w:rsidRPr="005607F5" w:rsidRDefault="00AA33FF" w:rsidP="00E25622">
      <w:pPr>
        <w:pStyle w:val="a7"/>
        <w:widowControl w:val="0"/>
        <w:numPr>
          <w:ilvl w:val="2"/>
          <w:numId w:val="2"/>
        </w:numPr>
        <w:tabs>
          <w:tab w:val="left" w:pos="851"/>
          <w:tab w:val="left" w:pos="1276"/>
        </w:tabs>
        <w:spacing w:after="0" w:line="240" w:lineRule="auto"/>
        <w:ind w:left="0" w:firstLine="0"/>
        <w:jc w:val="center"/>
        <w:textAlignment w:val="auto"/>
        <w:rPr>
          <w:rFonts w:ascii="Times New Roman" w:eastAsia="Calibri" w:hAnsi="Times New Roman" w:cs="Times New Roman"/>
          <w:i/>
          <w:sz w:val="28"/>
          <w:szCs w:val="28"/>
        </w:rPr>
      </w:pPr>
      <w:r w:rsidRPr="005607F5">
        <w:rPr>
          <w:rFonts w:ascii="Times New Roman" w:hAnsi="Times New Roman" w:cs="Times New Roman"/>
          <w:i/>
          <w:sz w:val="28"/>
          <w:szCs w:val="28"/>
        </w:rPr>
        <w:t>Рынок психолого-педагогического сопровождения детей с огран</w:t>
      </w:r>
      <w:r w:rsidR="004F5FEB" w:rsidRPr="005607F5">
        <w:rPr>
          <w:rFonts w:ascii="Times New Roman" w:hAnsi="Times New Roman" w:cs="Times New Roman"/>
          <w:i/>
          <w:sz w:val="28"/>
          <w:szCs w:val="28"/>
        </w:rPr>
        <w:t>иченными возможностями здоровья</w:t>
      </w:r>
    </w:p>
    <w:p w:rsidR="00E25622" w:rsidRPr="00E25622" w:rsidRDefault="00E25622" w:rsidP="00E25622">
      <w:pPr>
        <w:pStyle w:val="a7"/>
        <w:widowControl w:val="0"/>
        <w:tabs>
          <w:tab w:val="left" w:pos="851"/>
          <w:tab w:val="left" w:pos="1276"/>
        </w:tabs>
        <w:spacing w:after="0" w:line="240" w:lineRule="auto"/>
        <w:ind w:left="0"/>
        <w:textAlignment w:val="auto"/>
        <w:rPr>
          <w:rFonts w:ascii="Times New Roman" w:eastAsia="Calibri" w:hAnsi="Times New Roman" w:cs="Times New Roman"/>
          <w:sz w:val="28"/>
          <w:szCs w:val="28"/>
        </w:rPr>
      </w:pPr>
    </w:p>
    <w:p w:rsidR="00E25622" w:rsidRDefault="00E25622" w:rsidP="00E25622">
      <w:pPr>
        <w:spacing w:after="0" w:line="240" w:lineRule="auto"/>
        <w:ind w:firstLine="709"/>
        <w:jc w:val="both"/>
        <w:rPr>
          <w:rFonts w:ascii="Times New Roman" w:hAnsi="Times New Roman"/>
          <w:sz w:val="28"/>
          <w:szCs w:val="28"/>
        </w:rPr>
      </w:pPr>
      <w:r>
        <w:rPr>
          <w:rFonts w:ascii="Times New Roman" w:hAnsi="Times New Roman"/>
          <w:sz w:val="28"/>
          <w:szCs w:val="28"/>
        </w:rPr>
        <w:t>Рынок услуг психолого-педагогического сопровождения детей с ограниченными возможностями здоровья на территории Тбилисского муниципального района представлен деятельностью государственных и муниципальных учреждений.</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Сведения об организации работы служб психолого-педагогического сопровождения детей с ОВЗ в образовательных организациях муниципального образования.</w:t>
      </w:r>
    </w:p>
    <w:p w:rsidR="00BD42C2" w:rsidRDefault="00BD42C2" w:rsidP="00BD42C2">
      <w:pPr>
        <w:spacing w:after="0" w:line="240" w:lineRule="auto"/>
        <w:ind w:firstLine="720"/>
        <w:jc w:val="right"/>
        <w:rPr>
          <w:rFonts w:ascii="Times New Roman" w:hAnsi="Times New Roman"/>
          <w:sz w:val="28"/>
          <w:szCs w:val="28"/>
        </w:rPr>
      </w:pPr>
      <w:r>
        <w:rPr>
          <w:rFonts w:ascii="Times New Roman" w:hAnsi="Times New Roman"/>
          <w:sz w:val="28"/>
          <w:szCs w:val="28"/>
        </w:rPr>
        <w:t>Таблица 4</w:t>
      </w:r>
    </w:p>
    <w:p w:rsidR="00BD42C2" w:rsidRDefault="00BD42C2" w:rsidP="00BD42C2">
      <w:pPr>
        <w:spacing w:after="0" w:line="240" w:lineRule="auto"/>
        <w:ind w:firstLine="720"/>
        <w:jc w:val="right"/>
        <w:rPr>
          <w:rFonts w:ascii="Times New Roman" w:hAnsi="Times New Roman"/>
          <w:sz w:val="28"/>
          <w:szCs w:val="2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133"/>
        <w:gridCol w:w="1560"/>
        <w:gridCol w:w="1418"/>
        <w:gridCol w:w="1419"/>
        <w:gridCol w:w="1418"/>
        <w:gridCol w:w="1419"/>
      </w:tblGrid>
      <w:tr w:rsidR="00E25622" w:rsidTr="004A3C55">
        <w:trPr>
          <w:tblHeader/>
        </w:trPr>
        <w:tc>
          <w:tcPr>
            <w:tcW w:w="1668" w:type="dxa"/>
            <w:vMerge w:val="restart"/>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rPr>
                <w:rFonts w:ascii="Times New Roman" w:hAnsi="Times New Roman"/>
                <w:sz w:val="24"/>
                <w:szCs w:val="28"/>
              </w:rPr>
            </w:pPr>
            <w:r w:rsidRPr="00CC24AF">
              <w:rPr>
                <w:rFonts w:ascii="Times New Roman" w:hAnsi="Times New Roman"/>
                <w:sz w:val="24"/>
                <w:szCs w:val="28"/>
              </w:rPr>
              <w:t>Образовательные организации</w:t>
            </w:r>
          </w:p>
        </w:tc>
        <w:tc>
          <w:tcPr>
            <w:tcW w:w="1133" w:type="dxa"/>
            <w:vMerge w:val="restart"/>
            <w:tcBorders>
              <w:top w:val="single" w:sz="4" w:space="0" w:color="auto"/>
              <w:left w:val="single" w:sz="4" w:space="0" w:color="auto"/>
              <w:bottom w:val="single" w:sz="4" w:space="0" w:color="auto"/>
              <w:right w:val="single" w:sz="4" w:space="0" w:color="auto"/>
            </w:tcBorders>
            <w:hideMark/>
          </w:tcPr>
          <w:p w:rsidR="00E25622" w:rsidRPr="006E49CF" w:rsidRDefault="00E25622" w:rsidP="004A3C55">
            <w:pPr>
              <w:spacing w:after="0" w:line="240" w:lineRule="auto"/>
              <w:jc w:val="both"/>
              <w:rPr>
                <w:rFonts w:ascii="Times New Roman" w:hAnsi="Times New Roman"/>
                <w:sz w:val="24"/>
                <w:szCs w:val="28"/>
              </w:rPr>
            </w:pPr>
            <w:r w:rsidRPr="006E49CF">
              <w:rPr>
                <w:rFonts w:ascii="Times New Roman" w:hAnsi="Times New Roman"/>
                <w:sz w:val="24"/>
                <w:szCs w:val="28"/>
              </w:rPr>
              <w:t xml:space="preserve">Всего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Кол-во действующих в них консилиумов</w:t>
            </w:r>
          </w:p>
        </w:tc>
        <w:tc>
          <w:tcPr>
            <w:tcW w:w="5674" w:type="dxa"/>
            <w:gridSpan w:val="4"/>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Численность специалистов службы психолого-педагогического сопровождения</w:t>
            </w:r>
          </w:p>
        </w:tc>
      </w:tr>
      <w:tr w:rsidR="00E25622" w:rsidTr="004A3C55">
        <w:trPr>
          <w:tblHeader/>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25622" w:rsidRPr="00CC24AF" w:rsidRDefault="00E25622" w:rsidP="004A3C55">
            <w:pPr>
              <w:spacing w:after="0" w:line="240" w:lineRule="auto"/>
              <w:rPr>
                <w:rFonts w:ascii="Times New Roman" w:hAnsi="Times New Roman"/>
                <w:sz w:val="24"/>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E25622" w:rsidRPr="006E49CF" w:rsidRDefault="00E25622" w:rsidP="004A3C55">
            <w:pPr>
              <w:spacing w:after="0" w:line="240" w:lineRule="auto"/>
              <w:rPr>
                <w:rFonts w:ascii="Times New Roman" w:hAnsi="Times New Roman"/>
                <w:sz w:val="24"/>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25622" w:rsidRPr="00CC24AF" w:rsidRDefault="00E25622" w:rsidP="004A3C55">
            <w:pPr>
              <w:spacing w:after="0" w:line="240" w:lineRule="auto"/>
              <w:rPr>
                <w:rFonts w:ascii="Times New Roman" w:hAnsi="Times New Roman"/>
                <w:sz w:val="24"/>
                <w:szCs w:val="28"/>
              </w:rPr>
            </w:pPr>
          </w:p>
        </w:tc>
        <w:tc>
          <w:tcPr>
            <w:tcW w:w="1418" w:type="dxa"/>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педагогов-психологов</w:t>
            </w:r>
          </w:p>
        </w:tc>
        <w:tc>
          <w:tcPr>
            <w:tcW w:w="1419" w:type="dxa"/>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социальных педагогов</w:t>
            </w:r>
          </w:p>
        </w:tc>
        <w:tc>
          <w:tcPr>
            <w:tcW w:w="1418" w:type="dxa"/>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учителей-логопедов</w:t>
            </w:r>
          </w:p>
        </w:tc>
        <w:tc>
          <w:tcPr>
            <w:tcW w:w="1419" w:type="dxa"/>
            <w:tcBorders>
              <w:top w:val="single" w:sz="4" w:space="0" w:color="auto"/>
              <w:left w:val="single" w:sz="4" w:space="0" w:color="auto"/>
              <w:bottom w:val="single" w:sz="4" w:space="0" w:color="auto"/>
              <w:right w:val="single" w:sz="4" w:space="0" w:color="auto"/>
            </w:tcBorders>
            <w:hideMark/>
          </w:tcPr>
          <w:p w:rsidR="00E25622" w:rsidRPr="00CC24AF" w:rsidRDefault="00E25622" w:rsidP="004A3C55">
            <w:pPr>
              <w:spacing w:after="0" w:line="240" w:lineRule="auto"/>
              <w:jc w:val="both"/>
              <w:rPr>
                <w:rFonts w:ascii="Times New Roman" w:hAnsi="Times New Roman"/>
                <w:sz w:val="24"/>
                <w:szCs w:val="28"/>
              </w:rPr>
            </w:pPr>
            <w:r w:rsidRPr="00CC24AF">
              <w:rPr>
                <w:rFonts w:ascii="Times New Roman" w:hAnsi="Times New Roman"/>
                <w:sz w:val="24"/>
                <w:szCs w:val="28"/>
              </w:rPr>
              <w:t>учителей-дефектологов</w:t>
            </w:r>
          </w:p>
        </w:tc>
      </w:tr>
      <w:tr w:rsidR="00E25622" w:rsidTr="004A3C55">
        <w:tc>
          <w:tcPr>
            <w:tcW w:w="166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rPr>
                <w:rFonts w:ascii="Times New Roman" w:hAnsi="Times New Roman"/>
                <w:sz w:val="28"/>
                <w:szCs w:val="28"/>
              </w:rPr>
            </w:pPr>
            <w:r>
              <w:rPr>
                <w:rFonts w:ascii="Times New Roman" w:hAnsi="Times New Roman"/>
                <w:sz w:val="28"/>
                <w:szCs w:val="28"/>
              </w:rPr>
              <w:t>МОО</w:t>
            </w:r>
          </w:p>
        </w:tc>
        <w:tc>
          <w:tcPr>
            <w:tcW w:w="1133" w:type="dxa"/>
            <w:tcBorders>
              <w:top w:val="single" w:sz="4" w:space="0" w:color="auto"/>
              <w:left w:val="single" w:sz="4" w:space="0" w:color="auto"/>
              <w:bottom w:val="single" w:sz="4" w:space="0" w:color="auto"/>
              <w:right w:val="single" w:sz="4" w:space="0" w:color="auto"/>
            </w:tcBorders>
            <w:hideMark/>
          </w:tcPr>
          <w:p w:rsidR="00E25622" w:rsidRPr="006E49CF" w:rsidRDefault="00E25622" w:rsidP="004A3C55">
            <w:pPr>
              <w:spacing w:after="0" w:line="240" w:lineRule="auto"/>
              <w:rPr>
                <w:rFonts w:ascii="Times New Roman" w:hAnsi="Times New Roman"/>
                <w:sz w:val="28"/>
                <w:szCs w:val="28"/>
              </w:rPr>
            </w:pPr>
            <w:r w:rsidRPr="006E49CF">
              <w:rPr>
                <w:rFonts w:ascii="Times New Roman" w:hAnsi="Times New Roman"/>
                <w:sz w:val="28"/>
                <w:szCs w:val="28"/>
              </w:rPr>
              <w:t>14</w:t>
            </w:r>
          </w:p>
        </w:tc>
        <w:tc>
          <w:tcPr>
            <w:tcW w:w="1560"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9</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w:t>
            </w:r>
          </w:p>
        </w:tc>
      </w:tr>
      <w:tr w:rsidR="00E25622" w:rsidTr="004A3C55">
        <w:tc>
          <w:tcPr>
            <w:tcW w:w="166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rPr>
                <w:rFonts w:ascii="Times New Roman" w:hAnsi="Times New Roman"/>
                <w:sz w:val="28"/>
                <w:szCs w:val="28"/>
              </w:rPr>
            </w:pPr>
            <w:r>
              <w:rPr>
                <w:rFonts w:ascii="Times New Roman" w:hAnsi="Times New Roman"/>
                <w:sz w:val="28"/>
                <w:szCs w:val="28"/>
              </w:rPr>
              <w:t>ГБОУ</w:t>
            </w:r>
          </w:p>
        </w:tc>
        <w:tc>
          <w:tcPr>
            <w:tcW w:w="1133" w:type="dxa"/>
            <w:tcBorders>
              <w:top w:val="single" w:sz="4" w:space="0" w:color="auto"/>
              <w:left w:val="single" w:sz="4" w:space="0" w:color="auto"/>
              <w:bottom w:val="single" w:sz="4" w:space="0" w:color="auto"/>
              <w:right w:val="single" w:sz="4" w:space="0" w:color="auto"/>
            </w:tcBorders>
            <w:hideMark/>
          </w:tcPr>
          <w:p w:rsidR="00E25622" w:rsidRPr="006E49CF" w:rsidRDefault="00E25622" w:rsidP="004A3C55">
            <w:pPr>
              <w:spacing w:after="0" w:line="240" w:lineRule="auto"/>
              <w:rPr>
                <w:rFonts w:ascii="Times New Roman" w:hAnsi="Times New Roman"/>
                <w:sz w:val="28"/>
                <w:szCs w:val="28"/>
              </w:rPr>
            </w:pPr>
            <w:r w:rsidRPr="006E49CF">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r>
      <w:tr w:rsidR="00E25622" w:rsidTr="004A3C55">
        <w:tc>
          <w:tcPr>
            <w:tcW w:w="166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rPr>
                <w:rFonts w:ascii="Times New Roman" w:hAnsi="Times New Roman"/>
                <w:sz w:val="28"/>
                <w:szCs w:val="28"/>
              </w:rPr>
            </w:pPr>
            <w:r>
              <w:rPr>
                <w:rFonts w:ascii="Times New Roman" w:hAnsi="Times New Roman"/>
                <w:sz w:val="28"/>
                <w:szCs w:val="28"/>
              </w:rPr>
              <w:t>ДОО</w:t>
            </w:r>
          </w:p>
        </w:tc>
        <w:tc>
          <w:tcPr>
            <w:tcW w:w="1133" w:type="dxa"/>
            <w:tcBorders>
              <w:top w:val="single" w:sz="4" w:space="0" w:color="auto"/>
              <w:left w:val="single" w:sz="4" w:space="0" w:color="auto"/>
              <w:bottom w:val="single" w:sz="4" w:space="0" w:color="auto"/>
              <w:right w:val="single" w:sz="4" w:space="0" w:color="auto"/>
            </w:tcBorders>
            <w:hideMark/>
          </w:tcPr>
          <w:p w:rsidR="00E25622" w:rsidRPr="006E49CF" w:rsidRDefault="00E25622" w:rsidP="004A3C55">
            <w:pPr>
              <w:spacing w:after="0" w:line="240" w:lineRule="auto"/>
              <w:rPr>
                <w:rFonts w:ascii="Times New Roman" w:hAnsi="Times New Roman"/>
                <w:sz w:val="28"/>
                <w:szCs w:val="28"/>
              </w:rPr>
            </w:pPr>
            <w:r w:rsidRPr="006E49CF">
              <w:rPr>
                <w:rFonts w:ascii="Times New Roman" w:hAnsi="Times New Roman"/>
                <w:sz w:val="28"/>
                <w:szCs w:val="28"/>
              </w:rPr>
              <w:t>16</w:t>
            </w:r>
          </w:p>
        </w:tc>
        <w:tc>
          <w:tcPr>
            <w:tcW w:w="1560"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13</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rPr>
                <w:rFonts w:ascii="Times New Roman" w:hAnsi="Times New Roman"/>
                <w:sz w:val="28"/>
                <w:szCs w:val="28"/>
              </w:rPr>
            </w:pPr>
            <w:r>
              <w:rPr>
                <w:rFonts w:ascii="Times New Roman" w:hAnsi="Times New Roman"/>
                <w:sz w:val="28"/>
                <w:szCs w:val="28"/>
              </w:rPr>
              <w:t xml:space="preserve">  11</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w:t>
            </w:r>
          </w:p>
        </w:tc>
      </w:tr>
      <w:tr w:rsidR="00E25622" w:rsidTr="004A3C55">
        <w:tc>
          <w:tcPr>
            <w:tcW w:w="166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rPr>
                <w:rFonts w:ascii="Times New Roman" w:hAnsi="Times New Roman"/>
                <w:sz w:val="28"/>
                <w:szCs w:val="28"/>
              </w:rPr>
            </w:pPr>
            <w:r>
              <w:rPr>
                <w:rFonts w:ascii="Times New Roman" w:hAnsi="Times New Roman"/>
                <w:sz w:val="28"/>
                <w:szCs w:val="28"/>
              </w:rPr>
              <w:t>Всего:</w:t>
            </w:r>
          </w:p>
        </w:tc>
        <w:tc>
          <w:tcPr>
            <w:tcW w:w="1133" w:type="dxa"/>
            <w:tcBorders>
              <w:top w:val="single" w:sz="4" w:space="0" w:color="auto"/>
              <w:left w:val="single" w:sz="4" w:space="0" w:color="auto"/>
              <w:bottom w:val="single" w:sz="4" w:space="0" w:color="auto"/>
              <w:right w:val="single" w:sz="4" w:space="0" w:color="auto"/>
            </w:tcBorders>
            <w:hideMark/>
          </w:tcPr>
          <w:p w:rsidR="00E25622" w:rsidRPr="006E49CF" w:rsidRDefault="00E25622" w:rsidP="004A3C55">
            <w:pPr>
              <w:spacing w:after="0" w:line="240" w:lineRule="auto"/>
              <w:rPr>
                <w:rFonts w:ascii="Times New Roman" w:hAnsi="Times New Roman"/>
                <w:sz w:val="28"/>
                <w:szCs w:val="28"/>
              </w:rPr>
            </w:pPr>
            <w:r w:rsidRPr="006E49CF">
              <w:rPr>
                <w:rFonts w:ascii="Times New Roman" w:hAnsi="Times New Roman"/>
                <w:sz w:val="28"/>
                <w:szCs w:val="28"/>
              </w:rPr>
              <w:t>31</w:t>
            </w:r>
          </w:p>
        </w:tc>
        <w:tc>
          <w:tcPr>
            <w:tcW w:w="1560"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23</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14</w:t>
            </w:r>
          </w:p>
        </w:tc>
        <w:tc>
          <w:tcPr>
            <w:tcW w:w="1419" w:type="dxa"/>
            <w:tcBorders>
              <w:top w:val="single" w:sz="4" w:space="0" w:color="auto"/>
              <w:left w:val="single" w:sz="4" w:space="0" w:color="auto"/>
              <w:bottom w:val="single" w:sz="4" w:space="0" w:color="auto"/>
              <w:right w:val="single" w:sz="4" w:space="0" w:color="auto"/>
            </w:tcBorders>
            <w:hideMark/>
          </w:tcPr>
          <w:p w:rsidR="00E25622" w:rsidRDefault="00E25622" w:rsidP="004A3C55">
            <w:pPr>
              <w:spacing w:after="0" w:line="240" w:lineRule="auto"/>
              <w:ind w:firstLine="720"/>
              <w:jc w:val="center"/>
              <w:rPr>
                <w:rFonts w:ascii="Times New Roman" w:hAnsi="Times New Roman"/>
                <w:sz w:val="28"/>
                <w:szCs w:val="28"/>
              </w:rPr>
            </w:pPr>
            <w:r>
              <w:rPr>
                <w:rFonts w:ascii="Times New Roman" w:hAnsi="Times New Roman"/>
                <w:sz w:val="28"/>
                <w:szCs w:val="28"/>
              </w:rPr>
              <w:t>1</w:t>
            </w:r>
          </w:p>
        </w:tc>
      </w:tr>
    </w:tbl>
    <w:p w:rsidR="00E25622" w:rsidRDefault="00E25622" w:rsidP="00E25622">
      <w:pPr>
        <w:spacing w:after="0" w:line="240" w:lineRule="auto"/>
        <w:ind w:firstLine="720"/>
        <w:jc w:val="both"/>
        <w:rPr>
          <w:rFonts w:ascii="Times New Roman" w:hAnsi="Times New Roman"/>
          <w:sz w:val="28"/>
          <w:szCs w:val="28"/>
        </w:rPr>
      </w:pP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Адреса передового педагогического опыта по вопросам сопровождения детей с ОВЗ.</w:t>
      </w:r>
    </w:p>
    <w:p w:rsidR="00BD42C2" w:rsidRDefault="00BD42C2" w:rsidP="00BD42C2">
      <w:pPr>
        <w:spacing w:after="0" w:line="240" w:lineRule="auto"/>
        <w:ind w:firstLine="720"/>
        <w:jc w:val="right"/>
        <w:rPr>
          <w:rFonts w:ascii="Times New Roman" w:hAnsi="Times New Roman"/>
          <w:sz w:val="28"/>
          <w:szCs w:val="28"/>
        </w:rPr>
      </w:pPr>
      <w:r>
        <w:rPr>
          <w:rFonts w:ascii="Times New Roman" w:hAnsi="Times New Roman"/>
          <w:sz w:val="28"/>
          <w:szCs w:val="28"/>
        </w:rPr>
        <w:t>Таблица 5</w:t>
      </w:r>
    </w:p>
    <w:p w:rsidR="00BD42C2" w:rsidRDefault="00BD42C2" w:rsidP="00BD42C2">
      <w:pPr>
        <w:spacing w:after="0" w:line="240" w:lineRule="auto"/>
        <w:ind w:firstLine="720"/>
        <w:jc w:val="right"/>
        <w:rPr>
          <w:rFonts w:ascii="Times New Roman" w:hAnsi="Times New Roman"/>
          <w:sz w:val="28"/>
          <w:szCs w:val="28"/>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3"/>
        <w:gridCol w:w="2482"/>
        <w:gridCol w:w="4841"/>
      </w:tblGrid>
      <w:tr w:rsidR="00E25622" w:rsidTr="004A3C55">
        <w:trPr>
          <w:trHeight w:val="417"/>
        </w:trPr>
        <w:tc>
          <w:tcPr>
            <w:tcW w:w="1307" w:type="pct"/>
            <w:tcBorders>
              <w:top w:val="single" w:sz="4" w:space="0" w:color="auto"/>
              <w:left w:val="single" w:sz="4" w:space="0" w:color="auto"/>
              <w:bottom w:val="single" w:sz="4" w:space="0" w:color="auto"/>
              <w:right w:val="single" w:sz="4" w:space="0" w:color="auto"/>
            </w:tcBorders>
            <w:hideMark/>
          </w:tcPr>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Специалисты</w:t>
            </w:r>
          </w:p>
        </w:tc>
        <w:tc>
          <w:tcPr>
            <w:tcW w:w="1251" w:type="pct"/>
            <w:tcBorders>
              <w:top w:val="single" w:sz="4" w:space="0" w:color="auto"/>
              <w:left w:val="single" w:sz="4" w:space="0" w:color="auto"/>
              <w:bottom w:val="single" w:sz="4" w:space="0" w:color="auto"/>
              <w:right w:val="single" w:sz="4" w:space="0" w:color="auto"/>
            </w:tcBorders>
            <w:hideMark/>
          </w:tcPr>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Образовательное учреждение</w:t>
            </w:r>
          </w:p>
        </w:tc>
        <w:tc>
          <w:tcPr>
            <w:tcW w:w="2441" w:type="pct"/>
            <w:tcBorders>
              <w:top w:val="single" w:sz="4" w:space="0" w:color="auto"/>
              <w:left w:val="single" w:sz="4" w:space="0" w:color="auto"/>
              <w:bottom w:val="single" w:sz="4" w:space="0" w:color="auto"/>
              <w:right w:val="single" w:sz="4" w:space="0" w:color="auto"/>
            </w:tcBorders>
            <w:hideMark/>
          </w:tcPr>
          <w:p w:rsidR="00E25622" w:rsidRPr="00BD42C2" w:rsidRDefault="00E25622" w:rsidP="004A3C55">
            <w:pPr>
              <w:spacing w:after="0" w:line="240" w:lineRule="auto"/>
              <w:ind w:firstLine="720"/>
              <w:jc w:val="both"/>
              <w:rPr>
                <w:rFonts w:ascii="Times New Roman" w:hAnsi="Times New Roman"/>
                <w:sz w:val="24"/>
                <w:szCs w:val="24"/>
              </w:rPr>
            </w:pPr>
            <w:r w:rsidRPr="00BD42C2">
              <w:rPr>
                <w:rFonts w:ascii="Times New Roman" w:hAnsi="Times New Roman"/>
                <w:sz w:val="24"/>
                <w:szCs w:val="24"/>
              </w:rPr>
              <w:t>Содержание</w:t>
            </w:r>
          </w:p>
        </w:tc>
      </w:tr>
      <w:tr w:rsidR="00E25622" w:rsidTr="00BD42C2">
        <w:trPr>
          <w:trHeight w:val="1792"/>
        </w:trPr>
        <w:tc>
          <w:tcPr>
            <w:tcW w:w="1307" w:type="pct"/>
            <w:tcBorders>
              <w:top w:val="single" w:sz="4" w:space="0" w:color="auto"/>
              <w:left w:val="single" w:sz="4" w:space="0" w:color="auto"/>
              <w:bottom w:val="single" w:sz="4" w:space="0" w:color="auto"/>
              <w:right w:val="single" w:sz="4" w:space="0" w:color="auto"/>
            </w:tcBorders>
          </w:tcPr>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педагог-психолог</w:t>
            </w:r>
          </w:p>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Т.В. Ульянова</w:t>
            </w:r>
          </w:p>
          <w:p w:rsidR="00E25622" w:rsidRPr="00BD42C2" w:rsidRDefault="00E25622" w:rsidP="00BD42C2">
            <w:pPr>
              <w:spacing w:after="0" w:line="240" w:lineRule="auto"/>
              <w:jc w:val="both"/>
              <w:rPr>
                <w:rFonts w:ascii="Times New Roman" w:hAnsi="Times New Roman"/>
                <w:sz w:val="24"/>
                <w:szCs w:val="24"/>
              </w:rPr>
            </w:pPr>
          </w:p>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учитель - логопед</w:t>
            </w:r>
          </w:p>
          <w:p w:rsidR="00E25622" w:rsidRPr="00BD42C2" w:rsidRDefault="00E25622" w:rsidP="00BD42C2">
            <w:pPr>
              <w:spacing w:after="0" w:line="240" w:lineRule="auto"/>
              <w:jc w:val="both"/>
              <w:rPr>
                <w:rFonts w:ascii="Times New Roman" w:hAnsi="Times New Roman"/>
                <w:sz w:val="24"/>
                <w:szCs w:val="24"/>
              </w:rPr>
            </w:pPr>
            <w:r w:rsidRPr="00BD42C2">
              <w:rPr>
                <w:rFonts w:ascii="Times New Roman" w:hAnsi="Times New Roman"/>
                <w:sz w:val="24"/>
                <w:szCs w:val="24"/>
              </w:rPr>
              <w:t xml:space="preserve">Н.М. Овсянникова </w:t>
            </w:r>
          </w:p>
        </w:tc>
        <w:tc>
          <w:tcPr>
            <w:tcW w:w="1251" w:type="pct"/>
            <w:tcBorders>
              <w:top w:val="single" w:sz="4" w:space="0" w:color="auto"/>
              <w:left w:val="single" w:sz="4" w:space="0" w:color="auto"/>
              <w:bottom w:val="single" w:sz="4" w:space="0" w:color="auto"/>
              <w:right w:val="single" w:sz="4" w:space="0" w:color="auto"/>
            </w:tcBorders>
          </w:tcPr>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 xml:space="preserve">МБДОУ </w:t>
            </w:r>
            <w:proofErr w:type="spellStart"/>
            <w:r w:rsidRPr="00BD42C2">
              <w:rPr>
                <w:rFonts w:ascii="Times New Roman" w:hAnsi="Times New Roman"/>
                <w:sz w:val="24"/>
                <w:szCs w:val="24"/>
              </w:rPr>
              <w:t>д</w:t>
            </w:r>
            <w:proofErr w:type="spellEnd"/>
            <w:r w:rsidRPr="00BD42C2">
              <w:rPr>
                <w:rFonts w:ascii="Times New Roman" w:hAnsi="Times New Roman"/>
                <w:sz w:val="24"/>
                <w:szCs w:val="24"/>
              </w:rPr>
              <w:t>/с № 1</w:t>
            </w:r>
          </w:p>
          <w:p w:rsidR="00E25622" w:rsidRPr="00BD42C2" w:rsidRDefault="00E25622" w:rsidP="004A3C55">
            <w:pPr>
              <w:spacing w:after="0" w:line="240" w:lineRule="auto"/>
              <w:jc w:val="both"/>
              <w:rPr>
                <w:rFonts w:ascii="Times New Roman" w:hAnsi="Times New Roman"/>
                <w:sz w:val="24"/>
                <w:szCs w:val="24"/>
              </w:rPr>
            </w:pPr>
          </w:p>
          <w:p w:rsidR="00E25622" w:rsidRPr="00BD42C2" w:rsidRDefault="00E25622" w:rsidP="004A3C55">
            <w:pPr>
              <w:spacing w:after="0" w:line="240" w:lineRule="auto"/>
              <w:jc w:val="both"/>
              <w:rPr>
                <w:rFonts w:ascii="Times New Roman" w:hAnsi="Times New Roman"/>
                <w:sz w:val="24"/>
                <w:szCs w:val="24"/>
              </w:rPr>
            </w:pPr>
          </w:p>
          <w:p w:rsidR="00E25622" w:rsidRPr="00BD42C2" w:rsidRDefault="00E25622" w:rsidP="004A3C55">
            <w:pPr>
              <w:spacing w:after="0" w:line="240" w:lineRule="auto"/>
              <w:jc w:val="both"/>
              <w:rPr>
                <w:rFonts w:ascii="Times New Roman" w:hAnsi="Times New Roman"/>
                <w:sz w:val="24"/>
                <w:szCs w:val="24"/>
              </w:rPr>
            </w:pPr>
          </w:p>
          <w:p w:rsidR="00E25622" w:rsidRPr="00BD42C2" w:rsidRDefault="00E25622" w:rsidP="004A3C55">
            <w:pPr>
              <w:spacing w:after="0" w:line="240" w:lineRule="auto"/>
              <w:jc w:val="both"/>
              <w:rPr>
                <w:rFonts w:ascii="Times New Roman" w:hAnsi="Times New Roman"/>
                <w:sz w:val="24"/>
                <w:szCs w:val="24"/>
              </w:rPr>
            </w:pPr>
            <w:r w:rsidRPr="00BD42C2">
              <w:rPr>
                <w:rFonts w:ascii="Times New Roman" w:hAnsi="Times New Roman"/>
                <w:sz w:val="24"/>
                <w:szCs w:val="24"/>
              </w:rPr>
              <w:t xml:space="preserve">МБДОУ </w:t>
            </w:r>
            <w:proofErr w:type="spellStart"/>
            <w:r w:rsidRPr="00BD42C2">
              <w:rPr>
                <w:rFonts w:ascii="Times New Roman" w:hAnsi="Times New Roman"/>
                <w:sz w:val="24"/>
                <w:szCs w:val="24"/>
              </w:rPr>
              <w:t>д</w:t>
            </w:r>
            <w:proofErr w:type="spellEnd"/>
            <w:r w:rsidRPr="00BD42C2">
              <w:rPr>
                <w:rFonts w:ascii="Times New Roman" w:hAnsi="Times New Roman"/>
                <w:sz w:val="24"/>
                <w:szCs w:val="24"/>
              </w:rPr>
              <w:t>/с № 1</w:t>
            </w:r>
          </w:p>
        </w:tc>
        <w:tc>
          <w:tcPr>
            <w:tcW w:w="2441" w:type="pct"/>
            <w:tcBorders>
              <w:top w:val="single" w:sz="4" w:space="0" w:color="auto"/>
              <w:left w:val="single" w:sz="4" w:space="0" w:color="auto"/>
              <w:bottom w:val="single" w:sz="4" w:space="0" w:color="auto"/>
              <w:right w:val="single" w:sz="4" w:space="0" w:color="auto"/>
            </w:tcBorders>
            <w:hideMark/>
          </w:tcPr>
          <w:p w:rsidR="00E25622" w:rsidRPr="00BD42C2" w:rsidRDefault="00E25622" w:rsidP="004A3C55">
            <w:pPr>
              <w:shd w:val="clear" w:color="auto" w:fill="FFFFFF"/>
              <w:spacing w:after="0" w:line="240" w:lineRule="auto"/>
              <w:rPr>
                <w:rFonts w:ascii="Times New Roman" w:hAnsi="Times New Roman"/>
                <w:color w:val="000000"/>
                <w:sz w:val="24"/>
                <w:szCs w:val="24"/>
              </w:rPr>
            </w:pPr>
            <w:r w:rsidRPr="00BD42C2">
              <w:rPr>
                <w:rFonts w:ascii="Times New Roman" w:hAnsi="Times New Roman"/>
                <w:color w:val="000000"/>
                <w:sz w:val="24"/>
                <w:szCs w:val="24"/>
              </w:rPr>
              <w:t>Особенности психологического сопровождения инклюзивного образования.</w:t>
            </w:r>
          </w:p>
          <w:p w:rsidR="00E25622" w:rsidRPr="00BD42C2" w:rsidRDefault="00E25622" w:rsidP="004A3C55">
            <w:pPr>
              <w:shd w:val="clear" w:color="auto" w:fill="FFFFFF"/>
              <w:spacing w:after="0" w:line="240" w:lineRule="auto"/>
              <w:rPr>
                <w:rFonts w:ascii="Times New Roman" w:hAnsi="Times New Roman"/>
                <w:color w:val="000000"/>
                <w:sz w:val="24"/>
                <w:szCs w:val="24"/>
              </w:rPr>
            </w:pPr>
          </w:p>
          <w:p w:rsidR="00E25622" w:rsidRPr="00BD42C2" w:rsidRDefault="00E25622" w:rsidP="004A3C55">
            <w:pPr>
              <w:shd w:val="clear" w:color="auto" w:fill="FFFFFF"/>
              <w:spacing w:after="0" w:line="240" w:lineRule="auto"/>
              <w:rPr>
                <w:rFonts w:ascii="Times New Roman" w:hAnsi="Times New Roman"/>
                <w:color w:val="000000"/>
                <w:sz w:val="24"/>
                <w:szCs w:val="24"/>
              </w:rPr>
            </w:pPr>
            <w:r w:rsidRPr="00BD42C2">
              <w:rPr>
                <w:rFonts w:ascii="Times New Roman" w:hAnsi="Times New Roman"/>
                <w:color w:val="000000"/>
                <w:sz w:val="24"/>
                <w:szCs w:val="24"/>
              </w:rPr>
              <w:t xml:space="preserve">Методы и приемы предупреждения </w:t>
            </w:r>
            <w:proofErr w:type="spellStart"/>
            <w:r w:rsidRPr="00BD42C2">
              <w:rPr>
                <w:rFonts w:ascii="Times New Roman" w:hAnsi="Times New Roman"/>
                <w:color w:val="000000"/>
                <w:sz w:val="24"/>
                <w:szCs w:val="24"/>
              </w:rPr>
              <w:t>дисграфии</w:t>
            </w:r>
            <w:proofErr w:type="spellEnd"/>
            <w:r w:rsidRPr="00BD42C2">
              <w:rPr>
                <w:rFonts w:ascii="Times New Roman" w:hAnsi="Times New Roman"/>
                <w:color w:val="000000"/>
                <w:sz w:val="24"/>
                <w:szCs w:val="24"/>
              </w:rPr>
              <w:t xml:space="preserve"> у воспитанников с ОВЗ</w:t>
            </w:r>
          </w:p>
          <w:p w:rsidR="00E25622" w:rsidRPr="00BD42C2" w:rsidRDefault="00E25622" w:rsidP="004A3C55">
            <w:pPr>
              <w:shd w:val="clear" w:color="auto" w:fill="FFFFFF"/>
              <w:spacing w:after="0" w:line="240" w:lineRule="auto"/>
              <w:rPr>
                <w:rFonts w:ascii="Times New Roman" w:hAnsi="Times New Roman"/>
                <w:color w:val="000000"/>
                <w:sz w:val="24"/>
                <w:szCs w:val="24"/>
              </w:rPr>
            </w:pPr>
          </w:p>
        </w:tc>
      </w:tr>
    </w:tbl>
    <w:p w:rsidR="00E25622" w:rsidRDefault="00E25622" w:rsidP="00E25622">
      <w:pPr>
        <w:spacing w:after="0" w:line="240" w:lineRule="auto"/>
        <w:ind w:firstLine="720"/>
        <w:jc w:val="both"/>
        <w:rPr>
          <w:rFonts w:ascii="Times New Roman" w:hAnsi="Times New Roman"/>
          <w:sz w:val="28"/>
          <w:szCs w:val="28"/>
        </w:rPr>
      </w:pP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Тбилисском районе общеобразовательные организации посещают  всего </w:t>
      </w:r>
      <w:r w:rsidRPr="00251750">
        <w:rPr>
          <w:rFonts w:ascii="Times New Roman" w:hAnsi="Times New Roman"/>
          <w:sz w:val="28"/>
          <w:szCs w:val="28"/>
        </w:rPr>
        <w:t>7182 ч</w:t>
      </w:r>
      <w:r>
        <w:rPr>
          <w:rFonts w:ascii="Times New Roman" w:hAnsi="Times New Roman"/>
          <w:sz w:val="28"/>
          <w:szCs w:val="28"/>
        </w:rPr>
        <w:t xml:space="preserve">еловек. Из них статус ребенка с ОВЗ  (на декабрь 2019) имеют 453 </w:t>
      </w:r>
      <w:r>
        <w:rPr>
          <w:rFonts w:ascii="Times New Roman" w:hAnsi="Times New Roman"/>
          <w:sz w:val="28"/>
          <w:szCs w:val="28"/>
        </w:rPr>
        <w:lastRenderedPageBreak/>
        <w:t>человек. Из них  183 ребенка дошкольного возраста, 270 ребенка школьного возраста.</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Регулярно посещают образовательные учреждения дети с ОВЗ – дошкольники – 183 человек, образовательные организации – 165 человек, коррекционные образовательные организации – 105.</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Из них, численность детей-инвалидов, обучающихся на дому:</w:t>
      </w:r>
    </w:p>
    <w:p w:rsidR="00E25622" w:rsidRDefault="00E25622" w:rsidP="00E25622">
      <w:pPr>
        <w:spacing w:after="0" w:line="240" w:lineRule="auto"/>
        <w:jc w:val="both"/>
        <w:rPr>
          <w:rFonts w:ascii="Times New Roman" w:hAnsi="Times New Roman"/>
          <w:sz w:val="28"/>
          <w:szCs w:val="28"/>
        </w:rPr>
      </w:pPr>
      <w:r>
        <w:rPr>
          <w:rFonts w:ascii="Times New Roman" w:hAnsi="Times New Roman"/>
          <w:sz w:val="28"/>
          <w:szCs w:val="28"/>
        </w:rPr>
        <w:t>- общеобразовательные организации  - 23человека;</w:t>
      </w:r>
    </w:p>
    <w:p w:rsidR="00E25622" w:rsidRDefault="00E25622" w:rsidP="00E25622">
      <w:pPr>
        <w:spacing w:after="0" w:line="240" w:lineRule="auto"/>
        <w:jc w:val="both"/>
        <w:rPr>
          <w:rFonts w:ascii="Times New Roman" w:hAnsi="Times New Roman"/>
          <w:sz w:val="28"/>
          <w:szCs w:val="28"/>
        </w:rPr>
      </w:pPr>
      <w:r>
        <w:rPr>
          <w:rFonts w:ascii="Times New Roman" w:hAnsi="Times New Roman"/>
          <w:sz w:val="28"/>
          <w:szCs w:val="28"/>
        </w:rPr>
        <w:t>- коррекционные образовательные организации  - 23 человека.</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Численность детей-инвалидов, обучающихся при помощи дистанционных образовательных технологий - 2 человек.</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Численность учащихся с ограниченными возможностями здоровья, в том числе детей-инвалидов, обучающихся инклюзивно в муниципальных общеобразовательных организациях - частичная инклюзия (дети, обучающиеся на дому, и периодически посещающие школу по заключению межведомственной комиссии)  -  23 человек.</w:t>
      </w:r>
    </w:p>
    <w:p w:rsidR="00E25622" w:rsidRDefault="00E25622" w:rsidP="00E25622">
      <w:pPr>
        <w:spacing w:after="0" w:line="240" w:lineRule="auto"/>
        <w:ind w:firstLine="709"/>
        <w:jc w:val="both"/>
        <w:rPr>
          <w:rFonts w:ascii="Times New Roman" w:hAnsi="Times New Roman"/>
          <w:sz w:val="28"/>
          <w:szCs w:val="28"/>
        </w:rPr>
      </w:pPr>
      <w:r>
        <w:rPr>
          <w:rFonts w:ascii="Times New Roman" w:hAnsi="Times New Roman"/>
          <w:sz w:val="28"/>
          <w:szCs w:val="28"/>
        </w:rPr>
        <w:t>Численность детей, обучающихся инклюзивно в муниципальных общеобразовательных учреждениях, имеющих нарушения:</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задержка психического развития – 26;</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тяжелые нарушения речи – 2;</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нарушения зрения – 2;</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нарушения слуха – 1;</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нарушения опорно-двигательного аппарата – 13;</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умственная отсталость легкой степени – 54;</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соматические заболевания – 24;</w:t>
      </w:r>
    </w:p>
    <w:p w:rsidR="00E25622" w:rsidRDefault="00E25622" w:rsidP="00E25622">
      <w:pPr>
        <w:spacing w:after="0" w:line="240" w:lineRule="auto"/>
        <w:ind w:firstLine="720"/>
        <w:jc w:val="both"/>
        <w:rPr>
          <w:rFonts w:ascii="Times New Roman" w:hAnsi="Times New Roman"/>
          <w:sz w:val="28"/>
          <w:szCs w:val="28"/>
        </w:rPr>
      </w:pPr>
      <w:r>
        <w:rPr>
          <w:rFonts w:ascii="Times New Roman" w:hAnsi="Times New Roman"/>
          <w:sz w:val="28"/>
          <w:szCs w:val="28"/>
        </w:rPr>
        <w:t>- РАС – 1.</w:t>
      </w:r>
    </w:p>
    <w:p w:rsidR="00E25622" w:rsidRPr="00845486" w:rsidRDefault="00E25622" w:rsidP="00E25622">
      <w:pPr>
        <w:spacing w:after="0" w:line="240" w:lineRule="auto"/>
        <w:ind w:firstLine="709"/>
        <w:jc w:val="both"/>
        <w:rPr>
          <w:rFonts w:ascii="Times New Roman" w:hAnsi="Times New Roman"/>
          <w:sz w:val="28"/>
          <w:szCs w:val="28"/>
        </w:rPr>
      </w:pPr>
      <w:r w:rsidRPr="00845486">
        <w:rPr>
          <w:rFonts w:ascii="Times New Roman" w:hAnsi="Times New Roman"/>
          <w:sz w:val="28"/>
          <w:szCs w:val="28"/>
        </w:rPr>
        <w:t>Рынок  услуг психолого-педагогического сопровождения детей с ограниченными возможностями здоровья характеризуется неразвитой конкуренцией.</w:t>
      </w:r>
    </w:p>
    <w:p w:rsidR="00E25622" w:rsidRPr="00845486" w:rsidRDefault="00E25622" w:rsidP="00E25622">
      <w:pPr>
        <w:spacing w:after="0" w:line="240" w:lineRule="auto"/>
        <w:ind w:firstLine="720"/>
        <w:jc w:val="both"/>
        <w:rPr>
          <w:rFonts w:ascii="Times New Roman" w:hAnsi="Times New Roman"/>
          <w:sz w:val="28"/>
          <w:szCs w:val="28"/>
        </w:rPr>
      </w:pPr>
      <w:r w:rsidRPr="00845486">
        <w:rPr>
          <w:rFonts w:ascii="Times New Roman" w:hAnsi="Times New Roman"/>
          <w:sz w:val="28"/>
          <w:szCs w:val="28"/>
        </w:rPr>
        <w:t>Кроме государственных и муниципальных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E25622" w:rsidRPr="00845486" w:rsidRDefault="00E25622" w:rsidP="00E25622">
      <w:pPr>
        <w:spacing w:after="0" w:line="240" w:lineRule="auto"/>
        <w:ind w:firstLine="720"/>
        <w:jc w:val="both"/>
        <w:rPr>
          <w:rFonts w:ascii="Times New Roman" w:hAnsi="Times New Roman"/>
          <w:sz w:val="28"/>
          <w:szCs w:val="28"/>
        </w:rPr>
      </w:pPr>
      <w:r w:rsidRPr="00845486">
        <w:rPr>
          <w:rFonts w:ascii="Times New Roman" w:hAnsi="Times New Roman"/>
          <w:sz w:val="28"/>
          <w:szCs w:val="28"/>
        </w:rPr>
        <w:t>Негосударственные организации по предоставлению услуг психолого-педагогического сопровождения детей с ограниченными возможностями здоровья на территории района отсутствуют.</w:t>
      </w:r>
    </w:p>
    <w:p w:rsidR="00E25622" w:rsidRPr="00845486" w:rsidRDefault="00E25622" w:rsidP="00E25622">
      <w:pPr>
        <w:spacing w:after="0" w:line="240" w:lineRule="auto"/>
        <w:ind w:firstLine="709"/>
        <w:jc w:val="both"/>
        <w:rPr>
          <w:rFonts w:ascii="Times New Roman" w:hAnsi="Times New Roman"/>
          <w:sz w:val="28"/>
          <w:szCs w:val="28"/>
        </w:rPr>
      </w:pPr>
      <w:r w:rsidRPr="00845486">
        <w:rPr>
          <w:rFonts w:ascii="Times New Roman" w:hAnsi="Times New Roman"/>
          <w:sz w:val="28"/>
          <w:szCs w:val="28"/>
        </w:rPr>
        <w:t xml:space="preserve">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психолого-педагогического сопровождения детей с ограниченными возможностями здоровья. </w:t>
      </w:r>
    </w:p>
    <w:p w:rsidR="004F5FEB" w:rsidRPr="00AA33FF" w:rsidRDefault="004F5FEB" w:rsidP="004F5FEB">
      <w:pPr>
        <w:pStyle w:val="a7"/>
        <w:widowControl w:val="0"/>
        <w:tabs>
          <w:tab w:val="left" w:pos="851"/>
          <w:tab w:val="left" w:pos="1276"/>
        </w:tabs>
        <w:spacing w:after="0" w:line="240" w:lineRule="auto"/>
        <w:ind w:left="0"/>
        <w:textAlignment w:val="auto"/>
        <w:rPr>
          <w:rFonts w:ascii="Times New Roman" w:eastAsia="Calibri" w:hAnsi="Times New Roman" w:cs="Times New Roman"/>
          <w:sz w:val="28"/>
          <w:szCs w:val="28"/>
        </w:rPr>
      </w:pPr>
    </w:p>
    <w:p w:rsidR="00AA33FF" w:rsidRPr="005607F5" w:rsidRDefault="004F5FEB" w:rsidP="00AA33FF">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социальных услуг</w:t>
      </w:r>
    </w:p>
    <w:p w:rsidR="004F5FEB" w:rsidRDefault="004F5FEB" w:rsidP="004F5FEB">
      <w:pPr>
        <w:pStyle w:val="ab"/>
        <w:shd w:val="clear" w:color="auto" w:fill="FFFFFF"/>
        <w:tabs>
          <w:tab w:val="left" w:pos="851"/>
          <w:tab w:val="left" w:pos="1276"/>
        </w:tabs>
        <w:spacing w:before="0" w:beforeAutospacing="0" w:after="0" w:afterAutospacing="0"/>
        <w:rPr>
          <w:sz w:val="28"/>
          <w:szCs w:val="28"/>
        </w:rPr>
      </w:pPr>
    </w:p>
    <w:p w:rsidR="009F29A4" w:rsidRDefault="009F29A4" w:rsidP="009F29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Государственные услуги в сфере</w:t>
      </w:r>
      <w:r w:rsidRPr="00204C36">
        <w:rPr>
          <w:rFonts w:ascii="Times New Roman" w:hAnsi="Times New Roman" w:cs="Times New Roman"/>
          <w:sz w:val="28"/>
          <w:szCs w:val="28"/>
        </w:rPr>
        <w:t xml:space="preserve"> социального обслуживания населения на территории Тбилисского муниципального района представлен</w:t>
      </w:r>
      <w:r>
        <w:rPr>
          <w:rFonts w:ascii="Times New Roman" w:hAnsi="Times New Roman" w:cs="Times New Roman"/>
          <w:sz w:val="28"/>
          <w:szCs w:val="28"/>
        </w:rPr>
        <w:t>ы</w:t>
      </w:r>
      <w:r w:rsidRPr="00204C36">
        <w:rPr>
          <w:rFonts w:ascii="Times New Roman" w:hAnsi="Times New Roman" w:cs="Times New Roman"/>
          <w:sz w:val="28"/>
          <w:szCs w:val="28"/>
        </w:rPr>
        <w:t xml:space="preserve"> деятельностью  </w:t>
      </w:r>
      <w:r w:rsidRPr="00204C36">
        <w:rPr>
          <w:rFonts w:ascii="Times New Roman" w:hAnsi="Times New Roman" w:cs="Times New Roman"/>
          <w:sz w:val="28"/>
          <w:szCs w:val="28"/>
        </w:rPr>
        <w:lastRenderedPageBreak/>
        <w:t>двух государственных уч</w:t>
      </w:r>
      <w:r>
        <w:rPr>
          <w:rFonts w:ascii="Times New Roman" w:hAnsi="Times New Roman" w:cs="Times New Roman"/>
          <w:sz w:val="28"/>
          <w:szCs w:val="28"/>
        </w:rPr>
        <w:t>реждений Краснодарского (ГБУ СО КК</w:t>
      </w:r>
      <w:r w:rsidRPr="00204C36">
        <w:rPr>
          <w:rFonts w:ascii="Times New Roman" w:hAnsi="Times New Roman" w:cs="Times New Roman"/>
          <w:sz w:val="28"/>
          <w:szCs w:val="28"/>
        </w:rPr>
        <w:t xml:space="preserve"> «Тбилисский КЦСОН», ГКУ СО КК «Тбил</w:t>
      </w:r>
      <w:r>
        <w:rPr>
          <w:rFonts w:ascii="Times New Roman" w:hAnsi="Times New Roman" w:cs="Times New Roman"/>
          <w:sz w:val="28"/>
          <w:szCs w:val="28"/>
        </w:rPr>
        <w:t>исский реабилитационный центр»).</w:t>
      </w:r>
    </w:p>
    <w:p w:rsidR="009F29A4" w:rsidRDefault="009F29A4" w:rsidP="009F29A4">
      <w:pPr>
        <w:spacing w:after="0" w:line="240" w:lineRule="auto"/>
        <w:ind w:firstLine="708"/>
        <w:jc w:val="both"/>
        <w:rPr>
          <w:rFonts w:ascii="Times New Roman" w:hAnsi="Times New Roman" w:cs="Times New Roman"/>
          <w:sz w:val="28"/>
          <w:szCs w:val="28"/>
        </w:rPr>
      </w:pPr>
      <w:r w:rsidRPr="00204C36">
        <w:rPr>
          <w:rFonts w:ascii="Times New Roman" w:hAnsi="Times New Roman" w:cs="Times New Roman"/>
          <w:sz w:val="28"/>
          <w:szCs w:val="28"/>
        </w:rPr>
        <w:t>ГКУ СО КК «Тбил</w:t>
      </w:r>
      <w:r>
        <w:rPr>
          <w:rFonts w:ascii="Times New Roman" w:hAnsi="Times New Roman" w:cs="Times New Roman"/>
          <w:sz w:val="28"/>
          <w:szCs w:val="28"/>
        </w:rPr>
        <w:t>исский реабилитационный центр» предоставляет социальную услугу «Социальное обслуживание детей с ограниченными возможностями, детей-инвалидов, а также семей, в которых они воспитываются».</w:t>
      </w:r>
    </w:p>
    <w:p w:rsidR="009F29A4" w:rsidRDefault="009F29A4" w:rsidP="009F29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ГБУ СО КК</w:t>
      </w:r>
      <w:r w:rsidRPr="00204C36">
        <w:rPr>
          <w:rFonts w:ascii="Times New Roman" w:hAnsi="Times New Roman" w:cs="Times New Roman"/>
          <w:sz w:val="28"/>
          <w:szCs w:val="28"/>
        </w:rPr>
        <w:t xml:space="preserve"> «Тбилисский КЦСОН»</w:t>
      </w:r>
      <w:r>
        <w:rPr>
          <w:rFonts w:ascii="Times New Roman" w:hAnsi="Times New Roman" w:cs="Times New Roman"/>
          <w:sz w:val="28"/>
          <w:szCs w:val="28"/>
        </w:rPr>
        <w:t xml:space="preserve"> предоставляет социальные услуги  отдельным категориям граждан, несовершеннолетним детям и семьям с несовершеннолетними детьми, состоящими на учете.</w:t>
      </w:r>
    </w:p>
    <w:p w:rsidR="009F29A4" w:rsidRDefault="009F29A4" w:rsidP="009F29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доступности социальных услуг, поставщики  социальных услуг, принимают на обслуживание получателей услуг в соответствии с квотами, государственными заданиями утвержденные министерством труда и социального развития Краснодарского края. </w:t>
      </w:r>
    </w:p>
    <w:p w:rsidR="009F29A4" w:rsidRDefault="009F29A4" w:rsidP="009F29A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Степень конкуренции в области  предоставления социальных услуг зависит от конкурентной отраслевой группы услуг и социально-экономического характера рынка</w:t>
      </w:r>
      <w:r w:rsidRPr="00204C36">
        <w:rPr>
          <w:rFonts w:ascii="Times New Roman" w:hAnsi="Times New Roman" w:cs="Times New Roman"/>
          <w:sz w:val="28"/>
          <w:szCs w:val="28"/>
        </w:rPr>
        <w:t>.</w:t>
      </w:r>
    </w:p>
    <w:p w:rsidR="009F29A4" w:rsidRDefault="009F29A4" w:rsidP="009F29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Более успешно конкуренция развивается, где существует платежный спрос населения на услуги.</w:t>
      </w:r>
    </w:p>
    <w:p w:rsidR="009F29A4" w:rsidRDefault="009F29A4" w:rsidP="009F29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Государственные учреждения, подведомственные министерству предоставляют социальные обслуживание, реабилитацию детя</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инвалидам, инвалидам и другим категориям граждан, по оказанию постоянной, периодической, разовой помощи, срочной помощи, в целях улучшения жизни гражданина  за низкую оплату или бесплатно по установленным тарифам, министерства.</w:t>
      </w:r>
    </w:p>
    <w:p w:rsidR="009F29A4" w:rsidRDefault="009F29A4" w:rsidP="009F29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решения проблемы предоставления социальных услуг на территории Тбилисского района необходимо создать управляемый рынок социальных услуг путем развития негосударственных организаций.</w:t>
      </w:r>
    </w:p>
    <w:p w:rsidR="009F29A4" w:rsidRPr="00970782" w:rsidRDefault="009F29A4" w:rsidP="009F29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отчетную дату негосударственные</w:t>
      </w:r>
      <w:r w:rsidRPr="00204C36">
        <w:rPr>
          <w:rFonts w:ascii="Times New Roman" w:hAnsi="Times New Roman" w:cs="Times New Roman"/>
          <w:sz w:val="28"/>
          <w:szCs w:val="28"/>
        </w:rPr>
        <w:t xml:space="preserve"> организации по предоставлению услуг социального обслуживания населения на территории района отсутствуют.</w:t>
      </w:r>
      <w:r>
        <w:rPr>
          <w:rFonts w:ascii="Times New Roman" w:hAnsi="Times New Roman" w:cs="Times New Roman"/>
          <w:sz w:val="28"/>
          <w:szCs w:val="28"/>
        </w:rPr>
        <w:t xml:space="preserve"> </w:t>
      </w:r>
      <w:r w:rsidRPr="00204C36">
        <w:rPr>
          <w:rFonts w:ascii="Times New Roman" w:hAnsi="Times New Roman" w:cs="Times New Roman"/>
          <w:sz w:val="28"/>
          <w:szCs w:val="28"/>
        </w:rPr>
        <w:t xml:space="preserve">Для развития конкуренции необходимо </w:t>
      </w:r>
      <w:r>
        <w:rPr>
          <w:rFonts w:ascii="Times New Roman" w:hAnsi="Times New Roman" w:cs="Times New Roman"/>
          <w:sz w:val="28"/>
          <w:szCs w:val="28"/>
        </w:rPr>
        <w:t>изучить рынок потребности в предоставлении социальных услуг для населения, его потенциальные возможности и конкурентоспособность</w:t>
      </w:r>
      <w:r w:rsidRPr="005E00F3">
        <w:rPr>
          <w:rFonts w:ascii="Times New Roman" w:hAnsi="Times New Roman" w:cs="Times New Roman"/>
          <w:sz w:val="28"/>
          <w:szCs w:val="28"/>
        </w:rPr>
        <w:t xml:space="preserve"> </w:t>
      </w:r>
      <w:r>
        <w:rPr>
          <w:rFonts w:ascii="Times New Roman" w:hAnsi="Times New Roman" w:cs="Times New Roman"/>
          <w:sz w:val="28"/>
          <w:szCs w:val="28"/>
        </w:rPr>
        <w:t>в районе.</w:t>
      </w:r>
    </w:p>
    <w:p w:rsidR="009F29A4" w:rsidRPr="00AA33FF" w:rsidRDefault="009F29A4" w:rsidP="004F5FEB">
      <w:pPr>
        <w:pStyle w:val="ab"/>
        <w:shd w:val="clear" w:color="auto" w:fill="FFFFFF"/>
        <w:tabs>
          <w:tab w:val="left" w:pos="851"/>
          <w:tab w:val="left" w:pos="1276"/>
        </w:tabs>
        <w:spacing w:before="0" w:beforeAutospacing="0" w:after="0" w:afterAutospacing="0"/>
        <w:rPr>
          <w:sz w:val="28"/>
          <w:szCs w:val="28"/>
        </w:rPr>
      </w:pPr>
    </w:p>
    <w:p w:rsidR="00AA33FF" w:rsidRPr="005607F5" w:rsidRDefault="004F5FEB"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ритуальных услуг</w:t>
      </w:r>
    </w:p>
    <w:p w:rsidR="00D61AB5" w:rsidRDefault="00D61AB5" w:rsidP="00D61AB5">
      <w:pPr>
        <w:spacing w:after="0" w:line="240" w:lineRule="auto"/>
        <w:contextualSpacing/>
        <w:jc w:val="both"/>
        <w:rPr>
          <w:rFonts w:ascii="Times New Roman" w:hAnsi="Times New Roman" w:cs="Times New Roman"/>
          <w:i/>
          <w:sz w:val="28"/>
          <w:szCs w:val="28"/>
        </w:rPr>
      </w:pPr>
    </w:p>
    <w:p w:rsidR="00D61AB5" w:rsidRDefault="00D61AB5" w:rsidP="00D61AB5">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 сфере ритуальных услуг на территории муниципального образования Тбилисский район осуществляет деятельность 8 хозяйствующих субъектов, с числом наемных работников 21 человек. Данной услугой охвачены все сельские поселения Тбилисского района. Вышеуказанное количество хозяйствующих субъектов с 2015 года не увеличивалось и не уменьшалось, что говорит о стабильности в данной отрасли. Потребности в увеличении количества хозяйствующих субъектов от жителей муниципального образования Тбилисский район не поступало.</w:t>
      </w:r>
    </w:p>
    <w:p w:rsidR="00D61AB5" w:rsidRDefault="00D61AB5" w:rsidP="00D61AB5">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lastRenderedPageBreak/>
        <w:tab/>
        <w:t>Конкуренция в сфере ритуальных услуг на территории муниципального образования является высокой.</w:t>
      </w:r>
    </w:p>
    <w:p w:rsidR="004F5FEB" w:rsidRPr="005607F5"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AA33FF" w:rsidRPr="005607F5" w:rsidRDefault="00AA33FF" w:rsidP="00AA33FF">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shd w:val="clear" w:color="auto" w:fill="FFFFFF"/>
        </w:rPr>
      </w:pPr>
      <w:r w:rsidRPr="005607F5">
        <w:rPr>
          <w:i/>
          <w:sz w:val="28"/>
          <w:szCs w:val="28"/>
        </w:rPr>
        <w:t>Рынок услуг по сбору и транспортированию твердых коммунальных отходов</w:t>
      </w:r>
    </w:p>
    <w:p w:rsidR="002855A1" w:rsidRPr="002855A1" w:rsidRDefault="002855A1" w:rsidP="002855A1">
      <w:pPr>
        <w:spacing w:after="0" w:line="240" w:lineRule="auto"/>
        <w:ind w:firstLine="709"/>
        <w:jc w:val="both"/>
        <w:rPr>
          <w:rFonts w:ascii="Times New Roman" w:hAnsi="Times New Roman" w:cs="Times New Roman"/>
          <w:sz w:val="28"/>
          <w:szCs w:val="28"/>
        </w:rPr>
      </w:pPr>
      <w:r w:rsidRPr="002855A1">
        <w:rPr>
          <w:rFonts w:ascii="Times New Roman" w:hAnsi="Times New Roman" w:cs="Times New Roman"/>
          <w:sz w:val="28"/>
          <w:szCs w:val="28"/>
        </w:rPr>
        <w:t>Рынок услуг  по сбору и транспортированию твердых коммунальных отходов на территории муниципального образования Тбилисский район представлен в виде деятельности одного муниципального унитарного предприятия «ЖКХ Тбилисского сельского поселения».</w:t>
      </w:r>
    </w:p>
    <w:p w:rsidR="002855A1" w:rsidRPr="002855A1" w:rsidRDefault="002855A1" w:rsidP="002855A1">
      <w:pPr>
        <w:spacing w:after="0" w:line="240" w:lineRule="auto"/>
        <w:ind w:firstLine="709"/>
        <w:jc w:val="both"/>
        <w:rPr>
          <w:rFonts w:ascii="Times New Roman" w:hAnsi="Times New Roman" w:cs="Times New Roman"/>
          <w:sz w:val="28"/>
          <w:szCs w:val="28"/>
        </w:rPr>
      </w:pPr>
      <w:r w:rsidRPr="002855A1">
        <w:rPr>
          <w:rFonts w:ascii="Times New Roman" w:hAnsi="Times New Roman" w:cs="Times New Roman"/>
          <w:sz w:val="28"/>
          <w:szCs w:val="28"/>
        </w:rPr>
        <w:t xml:space="preserve">МУП «ЖКХ Тбилисского сельского поселении Тбилисского района» обслуживает все 42 населенных пункта находящих на территории муниципального образования Тбилисский район, оказываемый вид услуги вывоз твердых коммунальных отходов, средний процент заключенных договоров на территории муниципального образования Тбилисский район составляет 46,42 %. </w:t>
      </w:r>
    </w:p>
    <w:p w:rsidR="002855A1" w:rsidRPr="002855A1" w:rsidRDefault="002855A1" w:rsidP="002855A1">
      <w:pPr>
        <w:spacing w:after="0" w:line="240" w:lineRule="auto"/>
        <w:ind w:firstLine="709"/>
        <w:jc w:val="both"/>
        <w:rPr>
          <w:rFonts w:ascii="Times New Roman" w:hAnsi="Times New Roman" w:cs="Times New Roman"/>
          <w:sz w:val="28"/>
          <w:szCs w:val="28"/>
        </w:rPr>
      </w:pPr>
      <w:r w:rsidRPr="002855A1">
        <w:rPr>
          <w:rFonts w:ascii="Times New Roman" w:hAnsi="Times New Roman" w:cs="Times New Roman"/>
          <w:sz w:val="28"/>
          <w:szCs w:val="28"/>
        </w:rPr>
        <w:t>Ценовая политика на услуги по сбору и транспортированию твердых коммунальных отходов устанавливается самим предприятием. Населенные пункты  разделены на две категории образования отходов 4 и 5, каждое сельское поселение имеет свой тариф, это связанно с отдаленностью населенных пунктов.  Также для многоквартирных домов и индивидуальных жилых домовладений установлены свои нормативы и стоимость услуг, все данные указаны в приложение «Тарифы на вывоз твердых коммунальных отходов, оказываемые для населения Тбилисского района».</w:t>
      </w:r>
    </w:p>
    <w:p w:rsidR="002855A1" w:rsidRPr="002855A1" w:rsidRDefault="002855A1" w:rsidP="002855A1">
      <w:pPr>
        <w:spacing w:after="0" w:line="240" w:lineRule="auto"/>
        <w:ind w:firstLine="709"/>
        <w:jc w:val="both"/>
        <w:rPr>
          <w:rFonts w:ascii="Times New Roman" w:hAnsi="Times New Roman" w:cs="Times New Roman"/>
          <w:sz w:val="28"/>
          <w:szCs w:val="28"/>
        </w:rPr>
      </w:pPr>
      <w:r w:rsidRPr="002855A1">
        <w:rPr>
          <w:rFonts w:ascii="Times New Roman" w:hAnsi="Times New Roman" w:cs="Times New Roman"/>
          <w:sz w:val="28"/>
          <w:szCs w:val="28"/>
        </w:rPr>
        <w:t>За 2019 год на территории муниципального образования Тбилисский район собрано всего 51480 м3/ 18 886 тонн мусора.</w:t>
      </w:r>
    </w:p>
    <w:p w:rsidR="002855A1" w:rsidRPr="002855A1" w:rsidRDefault="002855A1" w:rsidP="002855A1">
      <w:pPr>
        <w:spacing w:after="0" w:line="240" w:lineRule="auto"/>
        <w:ind w:firstLine="709"/>
        <w:jc w:val="both"/>
        <w:rPr>
          <w:rFonts w:ascii="Times New Roman" w:hAnsi="Times New Roman" w:cs="Times New Roman"/>
          <w:sz w:val="28"/>
          <w:szCs w:val="28"/>
        </w:rPr>
      </w:pPr>
      <w:r w:rsidRPr="002855A1">
        <w:rPr>
          <w:rFonts w:ascii="Times New Roman" w:hAnsi="Times New Roman" w:cs="Times New Roman"/>
          <w:sz w:val="28"/>
          <w:szCs w:val="28"/>
        </w:rPr>
        <w:t>Негосударственные организации по предоставлению услуг в сфере сбора и транспортированию твердых коммунальных отходов на территории муниципального образования Тбилисский район отсутствуют.</w:t>
      </w:r>
    </w:p>
    <w:p w:rsidR="004F5FEB" w:rsidRPr="005607F5" w:rsidRDefault="004F5FEB" w:rsidP="004F5FEB">
      <w:pPr>
        <w:pStyle w:val="ab"/>
        <w:shd w:val="clear" w:color="auto" w:fill="FFFFFF"/>
        <w:tabs>
          <w:tab w:val="left" w:pos="851"/>
          <w:tab w:val="left" w:pos="1276"/>
        </w:tabs>
        <w:spacing w:before="0" w:beforeAutospacing="0" w:after="0" w:afterAutospacing="0"/>
        <w:rPr>
          <w:i/>
          <w:sz w:val="28"/>
          <w:szCs w:val="28"/>
          <w:shd w:val="clear" w:color="auto" w:fill="FFFFFF"/>
        </w:rPr>
      </w:pPr>
    </w:p>
    <w:p w:rsidR="00AA33FF" w:rsidRDefault="00AA33FF" w:rsidP="00AA33FF">
      <w:pPr>
        <w:pStyle w:val="ab"/>
        <w:numPr>
          <w:ilvl w:val="2"/>
          <w:numId w:val="2"/>
        </w:numPr>
        <w:shd w:val="clear" w:color="auto" w:fill="FFFFFF"/>
        <w:tabs>
          <w:tab w:val="left" w:pos="851"/>
          <w:tab w:val="left" w:pos="993"/>
          <w:tab w:val="left" w:pos="1276"/>
        </w:tabs>
        <w:spacing w:before="0" w:beforeAutospacing="0" w:after="0" w:afterAutospacing="0"/>
        <w:ind w:left="0" w:firstLine="0"/>
        <w:jc w:val="center"/>
        <w:rPr>
          <w:i/>
          <w:sz w:val="28"/>
          <w:szCs w:val="28"/>
        </w:rPr>
      </w:pPr>
      <w:r w:rsidRPr="005607F5">
        <w:rPr>
          <w:i/>
          <w:sz w:val="28"/>
          <w:szCs w:val="28"/>
        </w:rPr>
        <w:t xml:space="preserve">Рынок выполнения работ по </w:t>
      </w:r>
      <w:r w:rsidR="004F5FEB" w:rsidRPr="005607F5">
        <w:rPr>
          <w:i/>
          <w:sz w:val="28"/>
          <w:szCs w:val="28"/>
        </w:rPr>
        <w:t>благоустройству городской среды</w:t>
      </w:r>
    </w:p>
    <w:p w:rsidR="00604633" w:rsidRPr="005607F5" w:rsidRDefault="00604633" w:rsidP="00604633">
      <w:pPr>
        <w:pStyle w:val="ab"/>
        <w:shd w:val="clear" w:color="auto" w:fill="FFFFFF"/>
        <w:tabs>
          <w:tab w:val="left" w:pos="851"/>
          <w:tab w:val="left" w:pos="993"/>
          <w:tab w:val="left" w:pos="1276"/>
        </w:tabs>
        <w:spacing w:before="0" w:beforeAutospacing="0" w:after="0" w:afterAutospacing="0"/>
        <w:rPr>
          <w:i/>
          <w:sz w:val="28"/>
          <w:szCs w:val="28"/>
        </w:rPr>
      </w:pP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Включение рынка благоустройства городской среды в перечень приоритетных рынков связано с необходимостью создания условий для повышения </w:t>
      </w:r>
      <w:proofErr w:type="gramStart"/>
      <w:r>
        <w:rPr>
          <w:rFonts w:ascii="Times New Roman" w:eastAsia="Times New Roman" w:hAnsi="Times New Roman" w:cs="Times New Roman"/>
          <w:sz w:val="28"/>
          <w:szCs w:val="28"/>
          <w:bdr w:val="none" w:sz="0" w:space="0" w:color="auto" w:frame="1"/>
          <w:lang w:eastAsia="ru-RU"/>
        </w:rPr>
        <w:t>качества</w:t>
      </w:r>
      <w:proofErr w:type="gramEnd"/>
      <w:r>
        <w:rPr>
          <w:rFonts w:ascii="Times New Roman" w:eastAsia="Times New Roman" w:hAnsi="Times New Roman" w:cs="Times New Roman"/>
          <w:sz w:val="28"/>
          <w:szCs w:val="28"/>
          <w:bdr w:val="none" w:sz="0" w:space="0" w:color="auto" w:frame="1"/>
          <w:lang w:eastAsia="ru-RU"/>
        </w:rPr>
        <w:t xml:space="preserve"> вновь создаваемых или обустраиваемых объектов благоустройства.</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Национальный проект «Жилье и городская среда» включает реализацию федерального проекта </w:t>
      </w:r>
      <w:hyperlink r:id="rId8" w:history="1">
        <w:r>
          <w:rPr>
            <w:rStyle w:val="af1"/>
            <w:rFonts w:ascii="Times New Roman" w:eastAsia="Times New Roman" w:hAnsi="Times New Roman"/>
            <w:sz w:val="28"/>
            <w:szCs w:val="28"/>
            <w:bdr w:val="none" w:sz="0" w:space="0" w:color="auto" w:frame="1"/>
            <w:lang w:eastAsia="ru-RU"/>
          </w:rPr>
          <w:t>«Формирование комфортной городской среды»</w:t>
        </w:r>
      </w:hyperlink>
      <w:r>
        <w:rPr>
          <w:rFonts w:ascii="Times New Roman" w:eastAsia="Times New Roman" w:hAnsi="Times New Roman" w:cs="Times New Roman"/>
          <w:sz w:val="28"/>
          <w:szCs w:val="28"/>
          <w:bdr w:val="none" w:sz="0" w:space="0" w:color="auto" w:frame="1"/>
          <w:lang w:eastAsia="ru-RU"/>
        </w:rPr>
        <w:t> на период 2019-2024 годы, которым определены основные целевые показатели:</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кардинальное повышение комфортности среды обитания, повышение ее индекса качества, сокращение в соответствии с этим индексом количества населенных пунктов с неблагоприятной средой;</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и совершенствования среды обитания.</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В целом предусматривается благоустройство всех общественных территорий, нуждающихся в этом по итогам инвентаризации. Работы по благоустройству объектов осуществляют подрядчики, выбранные по итогам конкурсных процедур в соответствии с законодательством в сфере закупок товаров, работ и услуг. </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Основными задачами, решение которых </w:t>
      </w:r>
      <w:proofErr w:type="gramStart"/>
      <w:r>
        <w:rPr>
          <w:rFonts w:ascii="Times New Roman" w:eastAsia="Times New Roman" w:hAnsi="Times New Roman" w:cs="Times New Roman"/>
          <w:sz w:val="28"/>
          <w:szCs w:val="28"/>
          <w:bdr w:val="none" w:sz="0" w:space="0" w:color="auto" w:frame="1"/>
          <w:lang w:eastAsia="ru-RU"/>
        </w:rPr>
        <w:t>позволит обеспечить достаточный уровень развития конкуренции являются</w:t>
      </w:r>
      <w:proofErr w:type="gramEnd"/>
      <w:r>
        <w:rPr>
          <w:rFonts w:ascii="Times New Roman" w:eastAsia="Times New Roman" w:hAnsi="Times New Roman" w:cs="Times New Roman"/>
          <w:sz w:val="28"/>
          <w:szCs w:val="28"/>
          <w:bdr w:val="none" w:sz="0" w:space="0" w:color="auto" w:frame="1"/>
          <w:lang w:eastAsia="ru-RU"/>
        </w:rPr>
        <w:t>:</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1) Привлечение широкого круга граждан к выбору объектов и территорий, требующих благоустройства;</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 Проведение конкурентных закупок, в том числе у субъектов малого предпринимательства, социально ориентированных некоммерческих организаций;</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3) Анализ рынка благоустройства.</w:t>
      </w:r>
    </w:p>
    <w:p w:rsidR="00604633" w:rsidRDefault="00604633" w:rsidP="0060463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Ответственными органами в Тбилисском районе назначены администрации сельских поселений и отдел по ЖКХ, транспорту, связи и капитальному строительству администрации Тбилисского района.</w:t>
      </w:r>
    </w:p>
    <w:p w:rsidR="00604633" w:rsidRDefault="00604633" w:rsidP="00604633">
      <w:pPr>
        <w:shd w:val="clear" w:color="auto" w:fill="FFFFFF"/>
        <w:spacing w:after="0" w:line="240" w:lineRule="auto"/>
        <w:rPr>
          <w:rFonts w:ascii="Times New Roman" w:eastAsia="Times New Roman" w:hAnsi="Times New Roman" w:cs="Times New Roman"/>
          <w:sz w:val="28"/>
          <w:szCs w:val="28"/>
          <w:lang w:eastAsia="ru-RU"/>
        </w:rPr>
      </w:pPr>
    </w:p>
    <w:p w:rsidR="00604633" w:rsidRDefault="00604633" w:rsidP="00BB1300">
      <w:pPr>
        <w:spacing w:after="0" w:line="240" w:lineRule="auto"/>
        <w:jc w:val="center"/>
        <w:rPr>
          <w:rFonts w:ascii="Times New Roman" w:hAnsi="Times New Roman" w:cs="Times New Roman"/>
          <w:sz w:val="28"/>
          <w:szCs w:val="28"/>
        </w:rPr>
      </w:pPr>
      <w:r w:rsidRPr="00BB1300">
        <w:rPr>
          <w:rFonts w:ascii="Times New Roman" w:hAnsi="Times New Roman" w:cs="Times New Roman"/>
          <w:sz w:val="28"/>
          <w:szCs w:val="28"/>
        </w:rPr>
        <w:t>Текущее состояние конкурентной среды на рынке</w:t>
      </w:r>
    </w:p>
    <w:p w:rsidR="00BB1300" w:rsidRPr="00BB1300" w:rsidRDefault="00BB1300" w:rsidP="00BB1300">
      <w:pPr>
        <w:spacing w:after="0" w:line="240" w:lineRule="auto"/>
        <w:jc w:val="center"/>
        <w:rPr>
          <w:rFonts w:ascii="Times New Roman" w:hAnsi="Times New Roman" w:cs="Times New Roman"/>
          <w:sz w:val="16"/>
          <w:szCs w:val="16"/>
        </w:rPr>
      </w:pPr>
    </w:p>
    <w:p w:rsidR="00604633" w:rsidRDefault="00604633" w:rsidP="00604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Тбилисский район  в 2019 году в рамках реализации национального проекта Жилье и Городская среда проведена следующая работа администрациями сельских поселений Тбилисского района: </w:t>
      </w:r>
    </w:p>
    <w:p w:rsidR="00604633" w:rsidRDefault="00604633" w:rsidP="00604633">
      <w:pPr>
        <w:pStyle w:val="ab"/>
        <w:numPr>
          <w:ilvl w:val="0"/>
          <w:numId w:val="18"/>
        </w:numPr>
        <w:spacing w:before="0" w:beforeAutospacing="0" w:after="0" w:afterAutospacing="0"/>
        <w:ind w:left="0" w:firstLine="360"/>
        <w:jc w:val="both"/>
        <w:rPr>
          <w:sz w:val="28"/>
          <w:szCs w:val="28"/>
        </w:rPr>
      </w:pPr>
      <w:r>
        <w:rPr>
          <w:sz w:val="28"/>
          <w:szCs w:val="28"/>
        </w:rPr>
        <w:t xml:space="preserve">Администрация </w:t>
      </w:r>
      <w:proofErr w:type="spellStart"/>
      <w:r>
        <w:rPr>
          <w:sz w:val="28"/>
          <w:szCs w:val="28"/>
        </w:rPr>
        <w:t>Ванновского</w:t>
      </w:r>
      <w:proofErr w:type="spellEnd"/>
      <w:r>
        <w:rPr>
          <w:sz w:val="28"/>
          <w:szCs w:val="28"/>
        </w:rPr>
        <w:t xml:space="preserve"> сельского поселения Тбилисского района вступила в программу «Формирование комфортной городской среды» в 2019 году с проектом «Благоустройству парка по ул. </w:t>
      </w:r>
      <w:proofErr w:type="spellStart"/>
      <w:r>
        <w:rPr>
          <w:sz w:val="28"/>
          <w:szCs w:val="28"/>
        </w:rPr>
        <w:t>Якубина</w:t>
      </w:r>
      <w:proofErr w:type="spellEnd"/>
      <w:r>
        <w:rPr>
          <w:sz w:val="28"/>
          <w:szCs w:val="28"/>
        </w:rPr>
        <w:t xml:space="preserve"> в </w:t>
      </w:r>
      <w:proofErr w:type="spellStart"/>
      <w:r>
        <w:rPr>
          <w:sz w:val="28"/>
          <w:szCs w:val="28"/>
        </w:rPr>
        <w:t>хут</w:t>
      </w:r>
      <w:proofErr w:type="spellEnd"/>
      <w:r>
        <w:rPr>
          <w:sz w:val="28"/>
          <w:szCs w:val="28"/>
        </w:rPr>
        <w:t xml:space="preserve">. </w:t>
      </w:r>
      <w:proofErr w:type="spellStart"/>
      <w:r>
        <w:rPr>
          <w:sz w:val="28"/>
          <w:szCs w:val="28"/>
        </w:rPr>
        <w:t>Северокубанский</w:t>
      </w:r>
      <w:proofErr w:type="spellEnd"/>
      <w:r>
        <w:rPr>
          <w:sz w:val="28"/>
          <w:szCs w:val="28"/>
        </w:rPr>
        <w:t>» на благоустройство территории "Парка Культуры" проект реализован.</w:t>
      </w:r>
    </w:p>
    <w:p w:rsidR="00604633" w:rsidRDefault="00604633" w:rsidP="00604633">
      <w:pPr>
        <w:pStyle w:val="ab"/>
        <w:numPr>
          <w:ilvl w:val="0"/>
          <w:numId w:val="18"/>
        </w:numPr>
        <w:spacing w:before="0" w:beforeAutospacing="0" w:after="0" w:afterAutospacing="0"/>
        <w:ind w:left="0" w:firstLine="360"/>
        <w:jc w:val="both"/>
        <w:rPr>
          <w:sz w:val="28"/>
          <w:szCs w:val="28"/>
        </w:rPr>
      </w:pPr>
      <w:r>
        <w:rPr>
          <w:sz w:val="28"/>
          <w:szCs w:val="28"/>
        </w:rPr>
        <w:t xml:space="preserve">Администрация </w:t>
      </w:r>
      <w:proofErr w:type="spellStart"/>
      <w:r>
        <w:rPr>
          <w:sz w:val="28"/>
          <w:szCs w:val="28"/>
        </w:rPr>
        <w:t>Ловлинского</w:t>
      </w:r>
      <w:proofErr w:type="spellEnd"/>
      <w:r>
        <w:rPr>
          <w:sz w:val="28"/>
          <w:szCs w:val="28"/>
        </w:rPr>
        <w:t xml:space="preserve"> сельского поселения Тбилисского района вступила в программу «Формирование комфортной городской среды» в 2019 году с проектом «Благоустройство территории парка, прилегающего к МБУК «</w:t>
      </w:r>
      <w:proofErr w:type="spellStart"/>
      <w:r>
        <w:rPr>
          <w:sz w:val="28"/>
          <w:szCs w:val="28"/>
        </w:rPr>
        <w:t>Ловлинский</w:t>
      </w:r>
      <w:proofErr w:type="spellEnd"/>
      <w:r>
        <w:rPr>
          <w:sz w:val="28"/>
          <w:szCs w:val="28"/>
        </w:rPr>
        <w:t xml:space="preserve"> культурно - </w:t>
      </w:r>
      <w:proofErr w:type="spellStart"/>
      <w:r>
        <w:rPr>
          <w:sz w:val="28"/>
          <w:szCs w:val="28"/>
        </w:rPr>
        <w:t>досуговый</w:t>
      </w:r>
      <w:proofErr w:type="spellEnd"/>
      <w:r>
        <w:rPr>
          <w:sz w:val="28"/>
          <w:szCs w:val="28"/>
        </w:rPr>
        <w:t xml:space="preserve"> центр» </w:t>
      </w:r>
      <w:proofErr w:type="gramStart"/>
      <w:r>
        <w:rPr>
          <w:sz w:val="28"/>
          <w:szCs w:val="28"/>
        </w:rPr>
        <w:t>по пер</w:t>
      </w:r>
      <w:proofErr w:type="gramEnd"/>
      <w:r>
        <w:rPr>
          <w:sz w:val="28"/>
          <w:szCs w:val="28"/>
        </w:rPr>
        <w:t xml:space="preserve">. Школьный №9 в ст. </w:t>
      </w:r>
      <w:proofErr w:type="spellStart"/>
      <w:r>
        <w:rPr>
          <w:sz w:val="28"/>
          <w:szCs w:val="28"/>
        </w:rPr>
        <w:t>Ловлинской</w:t>
      </w:r>
      <w:proofErr w:type="spellEnd"/>
      <w:r>
        <w:rPr>
          <w:sz w:val="28"/>
          <w:szCs w:val="28"/>
        </w:rPr>
        <w:t>», проект реализован.</w:t>
      </w:r>
    </w:p>
    <w:p w:rsidR="00604633" w:rsidRDefault="00604633" w:rsidP="00604633">
      <w:pPr>
        <w:pStyle w:val="ab"/>
        <w:spacing w:before="0" w:beforeAutospacing="0" w:after="0" w:afterAutospacing="0"/>
        <w:ind w:left="360"/>
        <w:jc w:val="both"/>
        <w:rPr>
          <w:sz w:val="28"/>
          <w:szCs w:val="28"/>
        </w:rPr>
      </w:pPr>
    </w:p>
    <w:p w:rsidR="00604633" w:rsidRDefault="00604633" w:rsidP="00BB1300">
      <w:pPr>
        <w:pStyle w:val="ab"/>
        <w:spacing w:before="0" w:beforeAutospacing="0" w:after="0" w:afterAutospacing="0"/>
        <w:ind w:left="360" w:firstLine="349"/>
        <w:rPr>
          <w:sz w:val="28"/>
          <w:szCs w:val="28"/>
        </w:rPr>
      </w:pPr>
      <w:r w:rsidRPr="00BB1300">
        <w:rPr>
          <w:sz w:val="28"/>
          <w:szCs w:val="28"/>
        </w:rPr>
        <w:t>Планируемые к реализации проекты:</w:t>
      </w:r>
    </w:p>
    <w:p w:rsidR="00BB1300" w:rsidRPr="00BB1300" w:rsidRDefault="00BB1300" w:rsidP="00BB1300">
      <w:pPr>
        <w:pStyle w:val="ab"/>
        <w:spacing w:before="0" w:beforeAutospacing="0" w:after="0" w:afterAutospacing="0"/>
        <w:ind w:left="360"/>
        <w:jc w:val="center"/>
        <w:rPr>
          <w:sz w:val="16"/>
          <w:szCs w:val="16"/>
        </w:rPr>
      </w:pPr>
    </w:p>
    <w:p w:rsidR="00604633" w:rsidRDefault="00604633" w:rsidP="00604633">
      <w:pPr>
        <w:pStyle w:val="ab"/>
        <w:numPr>
          <w:ilvl w:val="0"/>
          <w:numId w:val="19"/>
        </w:numPr>
        <w:spacing w:before="0" w:beforeAutospacing="0" w:after="0" w:afterAutospacing="0"/>
        <w:ind w:left="0" w:firstLine="720"/>
        <w:jc w:val="both"/>
        <w:rPr>
          <w:sz w:val="28"/>
          <w:szCs w:val="28"/>
        </w:rPr>
      </w:pPr>
      <w:r>
        <w:rPr>
          <w:sz w:val="28"/>
          <w:szCs w:val="28"/>
        </w:rPr>
        <w:t xml:space="preserve">Тбилисским сельским поселением Тбилисского района было проведено рейтинговое голосование по отбору территорий, планируемых реконструировать в рамках программы «Формирование современной городской среды». На голосование были представлены три территории: Парк культуры и отдыха имени </w:t>
      </w:r>
      <w:proofErr w:type="spellStart"/>
      <w:r>
        <w:rPr>
          <w:sz w:val="28"/>
          <w:szCs w:val="28"/>
        </w:rPr>
        <w:t>Семыкина</w:t>
      </w:r>
      <w:proofErr w:type="spellEnd"/>
      <w:r>
        <w:rPr>
          <w:sz w:val="28"/>
          <w:szCs w:val="28"/>
        </w:rPr>
        <w:t xml:space="preserve"> по ул. Базарная, 145 «А», Сквер по улице Элеваторной, 70 и Парк «30 лет Победы» по ул. Красная, 224Г. Парк культуры и отдыха имени </w:t>
      </w:r>
      <w:proofErr w:type="spellStart"/>
      <w:r>
        <w:rPr>
          <w:sz w:val="28"/>
          <w:szCs w:val="28"/>
        </w:rPr>
        <w:t>Семыкина</w:t>
      </w:r>
      <w:proofErr w:type="spellEnd"/>
      <w:r>
        <w:rPr>
          <w:sz w:val="28"/>
          <w:szCs w:val="28"/>
        </w:rPr>
        <w:t xml:space="preserve"> стал победителем рейтингового голосования по выбору территории, которая будет благоустроена в рамках программы </w:t>
      </w:r>
      <w:r>
        <w:rPr>
          <w:sz w:val="28"/>
          <w:szCs w:val="28"/>
        </w:rPr>
        <w:lastRenderedPageBreak/>
        <w:t xml:space="preserve">«Формирование современной городской среды» в 2020 году. За него отдали голоса 72,9% </w:t>
      </w:r>
      <w:proofErr w:type="gramStart"/>
      <w:r>
        <w:rPr>
          <w:sz w:val="28"/>
          <w:szCs w:val="28"/>
        </w:rPr>
        <w:t>проголосовавших</w:t>
      </w:r>
      <w:proofErr w:type="gramEnd"/>
      <w:r>
        <w:rPr>
          <w:sz w:val="28"/>
          <w:szCs w:val="28"/>
        </w:rPr>
        <w:t>.</w:t>
      </w:r>
    </w:p>
    <w:p w:rsidR="00604633" w:rsidRDefault="00604633" w:rsidP="00604633">
      <w:pPr>
        <w:pStyle w:val="ab"/>
        <w:numPr>
          <w:ilvl w:val="0"/>
          <w:numId w:val="19"/>
        </w:numPr>
        <w:tabs>
          <w:tab w:val="left" w:pos="1410"/>
        </w:tabs>
        <w:spacing w:before="0" w:beforeAutospacing="0" w:after="0" w:afterAutospacing="0"/>
        <w:ind w:left="0" w:firstLine="720"/>
        <w:jc w:val="both"/>
        <w:rPr>
          <w:sz w:val="28"/>
          <w:szCs w:val="28"/>
        </w:rPr>
      </w:pPr>
      <w:r>
        <w:rPr>
          <w:sz w:val="28"/>
          <w:szCs w:val="28"/>
        </w:rPr>
        <w:t xml:space="preserve">Администрацией </w:t>
      </w:r>
      <w:proofErr w:type="spellStart"/>
      <w:r>
        <w:rPr>
          <w:sz w:val="28"/>
          <w:szCs w:val="28"/>
        </w:rPr>
        <w:t>Геймановского</w:t>
      </w:r>
      <w:proofErr w:type="spellEnd"/>
      <w:r>
        <w:rPr>
          <w:sz w:val="28"/>
          <w:szCs w:val="28"/>
        </w:rPr>
        <w:t xml:space="preserve"> сельского поселения был согласован проект с департаментом архитектуры и градостроительства Краснодарского края 05.04.2019 года по благоустройству парка в </w:t>
      </w:r>
      <w:proofErr w:type="spellStart"/>
      <w:r>
        <w:rPr>
          <w:sz w:val="28"/>
          <w:szCs w:val="28"/>
        </w:rPr>
        <w:t>ст-цы</w:t>
      </w:r>
      <w:proofErr w:type="spellEnd"/>
      <w:r>
        <w:rPr>
          <w:sz w:val="28"/>
          <w:szCs w:val="28"/>
        </w:rPr>
        <w:t xml:space="preserve"> </w:t>
      </w:r>
      <w:proofErr w:type="spellStart"/>
      <w:r>
        <w:rPr>
          <w:sz w:val="28"/>
          <w:szCs w:val="28"/>
        </w:rPr>
        <w:t>Гейманновской</w:t>
      </w:r>
      <w:proofErr w:type="spellEnd"/>
      <w:r>
        <w:rPr>
          <w:sz w:val="28"/>
          <w:szCs w:val="28"/>
        </w:rPr>
        <w:t xml:space="preserve">, ул. Красная, 82. </w:t>
      </w:r>
      <w:proofErr w:type="gramStart"/>
      <w:r>
        <w:rPr>
          <w:sz w:val="28"/>
          <w:szCs w:val="28"/>
        </w:rPr>
        <w:t>Б</w:t>
      </w:r>
      <w:proofErr w:type="gramEnd"/>
      <w:r>
        <w:rPr>
          <w:sz w:val="28"/>
          <w:szCs w:val="28"/>
        </w:rPr>
        <w:t>, проектно-сметная документация прошла проверку в ГАУ КК «</w:t>
      </w:r>
      <w:proofErr w:type="spellStart"/>
      <w:r>
        <w:rPr>
          <w:sz w:val="28"/>
          <w:szCs w:val="28"/>
        </w:rPr>
        <w:t>Краснодаркрайгосэкспертиза</w:t>
      </w:r>
      <w:proofErr w:type="spellEnd"/>
      <w:r>
        <w:rPr>
          <w:sz w:val="28"/>
          <w:szCs w:val="28"/>
        </w:rPr>
        <w:t>», приказом министерства ТЭК и ЖКХ Краснодарского края № 644 от 5 декабря 2019 года, благоустройство парка состоится 2021 году.</w:t>
      </w:r>
    </w:p>
    <w:p w:rsidR="004F5FEB" w:rsidRPr="005607F5" w:rsidRDefault="004F5FEB" w:rsidP="004F5FEB">
      <w:pPr>
        <w:pStyle w:val="ab"/>
        <w:shd w:val="clear" w:color="auto" w:fill="FFFFFF"/>
        <w:tabs>
          <w:tab w:val="left" w:pos="851"/>
          <w:tab w:val="left" w:pos="993"/>
          <w:tab w:val="left" w:pos="1276"/>
        </w:tabs>
        <w:spacing w:before="0" w:beforeAutospacing="0" w:after="0" w:afterAutospacing="0"/>
        <w:rPr>
          <w:i/>
          <w:sz w:val="28"/>
          <w:szCs w:val="28"/>
        </w:rPr>
      </w:pPr>
    </w:p>
    <w:p w:rsidR="00AA33FF" w:rsidRDefault="00AA33FF" w:rsidP="00AA33FF">
      <w:pPr>
        <w:pStyle w:val="ab"/>
        <w:numPr>
          <w:ilvl w:val="2"/>
          <w:numId w:val="2"/>
        </w:numPr>
        <w:shd w:val="clear" w:color="auto" w:fill="FFFFFF"/>
        <w:tabs>
          <w:tab w:val="left" w:pos="851"/>
          <w:tab w:val="left" w:pos="993"/>
          <w:tab w:val="left" w:pos="1276"/>
        </w:tabs>
        <w:spacing w:before="0" w:beforeAutospacing="0" w:after="0" w:afterAutospacing="0"/>
        <w:ind w:left="0" w:firstLine="0"/>
        <w:jc w:val="center"/>
        <w:rPr>
          <w:i/>
          <w:sz w:val="28"/>
          <w:szCs w:val="28"/>
        </w:rPr>
      </w:pPr>
      <w:r w:rsidRPr="005607F5">
        <w:rPr>
          <w:i/>
          <w:sz w:val="28"/>
          <w:szCs w:val="28"/>
        </w:rPr>
        <w:t>Рынок оказания услуг по перевозке пассажиров автомобильным транспортом по муниципальным</w:t>
      </w:r>
      <w:r w:rsidR="004F5FEB" w:rsidRPr="005607F5">
        <w:rPr>
          <w:i/>
          <w:sz w:val="28"/>
          <w:szCs w:val="28"/>
        </w:rPr>
        <w:t xml:space="preserve"> маршрутам регулярных перевозок</w:t>
      </w:r>
    </w:p>
    <w:p w:rsidR="002855A1" w:rsidRPr="005607F5" w:rsidRDefault="002855A1" w:rsidP="002855A1">
      <w:pPr>
        <w:pStyle w:val="ab"/>
        <w:shd w:val="clear" w:color="auto" w:fill="FFFFFF"/>
        <w:tabs>
          <w:tab w:val="left" w:pos="851"/>
          <w:tab w:val="left" w:pos="993"/>
          <w:tab w:val="left" w:pos="1276"/>
        </w:tabs>
        <w:spacing w:before="0" w:beforeAutospacing="0" w:after="0" w:afterAutospacing="0"/>
        <w:rPr>
          <w:i/>
          <w:sz w:val="28"/>
          <w:szCs w:val="28"/>
        </w:rPr>
      </w:pPr>
    </w:p>
    <w:p w:rsidR="002855A1" w:rsidRPr="002855A1" w:rsidRDefault="002855A1" w:rsidP="002855A1">
      <w:pPr>
        <w:shd w:val="clear" w:color="auto" w:fill="FFFFFF"/>
        <w:tabs>
          <w:tab w:val="left" w:pos="709"/>
        </w:tabs>
        <w:spacing w:after="0" w:line="263" w:lineRule="atLeast"/>
        <w:ind w:firstLine="709"/>
        <w:jc w:val="both"/>
        <w:rPr>
          <w:rFonts w:ascii="Times New Roman" w:hAnsi="Times New Roman"/>
          <w:color w:val="000000"/>
          <w:sz w:val="28"/>
          <w:szCs w:val="28"/>
          <w:lang w:eastAsia="ru-RU"/>
        </w:rPr>
      </w:pPr>
      <w:r w:rsidRPr="002855A1">
        <w:rPr>
          <w:rFonts w:ascii="Times New Roman" w:hAnsi="Times New Roman"/>
          <w:sz w:val="28"/>
          <w:szCs w:val="28"/>
        </w:rPr>
        <w:t xml:space="preserve">Рынок услуг  по перевозке пассажиров </w:t>
      </w:r>
      <w:r w:rsidRPr="002855A1">
        <w:rPr>
          <w:rFonts w:ascii="Times New Roman" w:hAnsi="Times New Roman"/>
          <w:color w:val="000000"/>
          <w:sz w:val="28"/>
          <w:szCs w:val="28"/>
          <w:lang w:eastAsia="ru-RU"/>
        </w:rPr>
        <w:t xml:space="preserve">автомобильным транспортом по  муниципальным городским и пригородным маршрутам регулярных  перевозок </w:t>
      </w:r>
      <w:r w:rsidRPr="002855A1">
        <w:rPr>
          <w:rFonts w:ascii="Times New Roman" w:hAnsi="Times New Roman"/>
          <w:sz w:val="28"/>
          <w:szCs w:val="28"/>
        </w:rPr>
        <w:t xml:space="preserve">на территории муниципального образования Тбилисский район представлен в виде деятельности  единственного перевозчика МУП «Пассажиравтотранс Тбилисского района».         </w:t>
      </w:r>
    </w:p>
    <w:p w:rsidR="002855A1" w:rsidRDefault="002855A1" w:rsidP="002855A1">
      <w:pPr>
        <w:pStyle w:val="2"/>
        <w:shd w:val="clear" w:color="auto" w:fill="auto"/>
        <w:spacing w:before="0" w:line="240" w:lineRule="auto"/>
        <w:ind w:right="20" w:firstLine="709"/>
        <w:rPr>
          <w:sz w:val="28"/>
          <w:szCs w:val="28"/>
        </w:rPr>
      </w:pPr>
      <w:r>
        <w:rPr>
          <w:sz w:val="28"/>
          <w:szCs w:val="28"/>
        </w:rPr>
        <w:t>Перевоз</w:t>
      </w:r>
      <w:r w:rsidRPr="00CA5C52">
        <w:rPr>
          <w:sz w:val="28"/>
          <w:szCs w:val="28"/>
        </w:rPr>
        <w:t>к</w:t>
      </w:r>
      <w:r>
        <w:rPr>
          <w:sz w:val="28"/>
          <w:szCs w:val="28"/>
        </w:rPr>
        <w:t>и</w:t>
      </w:r>
      <w:r w:rsidRPr="00CA5C52">
        <w:rPr>
          <w:sz w:val="28"/>
          <w:szCs w:val="28"/>
        </w:rPr>
        <w:t xml:space="preserve"> автомобильным (автобусным) пассажирским транспортом по маршрутам городского и пригородного сообщения в Тбилисском районе сформирован</w:t>
      </w:r>
      <w:r>
        <w:rPr>
          <w:sz w:val="28"/>
          <w:szCs w:val="28"/>
        </w:rPr>
        <w:t>ы</w:t>
      </w:r>
      <w:r w:rsidRPr="00CA5C52">
        <w:rPr>
          <w:sz w:val="28"/>
          <w:szCs w:val="28"/>
        </w:rPr>
        <w:t xml:space="preserve"> с учетом сложившейся маршрутной сети и существующего спроса населения на эти услуги.</w:t>
      </w:r>
      <w:r>
        <w:rPr>
          <w:sz w:val="28"/>
          <w:szCs w:val="28"/>
        </w:rPr>
        <w:t xml:space="preserve"> Охват транспортного обслуживания на территории Тбилисского района составляет 100%. </w:t>
      </w:r>
    </w:p>
    <w:p w:rsidR="002855A1" w:rsidRPr="002855A1" w:rsidRDefault="002855A1" w:rsidP="002855A1">
      <w:pPr>
        <w:tabs>
          <w:tab w:val="left" w:pos="709"/>
        </w:tabs>
        <w:spacing w:after="0"/>
        <w:ind w:firstLine="709"/>
        <w:jc w:val="both"/>
        <w:outlineLvl w:val="2"/>
        <w:rPr>
          <w:rFonts w:ascii="Times New Roman" w:hAnsi="Times New Roman"/>
          <w:spacing w:val="-6"/>
          <w:sz w:val="28"/>
          <w:szCs w:val="28"/>
        </w:rPr>
      </w:pPr>
      <w:r w:rsidRPr="002855A1">
        <w:rPr>
          <w:rFonts w:ascii="Times New Roman" w:hAnsi="Times New Roman"/>
          <w:sz w:val="28"/>
          <w:szCs w:val="34"/>
        </w:rPr>
        <w:t>Списочное количество автобусов МУП «Пассажиравтотранс Тбилисского района» составляет 20 единиц, обслуживающих 18 автобусных маршрутов.</w:t>
      </w:r>
      <w:r w:rsidRPr="002855A1">
        <w:rPr>
          <w:rFonts w:ascii="Times New Roman" w:hAnsi="Times New Roman"/>
          <w:spacing w:val="-5"/>
          <w:sz w:val="28"/>
          <w:szCs w:val="28"/>
        </w:rPr>
        <w:t xml:space="preserve"> За 2019 год всего перевезено в городском сообщении 746,89 тыс. пассажиров, в том числе  </w:t>
      </w:r>
      <w:r w:rsidRPr="002855A1">
        <w:rPr>
          <w:rFonts w:ascii="Times New Roman" w:hAnsi="Times New Roman"/>
          <w:spacing w:val="-6"/>
          <w:sz w:val="28"/>
          <w:szCs w:val="28"/>
        </w:rPr>
        <w:t xml:space="preserve">льготных категорий граждан 299,77 </w:t>
      </w:r>
      <w:r w:rsidRPr="002855A1">
        <w:rPr>
          <w:rFonts w:ascii="Times New Roman" w:hAnsi="Times New Roman"/>
          <w:spacing w:val="-5"/>
          <w:sz w:val="28"/>
          <w:szCs w:val="28"/>
        </w:rPr>
        <w:t xml:space="preserve">и пригородном сообщении  255,01 тыс. пассажиров, в том числе  </w:t>
      </w:r>
      <w:r w:rsidRPr="002855A1">
        <w:rPr>
          <w:rFonts w:ascii="Times New Roman" w:hAnsi="Times New Roman"/>
          <w:spacing w:val="-6"/>
          <w:sz w:val="28"/>
          <w:szCs w:val="28"/>
        </w:rPr>
        <w:t xml:space="preserve">льготных категорий граждан 60,37 тыс. человек. </w:t>
      </w:r>
    </w:p>
    <w:p w:rsidR="002855A1" w:rsidRDefault="002855A1" w:rsidP="002855A1">
      <w:pPr>
        <w:pStyle w:val="2"/>
        <w:shd w:val="clear" w:color="auto" w:fill="auto"/>
        <w:spacing w:before="0" w:line="240" w:lineRule="auto"/>
        <w:ind w:firstLine="709"/>
        <w:rPr>
          <w:sz w:val="28"/>
          <w:szCs w:val="28"/>
        </w:rPr>
      </w:pPr>
      <w:r w:rsidRPr="00CA5C52">
        <w:rPr>
          <w:sz w:val="28"/>
          <w:szCs w:val="28"/>
        </w:rPr>
        <w:t>Главной целью в развитии конкуренции на рынке услуг перевозок является сти</w:t>
      </w:r>
      <w:r w:rsidRPr="00CA5C52">
        <w:rPr>
          <w:sz w:val="28"/>
          <w:szCs w:val="28"/>
        </w:rPr>
        <w:softHyphen/>
        <w:t>мулирование повышения качества услуг, предоставляемых</w:t>
      </w:r>
      <w:r>
        <w:rPr>
          <w:sz w:val="28"/>
          <w:szCs w:val="28"/>
        </w:rPr>
        <w:t xml:space="preserve"> перевозчиками населению района, наиболее востребованными мерами для повышения конкурентоспособности на рынке услуг перевозок пассажиров наземным транспортом является обучение персонала и мероприятия по сокращению затрат.</w:t>
      </w:r>
    </w:p>
    <w:p w:rsidR="002855A1" w:rsidRDefault="002855A1" w:rsidP="002855A1">
      <w:pPr>
        <w:pStyle w:val="Standard"/>
        <w:tabs>
          <w:tab w:val="left" w:pos="709"/>
        </w:tabs>
        <w:ind w:firstLine="709"/>
        <w:jc w:val="both"/>
        <w:rPr>
          <w:rFonts w:ascii="Calibri" w:hAnsi="Calibri"/>
          <w:bCs/>
          <w:sz w:val="28"/>
          <w:szCs w:val="28"/>
          <w:lang w:val="ru-RU"/>
        </w:rPr>
      </w:pPr>
      <w:r>
        <w:rPr>
          <w:bCs/>
          <w:sz w:val="28"/>
          <w:szCs w:val="28"/>
          <w:lang w:val="ru-RU"/>
        </w:rPr>
        <w:t xml:space="preserve">С </w:t>
      </w:r>
      <w:r w:rsidRPr="00242D54">
        <w:rPr>
          <w:bCs/>
          <w:sz w:val="28"/>
          <w:szCs w:val="28"/>
          <w:lang w:val="ru-RU"/>
        </w:rPr>
        <w:t xml:space="preserve">1 июля 2019 года на всех городских и пригородных маршрутах </w:t>
      </w:r>
      <w:r>
        <w:rPr>
          <w:bCs/>
          <w:sz w:val="28"/>
          <w:szCs w:val="28"/>
          <w:lang w:val="ru-RU"/>
        </w:rPr>
        <w:t xml:space="preserve">регулярных пассажирских перевозок на территории </w:t>
      </w:r>
      <w:r w:rsidRPr="00242D54">
        <w:rPr>
          <w:bCs/>
          <w:sz w:val="28"/>
          <w:szCs w:val="28"/>
          <w:lang w:val="ru-RU"/>
        </w:rPr>
        <w:t>муниципально</w:t>
      </w:r>
      <w:r>
        <w:rPr>
          <w:bCs/>
          <w:sz w:val="28"/>
          <w:szCs w:val="28"/>
          <w:lang w:val="ru-RU"/>
        </w:rPr>
        <w:t>го образования Тбилисский район,</w:t>
      </w:r>
      <w:r w:rsidRPr="001B436B">
        <w:rPr>
          <w:bCs/>
          <w:sz w:val="28"/>
          <w:szCs w:val="28"/>
          <w:lang w:val="ru-RU"/>
        </w:rPr>
        <w:t xml:space="preserve"> </w:t>
      </w:r>
      <w:r w:rsidRPr="00242D54">
        <w:rPr>
          <w:bCs/>
          <w:sz w:val="28"/>
          <w:szCs w:val="28"/>
          <w:lang w:val="ru-RU"/>
        </w:rPr>
        <w:t>вв</w:t>
      </w:r>
      <w:r>
        <w:rPr>
          <w:bCs/>
          <w:sz w:val="28"/>
          <w:szCs w:val="28"/>
          <w:lang w:val="ru-RU"/>
        </w:rPr>
        <w:t xml:space="preserve">едена </w:t>
      </w:r>
      <w:r w:rsidRPr="00242D54">
        <w:rPr>
          <w:bCs/>
          <w:sz w:val="28"/>
          <w:szCs w:val="28"/>
          <w:lang w:val="ru-RU"/>
        </w:rPr>
        <w:t xml:space="preserve"> автоматизированная система оплаты проезда в общественном транспорте</w:t>
      </w:r>
      <w:r>
        <w:rPr>
          <w:bCs/>
          <w:sz w:val="28"/>
          <w:szCs w:val="28"/>
          <w:lang w:val="ru-RU"/>
        </w:rPr>
        <w:t>, о</w:t>
      </w:r>
      <w:r w:rsidRPr="00242D54">
        <w:rPr>
          <w:bCs/>
          <w:sz w:val="28"/>
          <w:szCs w:val="28"/>
          <w:lang w:val="ru-RU"/>
        </w:rPr>
        <w:t>плата проезда осуществля</w:t>
      </w:r>
      <w:r>
        <w:rPr>
          <w:bCs/>
          <w:sz w:val="28"/>
          <w:szCs w:val="28"/>
          <w:lang w:val="ru-RU"/>
        </w:rPr>
        <w:t>ется через мобильный контрольно-</w:t>
      </w:r>
      <w:r w:rsidRPr="00242D54">
        <w:rPr>
          <w:bCs/>
          <w:sz w:val="28"/>
          <w:szCs w:val="28"/>
          <w:lang w:val="ru-RU"/>
        </w:rPr>
        <w:t xml:space="preserve">кассовый </w:t>
      </w:r>
      <w:r>
        <w:rPr>
          <w:bCs/>
          <w:sz w:val="28"/>
          <w:szCs w:val="28"/>
          <w:lang w:val="ru-RU"/>
        </w:rPr>
        <w:t xml:space="preserve">терминал </w:t>
      </w:r>
      <w:r w:rsidRPr="00242D54">
        <w:rPr>
          <w:bCs/>
          <w:sz w:val="28"/>
          <w:szCs w:val="28"/>
          <w:lang w:val="ru-RU"/>
        </w:rPr>
        <w:t xml:space="preserve">с </w:t>
      </w:r>
      <w:r>
        <w:rPr>
          <w:bCs/>
          <w:sz w:val="28"/>
          <w:szCs w:val="28"/>
          <w:lang w:val="ru-RU"/>
        </w:rPr>
        <w:t xml:space="preserve">печатью чека, </w:t>
      </w:r>
      <w:r w:rsidRPr="00242D54">
        <w:rPr>
          <w:bCs/>
          <w:sz w:val="28"/>
          <w:szCs w:val="28"/>
          <w:lang w:val="ru-RU"/>
        </w:rPr>
        <w:t xml:space="preserve">как за наличный </w:t>
      </w:r>
      <w:proofErr w:type="gramStart"/>
      <w:r w:rsidRPr="00242D54">
        <w:rPr>
          <w:bCs/>
          <w:sz w:val="28"/>
          <w:szCs w:val="28"/>
          <w:lang w:val="ru-RU"/>
        </w:rPr>
        <w:t>расчет</w:t>
      </w:r>
      <w:proofErr w:type="gramEnd"/>
      <w:r w:rsidRPr="00242D54">
        <w:rPr>
          <w:bCs/>
          <w:sz w:val="28"/>
          <w:szCs w:val="28"/>
          <w:lang w:val="ru-RU"/>
        </w:rPr>
        <w:t xml:space="preserve"> так и с предоставлением возможности расчета  транспортными картами, бесконтактными картами международных платежных систем и национальной платежной системы «МИР», а также устройствами, поддерживающими бесконтактные технологии платежа</w:t>
      </w:r>
      <w:r w:rsidRPr="00242D54">
        <w:rPr>
          <w:rFonts w:ascii="Calibri" w:hAnsi="Calibri"/>
          <w:bCs/>
          <w:sz w:val="28"/>
          <w:szCs w:val="28"/>
          <w:lang w:val="ru-RU"/>
        </w:rPr>
        <w:t>.</w:t>
      </w:r>
    </w:p>
    <w:p w:rsidR="002855A1" w:rsidRPr="002855A1" w:rsidRDefault="002855A1" w:rsidP="002855A1">
      <w:pPr>
        <w:spacing w:after="0" w:line="240" w:lineRule="auto"/>
        <w:ind w:firstLine="709"/>
        <w:jc w:val="both"/>
        <w:rPr>
          <w:rFonts w:ascii="Times New Roman" w:hAnsi="Times New Roman"/>
          <w:sz w:val="28"/>
          <w:szCs w:val="28"/>
        </w:rPr>
      </w:pPr>
      <w:r w:rsidRPr="002855A1">
        <w:rPr>
          <w:rFonts w:ascii="Times New Roman" w:hAnsi="Times New Roman"/>
          <w:sz w:val="28"/>
          <w:szCs w:val="28"/>
        </w:rPr>
        <w:lastRenderedPageBreak/>
        <w:t>В целях решения вопросов развития конкуренции, в муниципальном образовании Тбилисский район реализуется, в части:</w:t>
      </w:r>
    </w:p>
    <w:p w:rsidR="002855A1" w:rsidRPr="002855A1" w:rsidRDefault="002855A1" w:rsidP="002855A1">
      <w:pPr>
        <w:widowControl w:val="0"/>
        <w:tabs>
          <w:tab w:val="left" w:pos="709"/>
        </w:tabs>
        <w:spacing w:after="0" w:line="240" w:lineRule="auto"/>
        <w:ind w:firstLine="709"/>
        <w:jc w:val="both"/>
        <w:rPr>
          <w:rFonts w:ascii="Times New Roman" w:hAnsi="Times New Roman"/>
          <w:sz w:val="28"/>
          <w:szCs w:val="28"/>
        </w:rPr>
      </w:pPr>
      <w:r w:rsidRPr="002855A1">
        <w:rPr>
          <w:rFonts w:ascii="Times New Roman" w:hAnsi="Times New Roman"/>
          <w:sz w:val="28"/>
          <w:szCs w:val="28"/>
        </w:rPr>
        <w:t>организации транспортного обслуживания населения автомобильным транс</w:t>
      </w:r>
      <w:r w:rsidRPr="002855A1">
        <w:rPr>
          <w:rFonts w:ascii="Times New Roman" w:hAnsi="Times New Roman"/>
          <w:sz w:val="28"/>
          <w:szCs w:val="28"/>
        </w:rPr>
        <w:softHyphen/>
        <w:t>портом (пригородное и городское сообщение).</w:t>
      </w:r>
    </w:p>
    <w:p w:rsidR="002855A1" w:rsidRPr="002855A1" w:rsidRDefault="002855A1" w:rsidP="002855A1">
      <w:pPr>
        <w:widowControl w:val="0"/>
        <w:tabs>
          <w:tab w:val="left" w:pos="709"/>
        </w:tabs>
        <w:spacing w:after="0" w:line="240" w:lineRule="auto"/>
        <w:ind w:firstLine="709"/>
        <w:jc w:val="both"/>
        <w:rPr>
          <w:rFonts w:ascii="Times New Roman" w:hAnsi="Times New Roman"/>
          <w:sz w:val="28"/>
          <w:szCs w:val="28"/>
        </w:rPr>
      </w:pPr>
      <w:r w:rsidRPr="002855A1">
        <w:rPr>
          <w:rFonts w:ascii="Times New Roman" w:hAnsi="Times New Roman"/>
          <w:sz w:val="28"/>
          <w:szCs w:val="28"/>
        </w:rPr>
        <w:t>создания равных условий ведения деятельности предприятиями транспорта для развития конкуренции в транспортной отрасли района.</w:t>
      </w:r>
    </w:p>
    <w:p w:rsidR="002855A1" w:rsidRPr="002855A1" w:rsidRDefault="002855A1" w:rsidP="002855A1">
      <w:pPr>
        <w:tabs>
          <w:tab w:val="left" w:pos="709"/>
        </w:tabs>
        <w:spacing w:after="0" w:line="240" w:lineRule="auto"/>
        <w:ind w:firstLine="709"/>
        <w:jc w:val="both"/>
        <w:rPr>
          <w:rFonts w:ascii="Times New Roman" w:hAnsi="Times New Roman"/>
          <w:sz w:val="28"/>
          <w:szCs w:val="28"/>
        </w:rPr>
      </w:pPr>
      <w:r w:rsidRPr="002855A1">
        <w:rPr>
          <w:rFonts w:ascii="Times New Roman" w:hAnsi="Times New Roman"/>
          <w:sz w:val="28"/>
          <w:szCs w:val="28"/>
        </w:rPr>
        <w:t>Административные барьеры в данной отрасли отсутствуют.</w:t>
      </w:r>
    </w:p>
    <w:p w:rsidR="004F5FEB" w:rsidRPr="005607F5" w:rsidRDefault="004F5FEB" w:rsidP="004F5FEB">
      <w:pPr>
        <w:pStyle w:val="ab"/>
        <w:shd w:val="clear" w:color="auto" w:fill="FFFFFF"/>
        <w:tabs>
          <w:tab w:val="left" w:pos="851"/>
          <w:tab w:val="left" w:pos="993"/>
          <w:tab w:val="left" w:pos="1276"/>
        </w:tabs>
        <w:spacing w:before="0" w:beforeAutospacing="0" w:after="0" w:afterAutospacing="0"/>
        <w:rPr>
          <w:i/>
          <w:sz w:val="28"/>
          <w:szCs w:val="28"/>
        </w:rPr>
      </w:pPr>
    </w:p>
    <w:p w:rsidR="00AA33FF" w:rsidRDefault="00AA33FF" w:rsidP="00AA33FF">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оказания услуг по перевозке пас</w:t>
      </w:r>
      <w:r w:rsidR="004F5FEB" w:rsidRPr="005607F5">
        <w:rPr>
          <w:i/>
          <w:sz w:val="28"/>
          <w:szCs w:val="28"/>
        </w:rPr>
        <w:t>сажиров и багажа легковым такси</w:t>
      </w:r>
    </w:p>
    <w:p w:rsidR="002855A1" w:rsidRPr="005607F5" w:rsidRDefault="002855A1" w:rsidP="002855A1">
      <w:pPr>
        <w:pStyle w:val="ab"/>
        <w:shd w:val="clear" w:color="auto" w:fill="FFFFFF"/>
        <w:tabs>
          <w:tab w:val="left" w:pos="851"/>
          <w:tab w:val="left" w:pos="1276"/>
        </w:tabs>
        <w:spacing w:before="0" w:beforeAutospacing="0" w:after="0" w:afterAutospacing="0"/>
        <w:rPr>
          <w:i/>
          <w:sz w:val="28"/>
          <w:szCs w:val="28"/>
        </w:rPr>
      </w:pPr>
    </w:p>
    <w:p w:rsidR="002855A1" w:rsidRDefault="002855A1" w:rsidP="002855A1">
      <w:pPr>
        <w:pStyle w:val="2"/>
        <w:shd w:val="clear" w:color="auto" w:fill="auto"/>
        <w:tabs>
          <w:tab w:val="left" w:pos="709"/>
        </w:tabs>
        <w:spacing w:before="0"/>
        <w:ind w:right="20" w:firstLine="709"/>
        <w:rPr>
          <w:sz w:val="28"/>
          <w:szCs w:val="28"/>
        </w:rPr>
      </w:pPr>
      <w:r w:rsidRPr="002855A1">
        <w:rPr>
          <w:sz w:val="28"/>
          <w:szCs w:val="28"/>
        </w:rPr>
        <w:t xml:space="preserve">Рынок услуг  по перевозке пассажиров </w:t>
      </w:r>
      <w:r>
        <w:rPr>
          <w:color w:val="000000"/>
          <w:sz w:val="28"/>
          <w:szCs w:val="28"/>
          <w:lang w:eastAsia="ru-RU"/>
        </w:rPr>
        <w:t>и багажа легковым такси</w:t>
      </w:r>
      <w:r w:rsidRPr="002855A1">
        <w:rPr>
          <w:color w:val="000000"/>
          <w:sz w:val="28"/>
          <w:szCs w:val="28"/>
          <w:lang w:eastAsia="ru-RU"/>
        </w:rPr>
        <w:t xml:space="preserve"> </w:t>
      </w:r>
      <w:r w:rsidRPr="002855A1">
        <w:rPr>
          <w:sz w:val="28"/>
          <w:szCs w:val="28"/>
        </w:rPr>
        <w:t xml:space="preserve">на территории муниципального образования Тбилисский район представлен </w:t>
      </w:r>
      <w:r w:rsidRPr="00DC6143">
        <w:rPr>
          <w:sz w:val="28"/>
          <w:szCs w:val="28"/>
        </w:rPr>
        <w:t>перевозчиками легкового такси, в сфере котор</w:t>
      </w:r>
      <w:r>
        <w:rPr>
          <w:sz w:val="28"/>
          <w:szCs w:val="28"/>
        </w:rPr>
        <w:t>ого осуществляют деятельность 18 индивидуальных предпринимателей получивших разрешение на осуществление данного вида деятельности на территории Тбилисского района.</w:t>
      </w:r>
    </w:p>
    <w:p w:rsidR="002855A1" w:rsidRPr="002855A1" w:rsidRDefault="002855A1" w:rsidP="002855A1">
      <w:pPr>
        <w:spacing w:after="0" w:line="240" w:lineRule="auto"/>
        <w:ind w:firstLine="731"/>
        <w:jc w:val="both"/>
        <w:rPr>
          <w:rFonts w:ascii="Times New Roman" w:hAnsi="Times New Roman" w:cs="Times New Roman"/>
          <w:sz w:val="28"/>
          <w:szCs w:val="28"/>
        </w:rPr>
      </w:pPr>
      <w:r w:rsidRPr="002855A1">
        <w:rPr>
          <w:rFonts w:ascii="Times New Roman" w:hAnsi="Times New Roman" w:cs="Times New Roman"/>
          <w:sz w:val="28"/>
          <w:szCs w:val="28"/>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rsidR="002855A1" w:rsidRPr="002855A1" w:rsidRDefault="002855A1" w:rsidP="002855A1">
      <w:pPr>
        <w:pStyle w:val="2"/>
        <w:shd w:val="clear" w:color="auto" w:fill="auto"/>
        <w:tabs>
          <w:tab w:val="left" w:pos="709"/>
        </w:tabs>
        <w:spacing w:before="0" w:line="240" w:lineRule="auto"/>
        <w:ind w:right="20" w:firstLine="709"/>
        <w:rPr>
          <w:sz w:val="28"/>
          <w:szCs w:val="28"/>
        </w:rPr>
      </w:pPr>
      <w:r w:rsidRPr="002855A1">
        <w:rPr>
          <w:sz w:val="28"/>
          <w:szCs w:val="28"/>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rsidR="004F5FEB" w:rsidRPr="005607F5" w:rsidRDefault="004F5FEB" w:rsidP="004F5FEB">
      <w:pPr>
        <w:pStyle w:val="ab"/>
        <w:shd w:val="clear" w:color="auto" w:fill="FFFFFF"/>
        <w:tabs>
          <w:tab w:val="left" w:pos="851"/>
          <w:tab w:val="left" w:pos="1276"/>
        </w:tabs>
        <w:spacing w:before="0" w:beforeAutospacing="0" w:after="0" w:afterAutospacing="0"/>
        <w:rPr>
          <w:i/>
          <w:sz w:val="28"/>
          <w:szCs w:val="28"/>
        </w:rPr>
      </w:pPr>
    </w:p>
    <w:p w:rsidR="004F5FEB" w:rsidRDefault="00AA33FF" w:rsidP="00F555B5">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оказания услуг по р</w:t>
      </w:r>
      <w:r w:rsidR="004F5FEB" w:rsidRPr="005607F5">
        <w:rPr>
          <w:rFonts w:ascii="Times New Roman" w:hAnsi="Times New Roman" w:cs="Times New Roman"/>
          <w:i/>
          <w:sz w:val="28"/>
          <w:szCs w:val="28"/>
        </w:rPr>
        <w:t>емонту автотранспортных средств</w:t>
      </w:r>
    </w:p>
    <w:p w:rsidR="00F555B5" w:rsidRPr="00F555B5" w:rsidRDefault="00F555B5" w:rsidP="00F555B5">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F555B5" w:rsidRDefault="00F555B5" w:rsidP="00F555B5">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Рынок оказания услуг по ремонту автотранспортных средств на территории муниципального образования Тбилисский район представлен 10 хозяйствующими субъектами, с 18 постами обслуживания/ремонта (боксов) и 29 наемными работниками. Так же имеет место быть осуществление оказания вышеуказанной услуги лицами, не состоящими на налоговом учете в налоговом органе в качестве индивидуальных предпринимателей, на территории собственных домовладений. По данным фактам информация регулярно направляется в контролирующие органы для привлечения их к ответственности и необходимости соблюдения действующего законодательства.</w:t>
      </w:r>
    </w:p>
    <w:p w:rsidR="00F555B5" w:rsidRDefault="00F555B5" w:rsidP="00F555B5">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ab/>
        <w:t>Услугой по ремонту автотранспортных средств охвачены все сельские поселение Тбилисского района, потребности в увеличении количества хозяйствующих субъектов от жителей муниципального образования Тбилисский район не поступало.</w:t>
      </w:r>
      <w:r w:rsidRPr="000C3E4D">
        <w:rPr>
          <w:rFonts w:ascii="Times New Roman" w:hAnsi="Times New Roman"/>
          <w:sz w:val="28"/>
          <w:szCs w:val="28"/>
          <w:lang w:eastAsia="ru-RU"/>
        </w:rPr>
        <w:t xml:space="preserve"> </w:t>
      </w:r>
      <w:r>
        <w:rPr>
          <w:rFonts w:ascii="Times New Roman" w:hAnsi="Times New Roman"/>
          <w:sz w:val="28"/>
          <w:szCs w:val="28"/>
          <w:lang w:eastAsia="ru-RU"/>
        </w:rPr>
        <w:t>Конкуренция в данной сфере на территории муниципального образования является высокой.</w:t>
      </w:r>
    </w:p>
    <w:p w:rsidR="004F5FEB"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BD42C2" w:rsidRPr="005607F5" w:rsidRDefault="00BD42C2"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AA33FF" w:rsidRPr="005607F5" w:rsidRDefault="00AA33FF"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lastRenderedPageBreak/>
        <w:t xml:space="preserve">Рынок услуг связи, в том числе услуг по предоставлению широкополосного доступа к информационно-телекоммуникационной сети </w:t>
      </w:r>
      <w:r w:rsidR="004F5FEB" w:rsidRPr="005607F5">
        <w:rPr>
          <w:rFonts w:ascii="Times New Roman" w:hAnsi="Times New Roman" w:cs="Times New Roman"/>
          <w:i/>
          <w:sz w:val="28"/>
          <w:szCs w:val="28"/>
        </w:rPr>
        <w:t>«Интернет»</w:t>
      </w:r>
    </w:p>
    <w:p w:rsidR="004F5FEB" w:rsidRPr="00BD42C2"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i/>
          <w:sz w:val="16"/>
          <w:szCs w:val="16"/>
        </w:rPr>
      </w:pP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Рынок </w:t>
      </w:r>
      <w:r w:rsidRPr="00C5149C">
        <w:rPr>
          <w:rFonts w:ascii="Times New Roman" w:hAnsi="Times New Roman" w:cs="Times New Roman"/>
          <w:sz w:val="28"/>
          <w:szCs w:val="28"/>
        </w:rPr>
        <w:t>услуг связи, в том числе услуг по предоставлению широкополосного доступа к информационно-телекоммуникационной сети «Интернет»</w:t>
      </w:r>
      <w:r>
        <w:rPr>
          <w:rFonts w:ascii="Times New Roman" w:hAnsi="Times New Roman" w:cs="Times New Roman"/>
          <w:b/>
          <w:sz w:val="28"/>
          <w:szCs w:val="28"/>
        </w:rPr>
        <w:t xml:space="preserve"> </w:t>
      </w:r>
      <w:r>
        <w:rPr>
          <w:rFonts w:ascii="Times New Roman" w:hAnsi="Times New Roman" w:cs="Times New Roman"/>
          <w:sz w:val="28"/>
          <w:szCs w:val="28"/>
        </w:rPr>
        <w:t>на территории муниципального образования Тбилисский район осуществляется двумя Интернет-провайдерами, а именно: ПАО «</w:t>
      </w:r>
      <w:proofErr w:type="spellStart"/>
      <w:r>
        <w:rPr>
          <w:rFonts w:ascii="Times New Roman" w:hAnsi="Times New Roman" w:cs="Times New Roman"/>
          <w:sz w:val="28"/>
          <w:szCs w:val="28"/>
        </w:rPr>
        <w:t>Ростелеком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и ООО</w:t>
      </w:r>
      <w:proofErr w:type="gramEnd"/>
      <w:r>
        <w:rPr>
          <w:rFonts w:ascii="Times New Roman" w:hAnsi="Times New Roman" w:cs="Times New Roman"/>
          <w:sz w:val="28"/>
          <w:szCs w:val="28"/>
        </w:rPr>
        <w:t xml:space="preserve"> «Омикрон».</w:t>
      </w: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Конкурентная среда услуг связи характеризуется доминированием в основном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районом</w:t>
      </w:r>
      <w:proofErr w:type="gramEnd"/>
      <w:r>
        <w:rPr>
          <w:rFonts w:ascii="Times New Roman" w:hAnsi="Times New Roman" w:cs="Times New Roman"/>
          <w:sz w:val="28"/>
          <w:szCs w:val="28"/>
        </w:rPr>
        <w:t xml:space="preserve"> центре – </w:t>
      </w: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Тбилисская, в связи с отдалённостью населённых пунктов.</w:t>
      </w: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Услуги мобильной телефонной связи и Интернета оказывают на территории муниципального образования Тбилисский район все крупнейшие федеральные операторы, а именно: «</w:t>
      </w:r>
      <w:proofErr w:type="spellStart"/>
      <w:r>
        <w:rPr>
          <w:rFonts w:ascii="Times New Roman" w:hAnsi="Times New Roman" w:cs="Times New Roman"/>
          <w:sz w:val="28"/>
          <w:szCs w:val="28"/>
        </w:rPr>
        <w:t>Билайн</w:t>
      </w:r>
      <w:proofErr w:type="spellEnd"/>
      <w:r>
        <w:rPr>
          <w:rFonts w:ascii="Times New Roman" w:hAnsi="Times New Roman" w:cs="Times New Roman"/>
          <w:sz w:val="28"/>
          <w:szCs w:val="28"/>
        </w:rPr>
        <w:t>», МТС, «Мегафон» и «Теле 2».</w:t>
      </w: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Ценовая политика на услуги сотовой связи устанавливаются операторами сотовой связи.</w:t>
      </w: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Тарифы </w:t>
      </w:r>
      <w:proofErr w:type="spellStart"/>
      <w:r>
        <w:rPr>
          <w:rFonts w:ascii="Times New Roman" w:hAnsi="Times New Roman" w:cs="Times New Roman"/>
          <w:sz w:val="28"/>
          <w:szCs w:val="28"/>
        </w:rPr>
        <w:t>интернет-провайдеров</w:t>
      </w:r>
      <w:proofErr w:type="spellEnd"/>
      <w:r>
        <w:rPr>
          <w:rFonts w:ascii="Times New Roman" w:hAnsi="Times New Roman" w:cs="Times New Roman"/>
          <w:sz w:val="28"/>
          <w:szCs w:val="28"/>
        </w:rPr>
        <w:t xml:space="preserve"> ООО «Омикрон» и ПАО «</w:t>
      </w:r>
      <w:proofErr w:type="spellStart"/>
      <w:r>
        <w:rPr>
          <w:rFonts w:ascii="Times New Roman" w:hAnsi="Times New Roman" w:cs="Times New Roman"/>
          <w:sz w:val="28"/>
          <w:szCs w:val="28"/>
        </w:rPr>
        <w:t>Ростелеком</w:t>
      </w:r>
      <w:proofErr w:type="spellEnd"/>
      <w:r>
        <w:rPr>
          <w:rFonts w:ascii="Times New Roman" w:hAnsi="Times New Roman" w:cs="Times New Roman"/>
          <w:sz w:val="28"/>
          <w:szCs w:val="28"/>
        </w:rPr>
        <w:t>» представлены в таблице.</w:t>
      </w:r>
    </w:p>
    <w:p w:rsidR="00BD42C2" w:rsidRDefault="00BD42C2" w:rsidP="00BD42C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6</w:t>
      </w:r>
    </w:p>
    <w:p w:rsidR="00D66C63" w:rsidRPr="00BD42C2" w:rsidRDefault="00D66C63" w:rsidP="00D66C63">
      <w:pPr>
        <w:spacing w:after="0" w:line="240" w:lineRule="auto"/>
        <w:jc w:val="both"/>
        <w:rPr>
          <w:rFonts w:ascii="Times New Roman" w:hAnsi="Times New Roman" w:cs="Times New Roman"/>
          <w:b/>
          <w:sz w:val="16"/>
          <w:szCs w:val="16"/>
        </w:rPr>
      </w:pPr>
    </w:p>
    <w:tbl>
      <w:tblPr>
        <w:tblStyle w:val="a8"/>
        <w:tblpPr w:leftFromText="180" w:rightFromText="180" w:vertAnchor="text" w:horzAnchor="margin" w:tblpY="-2"/>
        <w:tblW w:w="9039" w:type="dxa"/>
        <w:tblLook w:val="04A0"/>
      </w:tblPr>
      <w:tblGrid>
        <w:gridCol w:w="5495"/>
        <w:gridCol w:w="3544"/>
      </w:tblGrid>
      <w:tr w:rsidR="00D66C63" w:rsidRPr="0096331B" w:rsidTr="00BD42C2">
        <w:tc>
          <w:tcPr>
            <w:tcW w:w="5495" w:type="dxa"/>
          </w:tcPr>
          <w:p w:rsidR="00D66C63" w:rsidRPr="0096331B" w:rsidRDefault="00D66C63" w:rsidP="002955CA">
            <w:pPr>
              <w:jc w:val="center"/>
              <w:rPr>
                <w:rFonts w:ascii="Times New Roman" w:hAnsi="Times New Roman" w:cs="Times New Roman"/>
                <w:b/>
                <w:szCs w:val="24"/>
              </w:rPr>
            </w:pPr>
            <w:r w:rsidRPr="0096331B">
              <w:rPr>
                <w:rFonts w:ascii="Times New Roman" w:hAnsi="Times New Roman" w:cs="Times New Roman"/>
                <w:b/>
                <w:szCs w:val="24"/>
              </w:rPr>
              <w:t>ПАО «</w:t>
            </w:r>
            <w:proofErr w:type="spellStart"/>
            <w:r w:rsidRPr="0096331B">
              <w:rPr>
                <w:rFonts w:ascii="Times New Roman" w:hAnsi="Times New Roman" w:cs="Times New Roman"/>
                <w:b/>
                <w:szCs w:val="24"/>
              </w:rPr>
              <w:t>Ростелеком</w:t>
            </w:r>
            <w:proofErr w:type="spellEnd"/>
            <w:r w:rsidRPr="0096331B">
              <w:rPr>
                <w:rFonts w:ascii="Times New Roman" w:hAnsi="Times New Roman" w:cs="Times New Roman"/>
                <w:b/>
                <w:szCs w:val="24"/>
              </w:rPr>
              <w:t>»</w:t>
            </w:r>
          </w:p>
        </w:tc>
        <w:tc>
          <w:tcPr>
            <w:tcW w:w="3544" w:type="dxa"/>
          </w:tcPr>
          <w:p w:rsidR="00D66C63" w:rsidRPr="0096331B" w:rsidRDefault="00D66C63" w:rsidP="002955CA">
            <w:pPr>
              <w:jc w:val="center"/>
              <w:rPr>
                <w:rFonts w:ascii="Times New Roman" w:hAnsi="Times New Roman" w:cs="Times New Roman"/>
                <w:b/>
                <w:szCs w:val="24"/>
              </w:rPr>
            </w:pPr>
            <w:r w:rsidRPr="0096331B">
              <w:rPr>
                <w:rFonts w:ascii="Times New Roman" w:hAnsi="Times New Roman" w:cs="Times New Roman"/>
                <w:b/>
                <w:szCs w:val="24"/>
              </w:rPr>
              <w:t>ООО «Омикрон»</w:t>
            </w:r>
          </w:p>
        </w:tc>
      </w:tr>
      <w:tr w:rsidR="00D66C63" w:rsidRPr="0096331B" w:rsidTr="00BD42C2">
        <w:tc>
          <w:tcPr>
            <w:tcW w:w="5495" w:type="dxa"/>
          </w:tcPr>
          <w:p w:rsidR="00D66C63" w:rsidRPr="0096331B" w:rsidRDefault="00D66C63" w:rsidP="00BD42C2">
            <w:pPr>
              <w:spacing w:line="276" w:lineRule="auto"/>
              <w:rPr>
                <w:rFonts w:ascii="Times New Roman" w:eastAsia="Times New Roman" w:hAnsi="Times New Roman" w:cs="Times New Roman"/>
                <w:spacing w:val="6"/>
                <w:szCs w:val="24"/>
                <w:lang w:eastAsia="ru-RU"/>
              </w:rPr>
            </w:pPr>
            <w:r w:rsidRPr="0096331B">
              <w:rPr>
                <w:rFonts w:ascii="Times New Roman" w:eastAsia="Times New Roman" w:hAnsi="Times New Roman" w:cs="Times New Roman"/>
                <w:spacing w:val="6"/>
                <w:szCs w:val="24"/>
                <w:lang w:eastAsia="ru-RU"/>
              </w:rPr>
              <w:t>Тарифы:</w:t>
            </w:r>
          </w:p>
          <w:p w:rsidR="00D66C63" w:rsidRPr="0096331B" w:rsidRDefault="00D66C63" w:rsidP="00BD42C2">
            <w:pPr>
              <w:pStyle w:val="a7"/>
              <w:numPr>
                <w:ilvl w:val="0"/>
                <w:numId w:val="17"/>
              </w:numPr>
              <w:suppressAutoHyphens w:val="0"/>
              <w:spacing w:line="276" w:lineRule="auto"/>
              <w:rPr>
                <w:rFonts w:ascii="Times New Roman" w:eastAsia="Times New Roman" w:hAnsi="Times New Roman" w:cs="Times New Roman"/>
                <w:b/>
                <w:spacing w:val="6"/>
                <w:szCs w:val="24"/>
                <w:lang w:eastAsia="ru-RU"/>
              </w:rPr>
            </w:pPr>
            <w:r w:rsidRPr="0096331B">
              <w:rPr>
                <w:rFonts w:ascii="Times New Roman" w:eastAsia="Times New Roman" w:hAnsi="Times New Roman" w:cs="Times New Roman"/>
                <w:b/>
                <w:spacing w:val="6"/>
                <w:szCs w:val="24"/>
                <w:lang w:eastAsia="ru-RU"/>
              </w:rPr>
              <w:t>Домашний интернет</w:t>
            </w:r>
          </w:p>
          <w:p w:rsidR="00D66C63" w:rsidRPr="00B05A9B" w:rsidRDefault="00D66C63" w:rsidP="00BD42C2">
            <w:pPr>
              <w:spacing w:line="276" w:lineRule="auto"/>
              <w:rPr>
                <w:rFonts w:ascii="Times New Roman" w:eastAsia="Times New Roman" w:hAnsi="Times New Roman" w:cs="Times New Roman"/>
                <w:spacing w:val="3"/>
                <w:szCs w:val="24"/>
                <w:lang w:eastAsia="ru-RU"/>
              </w:rPr>
            </w:pPr>
            <w:r w:rsidRPr="00B05A9B">
              <w:rPr>
                <w:rFonts w:ascii="Times New Roman" w:eastAsia="Times New Roman" w:hAnsi="Times New Roman" w:cs="Times New Roman"/>
                <w:spacing w:val="3"/>
                <w:szCs w:val="24"/>
                <w:lang w:eastAsia="ru-RU"/>
              </w:rPr>
              <w:t>100 Мбит/</w:t>
            </w:r>
            <w:proofErr w:type="gramStart"/>
            <w:r w:rsidRPr="00B05A9B">
              <w:rPr>
                <w:rFonts w:ascii="Times New Roman" w:eastAsia="Times New Roman" w:hAnsi="Times New Roman" w:cs="Times New Roman"/>
                <w:spacing w:val="3"/>
                <w:szCs w:val="24"/>
                <w:lang w:eastAsia="ru-RU"/>
              </w:rPr>
              <w:t>с</w:t>
            </w:r>
            <w:proofErr w:type="gramEnd"/>
          </w:p>
          <w:p w:rsidR="00D66C63" w:rsidRPr="00B05A9B" w:rsidRDefault="00D66C63" w:rsidP="00BD42C2">
            <w:pPr>
              <w:spacing w:line="276" w:lineRule="auto"/>
              <w:rPr>
                <w:rFonts w:ascii="Times New Roman" w:eastAsia="Times New Roman" w:hAnsi="Times New Roman" w:cs="Times New Roman"/>
                <w:spacing w:val="6"/>
                <w:szCs w:val="24"/>
                <w:lang w:eastAsia="ru-RU"/>
              </w:rPr>
            </w:pPr>
            <w:r w:rsidRPr="00B05A9B">
              <w:rPr>
                <w:rFonts w:ascii="Times New Roman" w:eastAsia="Times New Roman" w:hAnsi="Times New Roman" w:cs="Times New Roman"/>
                <w:spacing w:val="6"/>
                <w:szCs w:val="24"/>
                <w:lang w:eastAsia="ru-RU"/>
              </w:rPr>
              <w:t>ТВ в приложении WINK</w:t>
            </w:r>
          </w:p>
          <w:p w:rsidR="00D66C63" w:rsidRPr="0096331B" w:rsidRDefault="00D66C63" w:rsidP="00BD42C2">
            <w:pPr>
              <w:spacing w:line="276" w:lineRule="auto"/>
              <w:rPr>
                <w:rFonts w:ascii="Times New Roman" w:eastAsia="Times New Roman" w:hAnsi="Times New Roman" w:cs="Times New Roman"/>
                <w:spacing w:val="6"/>
                <w:szCs w:val="24"/>
                <w:lang w:eastAsia="ru-RU"/>
              </w:rPr>
            </w:pPr>
            <w:r w:rsidRPr="00B05A9B">
              <w:rPr>
                <w:rFonts w:ascii="Times New Roman" w:eastAsia="Times New Roman" w:hAnsi="Times New Roman" w:cs="Times New Roman"/>
                <w:spacing w:val="3"/>
                <w:szCs w:val="24"/>
                <w:lang w:eastAsia="ru-RU"/>
              </w:rPr>
              <w:t>102 канала</w:t>
            </w:r>
            <w:r w:rsidRPr="0096331B">
              <w:rPr>
                <w:rFonts w:ascii="Times New Roman" w:eastAsia="Times New Roman" w:hAnsi="Times New Roman" w:cs="Times New Roman"/>
                <w:spacing w:val="6"/>
                <w:szCs w:val="24"/>
                <w:lang w:eastAsia="ru-RU"/>
              </w:rPr>
              <w:t xml:space="preserve"> – 400 </w:t>
            </w:r>
            <w:proofErr w:type="spellStart"/>
            <w:r w:rsidRPr="0096331B">
              <w:rPr>
                <w:rFonts w:ascii="Times New Roman" w:eastAsia="Times New Roman" w:hAnsi="Times New Roman" w:cs="Times New Roman"/>
                <w:spacing w:val="6"/>
                <w:szCs w:val="24"/>
                <w:lang w:eastAsia="ru-RU"/>
              </w:rPr>
              <w:t>руб</w:t>
            </w:r>
            <w:proofErr w:type="spellEnd"/>
            <w:r w:rsidRPr="0096331B">
              <w:rPr>
                <w:rFonts w:ascii="Times New Roman" w:eastAsia="Times New Roman" w:hAnsi="Times New Roman" w:cs="Times New Roman"/>
                <w:spacing w:val="6"/>
                <w:szCs w:val="24"/>
                <w:lang w:eastAsia="ru-RU"/>
              </w:rPr>
              <w:t>/мес.</w:t>
            </w:r>
          </w:p>
          <w:p w:rsidR="00D66C63" w:rsidRPr="0096331B" w:rsidRDefault="00D66C63" w:rsidP="00BD42C2">
            <w:pPr>
              <w:pStyle w:val="a7"/>
              <w:numPr>
                <w:ilvl w:val="0"/>
                <w:numId w:val="17"/>
              </w:numPr>
              <w:suppressAutoHyphens w:val="0"/>
              <w:spacing w:line="276" w:lineRule="auto"/>
              <w:outlineLvl w:val="3"/>
              <w:rPr>
                <w:rFonts w:ascii="Times New Roman" w:eastAsia="Times New Roman" w:hAnsi="Times New Roman" w:cs="Times New Roman"/>
                <w:b/>
                <w:spacing w:val="6"/>
                <w:szCs w:val="24"/>
                <w:lang w:eastAsia="ru-RU"/>
              </w:rPr>
            </w:pPr>
            <w:r w:rsidRPr="0096331B">
              <w:rPr>
                <w:rFonts w:ascii="Times New Roman" w:eastAsia="Times New Roman" w:hAnsi="Times New Roman" w:cs="Times New Roman"/>
                <w:b/>
                <w:spacing w:val="6"/>
                <w:szCs w:val="24"/>
                <w:lang w:eastAsia="ru-RU"/>
              </w:rPr>
              <w:t>Для интернета</w:t>
            </w:r>
          </w:p>
          <w:p w:rsidR="00D66C63" w:rsidRPr="00BD42C2" w:rsidRDefault="00D66C63" w:rsidP="00BD42C2">
            <w:pPr>
              <w:spacing w:line="276" w:lineRule="auto"/>
              <w:rPr>
                <w:rFonts w:ascii="Times New Roman" w:eastAsia="Times New Roman" w:hAnsi="Times New Roman" w:cs="Times New Roman"/>
                <w:spacing w:val="6"/>
                <w:szCs w:val="24"/>
                <w:lang w:eastAsia="ru-RU"/>
              </w:rPr>
            </w:pPr>
            <w:r w:rsidRPr="009E382D">
              <w:rPr>
                <w:rFonts w:ascii="Times New Roman" w:eastAsia="Times New Roman" w:hAnsi="Times New Roman" w:cs="Times New Roman"/>
                <w:spacing w:val="6"/>
                <w:szCs w:val="24"/>
                <w:lang w:eastAsia="ru-RU"/>
              </w:rPr>
              <w:t>Домашний интернет</w:t>
            </w:r>
            <w:r w:rsidR="00BD42C2">
              <w:rPr>
                <w:rFonts w:ascii="Times New Roman" w:eastAsia="Times New Roman" w:hAnsi="Times New Roman" w:cs="Times New Roman"/>
                <w:spacing w:val="6"/>
                <w:szCs w:val="24"/>
                <w:lang w:eastAsia="ru-RU"/>
              </w:rPr>
              <w:t xml:space="preserve"> </w:t>
            </w:r>
            <w:r w:rsidRPr="009E382D">
              <w:rPr>
                <w:rFonts w:ascii="Times New Roman" w:eastAsia="Times New Roman" w:hAnsi="Times New Roman" w:cs="Times New Roman"/>
                <w:spacing w:val="3"/>
                <w:szCs w:val="24"/>
                <w:lang w:eastAsia="ru-RU"/>
              </w:rPr>
              <w:t>100 Мбит/</w:t>
            </w:r>
            <w:proofErr w:type="gramStart"/>
            <w:r w:rsidRPr="009E382D">
              <w:rPr>
                <w:rFonts w:ascii="Times New Roman" w:eastAsia="Times New Roman" w:hAnsi="Times New Roman" w:cs="Times New Roman"/>
                <w:spacing w:val="3"/>
                <w:szCs w:val="24"/>
                <w:lang w:eastAsia="ru-RU"/>
              </w:rPr>
              <w:t>с</w:t>
            </w:r>
            <w:proofErr w:type="gramEnd"/>
          </w:p>
          <w:p w:rsidR="00D66C63" w:rsidRPr="009E382D" w:rsidRDefault="00D66C63" w:rsidP="00BD42C2">
            <w:pPr>
              <w:spacing w:line="276" w:lineRule="auto"/>
              <w:rPr>
                <w:rFonts w:ascii="Times New Roman" w:eastAsia="Times New Roman" w:hAnsi="Times New Roman" w:cs="Times New Roman"/>
                <w:spacing w:val="6"/>
                <w:szCs w:val="24"/>
                <w:lang w:eastAsia="ru-RU"/>
              </w:rPr>
            </w:pPr>
            <w:r w:rsidRPr="009E382D">
              <w:rPr>
                <w:rFonts w:ascii="Times New Roman" w:eastAsia="Times New Roman" w:hAnsi="Times New Roman" w:cs="Times New Roman"/>
                <w:spacing w:val="6"/>
                <w:szCs w:val="24"/>
                <w:lang w:eastAsia="ru-RU"/>
              </w:rPr>
              <w:t>ТВ в приложении WINK</w:t>
            </w:r>
          </w:p>
          <w:p w:rsidR="00D66C63" w:rsidRPr="0096331B" w:rsidRDefault="00D66C63" w:rsidP="00BD42C2">
            <w:pPr>
              <w:spacing w:line="276" w:lineRule="auto"/>
              <w:rPr>
                <w:rFonts w:ascii="Times New Roman" w:eastAsia="Times New Roman" w:hAnsi="Times New Roman" w:cs="Times New Roman"/>
                <w:spacing w:val="3"/>
                <w:szCs w:val="24"/>
                <w:lang w:eastAsia="ru-RU"/>
              </w:rPr>
            </w:pPr>
            <w:r w:rsidRPr="009E382D">
              <w:rPr>
                <w:rFonts w:ascii="Times New Roman" w:eastAsia="Times New Roman" w:hAnsi="Times New Roman" w:cs="Times New Roman"/>
                <w:spacing w:val="3"/>
                <w:szCs w:val="24"/>
                <w:lang w:eastAsia="ru-RU"/>
              </w:rPr>
              <w:t>102 канала</w:t>
            </w:r>
            <w:r w:rsidRPr="0096331B">
              <w:rPr>
                <w:rFonts w:ascii="Times New Roman" w:eastAsia="Times New Roman" w:hAnsi="Times New Roman" w:cs="Times New Roman"/>
                <w:spacing w:val="3"/>
                <w:szCs w:val="24"/>
                <w:lang w:eastAsia="ru-RU"/>
              </w:rPr>
              <w:t xml:space="preserve"> – 549 </w:t>
            </w:r>
            <w:proofErr w:type="spellStart"/>
            <w:r w:rsidRPr="0096331B">
              <w:rPr>
                <w:rFonts w:ascii="Times New Roman" w:eastAsia="Times New Roman" w:hAnsi="Times New Roman" w:cs="Times New Roman"/>
                <w:spacing w:val="3"/>
                <w:szCs w:val="24"/>
                <w:lang w:eastAsia="ru-RU"/>
              </w:rPr>
              <w:t>руб</w:t>
            </w:r>
            <w:proofErr w:type="spellEnd"/>
            <w:r w:rsidRPr="0096331B">
              <w:rPr>
                <w:rFonts w:ascii="Times New Roman" w:eastAsia="Times New Roman" w:hAnsi="Times New Roman" w:cs="Times New Roman"/>
                <w:spacing w:val="3"/>
                <w:szCs w:val="24"/>
                <w:lang w:eastAsia="ru-RU"/>
              </w:rPr>
              <w:t>/мес.</w:t>
            </w:r>
          </w:p>
          <w:p w:rsidR="00D66C63" w:rsidRPr="0096331B" w:rsidRDefault="00D66C63" w:rsidP="00BD42C2">
            <w:pPr>
              <w:pStyle w:val="a7"/>
              <w:numPr>
                <w:ilvl w:val="0"/>
                <w:numId w:val="17"/>
              </w:numPr>
              <w:suppressAutoHyphens w:val="0"/>
              <w:spacing w:line="276" w:lineRule="auto"/>
              <w:rPr>
                <w:rFonts w:ascii="Times New Roman" w:eastAsia="Times New Roman" w:hAnsi="Times New Roman" w:cs="Times New Roman"/>
                <w:b/>
                <w:spacing w:val="3"/>
                <w:szCs w:val="24"/>
                <w:lang w:eastAsia="ru-RU"/>
              </w:rPr>
            </w:pPr>
            <w:r w:rsidRPr="0096331B">
              <w:rPr>
                <w:rFonts w:ascii="Times New Roman" w:hAnsi="Times New Roman" w:cs="Times New Roman"/>
                <w:b/>
                <w:color w:val="000000"/>
                <w:spacing w:val="6"/>
                <w:szCs w:val="24"/>
              </w:rPr>
              <w:t>Для интернета везде</w:t>
            </w:r>
          </w:p>
          <w:p w:rsidR="00D66C63" w:rsidRPr="00BD42C2"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Домашний интернет</w:t>
            </w:r>
            <w:r w:rsidR="00BD42C2">
              <w:rPr>
                <w:rFonts w:ascii="Times New Roman" w:eastAsia="Times New Roman" w:hAnsi="Times New Roman" w:cs="Times New Roman"/>
                <w:color w:val="101828"/>
                <w:spacing w:val="6"/>
                <w:szCs w:val="24"/>
                <w:lang w:eastAsia="ru-RU"/>
              </w:rPr>
              <w:t xml:space="preserve"> </w:t>
            </w:r>
            <w:r w:rsidRPr="009E382D">
              <w:rPr>
                <w:rFonts w:ascii="Times New Roman" w:eastAsia="Times New Roman" w:hAnsi="Times New Roman" w:cs="Times New Roman"/>
                <w:color w:val="000000"/>
                <w:spacing w:val="3"/>
                <w:szCs w:val="24"/>
                <w:lang w:eastAsia="ru-RU"/>
              </w:rPr>
              <w:t>100 Мбит/</w:t>
            </w:r>
            <w:proofErr w:type="gramStart"/>
            <w:r w:rsidRPr="009E382D">
              <w:rPr>
                <w:rFonts w:ascii="Times New Roman" w:eastAsia="Times New Roman" w:hAnsi="Times New Roman" w:cs="Times New Roman"/>
                <w:color w:val="000000"/>
                <w:spacing w:val="3"/>
                <w:szCs w:val="24"/>
                <w:lang w:eastAsia="ru-RU"/>
              </w:rPr>
              <w:t>с</w:t>
            </w:r>
            <w:proofErr w:type="gramEnd"/>
          </w:p>
          <w:p w:rsidR="00D66C63" w:rsidRPr="009E382D"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ТВ в приложении WINK</w:t>
            </w:r>
          </w:p>
          <w:p w:rsidR="00D66C63" w:rsidRPr="0096331B" w:rsidRDefault="00D66C63" w:rsidP="00BD42C2">
            <w:pPr>
              <w:spacing w:line="276" w:lineRule="auto"/>
              <w:rPr>
                <w:rFonts w:ascii="Times New Roman" w:eastAsia="Times New Roman" w:hAnsi="Times New Roman" w:cs="Times New Roman"/>
                <w:color w:val="000000"/>
                <w:spacing w:val="3"/>
                <w:szCs w:val="24"/>
                <w:lang w:eastAsia="ru-RU"/>
              </w:rPr>
            </w:pPr>
            <w:r w:rsidRPr="009E382D">
              <w:rPr>
                <w:rFonts w:ascii="Times New Roman" w:eastAsia="Times New Roman" w:hAnsi="Times New Roman" w:cs="Times New Roman"/>
                <w:color w:val="000000"/>
                <w:spacing w:val="3"/>
                <w:szCs w:val="24"/>
                <w:lang w:eastAsia="ru-RU"/>
              </w:rPr>
              <w:t>102 канала</w:t>
            </w:r>
            <w:r w:rsidRPr="0096331B">
              <w:rPr>
                <w:rFonts w:ascii="Times New Roman" w:eastAsia="Times New Roman" w:hAnsi="Times New Roman" w:cs="Times New Roman"/>
                <w:color w:val="000000"/>
                <w:spacing w:val="3"/>
                <w:szCs w:val="24"/>
                <w:lang w:eastAsia="ru-RU"/>
              </w:rPr>
              <w:t xml:space="preserve"> – 699 </w:t>
            </w:r>
            <w:proofErr w:type="spellStart"/>
            <w:r w:rsidRPr="0096331B">
              <w:rPr>
                <w:rFonts w:ascii="Times New Roman" w:eastAsia="Times New Roman" w:hAnsi="Times New Roman" w:cs="Times New Roman"/>
                <w:color w:val="000000"/>
                <w:spacing w:val="3"/>
                <w:szCs w:val="24"/>
                <w:lang w:eastAsia="ru-RU"/>
              </w:rPr>
              <w:t>руб</w:t>
            </w:r>
            <w:proofErr w:type="spellEnd"/>
            <w:r w:rsidRPr="0096331B">
              <w:rPr>
                <w:rFonts w:ascii="Times New Roman" w:eastAsia="Times New Roman" w:hAnsi="Times New Roman" w:cs="Times New Roman"/>
                <w:color w:val="000000"/>
                <w:spacing w:val="3"/>
                <w:szCs w:val="24"/>
                <w:lang w:eastAsia="ru-RU"/>
              </w:rPr>
              <w:t>/мес.</w:t>
            </w:r>
          </w:p>
          <w:p w:rsidR="00D66C63" w:rsidRPr="0096331B" w:rsidRDefault="00D66C63" w:rsidP="00BD42C2">
            <w:pPr>
              <w:pStyle w:val="a7"/>
              <w:numPr>
                <w:ilvl w:val="0"/>
                <w:numId w:val="17"/>
              </w:numPr>
              <w:suppressAutoHyphens w:val="0"/>
              <w:spacing w:line="276" w:lineRule="auto"/>
              <w:outlineLvl w:val="3"/>
              <w:rPr>
                <w:rFonts w:ascii="Times New Roman" w:eastAsia="Times New Roman" w:hAnsi="Times New Roman" w:cs="Times New Roman"/>
                <w:b/>
                <w:szCs w:val="24"/>
                <w:lang w:eastAsia="ru-RU"/>
              </w:rPr>
            </w:pPr>
            <w:r w:rsidRPr="0096331B">
              <w:rPr>
                <w:rFonts w:ascii="Times New Roman" w:eastAsia="Times New Roman" w:hAnsi="Times New Roman" w:cs="Times New Roman"/>
                <w:b/>
                <w:szCs w:val="24"/>
                <w:lang w:eastAsia="ru-RU"/>
              </w:rPr>
              <w:t xml:space="preserve">Для </w:t>
            </w:r>
            <w:proofErr w:type="spellStart"/>
            <w:r w:rsidRPr="0096331B">
              <w:rPr>
                <w:rFonts w:ascii="Times New Roman" w:eastAsia="Times New Roman" w:hAnsi="Times New Roman" w:cs="Times New Roman"/>
                <w:b/>
                <w:szCs w:val="24"/>
                <w:lang w:eastAsia="ru-RU"/>
              </w:rPr>
              <w:t>безлимита</w:t>
            </w:r>
            <w:proofErr w:type="spellEnd"/>
            <w:r w:rsidRPr="0096331B">
              <w:rPr>
                <w:rFonts w:ascii="Times New Roman" w:eastAsia="Times New Roman" w:hAnsi="Times New Roman" w:cs="Times New Roman"/>
                <w:b/>
                <w:szCs w:val="24"/>
                <w:lang w:eastAsia="ru-RU"/>
              </w:rPr>
              <w:t xml:space="preserve"> везде</w:t>
            </w:r>
          </w:p>
          <w:p w:rsidR="00D66C63" w:rsidRPr="00BD42C2" w:rsidRDefault="00D66C63" w:rsidP="00BD42C2">
            <w:pPr>
              <w:spacing w:line="276" w:lineRule="auto"/>
              <w:rPr>
                <w:rFonts w:ascii="Times New Roman" w:eastAsia="Times New Roman" w:hAnsi="Times New Roman" w:cs="Times New Roman"/>
                <w:color w:val="101828"/>
                <w:szCs w:val="24"/>
                <w:lang w:eastAsia="ru-RU"/>
              </w:rPr>
            </w:pPr>
            <w:r w:rsidRPr="009E382D">
              <w:rPr>
                <w:rFonts w:ascii="Times New Roman" w:eastAsia="Times New Roman" w:hAnsi="Times New Roman" w:cs="Times New Roman"/>
                <w:color w:val="101828"/>
                <w:szCs w:val="24"/>
                <w:lang w:eastAsia="ru-RU"/>
              </w:rPr>
              <w:t>Домашний интернет</w:t>
            </w:r>
            <w:r w:rsidR="00BD42C2">
              <w:rPr>
                <w:rFonts w:ascii="Times New Roman" w:eastAsia="Times New Roman" w:hAnsi="Times New Roman" w:cs="Times New Roman"/>
                <w:color w:val="101828"/>
                <w:szCs w:val="24"/>
                <w:lang w:eastAsia="ru-RU"/>
              </w:rPr>
              <w:t xml:space="preserve"> </w:t>
            </w:r>
            <w:r w:rsidRPr="009E382D">
              <w:rPr>
                <w:rFonts w:ascii="Times New Roman" w:eastAsia="Times New Roman" w:hAnsi="Times New Roman" w:cs="Times New Roman"/>
                <w:color w:val="000000"/>
                <w:spacing w:val="3"/>
                <w:szCs w:val="24"/>
                <w:lang w:eastAsia="ru-RU"/>
              </w:rPr>
              <w:t>100 Мбит/</w:t>
            </w:r>
            <w:proofErr w:type="gramStart"/>
            <w:r w:rsidRPr="009E382D">
              <w:rPr>
                <w:rFonts w:ascii="Times New Roman" w:eastAsia="Times New Roman" w:hAnsi="Times New Roman" w:cs="Times New Roman"/>
                <w:color w:val="000000"/>
                <w:spacing w:val="3"/>
                <w:szCs w:val="24"/>
                <w:lang w:eastAsia="ru-RU"/>
              </w:rPr>
              <w:t>с</w:t>
            </w:r>
            <w:proofErr w:type="gramEnd"/>
          </w:p>
          <w:p w:rsidR="00D66C63" w:rsidRPr="00BD42C2" w:rsidRDefault="00D66C63" w:rsidP="00BD42C2">
            <w:pPr>
              <w:spacing w:line="276" w:lineRule="auto"/>
              <w:rPr>
                <w:rFonts w:ascii="Times New Roman" w:eastAsia="Times New Roman" w:hAnsi="Times New Roman" w:cs="Times New Roman"/>
                <w:color w:val="101828"/>
                <w:szCs w:val="24"/>
                <w:lang w:eastAsia="ru-RU"/>
              </w:rPr>
            </w:pPr>
            <w:r w:rsidRPr="009E382D">
              <w:rPr>
                <w:rFonts w:ascii="Times New Roman" w:eastAsia="Times New Roman" w:hAnsi="Times New Roman" w:cs="Times New Roman"/>
                <w:color w:val="101828"/>
                <w:szCs w:val="24"/>
                <w:lang w:eastAsia="ru-RU"/>
              </w:rPr>
              <w:t>ТВ в приложении WINK</w:t>
            </w:r>
            <w:r w:rsidR="00BD42C2">
              <w:rPr>
                <w:rFonts w:ascii="Times New Roman" w:eastAsia="Times New Roman" w:hAnsi="Times New Roman" w:cs="Times New Roman"/>
                <w:color w:val="101828"/>
                <w:szCs w:val="24"/>
                <w:lang w:eastAsia="ru-RU"/>
              </w:rPr>
              <w:t xml:space="preserve"> </w:t>
            </w:r>
            <w:r w:rsidRPr="009E382D">
              <w:rPr>
                <w:rFonts w:ascii="Times New Roman" w:eastAsia="Times New Roman" w:hAnsi="Times New Roman" w:cs="Times New Roman"/>
                <w:color w:val="000000"/>
                <w:spacing w:val="3"/>
                <w:szCs w:val="24"/>
                <w:lang w:eastAsia="ru-RU"/>
              </w:rPr>
              <w:t>102 канала</w:t>
            </w:r>
          </w:p>
          <w:p w:rsidR="00D66C63" w:rsidRPr="009E382D" w:rsidRDefault="00D66C63" w:rsidP="00BD42C2">
            <w:pPr>
              <w:spacing w:line="276" w:lineRule="auto"/>
              <w:rPr>
                <w:rFonts w:ascii="Times New Roman" w:eastAsia="Times New Roman" w:hAnsi="Times New Roman" w:cs="Times New Roman"/>
                <w:color w:val="101828"/>
                <w:szCs w:val="24"/>
                <w:lang w:eastAsia="ru-RU"/>
              </w:rPr>
            </w:pPr>
            <w:r w:rsidRPr="009E382D">
              <w:rPr>
                <w:rFonts w:ascii="Times New Roman" w:eastAsia="Times New Roman" w:hAnsi="Times New Roman" w:cs="Times New Roman"/>
                <w:color w:val="101828"/>
                <w:szCs w:val="24"/>
                <w:lang w:eastAsia="ru-RU"/>
              </w:rPr>
              <w:t>Мобильная связь</w:t>
            </w:r>
          </w:p>
          <w:p w:rsidR="00D66C63" w:rsidRPr="0096331B" w:rsidRDefault="00D66C63" w:rsidP="00BD42C2">
            <w:pPr>
              <w:spacing w:line="276" w:lineRule="auto"/>
              <w:rPr>
                <w:rFonts w:ascii="Times New Roman" w:eastAsia="Times New Roman" w:hAnsi="Times New Roman" w:cs="Times New Roman"/>
                <w:color w:val="000000"/>
                <w:spacing w:val="3"/>
                <w:szCs w:val="24"/>
                <w:lang w:eastAsia="ru-RU"/>
              </w:rPr>
            </w:pPr>
            <w:proofErr w:type="spellStart"/>
            <w:r w:rsidRPr="009E382D">
              <w:rPr>
                <w:rFonts w:ascii="Times New Roman" w:eastAsia="Times New Roman" w:hAnsi="Times New Roman" w:cs="Times New Roman"/>
                <w:color w:val="000000"/>
                <w:spacing w:val="3"/>
                <w:szCs w:val="24"/>
                <w:lang w:eastAsia="ru-RU"/>
              </w:rPr>
              <w:t>Безлимит</w:t>
            </w:r>
            <w:proofErr w:type="spellEnd"/>
            <w:r w:rsidRPr="009E382D">
              <w:rPr>
                <w:rFonts w:ascii="Times New Roman" w:eastAsia="Times New Roman" w:hAnsi="Times New Roman" w:cs="Times New Roman"/>
                <w:color w:val="000000"/>
                <w:spacing w:val="3"/>
                <w:szCs w:val="24"/>
                <w:lang w:eastAsia="ru-RU"/>
              </w:rPr>
              <w:t>, 50 SMS, 500 минут</w:t>
            </w:r>
            <w:r w:rsidRPr="0096331B">
              <w:rPr>
                <w:rFonts w:ascii="Times New Roman" w:eastAsia="Times New Roman" w:hAnsi="Times New Roman" w:cs="Times New Roman"/>
                <w:color w:val="000000"/>
                <w:spacing w:val="3"/>
                <w:szCs w:val="24"/>
                <w:lang w:eastAsia="ru-RU"/>
              </w:rPr>
              <w:t xml:space="preserve"> – 749 </w:t>
            </w:r>
            <w:proofErr w:type="spellStart"/>
            <w:r w:rsidRPr="0096331B">
              <w:rPr>
                <w:rFonts w:ascii="Times New Roman" w:eastAsia="Times New Roman" w:hAnsi="Times New Roman" w:cs="Times New Roman"/>
                <w:color w:val="000000"/>
                <w:spacing w:val="3"/>
                <w:szCs w:val="24"/>
                <w:lang w:eastAsia="ru-RU"/>
              </w:rPr>
              <w:t>руб</w:t>
            </w:r>
            <w:proofErr w:type="spellEnd"/>
            <w:r w:rsidRPr="0096331B">
              <w:rPr>
                <w:rFonts w:ascii="Times New Roman" w:eastAsia="Times New Roman" w:hAnsi="Times New Roman" w:cs="Times New Roman"/>
                <w:color w:val="000000"/>
                <w:spacing w:val="3"/>
                <w:szCs w:val="24"/>
                <w:lang w:eastAsia="ru-RU"/>
              </w:rPr>
              <w:t>/мес.</w:t>
            </w:r>
          </w:p>
          <w:p w:rsidR="00D66C63" w:rsidRPr="0096331B" w:rsidRDefault="00D66C63" w:rsidP="00BD42C2">
            <w:pPr>
              <w:pStyle w:val="a7"/>
              <w:numPr>
                <w:ilvl w:val="0"/>
                <w:numId w:val="17"/>
              </w:numPr>
              <w:shd w:val="clear" w:color="auto" w:fill="FFFFFF"/>
              <w:suppressAutoHyphens w:val="0"/>
              <w:spacing w:line="276" w:lineRule="auto"/>
              <w:outlineLvl w:val="3"/>
              <w:rPr>
                <w:rFonts w:ascii="Times New Roman" w:eastAsia="Times New Roman" w:hAnsi="Times New Roman" w:cs="Times New Roman"/>
                <w:b/>
                <w:color w:val="000000"/>
                <w:spacing w:val="6"/>
                <w:szCs w:val="24"/>
                <w:lang w:eastAsia="ru-RU"/>
              </w:rPr>
            </w:pPr>
            <w:r w:rsidRPr="0096331B">
              <w:rPr>
                <w:rFonts w:ascii="Times New Roman" w:eastAsia="Times New Roman" w:hAnsi="Times New Roman" w:cs="Times New Roman"/>
                <w:b/>
                <w:color w:val="000000"/>
                <w:spacing w:val="6"/>
                <w:szCs w:val="24"/>
                <w:lang w:eastAsia="ru-RU"/>
              </w:rPr>
              <w:t>Игровой</w:t>
            </w:r>
          </w:p>
          <w:p w:rsidR="00D66C63" w:rsidRPr="00BD42C2"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Домашний интернет</w:t>
            </w:r>
            <w:r w:rsidR="00BD42C2">
              <w:rPr>
                <w:rFonts w:ascii="Times New Roman" w:eastAsia="Times New Roman" w:hAnsi="Times New Roman" w:cs="Times New Roman"/>
                <w:color w:val="101828"/>
                <w:spacing w:val="6"/>
                <w:szCs w:val="24"/>
                <w:lang w:eastAsia="ru-RU"/>
              </w:rPr>
              <w:t xml:space="preserve"> </w:t>
            </w:r>
            <w:r w:rsidRPr="009E382D">
              <w:rPr>
                <w:rFonts w:ascii="Times New Roman" w:eastAsia="Times New Roman" w:hAnsi="Times New Roman" w:cs="Times New Roman"/>
                <w:color w:val="000000"/>
                <w:spacing w:val="3"/>
                <w:szCs w:val="24"/>
                <w:lang w:eastAsia="ru-RU"/>
              </w:rPr>
              <w:t>100 Мбит/</w:t>
            </w:r>
            <w:proofErr w:type="gramStart"/>
            <w:r w:rsidRPr="009E382D">
              <w:rPr>
                <w:rFonts w:ascii="Times New Roman" w:eastAsia="Times New Roman" w:hAnsi="Times New Roman" w:cs="Times New Roman"/>
                <w:color w:val="000000"/>
                <w:spacing w:val="3"/>
                <w:szCs w:val="24"/>
                <w:lang w:eastAsia="ru-RU"/>
              </w:rPr>
              <w:t>с</w:t>
            </w:r>
            <w:proofErr w:type="gramEnd"/>
          </w:p>
          <w:p w:rsidR="00D66C63" w:rsidRPr="009E382D"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ТВ в приложении WINK</w:t>
            </w:r>
          </w:p>
          <w:p w:rsidR="00D66C63" w:rsidRPr="0096331B" w:rsidRDefault="00D66C63" w:rsidP="00BD42C2">
            <w:pPr>
              <w:spacing w:line="276" w:lineRule="auto"/>
              <w:rPr>
                <w:rFonts w:ascii="Times New Roman" w:eastAsia="Times New Roman" w:hAnsi="Times New Roman" w:cs="Times New Roman"/>
                <w:color w:val="000000"/>
                <w:spacing w:val="3"/>
                <w:szCs w:val="24"/>
                <w:lang w:eastAsia="ru-RU"/>
              </w:rPr>
            </w:pPr>
            <w:r w:rsidRPr="009E382D">
              <w:rPr>
                <w:rFonts w:ascii="Times New Roman" w:eastAsia="Times New Roman" w:hAnsi="Times New Roman" w:cs="Times New Roman"/>
                <w:color w:val="000000"/>
                <w:spacing w:val="3"/>
                <w:szCs w:val="24"/>
                <w:lang w:eastAsia="ru-RU"/>
              </w:rPr>
              <w:t>102 канала</w:t>
            </w:r>
            <w:r w:rsidRPr="0096331B">
              <w:rPr>
                <w:rFonts w:ascii="Times New Roman" w:eastAsia="Times New Roman" w:hAnsi="Times New Roman" w:cs="Times New Roman"/>
                <w:color w:val="000000"/>
                <w:spacing w:val="3"/>
                <w:szCs w:val="24"/>
                <w:lang w:eastAsia="ru-RU"/>
              </w:rPr>
              <w:t xml:space="preserve"> – 890 </w:t>
            </w:r>
            <w:proofErr w:type="spellStart"/>
            <w:r w:rsidRPr="0096331B">
              <w:rPr>
                <w:rFonts w:ascii="Times New Roman" w:eastAsia="Times New Roman" w:hAnsi="Times New Roman" w:cs="Times New Roman"/>
                <w:color w:val="000000"/>
                <w:spacing w:val="3"/>
                <w:szCs w:val="24"/>
                <w:lang w:eastAsia="ru-RU"/>
              </w:rPr>
              <w:t>руб</w:t>
            </w:r>
            <w:proofErr w:type="spellEnd"/>
            <w:r w:rsidRPr="0096331B">
              <w:rPr>
                <w:rFonts w:ascii="Times New Roman" w:eastAsia="Times New Roman" w:hAnsi="Times New Roman" w:cs="Times New Roman"/>
                <w:color w:val="000000"/>
                <w:spacing w:val="3"/>
                <w:szCs w:val="24"/>
                <w:lang w:eastAsia="ru-RU"/>
              </w:rPr>
              <w:t>/мес.</w:t>
            </w:r>
          </w:p>
          <w:p w:rsidR="00D66C63" w:rsidRPr="0096331B" w:rsidRDefault="00D66C63" w:rsidP="00BD42C2">
            <w:pPr>
              <w:pStyle w:val="a7"/>
              <w:numPr>
                <w:ilvl w:val="0"/>
                <w:numId w:val="17"/>
              </w:numPr>
              <w:shd w:val="clear" w:color="auto" w:fill="FFFFFF"/>
              <w:suppressAutoHyphens w:val="0"/>
              <w:spacing w:line="276" w:lineRule="auto"/>
              <w:outlineLvl w:val="3"/>
              <w:rPr>
                <w:rFonts w:ascii="Times New Roman" w:eastAsia="Times New Roman" w:hAnsi="Times New Roman" w:cs="Times New Roman"/>
                <w:b/>
                <w:color w:val="000000"/>
                <w:spacing w:val="6"/>
                <w:szCs w:val="24"/>
                <w:lang w:eastAsia="ru-RU"/>
              </w:rPr>
            </w:pPr>
            <w:r w:rsidRPr="0096331B">
              <w:rPr>
                <w:rFonts w:ascii="Times New Roman" w:eastAsia="Times New Roman" w:hAnsi="Times New Roman" w:cs="Times New Roman"/>
                <w:b/>
                <w:color w:val="000000"/>
                <w:spacing w:val="6"/>
                <w:szCs w:val="24"/>
                <w:lang w:eastAsia="ru-RU"/>
              </w:rPr>
              <w:t>Облачный</w:t>
            </w:r>
          </w:p>
          <w:p w:rsidR="00D66C63" w:rsidRPr="00BD42C2"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Домашний интернет</w:t>
            </w:r>
            <w:r w:rsidR="00BD42C2">
              <w:rPr>
                <w:rFonts w:ascii="Times New Roman" w:eastAsia="Times New Roman" w:hAnsi="Times New Roman" w:cs="Times New Roman"/>
                <w:color w:val="101828"/>
                <w:spacing w:val="6"/>
                <w:szCs w:val="24"/>
                <w:lang w:eastAsia="ru-RU"/>
              </w:rPr>
              <w:t xml:space="preserve"> </w:t>
            </w:r>
            <w:r w:rsidRPr="009E382D">
              <w:rPr>
                <w:rFonts w:ascii="Times New Roman" w:eastAsia="Times New Roman" w:hAnsi="Times New Roman" w:cs="Times New Roman"/>
                <w:color w:val="000000"/>
                <w:spacing w:val="3"/>
                <w:szCs w:val="24"/>
                <w:lang w:eastAsia="ru-RU"/>
              </w:rPr>
              <w:t>100 Мбит/</w:t>
            </w:r>
            <w:proofErr w:type="gramStart"/>
            <w:r w:rsidRPr="009E382D">
              <w:rPr>
                <w:rFonts w:ascii="Times New Roman" w:eastAsia="Times New Roman" w:hAnsi="Times New Roman" w:cs="Times New Roman"/>
                <w:color w:val="000000"/>
                <w:spacing w:val="3"/>
                <w:szCs w:val="24"/>
                <w:lang w:eastAsia="ru-RU"/>
              </w:rPr>
              <w:t>с</w:t>
            </w:r>
            <w:proofErr w:type="gramEnd"/>
          </w:p>
          <w:p w:rsidR="00D66C63" w:rsidRPr="009E382D" w:rsidRDefault="00D66C63" w:rsidP="00BD42C2">
            <w:pPr>
              <w:spacing w:line="276" w:lineRule="auto"/>
              <w:rPr>
                <w:rFonts w:ascii="Times New Roman" w:eastAsia="Times New Roman" w:hAnsi="Times New Roman" w:cs="Times New Roman"/>
                <w:color w:val="101828"/>
                <w:spacing w:val="6"/>
                <w:szCs w:val="24"/>
                <w:lang w:eastAsia="ru-RU"/>
              </w:rPr>
            </w:pPr>
            <w:r w:rsidRPr="009E382D">
              <w:rPr>
                <w:rFonts w:ascii="Times New Roman" w:eastAsia="Times New Roman" w:hAnsi="Times New Roman" w:cs="Times New Roman"/>
                <w:color w:val="101828"/>
                <w:spacing w:val="6"/>
                <w:szCs w:val="24"/>
                <w:lang w:eastAsia="ru-RU"/>
              </w:rPr>
              <w:t>ТВ в приложении WINK</w:t>
            </w:r>
          </w:p>
          <w:p w:rsidR="00D66C63" w:rsidRPr="0096331B" w:rsidRDefault="00D66C63" w:rsidP="00BD42C2">
            <w:pPr>
              <w:spacing w:line="276" w:lineRule="auto"/>
              <w:rPr>
                <w:rFonts w:ascii="Times New Roman" w:eastAsia="Times New Roman" w:hAnsi="Times New Roman" w:cs="Times New Roman"/>
                <w:color w:val="000000"/>
                <w:spacing w:val="3"/>
                <w:szCs w:val="24"/>
                <w:lang w:eastAsia="ru-RU"/>
              </w:rPr>
            </w:pPr>
            <w:r w:rsidRPr="009E382D">
              <w:rPr>
                <w:rFonts w:ascii="Times New Roman" w:eastAsia="Times New Roman" w:hAnsi="Times New Roman" w:cs="Times New Roman"/>
                <w:color w:val="000000"/>
                <w:spacing w:val="3"/>
                <w:szCs w:val="24"/>
                <w:lang w:eastAsia="ru-RU"/>
              </w:rPr>
              <w:t>102 канала</w:t>
            </w:r>
            <w:r w:rsidRPr="0096331B">
              <w:rPr>
                <w:rFonts w:ascii="Times New Roman" w:eastAsia="Times New Roman" w:hAnsi="Times New Roman" w:cs="Times New Roman"/>
                <w:color w:val="000000"/>
                <w:spacing w:val="3"/>
                <w:szCs w:val="24"/>
                <w:lang w:eastAsia="ru-RU"/>
              </w:rPr>
              <w:t xml:space="preserve"> – 890 </w:t>
            </w:r>
            <w:proofErr w:type="spellStart"/>
            <w:r w:rsidRPr="0096331B">
              <w:rPr>
                <w:rFonts w:ascii="Times New Roman" w:eastAsia="Times New Roman" w:hAnsi="Times New Roman" w:cs="Times New Roman"/>
                <w:color w:val="000000"/>
                <w:spacing w:val="3"/>
                <w:szCs w:val="24"/>
                <w:lang w:eastAsia="ru-RU"/>
              </w:rPr>
              <w:t>руб</w:t>
            </w:r>
            <w:proofErr w:type="spellEnd"/>
            <w:r w:rsidRPr="0096331B">
              <w:rPr>
                <w:rFonts w:ascii="Times New Roman" w:eastAsia="Times New Roman" w:hAnsi="Times New Roman" w:cs="Times New Roman"/>
                <w:color w:val="000000"/>
                <w:spacing w:val="3"/>
                <w:szCs w:val="24"/>
                <w:lang w:eastAsia="ru-RU"/>
              </w:rPr>
              <w:t>/мес.</w:t>
            </w:r>
          </w:p>
        </w:tc>
        <w:tc>
          <w:tcPr>
            <w:tcW w:w="3544" w:type="dxa"/>
          </w:tcPr>
          <w:p w:rsidR="00D66C63" w:rsidRPr="0096331B" w:rsidRDefault="00D66C63" w:rsidP="002955CA">
            <w:pPr>
              <w:jc w:val="both"/>
              <w:rPr>
                <w:rFonts w:ascii="Times New Roman" w:hAnsi="Times New Roman" w:cs="Times New Roman"/>
                <w:b/>
                <w:szCs w:val="24"/>
              </w:rPr>
            </w:pPr>
            <w:r w:rsidRPr="0096331B">
              <w:rPr>
                <w:rFonts w:ascii="Times New Roman" w:hAnsi="Times New Roman" w:cs="Times New Roman"/>
                <w:b/>
                <w:szCs w:val="24"/>
              </w:rPr>
              <w:t>Интернет:</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50 Мбит/с – 850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100 Мбит/с – 950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200 Мбит/с – 1200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p>
          <w:p w:rsidR="00D66C63" w:rsidRPr="0096331B" w:rsidRDefault="00D66C63" w:rsidP="002955CA">
            <w:pPr>
              <w:jc w:val="both"/>
              <w:rPr>
                <w:rFonts w:ascii="Times New Roman" w:hAnsi="Times New Roman" w:cs="Times New Roman"/>
                <w:b/>
                <w:szCs w:val="24"/>
              </w:rPr>
            </w:pPr>
            <w:r w:rsidRPr="0096331B">
              <w:rPr>
                <w:rFonts w:ascii="Times New Roman" w:hAnsi="Times New Roman" w:cs="Times New Roman"/>
                <w:b/>
                <w:szCs w:val="24"/>
              </w:rPr>
              <w:t>Интернет + 102 канала:</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50 Мбит/с –949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100 Мбит/с – 1049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200 Мбит/с – 1299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p>
          <w:p w:rsidR="00D66C63" w:rsidRPr="0096331B" w:rsidRDefault="00D66C63" w:rsidP="002955CA">
            <w:pPr>
              <w:jc w:val="both"/>
              <w:rPr>
                <w:rFonts w:ascii="Times New Roman" w:hAnsi="Times New Roman" w:cs="Times New Roman"/>
                <w:b/>
                <w:szCs w:val="24"/>
              </w:rPr>
            </w:pPr>
            <w:r w:rsidRPr="0096331B">
              <w:rPr>
                <w:rFonts w:ascii="Times New Roman" w:hAnsi="Times New Roman" w:cs="Times New Roman"/>
                <w:b/>
                <w:szCs w:val="24"/>
              </w:rPr>
              <w:t>Интернет + 120 каналов:</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50 Мбит/с –1000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100 Мбит/с – 1100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p w:rsidR="00D66C63" w:rsidRPr="0096331B" w:rsidRDefault="00D66C63" w:rsidP="002955CA">
            <w:pPr>
              <w:jc w:val="both"/>
              <w:rPr>
                <w:rFonts w:ascii="Times New Roman" w:hAnsi="Times New Roman" w:cs="Times New Roman"/>
                <w:szCs w:val="24"/>
              </w:rPr>
            </w:pPr>
            <w:r w:rsidRPr="0096331B">
              <w:rPr>
                <w:rFonts w:ascii="Times New Roman" w:hAnsi="Times New Roman" w:cs="Times New Roman"/>
                <w:szCs w:val="24"/>
              </w:rPr>
              <w:t xml:space="preserve">200 Мбит/с – 1350 </w:t>
            </w:r>
            <w:proofErr w:type="spellStart"/>
            <w:r w:rsidRPr="0096331B">
              <w:rPr>
                <w:rFonts w:ascii="Times New Roman" w:hAnsi="Times New Roman" w:cs="Times New Roman"/>
                <w:szCs w:val="24"/>
              </w:rPr>
              <w:t>руб</w:t>
            </w:r>
            <w:proofErr w:type="spellEnd"/>
            <w:r w:rsidRPr="0096331B">
              <w:rPr>
                <w:rFonts w:ascii="Times New Roman" w:hAnsi="Times New Roman" w:cs="Times New Roman"/>
                <w:szCs w:val="24"/>
              </w:rPr>
              <w:t>/мес.</w:t>
            </w:r>
          </w:p>
        </w:tc>
      </w:tr>
    </w:tbl>
    <w:p w:rsidR="00D66C63" w:rsidRDefault="00D66C63"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BD42C2" w:rsidRDefault="00BD42C2" w:rsidP="00D66C63">
      <w:pPr>
        <w:spacing w:after="0" w:line="240" w:lineRule="auto"/>
        <w:ind w:firstLine="709"/>
        <w:jc w:val="both"/>
        <w:rPr>
          <w:rFonts w:ascii="Times New Roman" w:hAnsi="Times New Roman" w:cs="Times New Roman"/>
          <w:sz w:val="28"/>
          <w:szCs w:val="28"/>
        </w:rPr>
      </w:pPr>
    </w:p>
    <w:p w:rsidR="00D66C63" w:rsidRDefault="00D66C63" w:rsidP="00D66C63">
      <w:pPr>
        <w:spacing w:after="0" w:line="240" w:lineRule="auto"/>
        <w:ind w:firstLine="709"/>
        <w:jc w:val="both"/>
        <w:rPr>
          <w:rFonts w:ascii="Times New Roman" w:hAnsi="Times New Roman" w:cs="Times New Roman"/>
          <w:sz w:val="28"/>
          <w:szCs w:val="28"/>
        </w:rPr>
      </w:pPr>
      <w:r w:rsidRPr="00ED6E11">
        <w:rPr>
          <w:rFonts w:ascii="Times New Roman" w:hAnsi="Times New Roman" w:cs="Times New Roman"/>
          <w:sz w:val="28"/>
          <w:szCs w:val="28"/>
        </w:rPr>
        <w:lastRenderedPageBreak/>
        <w:t>Наиболее важным фактором конкурентоспособности услуг связи является высокое качество предоставляемых услуг, уникальность продукции, предложение сопутствующих услуг, товаров, доверительные отношения с клиентами.</w:t>
      </w:r>
    </w:p>
    <w:p w:rsidR="00D66C63" w:rsidRDefault="00D66C63" w:rsidP="00D66C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территории муниципального образования Тбилисский район качество услуг связи оценивается положительно.</w:t>
      </w:r>
    </w:p>
    <w:p w:rsidR="00D66C63" w:rsidRPr="005607F5" w:rsidRDefault="00D66C63"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AA33FF" w:rsidRPr="005607F5" w:rsidRDefault="004F5FEB" w:rsidP="00AA33FF">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племенного животноводства</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По состоянию на 1 января 2019 года в животноводческом комплексе муниципального образования Тбилисский район отсутствуют организации имеющие статус племенных хозяйств. </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Отрасль животноводства в Тбилисском районе представлена как крупными предприятиями, так и малыми формами хозяйствования. Поголовье крупного рогатого скота по состоянию на 1 января 2020 года составляет 16 245 голов, в том числе коров 7 167 голов. Поголовье овец и коз составляет – 2078 голов. </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Тем не менее, в крестьянских (фермерских) хозяйствах района содержится племенной скот, приобретенный в племенных животноводческих организациях: КРС 36 голов, в том числе 32 коровы и 4 быка и 100 голов ярочек.</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В целях развития отрасли животноводства в рамках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представителям малых формах хозяйствования Тбилисского района в 2019 году были выплачены субсидии за произведенную и реализованную продукцию животноводства: молоко – 5 762,9 тонн на сумму 11 525,785 рублей, мясо – 596,2 тонн на сумму 2 981 225 рублей.</w:t>
      </w:r>
      <w:proofErr w:type="gramEnd"/>
      <w:r w:rsidRPr="007C3DBD">
        <w:rPr>
          <w:rFonts w:ascii="Times New Roman" w:hAnsi="Times New Roman" w:cs="Times New Roman"/>
          <w:sz w:val="28"/>
          <w:szCs w:val="28"/>
        </w:rPr>
        <w:t xml:space="preserve"> Также в рамках данной программы было просубсидировано приобретение сельскохозяйственных животных: товарного поголовья телок, нетелей, коров в количестве 86 голов и 100 голов племенных овцематок на общую сумму 4 974 465 рублей.</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2020 году отделом сельского хозяйства будет продолжена работа по оказанию помощи в приобретении племенного и товарного поголовья сельскохозяйственных животных, а также оказанию мер государственной поддержки малых форм хозяйствования.</w:t>
      </w:r>
    </w:p>
    <w:p w:rsidR="007C3DBD" w:rsidRPr="00AA33FF" w:rsidRDefault="007C3DBD" w:rsidP="004F5FEB">
      <w:pPr>
        <w:pStyle w:val="ab"/>
        <w:shd w:val="clear" w:color="auto" w:fill="FFFFFF"/>
        <w:tabs>
          <w:tab w:val="left" w:pos="851"/>
          <w:tab w:val="left" w:pos="1276"/>
        </w:tabs>
        <w:spacing w:before="0" w:beforeAutospacing="0" w:after="0" w:afterAutospacing="0"/>
        <w:rPr>
          <w:sz w:val="28"/>
          <w:szCs w:val="28"/>
        </w:rPr>
      </w:pPr>
    </w:p>
    <w:p w:rsidR="00AA33FF" w:rsidRPr="005607F5" w:rsidRDefault="004F5FEB" w:rsidP="00AA33FF">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семеноводства</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По состоянию на 1 января 2019 года в отрасли растениеводства муниципального образования Тбилисский район отсутствуют специализированные семеноводческие организации.</w:t>
      </w:r>
    </w:p>
    <w:p w:rsidR="007C3DBD" w:rsidRPr="007C3DBD" w:rsidRDefault="007C3DBD" w:rsidP="007C3DBD">
      <w:pPr>
        <w:suppressAutoHyphens w:val="0"/>
        <w:spacing w:after="0" w:line="240" w:lineRule="auto"/>
        <w:ind w:firstLine="709"/>
        <w:jc w:val="both"/>
        <w:rPr>
          <w:rFonts w:ascii="Times New Roman" w:hAnsi="Times New Roman" w:cs="Times New Roman"/>
          <w:sz w:val="28"/>
          <w:szCs w:val="28"/>
          <w:lang w:eastAsia="ru-RU"/>
        </w:rPr>
      </w:pPr>
      <w:r w:rsidRPr="007C3DBD">
        <w:rPr>
          <w:rFonts w:ascii="Times New Roman" w:hAnsi="Times New Roman" w:cs="Times New Roman"/>
          <w:sz w:val="28"/>
          <w:szCs w:val="28"/>
          <w:lang w:eastAsia="ru-RU"/>
        </w:rPr>
        <w:lastRenderedPageBreak/>
        <w:t xml:space="preserve">Для повышения высокой урожайности сельскохозяйственными товаропроизводителями района совершенствуются технологии производства возделывания </w:t>
      </w:r>
      <w:proofErr w:type="spellStart"/>
      <w:r w:rsidRPr="007C3DBD">
        <w:rPr>
          <w:rFonts w:ascii="Times New Roman" w:hAnsi="Times New Roman" w:cs="Times New Roman"/>
          <w:sz w:val="28"/>
          <w:szCs w:val="28"/>
          <w:lang w:eastAsia="ru-RU"/>
        </w:rPr>
        <w:t>сельхозкультур</w:t>
      </w:r>
      <w:proofErr w:type="spellEnd"/>
      <w:r w:rsidRPr="007C3DBD">
        <w:rPr>
          <w:rFonts w:ascii="Times New Roman" w:hAnsi="Times New Roman" w:cs="Times New Roman"/>
          <w:sz w:val="28"/>
          <w:szCs w:val="28"/>
          <w:lang w:eastAsia="ru-RU"/>
        </w:rPr>
        <w:t xml:space="preserve">. </w:t>
      </w:r>
    </w:p>
    <w:p w:rsidR="007C3DBD" w:rsidRPr="007C3DBD" w:rsidRDefault="007C3DBD" w:rsidP="007C3DBD">
      <w:pPr>
        <w:suppressAutoHyphens w:val="0"/>
        <w:spacing w:after="0" w:line="240" w:lineRule="auto"/>
        <w:ind w:firstLine="709"/>
        <w:jc w:val="both"/>
        <w:rPr>
          <w:rFonts w:ascii="Times New Roman" w:hAnsi="Times New Roman" w:cs="Times New Roman"/>
          <w:sz w:val="28"/>
          <w:szCs w:val="28"/>
          <w:lang w:eastAsia="ru-RU"/>
        </w:rPr>
      </w:pPr>
      <w:r w:rsidRPr="007C3DBD">
        <w:rPr>
          <w:rFonts w:ascii="Times New Roman" w:hAnsi="Times New Roman" w:cs="Times New Roman"/>
          <w:sz w:val="28"/>
          <w:szCs w:val="28"/>
          <w:lang w:eastAsia="ru-RU"/>
        </w:rPr>
        <w:t>Руководством ЗАО им. Т.Г. Шевченко, ОАО «</w:t>
      </w:r>
      <w:proofErr w:type="spellStart"/>
      <w:r w:rsidRPr="007C3DBD">
        <w:rPr>
          <w:rFonts w:ascii="Times New Roman" w:hAnsi="Times New Roman" w:cs="Times New Roman"/>
          <w:sz w:val="28"/>
          <w:szCs w:val="28"/>
          <w:lang w:eastAsia="ru-RU"/>
        </w:rPr>
        <w:t>Кропоткинское</w:t>
      </w:r>
      <w:proofErr w:type="spellEnd"/>
      <w:r w:rsidRPr="007C3DBD">
        <w:rPr>
          <w:rFonts w:ascii="Times New Roman" w:hAnsi="Times New Roman" w:cs="Times New Roman"/>
          <w:sz w:val="28"/>
          <w:szCs w:val="28"/>
          <w:lang w:eastAsia="ru-RU"/>
        </w:rPr>
        <w:t xml:space="preserve">»,               АО «Рассвет» ПУ «Кавказ» уделяет особое внимание отечественному семеноводству, выращивая на своих полях кубанские сорта озимой пшеницы и озимого ячменя. Площадь участков размножения в этих хозяйствах составляет более 1 500 гектар. </w:t>
      </w:r>
      <w:proofErr w:type="gramStart"/>
      <w:r w:rsidRPr="007C3DBD">
        <w:rPr>
          <w:rFonts w:ascii="Times New Roman" w:hAnsi="Times New Roman" w:cs="Times New Roman"/>
          <w:sz w:val="28"/>
          <w:szCs w:val="28"/>
          <w:lang w:eastAsia="ru-RU"/>
        </w:rPr>
        <w:t xml:space="preserve">На этих участках выращиваются высокопродуктивные районированные элитные семена, всего 24 сорта озимой пшеницы, как уже известные – Безостая 100, </w:t>
      </w:r>
      <w:proofErr w:type="spellStart"/>
      <w:r w:rsidRPr="007C3DBD">
        <w:rPr>
          <w:rFonts w:ascii="Times New Roman" w:hAnsi="Times New Roman" w:cs="Times New Roman"/>
          <w:sz w:val="28"/>
          <w:szCs w:val="28"/>
          <w:lang w:eastAsia="ru-RU"/>
        </w:rPr>
        <w:t>Алексеич</w:t>
      </w:r>
      <w:proofErr w:type="spellEnd"/>
      <w:r w:rsidRPr="007C3DBD">
        <w:rPr>
          <w:rFonts w:ascii="Times New Roman" w:hAnsi="Times New Roman" w:cs="Times New Roman"/>
          <w:sz w:val="28"/>
          <w:szCs w:val="28"/>
          <w:lang w:eastAsia="ru-RU"/>
        </w:rPr>
        <w:t xml:space="preserve">, Лебедь, Гром, Граф, Дмитрий, Сила, Табор, Таня, так и новые, такие как – Ахмат, Гомер, Степь, </w:t>
      </w:r>
      <w:proofErr w:type="spellStart"/>
      <w:r w:rsidRPr="007C3DBD">
        <w:rPr>
          <w:rFonts w:ascii="Times New Roman" w:hAnsi="Times New Roman" w:cs="Times New Roman"/>
          <w:sz w:val="28"/>
          <w:szCs w:val="28"/>
          <w:lang w:eastAsia="ru-RU"/>
        </w:rPr>
        <w:t>Собербаш</w:t>
      </w:r>
      <w:proofErr w:type="spellEnd"/>
      <w:r w:rsidRPr="007C3DBD">
        <w:rPr>
          <w:rFonts w:ascii="Times New Roman" w:hAnsi="Times New Roman" w:cs="Times New Roman"/>
          <w:sz w:val="28"/>
          <w:szCs w:val="28"/>
          <w:lang w:eastAsia="ru-RU"/>
        </w:rPr>
        <w:t xml:space="preserve">, Караван, </w:t>
      </w:r>
      <w:proofErr w:type="spellStart"/>
      <w:r w:rsidRPr="007C3DBD">
        <w:rPr>
          <w:rFonts w:ascii="Times New Roman" w:hAnsi="Times New Roman" w:cs="Times New Roman"/>
          <w:sz w:val="28"/>
          <w:szCs w:val="28"/>
          <w:lang w:eastAsia="ru-RU"/>
        </w:rPr>
        <w:t>Еланчик</w:t>
      </w:r>
      <w:proofErr w:type="spellEnd"/>
      <w:r w:rsidRPr="007C3DBD">
        <w:rPr>
          <w:rFonts w:ascii="Times New Roman" w:hAnsi="Times New Roman" w:cs="Times New Roman"/>
          <w:sz w:val="28"/>
          <w:szCs w:val="28"/>
          <w:lang w:eastAsia="ru-RU"/>
        </w:rPr>
        <w:t>), и семена озимого ячменя (</w:t>
      </w:r>
      <w:proofErr w:type="spellStart"/>
      <w:r w:rsidRPr="007C3DBD">
        <w:rPr>
          <w:rFonts w:ascii="Times New Roman" w:hAnsi="Times New Roman" w:cs="Times New Roman"/>
          <w:sz w:val="28"/>
          <w:szCs w:val="28"/>
          <w:lang w:eastAsia="ru-RU"/>
        </w:rPr>
        <w:t>Луран</w:t>
      </w:r>
      <w:proofErr w:type="spellEnd"/>
      <w:r w:rsidRPr="007C3DBD">
        <w:rPr>
          <w:rFonts w:ascii="Times New Roman" w:hAnsi="Times New Roman" w:cs="Times New Roman"/>
          <w:sz w:val="28"/>
          <w:szCs w:val="28"/>
          <w:lang w:eastAsia="ru-RU"/>
        </w:rPr>
        <w:t xml:space="preserve">, Базальт, </w:t>
      </w:r>
      <w:proofErr w:type="spellStart"/>
      <w:r w:rsidRPr="007C3DBD">
        <w:rPr>
          <w:rFonts w:ascii="Times New Roman" w:hAnsi="Times New Roman" w:cs="Times New Roman"/>
          <w:sz w:val="28"/>
          <w:szCs w:val="28"/>
          <w:lang w:eastAsia="ru-RU"/>
        </w:rPr>
        <w:t>Фанки</w:t>
      </w:r>
      <w:proofErr w:type="spellEnd"/>
      <w:r w:rsidRPr="007C3DBD">
        <w:rPr>
          <w:rFonts w:ascii="Times New Roman" w:hAnsi="Times New Roman" w:cs="Times New Roman"/>
          <w:sz w:val="28"/>
          <w:szCs w:val="28"/>
          <w:lang w:eastAsia="ru-RU"/>
        </w:rPr>
        <w:t>).</w:t>
      </w:r>
      <w:proofErr w:type="gramEnd"/>
    </w:p>
    <w:p w:rsidR="007C3DBD" w:rsidRPr="007C3DBD" w:rsidRDefault="007C3DBD" w:rsidP="007C3DBD">
      <w:pPr>
        <w:suppressAutoHyphens w:val="0"/>
        <w:spacing w:after="0" w:line="240" w:lineRule="auto"/>
        <w:ind w:firstLine="709"/>
        <w:jc w:val="both"/>
        <w:rPr>
          <w:rFonts w:ascii="Times New Roman" w:hAnsi="Times New Roman" w:cs="Times New Roman"/>
          <w:sz w:val="28"/>
          <w:szCs w:val="28"/>
          <w:lang w:eastAsia="ru-RU"/>
        </w:rPr>
      </w:pPr>
      <w:r w:rsidRPr="007C3DBD">
        <w:rPr>
          <w:rFonts w:ascii="Times New Roman" w:hAnsi="Times New Roman" w:cs="Times New Roman"/>
          <w:sz w:val="28"/>
          <w:szCs w:val="28"/>
          <w:lang w:eastAsia="ru-RU"/>
        </w:rPr>
        <w:t>Данные семена озимых культур производятся как для собственных нужд предприятий, так и для их реализации.</w:t>
      </w:r>
    </w:p>
    <w:p w:rsidR="007C3DBD" w:rsidRPr="007C3DBD" w:rsidRDefault="007C3DBD" w:rsidP="007C3DBD">
      <w:pPr>
        <w:spacing w:after="0" w:line="240" w:lineRule="auto"/>
        <w:ind w:firstLine="709"/>
        <w:jc w:val="both"/>
        <w:rPr>
          <w:rFonts w:ascii="Times New Roman" w:hAnsi="Times New Roman" w:cs="Times New Roman"/>
          <w:sz w:val="28"/>
          <w:szCs w:val="28"/>
          <w:lang w:eastAsia="ru-RU"/>
        </w:rPr>
      </w:pPr>
      <w:r w:rsidRPr="007C3DBD">
        <w:rPr>
          <w:rFonts w:ascii="Times New Roman" w:hAnsi="Times New Roman" w:cs="Times New Roman"/>
          <w:sz w:val="28"/>
          <w:szCs w:val="28"/>
          <w:lang w:eastAsia="ru-RU"/>
        </w:rPr>
        <w:t xml:space="preserve">Для производства высокопродуктивных элитных семян хозяйствами района </w:t>
      </w:r>
      <w:r w:rsidRPr="007C3DBD">
        <w:rPr>
          <w:rFonts w:ascii="Times New Roman" w:hAnsi="Times New Roman" w:cs="Times New Roman"/>
          <w:sz w:val="28"/>
          <w:szCs w:val="28"/>
        </w:rPr>
        <w:t xml:space="preserve">большое значение уделяется внедрению в производство новых передовых технологий выращивания сельскохозяйственных культур, </w:t>
      </w:r>
      <w:r w:rsidRPr="007C3DBD">
        <w:rPr>
          <w:rFonts w:ascii="Times New Roman" w:hAnsi="Times New Roman" w:cs="Times New Roman"/>
          <w:sz w:val="28"/>
          <w:szCs w:val="28"/>
          <w:lang w:eastAsia="ru-RU"/>
        </w:rPr>
        <w:t xml:space="preserve">используются новые передовые способы обработки почвы под посев озимых культур: проводится боронование </w:t>
      </w:r>
      <w:proofErr w:type="spellStart"/>
      <w:r w:rsidRPr="007C3DBD">
        <w:rPr>
          <w:rFonts w:ascii="Times New Roman" w:hAnsi="Times New Roman" w:cs="Times New Roman"/>
          <w:sz w:val="28"/>
          <w:szCs w:val="28"/>
          <w:lang w:eastAsia="ru-RU"/>
        </w:rPr>
        <w:t>стригельными</w:t>
      </w:r>
      <w:proofErr w:type="spellEnd"/>
      <w:r w:rsidRPr="007C3DBD">
        <w:rPr>
          <w:rFonts w:ascii="Times New Roman" w:hAnsi="Times New Roman" w:cs="Times New Roman"/>
          <w:sz w:val="28"/>
          <w:szCs w:val="28"/>
          <w:lang w:eastAsia="ru-RU"/>
        </w:rPr>
        <w:t xml:space="preserve"> боронами, а далее </w:t>
      </w:r>
      <w:proofErr w:type="spellStart"/>
      <w:r w:rsidRPr="007C3DBD">
        <w:rPr>
          <w:rFonts w:ascii="Times New Roman" w:hAnsi="Times New Roman" w:cs="Times New Roman"/>
          <w:sz w:val="28"/>
          <w:szCs w:val="28"/>
          <w:lang w:eastAsia="ru-RU"/>
        </w:rPr>
        <w:t>чизелевание</w:t>
      </w:r>
      <w:proofErr w:type="spellEnd"/>
      <w:r w:rsidRPr="007C3DBD">
        <w:rPr>
          <w:rFonts w:ascii="Times New Roman" w:hAnsi="Times New Roman" w:cs="Times New Roman"/>
          <w:sz w:val="28"/>
          <w:szCs w:val="28"/>
          <w:lang w:eastAsia="ru-RU"/>
        </w:rPr>
        <w:t xml:space="preserve"> в два следа на глубину 10 и 25 сантиметров.</w:t>
      </w:r>
    </w:p>
    <w:p w:rsidR="007C3DBD" w:rsidRPr="007C3DBD" w:rsidRDefault="007C3DBD" w:rsidP="007C3DBD">
      <w:pPr>
        <w:pStyle w:val="af"/>
        <w:widowControl w:val="0"/>
        <w:suppressAutoHyphens/>
        <w:ind w:firstLine="709"/>
        <w:jc w:val="both"/>
        <w:rPr>
          <w:b w:val="0"/>
          <w:sz w:val="28"/>
          <w:szCs w:val="28"/>
        </w:rPr>
      </w:pPr>
      <w:r w:rsidRPr="007C3DBD">
        <w:rPr>
          <w:b w:val="0"/>
          <w:sz w:val="28"/>
          <w:szCs w:val="28"/>
        </w:rPr>
        <w:t>Сельскохозяйственные предприятия и крестьянские (фермерские) хозяйства Тбилисского района широко использует в своем производстве новые перспективные, высокопродуктивные сорта и гибриды.</w:t>
      </w:r>
    </w:p>
    <w:p w:rsidR="007C3DBD" w:rsidRPr="007C3DBD" w:rsidRDefault="007C3DBD" w:rsidP="007C3DBD">
      <w:pPr>
        <w:pStyle w:val="ab"/>
        <w:shd w:val="clear" w:color="auto" w:fill="FFFFFF"/>
        <w:tabs>
          <w:tab w:val="left" w:pos="851"/>
          <w:tab w:val="left" w:pos="1276"/>
        </w:tabs>
        <w:spacing w:before="0" w:beforeAutospacing="0" w:after="0" w:afterAutospacing="0"/>
        <w:rPr>
          <w:sz w:val="28"/>
          <w:szCs w:val="28"/>
        </w:rPr>
      </w:pPr>
      <w:r w:rsidRPr="007C3DBD">
        <w:rPr>
          <w:sz w:val="28"/>
          <w:szCs w:val="28"/>
        </w:rPr>
        <w:t>Основная посевная площадь озимых культур в Тбилисском районе засевается новыми, высокопродуктивными сортами, выведенными в Краснодарском научно-исследовательском институте сельского хозяйства</w:t>
      </w:r>
    </w:p>
    <w:p w:rsidR="007C3DBD" w:rsidRPr="007C3DBD" w:rsidRDefault="007C3DBD" w:rsidP="007C3DBD">
      <w:pPr>
        <w:pStyle w:val="ab"/>
        <w:shd w:val="clear" w:color="auto" w:fill="FFFFFF"/>
        <w:tabs>
          <w:tab w:val="left" w:pos="851"/>
          <w:tab w:val="left" w:pos="1276"/>
        </w:tabs>
        <w:spacing w:before="0" w:beforeAutospacing="0" w:after="0" w:afterAutospacing="0"/>
        <w:rPr>
          <w:sz w:val="28"/>
          <w:szCs w:val="28"/>
        </w:rPr>
      </w:pPr>
    </w:p>
    <w:p w:rsidR="00AA33FF" w:rsidRPr="005607F5" w:rsidRDefault="004F5FEB" w:rsidP="007C3DBD">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вылова водных биоресурсов</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настоящее время на территории муниципального образования Тбилисский район 24 хозяйствующих субъекта, на основании заключенных договоров пользования рыбоводными участками для целей аквакультуры (рыбоводства), далее – Договор, осуществляют деятельность на рынке товарной аквакультуры. Общая площадь рыбоводных участков составляет 1 506,05 га.</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За период с начала 2019 года произошло увеличение числа хозяйствующих субъектов на одну организацию за счёт заключения Договора между ИП </w:t>
      </w:r>
      <w:proofErr w:type="spellStart"/>
      <w:r w:rsidRPr="007C3DBD">
        <w:rPr>
          <w:rFonts w:ascii="Times New Roman" w:hAnsi="Times New Roman" w:cs="Times New Roman"/>
          <w:sz w:val="28"/>
          <w:szCs w:val="28"/>
        </w:rPr>
        <w:t>Комагурин</w:t>
      </w:r>
      <w:proofErr w:type="spellEnd"/>
      <w:r w:rsidRPr="007C3DBD">
        <w:rPr>
          <w:rFonts w:ascii="Times New Roman" w:hAnsi="Times New Roman" w:cs="Times New Roman"/>
          <w:sz w:val="28"/>
          <w:szCs w:val="28"/>
        </w:rPr>
        <w:t xml:space="preserve"> К.Н. и Азово-Черноморским территориальным управлением </w:t>
      </w:r>
      <w:proofErr w:type="spellStart"/>
      <w:r w:rsidRPr="007C3DBD">
        <w:rPr>
          <w:rFonts w:ascii="Times New Roman" w:hAnsi="Times New Roman" w:cs="Times New Roman"/>
          <w:sz w:val="28"/>
          <w:szCs w:val="28"/>
        </w:rPr>
        <w:t>Росрыболовства</w:t>
      </w:r>
      <w:proofErr w:type="spellEnd"/>
      <w:r w:rsidRPr="007C3DBD">
        <w:rPr>
          <w:rFonts w:ascii="Times New Roman" w:hAnsi="Times New Roman" w:cs="Times New Roman"/>
          <w:sz w:val="28"/>
          <w:szCs w:val="28"/>
        </w:rPr>
        <w:t>.</w:t>
      </w:r>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 xml:space="preserve">Среди участников рынка товарной аквакультуры </w:t>
      </w:r>
      <w:r w:rsidRPr="007C3DBD">
        <w:rPr>
          <w:rFonts w:ascii="Times New Roman" w:eastAsia="Times New Roman" w:hAnsi="Times New Roman" w:cs="Times New Roman"/>
          <w:color w:val="000000"/>
          <w:sz w:val="28"/>
          <w:szCs w:val="28"/>
          <w:lang w:eastAsia="ru-RU"/>
        </w:rPr>
        <w:t>ООО «Голубая Нива», ООО «</w:t>
      </w:r>
      <w:proofErr w:type="spellStart"/>
      <w:r w:rsidRPr="007C3DBD">
        <w:rPr>
          <w:rFonts w:ascii="Times New Roman" w:eastAsia="Times New Roman" w:hAnsi="Times New Roman" w:cs="Times New Roman"/>
          <w:color w:val="000000"/>
          <w:sz w:val="28"/>
          <w:szCs w:val="28"/>
          <w:lang w:eastAsia="ru-RU"/>
        </w:rPr>
        <w:t>ЕвроСтрой-ХОЛДИНГ</w:t>
      </w:r>
      <w:proofErr w:type="spellEnd"/>
      <w:r w:rsidRPr="007C3DBD">
        <w:rPr>
          <w:rFonts w:ascii="Times New Roman" w:eastAsia="Times New Roman" w:hAnsi="Times New Roman" w:cs="Times New Roman"/>
          <w:color w:val="000000"/>
          <w:sz w:val="28"/>
          <w:szCs w:val="28"/>
          <w:lang w:eastAsia="ru-RU"/>
        </w:rPr>
        <w:t>»,</w:t>
      </w:r>
      <w:r w:rsidRPr="007C3DBD">
        <w:rPr>
          <w:rFonts w:ascii="Times New Roman" w:hAnsi="Times New Roman" w:cs="Times New Roman"/>
          <w:color w:val="000000"/>
          <w:sz w:val="28"/>
          <w:szCs w:val="28"/>
        </w:rPr>
        <w:t xml:space="preserve"> </w:t>
      </w:r>
      <w:r w:rsidRPr="007C3DBD">
        <w:rPr>
          <w:rFonts w:ascii="Times New Roman" w:eastAsia="Times New Roman" w:hAnsi="Times New Roman" w:cs="Times New Roman"/>
          <w:color w:val="000000"/>
          <w:sz w:val="28"/>
          <w:szCs w:val="28"/>
          <w:lang w:eastAsia="ru-RU"/>
        </w:rPr>
        <w:t>ООО «</w:t>
      </w:r>
      <w:proofErr w:type="spellStart"/>
      <w:r w:rsidRPr="007C3DBD">
        <w:rPr>
          <w:rFonts w:ascii="Times New Roman" w:eastAsia="Times New Roman" w:hAnsi="Times New Roman" w:cs="Times New Roman"/>
          <w:color w:val="000000"/>
          <w:sz w:val="28"/>
          <w:szCs w:val="28"/>
          <w:lang w:eastAsia="ru-RU"/>
        </w:rPr>
        <w:t>Инком-Трейд</w:t>
      </w:r>
      <w:proofErr w:type="spellEnd"/>
      <w:r w:rsidRPr="007C3DBD">
        <w:rPr>
          <w:rFonts w:ascii="Times New Roman" w:eastAsia="Times New Roman" w:hAnsi="Times New Roman" w:cs="Times New Roman"/>
          <w:color w:val="000000"/>
          <w:sz w:val="28"/>
          <w:szCs w:val="28"/>
          <w:lang w:eastAsia="ru-RU"/>
        </w:rPr>
        <w:t>»</w:t>
      </w:r>
      <w:r w:rsidRPr="007C3DBD">
        <w:rPr>
          <w:rFonts w:ascii="Times New Roman" w:hAnsi="Times New Roman" w:cs="Times New Roman"/>
          <w:sz w:val="28"/>
          <w:szCs w:val="28"/>
        </w:rPr>
        <w:t xml:space="preserve">, </w:t>
      </w:r>
      <w:r w:rsidRPr="007C3DBD">
        <w:rPr>
          <w:rFonts w:ascii="Times New Roman" w:eastAsia="Times New Roman" w:hAnsi="Times New Roman" w:cs="Times New Roman"/>
          <w:color w:val="000000"/>
          <w:sz w:val="28"/>
          <w:szCs w:val="28"/>
          <w:lang w:eastAsia="ru-RU"/>
        </w:rPr>
        <w:t xml:space="preserve">ИП </w:t>
      </w:r>
      <w:proofErr w:type="spellStart"/>
      <w:r w:rsidRPr="007C3DBD">
        <w:rPr>
          <w:rFonts w:ascii="Times New Roman" w:eastAsia="Times New Roman" w:hAnsi="Times New Roman" w:cs="Times New Roman"/>
          <w:color w:val="000000"/>
          <w:sz w:val="28"/>
          <w:szCs w:val="28"/>
          <w:lang w:eastAsia="ru-RU"/>
        </w:rPr>
        <w:t>Бородинова</w:t>
      </w:r>
      <w:proofErr w:type="spellEnd"/>
      <w:r w:rsidRPr="007C3DBD">
        <w:rPr>
          <w:rFonts w:ascii="Times New Roman" w:eastAsia="Times New Roman" w:hAnsi="Times New Roman" w:cs="Times New Roman"/>
          <w:color w:val="000000"/>
          <w:sz w:val="28"/>
          <w:szCs w:val="28"/>
          <w:lang w:eastAsia="ru-RU"/>
        </w:rPr>
        <w:t xml:space="preserve"> Е.В., </w:t>
      </w:r>
      <w:r w:rsidRPr="007C3DBD">
        <w:rPr>
          <w:rFonts w:ascii="Times New Roman" w:hAnsi="Times New Roman" w:cs="Times New Roman"/>
          <w:sz w:val="28"/>
          <w:szCs w:val="28"/>
        </w:rPr>
        <w:t xml:space="preserve"> ИП </w:t>
      </w:r>
      <w:proofErr w:type="spellStart"/>
      <w:r w:rsidRPr="007C3DBD">
        <w:rPr>
          <w:rFonts w:ascii="Times New Roman" w:hAnsi="Times New Roman" w:cs="Times New Roman"/>
          <w:sz w:val="28"/>
          <w:szCs w:val="28"/>
        </w:rPr>
        <w:t>Налбандян</w:t>
      </w:r>
      <w:proofErr w:type="spellEnd"/>
      <w:r w:rsidRPr="007C3DBD">
        <w:rPr>
          <w:rFonts w:ascii="Times New Roman" w:hAnsi="Times New Roman" w:cs="Times New Roman"/>
          <w:sz w:val="28"/>
          <w:szCs w:val="28"/>
        </w:rPr>
        <w:t xml:space="preserve"> Н.Ш., ИП Калашникова Е.В., ИП Гиль Н.В., ИП Никишина Т.И., ИП </w:t>
      </w:r>
      <w:proofErr w:type="spellStart"/>
      <w:r w:rsidRPr="007C3DBD">
        <w:rPr>
          <w:rFonts w:ascii="Times New Roman" w:hAnsi="Times New Roman" w:cs="Times New Roman"/>
          <w:sz w:val="28"/>
          <w:szCs w:val="28"/>
        </w:rPr>
        <w:t>Чебакина</w:t>
      </w:r>
      <w:proofErr w:type="spellEnd"/>
      <w:r w:rsidRPr="007C3DBD">
        <w:rPr>
          <w:rFonts w:ascii="Times New Roman" w:hAnsi="Times New Roman" w:cs="Times New Roman"/>
          <w:sz w:val="28"/>
          <w:szCs w:val="28"/>
        </w:rPr>
        <w:t xml:space="preserve"> Н.В., ИП Терещенко Н.И., ИП Бобов В.И., ИП Жданов И.С.</w:t>
      </w:r>
      <w:r>
        <w:rPr>
          <w:rFonts w:ascii="Times New Roman" w:hAnsi="Times New Roman" w:cs="Times New Roman"/>
          <w:sz w:val="28"/>
          <w:szCs w:val="28"/>
        </w:rPr>
        <w:t>, ИП </w:t>
      </w:r>
      <w:r w:rsidRPr="007C3DBD">
        <w:rPr>
          <w:rFonts w:ascii="Times New Roman" w:hAnsi="Times New Roman" w:cs="Times New Roman"/>
          <w:sz w:val="28"/>
          <w:szCs w:val="28"/>
        </w:rPr>
        <w:t xml:space="preserve">Гайдай А.А., ИП </w:t>
      </w:r>
      <w:proofErr w:type="spellStart"/>
      <w:r w:rsidRPr="007C3DBD">
        <w:rPr>
          <w:rFonts w:ascii="Times New Roman" w:hAnsi="Times New Roman" w:cs="Times New Roman"/>
          <w:sz w:val="28"/>
          <w:szCs w:val="28"/>
        </w:rPr>
        <w:t>Ватулина</w:t>
      </w:r>
      <w:proofErr w:type="spellEnd"/>
      <w:r w:rsidRPr="007C3DBD">
        <w:rPr>
          <w:rFonts w:ascii="Times New Roman" w:hAnsi="Times New Roman" w:cs="Times New Roman"/>
          <w:sz w:val="28"/>
          <w:szCs w:val="28"/>
        </w:rPr>
        <w:t xml:space="preserve"> А.Г., ИП </w:t>
      </w:r>
      <w:proofErr w:type="spellStart"/>
      <w:r w:rsidRPr="007C3DBD">
        <w:rPr>
          <w:rFonts w:ascii="Times New Roman" w:hAnsi="Times New Roman" w:cs="Times New Roman"/>
          <w:sz w:val="28"/>
          <w:szCs w:val="28"/>
        </w:rPr>
        <w:t>Гречишкин</w:t>
      </w:r>
      <w:proofErr w:type="spellEnd"/>
      <w:r w:rsidRPr="007C3DBD">
        <w:rPr>
          <w:rFonts w:ascii="Times New Roman" w:hAnsi="Times New Roman" w:cs="Times New Roman"/>
          <w:sz w:val="28"/>
          <w:szCs w:val="28"/>
        </w:rPr>
        <w:t xml:space="preserve"> А.Ю.</w:t>
      </w:r>
      <w:proofErr w:type="gramEnd"/>
      <w:r w:rsidRPr="007C3DBD">
        <w:rPr>
          <w:rFonts w:ascii="Times New Roman" w:hAnsi="Times New Roman" w:cs="Times New Roman"/>
          <w:sz w:val="28"/>
          <w:szCs w:val="28"/>
        </w:rPr>
        <w:t xml:space="preserve">, ИП </w:t>
      </w:r>
      <w:proofErr w:type="spellStart"/>
      <w:r w:rsidRPr="007C3DBD">
        <w:rPr>
          <w:rFonts w:ascii="Times New Roman" w:hAnsi="Times New Roman" w:cs="Times New Roman"/>
          <w:sz w:val="28"/>
          <w:szCs w:val="28"/>
        </w:rPr>
        <w:t>Стойкин</w:t>
      </w:r>
      <w:proofErr w:type="spellEnd"/>
      <w:r w:rsidRPr="007C3DBD">
        <w:rPr>
          <w:rFonts w:ascii="Times New Roman" w:hAnsi="Times New Roman" w:cs="Times New Roman"/>
          <w:sz w:val="28"/>
          <w:szCs w:val="28"/>
        </w:rPr>
        <w:t xml:space="preserve"> Н.А., ИП </w:t>
      </w:r>
      <w:proofErr w:type="spellStart"/>
      <w:r w:rsidRPr="007C3DBD">
        <w:rPr>
          <w:rFonts w:ascii="Times New Roman" w:hAnsi="Times New Roman" w:cs="Times New Roman"/>
          <w:sz w:val="28"/>
          <w:szCs w:val="28"/>
        </w:rPr>
        <w:t>Комагурин</w:t>
      </w:r>
      <w:proofErr w:type="spellEnd"/>
      <w:r w:rsidRPr="007C3DBD">
        <w:rPr>
          <w:rFonts w:ascii="Times New Roman" w:hAnsi="Times New Roman" w:cs="Times New Roman"/>
          <w:sz w:val="28"/>
          <w:szCs w:val="28"/>
        </w:rPr>
        <w:t xml:space="preserve"> К.Н., ИП Винокуров М.В., ИП КФХ Орехов Н.Б., </w:t>
      </w:r>
      <w:r>
        <w:rPr>
          <w:rFonts w:ascii="Times New Roman" w:hAnsi="Times New Roman" w:cs="Times New Roman"/>
          <w:sz w:val="28"/>
          <w:szCs w:val="28"/>
        </w:rPr>
        <w:lastRenderedPageBreak/>
        <w:t>ИП КФХ </w:t>
      </w:r>
      <w:proofErr w:type="spellStart"/>
      <w:r w:rsidRPr="007C3DBD">
        <w:rPr>
          <w:rFonts w:ascii="Times New Roman" w:hAnsi="Times New Roman" w:cs="Times New Roman"/>
          <w:sz w:val="28"/>
          <w:szCs w:val="28"/>
        </w:rPr>
        <w:t>Стрельникова</w:t>
      </w:r>
      <w:proofErr w:type="spellEnd"/>
      <w:r w:rsidRPr="007C3DBD">
        <w:rPr>
          <w:rFonts w:ascii="Times New Roman" w:hAnsi="Times New Roman" w:cs="Times New Roman"/>
          <w:sz w:val="28"/>
          <w:szCs w:val="28"/>
        </w:rPr>
        <w:t xml:space="preserve"> Н.В., ИП КФХ Фетисова О.И., ИП КФХ </w:t>
      </w:r>
      <w:proofErr w:type="spellStart"/>
      <w:r w:rsidRPr="007C3DBD">
        <w:rPr>
          <w:rFonts w:ascii="Times New Roman" w:hAnsi="Times New Roman" w:cs="Times New Roman"/>
          <w:sz w:val="28"/>
          <w:szCs w:val="28"/>
        </w:rPr>
        <w:t>Рыбасов</w:t>
      </w:r>
      <w:proofErr w:type="spellEnd"/>
      <w:r w:rsidRPr="007C3DBD">
        <w:rPr>
          <w:rFonts w:ascii="Times New Roman" w:hAnsi="Times New Roman" w:cs="Times New Roman"/>
          <w:sz w:val="28"/>
          <w:szCs w:val="28"/>
        </w:rPr>
        <w:t xml:space="preserve"> А.Л.</w:t>
      </w:r>
      <w:r>
        <w:rPr>
          <w:rFonts w:ascii="Times New Roman" w:hAnsi="Times New Roman" w:cs="Times New Roman"/>
          <w:sz w:val="28"/>
          <w:szCs w:val="28"/>
        </w:rPr>
        <w:t>, ИП КФХ </w:t>
      </w:r>
      <w:r w:rsidRPr="007C3DBD">
        <w:rPr>
          <w:rFonts w:ascii="Times New Roman" w:hAnsi="Times New Roman" w:cs="Times New Roman"/>
          <w:sz w:val="28"/>
          <w:szCs w:val="28"/>
        </w:rPr>
        <w:t>Редько Н.И., Тбилисская районная организация Краснодарской краевой общественной организации охотников и рыболовов.</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В 2019 году было реализовано 398,7 тонн продукции промышленного рыбоводства. </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соответствии с условиями Договоров планируется в 2020 году произвести и реализовать 578,2 тонн продукции промышленного рыбоводства; в 2021 году – 578,2 тонн; в 2022 году – 602,03 тонны.</w:t>
      </w:r>
    </w:p>
    <w:p w:rsidR="007C3DBD" w:rsidRPr="007C3DBD" w:rsidRDefault="007C3DBD" w:rsidP="007C3DBD">
      <w:pPr>
        <w:pStyle w:val="ab"/>
        <w:shd w:val="clear" w:color="auto" w:fill="FFFFFF"/>
        <w:tabs>
          <w:tab w:val="left" w:pos="851"/>
          <w:tab w:val="left" w:pos="1276"/>
        </w:tabs>
        <w:spacing w:before="0" w:beforeAutospacing="0" w:after="0" w:afterAutospacing="0"/>
        <w:rPr>
          <w:sz w:val="28"/>
          <w:szCs w:val="28"/>
        </w:rPr>
      </w:pPr>
    </w:p>
    <w:p w:rsidR="00AA33FF" w:rsidRPr="00D66C63" w:rsidRDefault="004F5FEB" w:rsidP="007C3DBD">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D66C63">
        <w:rPr>
          <w:i/>
          <w:sz w:val="28"/>
          <w:szCs w:val="28"/>
        </w:rPr>
        <w:t xml:space="preserve">Рынок </w:t>
      </w:r>
      <w:proofErr w:type="gramStart"/>
      <w:r w:rsidRPr="00D66C63">
        <w:rPr>
          <w:i/>
          <w:sz w:val="28"/>
          <w:szCs w:val="28"/>
        </w:rPr>
        <w:t>товарной</w:t>
      </w:r>
      <w:proofErr w:type="gramEnd"/>
      <w:r w:rsidRPr="00D66C63">
        <w:rPr>
          <w:i/>
          <w:sz w:val="28"/>
          <w:szCs w:val="28"/>
        </w:rPr>
        <w:t xml:space="preserve"> аквакультуры</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 xml:space="preserve">В целях развития рынка товарной аквакультуры на территории муниципального образования Тбилисский район реализация продукции аквакультуры организована на ярмарках выходного дня в станицах Тбилисской, </w:t>
      </w:r>
      <w:proofErr w:type="spellStart"/>
      <w:r w:rsidRPr="007C3DBD">
        <w:rPr>
          <w:rFonts w:ascii="Times New Roman" w:hAnsi="Times New Roman" w:cs="Times New Roman"/>
          <w:sz w:val="28"/>
          <w:szCs w:val="28"/>
        </w:rPr>
        <w:t>Геймановской</w:t>
      </w:r>
      <w:proofErr w:type="spellEnd"/>
      <w:r w:rsidRPr="007C3DBD">
        <w:rPr>
          <w:rFonts w:ascii="Times New Roman" w:hAnsi="Times New Roman" w:cs="Times New Roman"/>
          <w:sz w:val="28"/>
          <w:szCs w:val="28"/>
        </w:rPr>
        <w:t xml:space="preserve">, </w:t>
      </w:r>
      <w:proofErr w:type="spellStart"/>
      <w:r w:rsidRPr="007C3DBD">
        <w:rPr>
          <w:rFonts w:ascii="Times New Roman" w:hAnsi="Times New Roman" w:cs="Times New Roman"/>
          <w:sz w:val="28"/>
          <w:szCs w:val="28"/>
        </w:rPr>
        <w:t>Алексее-Тенгинской</w:t>
      </w:r>
      <w:proofErr w:type="spellEnd"/>
      <w:r w:rsidRPr="007C3DBD">
        <w:rPr>
          <w:rFonts w:ascii="Times New Roman" w:hAnsi="Times New Roman" w:cs="Times New Roman"/>
          <w:sz w:val="28"/>
          <w:szCs w:val="28"/>
        </w:rPr>
        <w:t xml:space="preserve">, </w:t>
      </w:r>
      <w:proofErr w:type="spellStart"/>
      <w:r w:rsidRPr="007C3DBD">
        <w:rPr>
          <w:rFonts w:ascii="Times New Roman" w:hAnsi="Times New Roman" w:cs="Times New Roman"/>
          <w:sz w:val="28"/>
          <w:szCs w:val="28"/>
        </w:rPr>
        <w:t>Нововладимировской</w:t>
      </w:r>
      <w:proofErr w:type="spellEnd"/>
      <w:r w:rsidRPr="007C3DBD">
        <w:rPr>
          <w:rFonts w:ascii="Times New Roman" w:hAnsi="Times New Roman" w:cs="Times New Roman"/>
          <w:sz w:val="28"/>
          <w:szCs w:val="28"/>
        </w:rPr>
        <w:t xml:space="preserve"> и </w:t>
      </w:r>
      <w:proofErr w:type="spellStart"/>
      <w:r w:rsidRPr="007C3DBD">
        <w:rPr>
          <w:rFonts w:ascii="Times New Roman" w:hAnsi="Times New Roman" w:cs="Times New Roman"/>
          <w:sz w:val="28"/>
          <w:szCs w:val="28"/>
        </w:rPr>
        <w:t>Ловлинской</w:t>
      </w:r>
      <w:proofErr w:type="spellEnd"/>
      <w:r w:rsidRPr="007C3DBD">
        <w:rPr>
          <w:rFonts w:ascii="Times New Roman" w:hAnsi="Times New Roman" w:cs="Times New Roman"/>
          <w:sz w:val="28"/>
          <w:szCs w:val="28"/>
        </w:rPr>
        <w:t>, а также на нестационарных торговых объектах в станице Тбилисской.</w:t>
      </w:r>
      <w:proofErr w:type="gramEnd"/>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Кроме этого, произведенная продукция аквакультуры реализуется через розничную торговую сеть муниципального образования Тбилисский район и на территор</w:t>
      </w:r>
      <w:proofErr w:type="gramStart"/>
      <w:r w:rsidRPr="007C3DBD">
        <w:rPr>
          <w:rFonts w:ascii="Times New Roman" w:hAnsi="Times New Roman" w:cs="Times New Roman"/>
          <w:sz w:val="28"/>
          <w:szCs w:val="28"/>
        </w:rPr>
        <w:t>ии ООО</w:t>
      </w:r>
      <w:proofErr w:type="gramEnd"/>
      <w:r w:rsidRPr="007C3DBD">
        <w:rPr>
          <w:rFonts w:ascii="Times New Roman" w:hAnsi="Times New Roman" w:cs="Times New Roman"/>
          <w:sz w:val="28"/>
          <w:szCs w:val="28"/>
        </w:rPr>
        <w:t xml:space="preserve"> «Тбилисский районный рынок».</w:t>
      </w:r>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В целях развития рынка товарной аквакультуры ежегодно отделом сельского хозяйства оказывается содействие индивидуальным предпринимателя занимающихся товарным рыборазведением в агропромышленной выставке «Кубанская ярмарка».</w:t>
      </w:r>
      <w:proofErr w:type="gramEnd"/>
      <w:r w:rsidRPr="007C3DBD">
        <w:rPr>
          <w:rFonts w:ascii="Times New Roman" w:hAnsi="Times New Roman" w:cs="Times New Roman"/>
          <w:sz w:val="28"/>
          <w:szCs w:val="28"/>
        </w:rPr>
        <w:t xml:space="preserve"> В 2019 году в данной агропромышленной выставке приняла участие индивидуальный предприниматель Калашникова Елена Владимировна.</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Также отделом сельского хозяйства водопользователям района оказывается методическая и практическая помощь в получении государственной поддержки на производство товарной рыбы и рыбопосадочного материала.</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2020 году будет продолжена работа с водопользователями района в части оказания помощи в получении государственной поддержки и участия в выставках, ярмарках проводимых на территории Тбилисского района и Краснодарского края.</w:t>
      </w:r>
    </w:p>
    <w:p w:rsidR="007C3DBD" w:rsidRPr="007C3DBD" w:rsidRDefault="007C3DBD" w:rsidP="007C3DBD">
      <w:pPr>
        <w:pStyle w:val="ab"/>
        <w:shd w:val="clear" w:color="auto" w:fill="FFFFFF"/>
        <w:tabs>
          <w:tab w:val="left" w:pos="851"/>
          <w:tab w:val="left" w:pos="1276"/>
        </w:tabs>
        <w:spacing w:before="0" w:beforeAutospacing="0" w:after="0" w:afterAutospacing="0"/>
        <w:rPr>
          <w:sz w:val="28"/>
          <w:szCs w:val="28"/>
        </w:rPr>
      </w:pPr>
    </w:p>
    <w:p w:rsidR="00AA33FF" w:rsidRPr="005607F5" w:rsidRDefault="00AA33FF" w:rsidP="007C3DBD">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Рынок реализации</w:t>
      </w:r>
      <w:r w:rsidR="004F5FEB" w:rsidRPr="005607F5">
        <w:rPr>
          <w:i/>
          <w:sz w:val="28"/>
          <w:szCs w:val="28"/>
        </w:rPr>
        <w:t xml:space="preserve"> сельскохозяйственной продукции</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целях создания условий для эффективной торговли сельскохозяйственной продукцией на продовольственном рынке Краснодарского края, а так же обеспечения сырьевой базой предприятий переработчиков в восьми сельских поселениях муниципального образования Тбилисский район назначены ответственные за сбор и размещение информации о производителях продукции на «</w:t>
      </w:r>
      <w:proofErr w:type="spellStart"/>
      <w:r w:rsidRPr="007C3DBD">
        <w:rPr>
          <w:rFonts w:ascii="Times New Roman" w:hAnsi="Times New Roman" w:cs="Times New Roman"/>
          <w:sz w:val="28"/>
          <w:szCs w:val="28"/>
        </w:rPr>
        <w:t>Агропортале</w:t>
      </w:r>
      <w:proofErr w:type="spellEnd"/>
      <w:r w:rsidRPr="007C3DBD">
        <w:rPr>
          <w:rFonts w:ascii="Times New Roman" w:hAnsi="Times New Roman" w:cs="Times New Roman"/>
          <w:sz w:val="28"/>
          <w:szCs w:val="28"/>
        </w:rPr>
        <w:t>».</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Информация об объемах сельскохозяйственной продукции и сельскохозяйственных товаропроизводителях готовых поставлять ее </w:t>
      </w:r>
      <w:r w:rsidRPr="007C3DBD">
        <w:rPr>
          <w:rFonts w:ascii="Times New Roman" w:hAnsi="Times New Roman" w:cs="Times New Roman"/>
          <w:sz w:val="28"/>
          <w:szCs w:val="28"/>
        </w:rPr>
        <w:lastRenderedPageBreak/>
        <w:t>предприятиям переработчикам размещается на специализированном «</w:t>
      </w:r>
      <w:proofErr w:type="spellStart"/>
      <w:r w:rsidRPr="007C3DBD">
        <w:rPr>
          <w:rFonts w:ascii="Times New Roman" w:hAnsi="Times New Roman" w:cs="Times New Roman"/>
          <w:sz w:val="28"/>
          <w:szCs w:val="28"/>
        </w:rPr>
        <w:t>Агропортале</w:t>
      </w:r>
      <w:proofErr w:type="spellEnd"/>
      <w:r w:rsidRPr="007C3DBD">
        <w:rPr>
          <w:rFonts w:ascii="Times New Roman" w:hAnsi="Times New Roman" w:cs="Times New Roman"/>
          <w:sz w:val="28"/>
          <w:szCs w:val="28"/>
        </w:rPr>
        <w:t>» с 2014 года.</w:t>
      </w:r>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По состоянию на 1 января 2020 года на «</w:t>
      </w:r>
      <w:proofErr w:type="spellStart"/>
      <w:r w:rsidRPr="007C3DBD">
        <w:rPr>
          <w:rFonts w:ascii="Times New Roman" w:hAnsi="Times New Roman" w:cs="Times New Roman"/>
          <w:sz w:val="28"/>
          <w:szCs w:val="28"/>
        </w:rPr>
        <w:t>Агропортале</w:t>
      </w:r>
      <w:proofErr w:type="spellEnd"/>
      <w:r w:rsidRPr="007C3DBD">
        <w:rPr>
          <w:rFonts w:ascii="Times New Roman" w:hAnsi="Times New Roman" w:cs="Times New Roman"/>
          <w:sz w:val="28"/>
          <w:szCs w:val="28"/>
        </w:rPr>
        <w:t>» в реестр производителей включены 67 (крупных, средних и малых) предприятий и крестьянских (фермерских) хозяйств муниципального образования Тбилисский район.</w:t>
      </w:r>
      <w:proofErr w:type="gramEnd"/>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34"/>
        </w:rPr>
        <w:t xml:space="preserve">В муниципальном образовании Тбилисский район производимую малыми формами хозяйствования плодовоовощную продукцию и картофель закупает и перерабатывает на производственной базе </w:t>
      </w:r>
      <w:r w:rsidRPr="007C3DBD">
        <w:rPr>
          <w:rFonts w:ascii="Times New Roman" w:hAnsi="Times New Roman" w:cs="Times New Roman"/>
          <w:sz w:val="28"/>
          <w:szCs w:val="28"/>
        </w:rPr>
        <w:t xml:space="preserve">ПО «Хлеб» Тбилисского </w:t>
      </w:r>
      <w:proofErr w:type="spellStart"/>
      <w:r w:rsidRPr="007C3DBD">
        <w:rPr>
          <w:rFonts w:ascii="Times New Roman" w:hAnsi="Times New Roman" w:cs="Times New Roman"/>
          <w:sz w:val="28"/>
          <w:szCs w:val="28"/>
        </w:rPr>
        <w:t>райпотребсоюза</w:t>
      </w:r>
      <w:proofErr w:type="spellEnd"/>
      <w:r w:rsidRPr="007C3DBD">
        <w:rPr>
          <w:rFonts w:ascii="Times New Roman" w:hAnsi="Times New Roman" w:cs="Times New Roman"/>
          <w:sz w:val="28"/>
          <w:szCs w:val="34"/>
        </w:rPr>
        <w:t xml:space="preserve"> индивидуальный предприниматель </w:t>
      </w:r>
      <w:proofErr w:type="spellStart"/>
      <w:r w:rsidRPr="007C3DBD">
        <w:rPr>
          <w:rFonts w:ascii="Times New Roman" w:hAnsi="Times New Roman" w:cs="Times New Roman"/>
          <w:sz w:val="28"/>
          <w:szCs w:val="34"/>
        </w:rPr>
        <w:t>Битюков</w:t>
      </w:r>
      <w:proofErr w:type="spellEnd"/>
      <w:r w:rsidRPr="007C3DBD">
        <w:rPr>
          <w:rFonts w:ascii="Times New Roman" w:hAnsi="Times New Roman" w:cs="Times New Roman"/>
          <w:sz w:val="28"/>
          <w:szCs w:val="34"/>
        </w:rPr>
        <w:t xml:space="preserve"> Андрей Станиславович</w:t>
      </w:r>
      <w:r w:rsidRPr="007C3DBD">
        <w:rPr>
          <w:rFonts w:ascii="Times New Roman" w:hAnsi="Times New Roman" w:cs="Times New Roman"/>
          <w:sz w:val="28"/>
          <w:szCs w:val="28"/>
        </w:rPr>
        <w:t>.</w:t>
      </w:r>
      <w:proofErr w:type="gramEnd"/>
      <w:r w:rsidRPr="007C3DBD">
        <w:rPr>
          <w:rFonts w:ascii="Times New Roman" w:hAnsi="Times New Roman" w:cs="Times New Roman"/>
          <w:sz w:val="28"/>
          <w:szCs w:val="28"/>
        </w:rPr>
        <w:t xml:space="preserve"> В ассортимент выпускаемой продукции данного предприятия входят: свежие овощи, фрукты, картофель, свежие овощи и картофель в вакуумной упаковке, а так же соленья.</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34"/>
        </w:rPr>
        <w:t xml:space="preserve">Общая вместимость помещений </w:t>
      </w:r>
      <w:r w:rsidRPr="007C3DBD">
        <w:rPr>
          <w:rFonts w:ascii="Times New Roman" w:hAnsi="Times New Roman" w:cs="Times New Roman"/>
          <w:sz w:val="28"/>
          <w:szCs w:val="28"/>
        </w:rPr>
        <w:t xml:space="preserve">для переработки, хранения </w:t>
      </w:r>
      <w:r w:rsidRPr="007C3DBD">
        <w:rPr>
          <w:rFonts w:ascii="Times New Roman" w:hAnsi="Times New Roman" w:cs="Times New Roman"/>
          <w:sz w:val="28"/>
          <w:szCs w:val="34"/>
        </w:rPr>
        <w:t>плодовоовощной продукции</w:t>
      </w:r>
      <w:r w:rsidRPr="007C3DBD">
        <w:rPr>
          <w:rFonts w:ascii="Times New Roman" w:hAnsi="Times New Roman" w:cs="Times New Roman"/>
          <w:sz w:val="28"/>
          <w:szCs w:val="28"/>
        </w:rPr>
        <w:t xml:space="preserve"> и картофеля составляет 500 тонн, в том числе 200 тонн с охлаждением. </w:t>
      </w:r>
    </w:p>
    <w:p w:rsidR="007C3DBD" w:rsidRPr="007C3DBD" w:rsidRDefault="007C3DBD" w:rsidP="007C3DBD">
      <w:pPr>
        <w:spacing w:after="0" w:line="240" w:lineRule="auto"/>
        <w:ind w:firstLine="708"/>
        <w:jc w:val="both"/>
        <w:outlineLvl w:val="1"/>
        <w:rPr>
          <w:rFonts w:ascii="Times New Roman" w:hAnsi="Times New Roman" w:cs="Times New Roman"/>
          <w:sz w:val="28"/>
          <w:szCs w:val="28"/>
        </w:rPr>
      </w:pPr>
      <w:r w:rsidRPr="007C3DBD">
        <w:rPr>
          <w:rFonts w:ascii="Times New Roman" w:hAnsi="Times New Roman" w:cs="Times New Roman"/>
          <w:sz w:val="28"/>
          <w:szCs w:val="28"/>
        </w:rPr>
        <w:t>В целях обеспечения предприятия сырьем и более полной загрузки оборудования представителям малых форм хозяйствования оказывается финансовая поддержка для приобретения посадочного материала, сельскохозяйственного оборудования и техники, материалов для строительства теплиц.</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34"/>
        </w:rPr>
        <w:t>Производимая индивидуальным предпринимателем продукция поставляется в торговые сети и муниципальные учреждения образования и здравоохранения Тбилисского района.</w:t>
      </w:r>
    </w:p>
    <w:p w:rsidR="007C3DBD" w:rsidRPr="007C3DBD" w:rsidRDefault="007C3DBD" w:rsidP="007C3DBD">
      <w:pPr>
        <w:spacing w:after="0" w:line="240" w:lineRule="auto"/>
        <w:ind w:firstLine="709"/>
        <w:jc w:val="both"/>
        <w:rPr>
          <w:rFonts w:ascii="Times New Roman" w:hAnsi="Times New Roman" w:cs="Times New Roman"/>
          <w:sz w:val="28"/>
          <w:szCs w:val="34"/>
        </w:rPr>
      </w:pPr>
      <w:r w:rsidRPr="007C3DBD">
        <w:rPr>
          <w:rFonts w:ascii="Times New Roman" w:hAnsi="Times New Roman" w:cs="Times New Roman"/>
          <w:sz w:val="28"/>
          <w:szCs w:val="34"/>
        </w:rPr>
        <w:t xml:space="preserve">Кроме того, производимая представителями малых форм хозяйствования плодовоовощная продукция также реализуется на оптовых рынках </w:t>
      </w:r>
      <w:proofErr w:type="spellStart"/>
      <w:r w:rsidRPr="007C3DBD">
        <w:rPr>
          <w:rFonts w:ascii="Times New Roman" w:hAnsi="Times New Roman" w:cs="Times New Roman"/>
          <w:sz w:val="28"/>
          <w:szCs w:val="34"/>
        </w:rPr>
        <w:t>Белореченского</w:t>
      </w:r>
      <w:proofErr w:type="spellEnd"/>
      <w:r w:rsidRPr="007C3DBD">
        <w:rPr>
          <w:rFonts w:ascii="Times New Roman" w:hAnsi="Times New Roman" w:cs="Times New Roman"/>
          <w:sz w:val="28"/>
          <w:szCs w:val="34"/>
        </w:rPr>
        <w:t xml:space="preserve">, </w:t>
      </w:r>
      <w:proofErr w:type="spellStart"/>
      <w:r w:rsidRPr="007C3DBD">
        <w:rPr>
          <w:rFonts w:ascii="Times New Roman" w:hAnsi="Times New Roman" w:cs="Times New Roman"/>
          <w:sz w:val="28"/>
          <w:szCs w:val="34"/>
        </w:rPr>
        <w:t>Курганинского</w:t>
      </w:r>
      <w:proofErr w:type="spellEnd"/>
      <w:r w:rsidRPr="007C3DBD">
        <w:rPr>
          <w:rFonts w:ascii="Times New Roman" w:hAnsi="Times New Roman" w:cs="Times New Roman"/>
          <w:sz w:val="28"/>
          <w:szCs w:val="34"/>
        </w:rPr>
        <w:t xml:space="preserve"> районов и города Краснодара.</w:t>
      </w:r>
    </w:p>
    <w:p w:rsidR="007C3DBD" w:rsidRPr="007C3DBD" w:rsidRDefault="007C3DBD" w:rsidP="007C3DBD">
      <w:pPr>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Дополнительно в целях обеспечения рынков сбыта сельскохозяйственной продукции и удовлетворения потребности населения района в качественной овощной продукции на территории муниципального образования Тбилисский район проводится сельскохозяйственная ярмарка выходного дня.</w:t>
      </w:r>
    </w:p>
    <w:p w:rsidR="007C3DBD" w:rsidRPr="007C3DBD" w:rsidRDefault="007C3DBD" w:rsidP="007C3DBD">
      <w:pPr>
        <w:spacing w:after="0" w:line="240" w:lineRule="auto"/>
        <w:ind w:firstLine="709"/>
        <w:jc w:val="both"/>
        <w:rPr>
          <w:rFonts w:ascii="Times New Roman" w:hAnsi="Times New Roman" w:cs="Times New Roman"/>
          <w:sz w:val="28"/>
          <w:szCs w:val="28"/>
        </w:rPr>
      </w:pPr>
      <w:proofErr w:type="gramStart"/>
      <w:r w:rsidRPr="007C3DBD">
        <w:rPr>
          <w:rFonts w:ascii="Times New Roman" w:hAnsi="Times New Roman" w:cs="Times New Roman"/>
          <w:sz w:val="28"/>
          <w:szCs w:val="28"/>
        </w:rPr>
        <w:t>В 2020 году отделом сельского хозяйства с руководством ООО «Центр Соя» проводится работа по содействию крестьянским (фермерским) хозяйствам в вопросах сбыта сельскохозяйственной продукции, путем создания и размещения на производственных мощностях ООО «Центр Соя» крупных партий зерна (пшеница, ячмень, кукуруза и другие культуры), а также поставки сырья для переработки сои, подсолнечника, рапса.</w:t>
      </w:r>
      <w:proofErr w:type="gramEnd"/>
    </w:p>
    <w:p w:rsidR="007C3DBD" w:rsidRPr="005607F5" w:rsidRDefault="007C3DBD" w:rsidP="007C3DBD">
      <w:pPr>
        <w:pStyle w:val="ab"/>
        <w:shd w:val="clear" w:color="auto" w:fill="FFFFFF"/>
        <w:tabs>
          <w:tab w:val="left" w:pos="851"/>
          <w:tab w:val="left" w:pos="1276"/>
        </w:tabs>
        <w:spacing w:before="0" w:beforeAutospacing="0" w:after="0" w:afterAutospacing="0"/>
        <w:rPr>
          <w:i/>
          <w:sz w:val="28"/>
          <w:szCs w:val="28"/>
        </w:rPr>
      </w:pPr>
    </w:p>
    <w:p w:rsidR="00AA33FF" w:rsidRPr="005607F5" w:rsidRDefault="00AA33FF" w:rsidP="007C3DBD">
      <w:pPr>
        <w:pStyle w:val="ab"/>
        <w:numPr>
          <w:ilvl w:val="2"/>
          <w:numId w:val="2"/>
        </w:numPr>
        <w:shd w:val="clear" w:color="auto" w:fill="FFFFFF"/>
        <w:tabs>
          <w:tab w:val="left" w:pos="851"/>
          <w:tab w:val="left" w:pos="1276"/>
        </w:tabs>
        <w:spacing w:before="0" w:beforeAutospacing="0" w:after="0" w:afterAutospacing="0"/>
        <w:ind w:left="0" w:firstLine="0"/>
        <w:jc w:val="center"/>
        <w:rPr>
          <w:i/>
          <w:sz w:val="28"/>
          <w:szCs w:val="28"/>
        </w:rPr>
      </w:pPr>
      <w:r w:rsidRPr="005607F5">
        <w:rPr>
          <w:i/>
          <w:sz w:val="28"/>
          <w:szCs w:val="28"/>
        </w:rPr>
        <w:t>Ры</w:t>
      </w:r>
      <w:r w:rsidR="004F5FEB" w:rsidRPr="005607F5">
        <w:rPr>
          <w:i/>
          <w:sz w:val="28"/>
          <w:szCs w:val="28"/>
        </w:rPr>
        <w:t>нок аграрно-туристических услуг</w:t>
      </w:r>
    </w:p>
    <w:p w:rsidR="004F5FEB" w:rsidRPr="007C3DBD" w:rsidRDefault="004F5FEB" w:rsidP="007C3DBD">
      <w:pPr>
        <w:pStyle w:val="ab"/>
        <w:shd w:val="clear" w:color="auto" w:fill="FFFFFF"/>
        <w:tabs>
          <w:tab w:val="left" w:pos="851"/>
          <w:tab w:val="left" w:pos="1276"/>
        </w:tabs>
        <w:spacing w:before="0" w:beforeAutospacing="0" w:after="0" w:afterAutospacing="0"/>
        <w:rPr>
          <w:sz w:val="28"/>
          <w:szCs w:val="28"/>
        </w:rPr>
      </w:pP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 xml:space="preserve">В целях развития рынка аграрно-туристических услуг постановлением администрации муниципального образования Тбилисский район от 16 декабря 2016 года № 1116 утвержден план реализации концепции развития сельского </w:t>
      </w:r>
      <w:r w:rsidRPr="007C3DBD">
        <w:rPr>
          <w:rFonts w:ascii="Times New Roman" w:hAnsi="Times New Roman" w:cs="Times New Roman"/>
          <w:spacing w:val="-2"/>
          <w:sz w:val="28"/>
          <w:szCs w:val="28"/>
        </w:rPr>
        <w:lastRenderedPageBreak/>
        <w:t>(аграрного) туризма в муниципальном образовании Тбилисский район на 2017-2020 годы.</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 xml:space="preserve">В рамках утвержденного плана в целях </w:t>
      </w:r>
      <w:r w:rsidRPr="007C3DBD">
        <w:rPr>
          <w:rFonts w:ascii="Times New Roman" w:hAnsi="Times New Roman" w:cs="Times New Roman"/>
          <w:sz w:val="28"/>
          <w:szCs w:val="28"/>
        </w:rPr>
        <w:t xml:space="preserve">популяризации и продвижения </w:t>
      </w:r>
      <w:r w:rsidRPr="007C3DBD">
        <w:rPr>
          <w:rFonts w:ascii="Times New Roman" w:hAnsi="Times New Roman" w:cs="Times New Roman"/>
          <w:spacing w:val="-2"/>
          <w:sz w:val="28"/>
          <w:szCs w:val="28"/>
        </w:rPr>
        <w:t>сельского (аграрного) туризма предусмотрено выполнение следующих мероприятий:</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z w:val="28"/>
          <w:szCs w:val="28"/>
        </w:rPr>
        <w:t>освещение соответствующей информации в электронных и печатных средствах массовой информации, а также информационно-телекоммуникационной сети «Интернет»;</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z w:val="28"/>
          <w:szCs w:val="28"/>
        </w:rPr>
        <w:t>проведение тематических обучающих семинаров, совещаний с участием специалистов, ученых для субъектов малого предпринимательства, направленных на развитие и популяризацию сельского (аграрного) туризма;</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z w:val="28"/>
          <w:szCs w:val="28"/>
        </w:rPr>
        <w:t>оказание методической помощи представителям малого и среднего предпринимательства по вопросам исполнения норм и требований действующего законодательства в области сельского (аграрного) туризма;</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оказание финансовой поддержки субъектам малого и среднего предпринимательства, в том числе осуществляющим деятельность в сфере сельского (аграрного) туризма в части приобретения основных средств, уплаты процентов по кредитам и займам, а также возмещение части затрат по уплате первоначального взноса по договору финансовой аренды (лизинга).</w:t>
      </w:r>
    </w:p>
    <w:p w:rsidR="007C3DBD" w:rsidRPr="007C3DBD" w:rsidRDefault="007C3DBD" w:rsidP="007C3DBD">
      <w:pPr>
        <w:tabs>
          <w:tab w:val="left" w:pos="993"/>
          <w:tab w:val="left" w:pos="1134"/>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На территории муниципального образования Тбилисский район получили свое развитие объекты с организацией охоты, рыбалки и активного отдыха.</w:t>
      </w:r>
      <w:r w:rsidRPr="007C3DBD">
        <w:rPr>
          <w:rFonts w:ascii="Times New Roman" w:hAnsi="Times New Roman" w:cs="Times New Roman"/>
          <w:sz w:val="28"/>
          <w:szCs w:val="28"/>
        </w:rPr>
        <w:t xml:space="preserve"> В настоящее время имеющиеся на территории муниципального образования Тбилисский район объекты находятся в стадии становления и строительства.</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В целях оказания консультационно-методической поддержки малым формам хозяйствования, в том числе популяризации, развития и продвижения сельского (аграрного) туризма отделом сельского хозяйства был организован и проведен круглый стол на тему: «Поддержка сельскохозяйственного производства и развития сельского (аграрного) туризма в малых формах хозяйствования».</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pacing w:val="-2"/>
          <w:sz w:val="28"/>
          <w:szCs w:val="28"/>
        </w:rPr>
        <w:t xml:space="preserve">В рамках данного мероприятия был рассмотрен опыт создания и развития объекта туристической деятельности индивидуального предпринимателя </w:t>
      </w:r>
      <w:proofErr w:type="spellStart"/>
      <w:r w:rsidRPr="007C3DBD">
        <w:rPr>
          <w:rFonts w:ascii="Times New Roman" w:hAnsi="Times New Roman" w:cs="Times New Roman"/>
          <w:spacing w:val="-2"/>
          <w:sz w:val="28"/>
          <w:szCs w:val="28"/>
        </w:rPr>
        <w:t>Стягова</w:t>
      </w:r>
      <w:proofErr w:type="spellEnd"/>
      <w:r w:rsidRPr="007C3DBD">
        <w:rPr>
          <w:rFonts w:ascii="Times New Roman" w:hAnsi="Times New Roman" w:cs="Times New Roman"/>
          <w:spacing w:val="-2"/>
          <w:sz w:val="28"/>
          <w:szCs w:val="28"/>
        </w:rPr>
        <w:t xml:space="preserve"> Сергея Викторовича «Базы отдыха «Фазенда» предусматривающий </w:t>
      </w:r>
      <w:r w:rsidRPr="007C3DBD">
        <w:rPr>
          <w:rFonts w:ascii="Times New Roman" w:hAnsi="Times New Roman" w:cs="Times New Roman"/>
          <w:sz w:val="28"/>
          <w:szCs w:val="28"/>
        </w:rPr>
        <w:t>возможность размещения граждан и организацию активного отдыха.</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 xml:space="preserve">В рамках деловой программы агропромышленной выставки «Кубанская ярмарка 2019» в </w:t>
      </w:r>
      <w:r w:rsidRPr="007C3DBD">
        <w:rPr>
          <w:rFonts w:ascii="Times New Roman" w:hAnsi="Times New Roman" w:cs="Times New Roman"/>
          <w:sz w:val="28"/>
          <w:szCs w:val="28"/>
        </w:rPr>
        <w:t xml:space="preserve">бизнес – конференции «Школа </w:t>
      </w:r>
      <w:proofErr w:type="spellStart"/>
      <w:r w:rsidRPr="007C3DBD">
        <w:rPr>
          <w:rFonts w:ascii="Times New Roman" w:hAnsi="Times New Roman" w:cs="Times New Roman"/>
          <w:sz w:val="28"/>
          <w:szCs w:val="28"/>
        </w:rPr>
        <w:t>Агротуризма</w:t>
      </w:r>
      <w:proofErr w:type="spellEnd"/>
      <w:r w:rsidRPr="007C3DBD">
        <w:rPr>
          <w:rFonts w:ascii="Times New Roman" w:hAnsi="Times New Roman" w:cs="Times New Roman"/>
          <w:sz w:val="28"/>
          <w:szCs w:val="28"/>
        </w:rPr>
        <w:t>» от муниципального образования Тбилисский район приняли участие субъекты малого бизнеса индивидуальный предприниматель Стягов Сергей Викторович и представитель филиала туристического агентства «Слон» Бескоровайная Галина Николаевна.</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 xml:space="preserve">Ежегодно, на проводимой </w:t>
      </w:r>
      <w:r w:rsidRPr="007C3DBD">
        <w:rPr>
          <w:rFonts w:ascii="Times New Roman" w:hAnsi="Times New Roman" w:cs="Times New Roman"/>
          <w:sz w:val="28"/>
          <w:szCs w:val="28"/>
        </w:rPr>
        <w:t>выставке – ярмарке кубанских народных промыслов, ремесел и сельского (аграрного) туризма</w:t>
      </w:r>
      <w:r w:rsidRPr="007C3DBD">
        <w:rPr>
          <w:rFonts w:ascii="Times New Roman" w:hAnsi="Times New Roman" w:cs="Times New Roman"/>
          <w:spacing w:val="-2"/>
          <w:sz w:val="28"/>
          <w:szCs w:val="28"/>
        </w:rPr>
        <w:t xml:space="preserve"> принимает участие муниципальное образование Тбилисский район.</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В 2019 году в кластере «</w:t>
      </w:r>
      <w:r w:rsidRPr="007C3DBD">
        <w:rPr>
          <w:rFonts w:ascii="Times New Roman" w:hAnsi="Times New Roman" w:cs="Times New Roman"/>
          <w:sz w:val="28"/>
          <w:szCs w:val="28"/>
        </w:rPr>
        <w:t xml:space="preserve">Сельский (аграрный) туризм» на данной выставке – ярмарке Тбилисский район был представлен </w:t>
      </w:r>
      <w:r w:rsidRPr="007C3DBD">
        <w:rPr>
          <w:rFonts w:ascii="Times New Roman" w:hAnsi="Times New Roman" w:cs="Times New Roman"/>
          <w:spacing w:val="-2"/>
          <w:sz w:val="28"/>
          <w:szCs w:val="28"/>
        </w:rPr>
        <w:t xml:space="preserve">объектом сельского (аграрного) </w:t>
      </w:r>
      <w:r w:rsidRPr="007C3DBD">
        <w:rPr>
          <w:rFonts w:ascii="Times New Roman" w:hAnsi="Times New Roman" w:cs="Times New Roman"/>
          <w:spacing w:val="-2"/>
          <w:sz w:val="28"/>
          <w:szCs w:val="28"/>
        </w:rPr>
        <w:lastRenderedPageBreak/>
        <w:t xml:space="preserve">туризма индивидуального предпринимателя </w:t>
      </w:r>
      <w:proofErr w:type="spellStart"/>
      <w:r w:rsidRPr="007C3DBD">
        <w:rPr>
          <w:rFonts w:ascii="Times New Roman" w:hAnsi="Times New Roman" w:cs="Times New Roman"/>
          <w:spacing w:val="-2"/>
          <w:sz w:val="28"/>
          <w:szCs w:val="28"/>
        </w:rPr>
        <w:t>Стягова</w:t>
      </w:r>
      <w:proofErr w:type="spellEnd"/>
      <w:r w:rsidRPr="007C3DBD">
        <w:rPr>
          <w:rFonts w:ascii="Times New Roman" w:hAnsi="Times New Roman" w:cs="Times New Roman"/>
          <w:spacing w:val="-2"/>
          <w:sz w:val="28"/>
          <w:szCs w:val="28"/>
        </w:rPr>
        <w:t xml:space="preserve"> Сергея Викторовича «Базы отдыха «Фазенда».</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 xml:space="preserve">Администрацией муниципального образования Тбилисский район данному участнику была оказана практическая помощь в непосредственном участии в данном мероприятии, в подготовке и изготовлении баннера и раздаточного материала, а также включения данного объекта в реестр объектов </w:t>
      </w:r>
      <w:proofErr w:type="spellStart"/>
      <w:r w:rsidRPr="007C3DBD">
        <w:rPr>
          <w:rFonts w:ascii="Times New Roman" w:hAnsi="Times New Roman" w:cs="Times New Roman"/>
          <w:spacing w:val="-2"/>
          <w:sz w:val="28"/>
          <w:szCs w:val="28"/>
        </w:rPr>
        <w:t>агротуризма</w:t>
      </w:r>
      <w:proofErr w:type="spellEnd"/>
      <w:r w:rsidRPr="007C3DBD">
        <w:rPr>
          <w:rFonts w:ascii="Times New Roman" w:hAnsi="Times New Roman" w:cs="Times New Roman"/>
          <w:spacing w:val="-2"/>
          <w:sz w:val="28"/>
          <w:szCs w:val="28"/>
        </w:rPr>
        <w:t>.</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Специалистами отдела сельского хозяйства администрации муниципального образования Тбилисский район проводится работа по подбору и участию субъектов малого предпринимательства в краевом конкурсе «Лучший объект сельского (аграрного) туризма в Краснодарском крае».</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 xml:space="preserve">В 2018 году в министерство сельского хозяйства и перерабатывающей промышленности Краснодарского края для участия в конкурсном отборе в номинации «Лучший малый объект сельского (аграрного) туризма в Краснодарском крае» подана заявка по объекту сельского (аграрного) туризма «База отдыха «Фазенда» индивидуального предпринимателя </w:t>
      </w:r>
      <w:proofErr w:type="spellStart"/>
      <w:r w:rsidRPr="007C3DBD">
        <w:rPr>
          <w:rFonts w:ascii="Times New Roman" w:hAnsi="Times New Roman" w:cs="Times New Roman"/>
          <w:sz w:val="28"/>
          <w:szCs w:val="28"/>
        </w:rPr>
        <w:t>Стягова</w:t>
      </w:r>
      <w:proofErr w:type="spellEnd"/>
      <w:r w:rsidRPr="007C3DBD">
        <w:rPr>
          <w:rFonts w:ascii="Times New Roman" w:hAnsi="Times New Roman" w:cs="Times New Roman"/>
          <w:sz w:val="28"/>
          <w:szCs w:val="28"/>
        </w:rPr>
        <w:t xml:space="preserve"> Сергея Викторовича. По результатам заседания краевой комиссии данный объект сельского (аграрного) туризма не вошел в число победителей конкурса.</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Собственником объекта сельского (аграрного) туризма «База отдыха «Фазенда» в течение последних двух лет ведется активная работа по его дальнейшему расширению и развитию.</w:t>
      </w:r>
    </w:p>
    <w:p w:rsidR="007C3DBD" w:rsidRPr="007C3DBD" w:rsidRDefault="007C3DBD" w:rsidP="007C3DBD">
      <w:pPr>
        <w:tabs>
          <w:tab w:val="left" w:pos="993"/>
        </w:tabs>
        <w:spacing w:after="0" w:line="240" w:lineRule="auto"/>
        <w:ind w:firstLine="709"/>
        <w:jc w:val="both"/>
        <w:rPr>
          <w:rFonts w:ascii="Times New Roman" w:hAnsi="Times New Roman" w:cs="Times New Roman"/>
          <w:sz w:val="28"/>
          <w:szCs w:val="28"/>
        </w:rPr>
      </w:pPr>
      <w:r w:rsidRPr="007C3DBD">
        <w:rPr>
          <w:rFonts w:ascii="Times New Roman" w:hAnsi="Times New Roman" w:cs="Times New Roman"/>
          <w:sz w:val="28"/>
          <w:szCs w:val="28"/>
        </w:rPr>
        <w:t>В 2019 году индивидуальным предпринимателем Стяговым С.В. направлена заявка в министерство сельского хозяйства и перерабатывающей промышленности Краснодарского края для участия в конкурсном отборе в номинации «Лучший средний объект сельского (аграрного) туризма в Краснодарском крае».</w:t>
      </w:r>
    </w:p>
    <w:p w:rsidR="007C3DBD" w:rsidRPr="007C3DBD" w:rsidRDefault="007C3DBD" w:rsidP="007C3DBD">
      <w:pPr>
        <w:tabs>
          <w:tab w:val="left" w:pos="993"/>
        </w:tabs>
        <w:spacing w:after="0" w:line="240" w:lineRule="auto"/>
        <w:ind w:firstLine="709"/>
        <w:jc w:val="both"/>
        <w:rPr>
          <w:rFonts w:ascii="Times New Roman" w:hAnsi="Times New Roman" w:cs="Times New Roman"/>
          <w:spacing w:val="-2"/>
          <w:sz w:val="28"/>
          <w:szCs w:val="28"/>
        </w:rPr>
      </w:pPr>
      <w:r w:rsidRPr="007C3DBD">
        <w:rPr>
          <w:rFonts w:ascii="Times New Roman" w:hAnsi="Times New Roman" w:cs="Times New Roman"/>
          <w:spacing w:val="-2"/>
          <w:sz w:val="28"/>
          <w:szCs w:val="28"/>
        </w:rPr>
        <w:t>Реализация утвержденной Концепции развития сельского (аграрного) туризма на территории муниципального образования Тбилисский район будет продолжена и в 2020 году.</w:t>
      </w:r>
    </w:p>
    <w:p w:rsidR="007C3DBD" w:rsidRPr="00AA33FF" w:rsidRDefault="007C3DBD" w:rsidP="004F5FEB">
      <w:pPr>
        <w:pStyle w:val="ab"/>
        <w:shd w:val="clear" w:color="auto" w:fill="FFFFFF"/>
        <w:tabs>
          <w:tab w:val="left" w:pos="851"/>
          <w:tab w:val="left" w:pos="1276"/>
        </w:tabs>
        <w:spacing w:before="0" w:beforeAutospacing="0" w:after="0" w:afterAutospacing="0"/>
        <w:rPr>
          <w:sz w:val="28"/>
          <w:szCs w:val="28"/>
        </w:rPr>
      </w:pPr>
    </w:p>
    <w:p w:rsidR="00AA33FF" w:rsidRPr="005607F5" w:rsidRDefault="004F5FEB" w:rsidP="00AA33FF">
      <w:pPr>
        <w:pStyle w:val="31"/>
        <w:numPr>
          <w:ilvl w:val="2"/>
          <w:numId w:val="2"/>
        </w:numPr>
        <w:tabs>
          <w:tab w:val="left" w:pos="851"/>
          <w:tab w:val="left" w:pos="1276"/>
        </w:tabs>
        <w:spacing w:line="240" w:lineRule="auto"/>
        <w:ind w:left="0" w:right="-1" w:firstLine="0"/>
        <w:rPr>
          <w:rFonts w:ascii="Times New Roman" w:eastAsia="Calibri" w:hAnsi="Times New Roman" w:cs="Times New Roman"/>
          <w:i/>
          <w:sz w:val="28"/>
          <w:szCs w:val="28"/>
        </w:rPr>
      </w:pPr>
      <w:r w:rsidRPr="005607F5">
        <w:rPr>
          <w:rFonts w:ascii="Times New Roman" w:eastAsia="Calibri" w:hAnsi="Times New Roman" w:cs="Times New Roman"/>
          <w:i/>
          <w:sz w:val="28"/>
          <w:szCs w:val="28"/>
        </w:rPr>
        <w:t>Розничная торговля</w:t>
      </w:r>
    </w:p>
    <w:p w:rsidR="004F5FEB" w:rsidRDefault="004F5FEB" w:rsidP="004F5FEB">
      <w:pPr>
        <w:pStyle w:val="31"/>
        <w:tabs>
          <w:tab w:val="left" w:pos="851"/>
          <w:tab w:val="left" w:pos="1276"/>
        </w:tabs>
        <w:spacing w:line="240" w:lineRule="auto"/>
        <w:ind w:right="-1"/>
        <w:jc w:val="left"/>
        <w:rPr>
          <w:rFonts w:ascii="Times New Roman" w:eastAsia="Calibri" w:hAnsi="Times New Roman" w:cs="Times New Roman"/>
          <w:i/>
          <w:sz w:val="28"/>
          <w:szCs w:val="28"/>
        </w:rPr>
      </w:pPr>
    </w:p>
    <w:p w:rsidR="00F555B5" w:rsidRPr="007B1EFB" w:rsidRDefault="00F555B5" w:rsidP="00F555B5">
      <w:pPr>
        <w:tabs>
          <w:tab w:val="left" w:pos="709"/>
        </w:tabs>
        <w:spacing w:after="0" w:line="240" w:lineRule="auto"/>
        <w:ind w:firstLine="709"/>
        <w:jc w:val="both"/>
        <w:rPr>
          <w:rFonts w:ascii="Times New Roman" w:hAnsi="Times New Roman"/>
          <w:sz w:val="28"/>
          <w:szCs w:val="28"/>
        </w:rPr>
      </w:pPr>
      <w:r w:rsidRPr="007B1EFB">
        <w:rPr>
          <w:rFonts w:ascii="Times New Roman" w:hAnsi="Times New Roman"/>
          <w:sz w:val="28"/>
          <w:szCs w:val="28"/>
        </w:rPr>
        <w:t>В сфере розничной торговли муниципального образования Тбилисский район ос</w:t>
      </w:r>
      <w:r>
        <w:rPr>
          <w:rFonts w:ascii="Times New Roman" w:hAnsi="Times New Roman"/>
          <w:sz w:val="28"/>
          <w:szCs w:val="28"/>
        </w:rPr>
        <w:t>уществляет деятельность свыше 850</w:t>
      </w:r>
      <w:r w:rsidRPr="007B1EFB">
        <w:rPr>
          <w:rFonts w:ascii="Times New Roman" w:hAnsi="Times New Roman"/>
          <w:sz w:val="28"/>
          <w:szCs w:val="28"/>
        </w:rPr>
        <w:t xml:space="preserve"> хозяйствующих субъектов, представленных более 4</w:t>
      </w:r>
      <w:r>
        <w:rPr>
          <w:rFonts w:ascii="Times New Roman" w:hAnsi="Times New Roman"/>
          <w:sz w:val="28"/>
          <w:szCs w:val="28"/>
        </w:rPr>
        <w:t>60</w:t>
      </w:r>
      <w:r w:rsidRPr="007B1EFB">
        <w:rPr>
          <w:rFonts w:ascii="Times New Roman" w:hAnsi="Times New Roman"/>
          <w:sz w:val="28"/>
          <w:szCs w:val="28"/>
        </w:rPr>
        <w:t>-ю стационарными объектами торг</w:t>
      </w:r>
      <w:r>
        <w:rPr>
          <w:rFonts w:ascii="Times New Roman" w:hAnsi="Times New Roman"/>
          <w:sz w:val="28"/>
          <w:szCs w:val="28"/>
        </w:rPr>
        <w:t>овли, торговой площадью более 29</w:t>
      </w:r>
      <w:r w:rsidRPr="007B1EFB">
        <w:rPr>
          <w:rFonts w:ascii="Times New Roman" w:hAnsi="Times New Roman"/>
          <w:sz w:val="28"/>
          <w:szCs w:val="28"/>
        </w:rPr>
        <w:t xml:space="preserve">,0 тыс. кв.м. </w:t>
      </w:r>
      <w:r w:rsidRPr="00E84179">
        <w:rPr>
          <w:rFonts w:ascii="Times New Roman" w:hAnsi="Times New Roman"/>
          <w:color w:val="000000"/>
          <w:sz w:val="28"/>
          <w:szCs w:val="28"/>
        </w:rPr>
        <w:t xml:space="preserve">Обеспеченность населения района стационарными торговыми площадями составляет </w:t>
      </w:r>
      <w:r>
        <w:rPr>
          <w:rFonts w:ascii="Times New Roman" w:hAnsi="Times New Roman"/>
          <w:color w:val="000000"/>
          <w:sz w:val="28"/>
          <w:szCs w:val="28"/>
        </w:rPr>
        <w:t>более 590,0</w:t>
      </w:r>
      <w:r w:rsidRPr="00E84179">
        <w:rPr>
          <w:rFonts w:ascii="Times New Roman" w:hAnsi="Times New Roman"/>
          <w:color w:val="000000"/>
          <w:sz w:val="28"/>
          <w:szCs w:val="28"/>
        </w:rPr>
        <w:t xml:space="preserve"> кв.м. на 1000 человек.</w:t>
      </w:r>
    </w:p>
    <w:p w:rsidR="00F555B5" w:rsidRPr="007B1EFB" w:rsidRDefault="00F555B5" w:rsidP="00F555B5">
      <w:pPr>
        <w:spacing w:after="0" w:line="240" w:lineRule="auto"/>
        <w:jc w:val="both"/>
        <w:rPr>
          <w:rFonts w:ascii="Times New Roman" w:hAnsi="Times New Roman"/>
          <w:sz w:val="28"/>
          <w:szCs w:val="28"/>
        </w:rPr>
      </w:pPr>
      <w:r w:rsidRPr="003A3AF5">
        <w:rPr>
          <w:rFonts w:ascii="Times New Roman" w:hAnsi="Times New Roman"/>
          <w:i/>
          <w:iCs/>
          <w:color w:val="0000FF"/>
          <w:sz w:val="28"/>
          <w:szCs w:val="28"/>
        </w:rPr>
        <w:tab/>
      </w:r>
      <w:r w:rsidRPr="007B1EFB">
        <w:rPr>
          <w:rFonts w:ascii="Times New Roman" w:hAnsi="Times New Roman"/>
          <w:sz w:val="28"/>
          <w:szCs w:val="28"/>
        </w:rPr>
        <w:t xml:space="preserve">Кроме того, на территории Тбилисского района 1 расположен универсальный рынок, на </w:t>
      </w:r>
      <w:r>
        <w:rPr>
          <w:rFonts w:ascii="Times New Roman" w:hAnsi="Times New Roman"/>
          <w:sz w:val="28"/>
          <w:szCs w:val="28"/>
        </w:rPr>
        <w:t>1128</w:t>
      </w:r>
      <w:r w:rsidRPr="007B1EFB">
        <w:rPr>
          <w:rFonts w:ascii="Times New Roman" w:hAnsi="Times New Roman"/>
          <w:sz w:val="28"/>
          <w:szCs w:val="28"/>
        </w:rPr>
        <w:t xml:space="preserve"> торговых мест</w:t>
      </w:r>
      <w:r>
        <w:rPr>
          <w:rFonts w:ascii="Times New Roman" w:hAnsi="Times New Roman"/>
          <w:sz w:val="28"/>
          <w:szCs w:val="28"/>
        </w:rPr>
        <w:t>,</w:t>
      </w:r>
      <w:r w:rsidRPr="007B1EFB">
        <w:rPr>
          <w:rFonts w:ascii="Times New Roman" w:hAnsi="Times New Roman"/>
          <w:sz w:val="28"/>
          <w:szCs w:val="28"/>
        </w:rPr>
        <w:t xml:space="preserve"> и осуществляют деятельность </w:t>
      </w:r>
      <w:r>
        <w:rPr>
          <w:rFonts w:ascii="Times New Roman" w:hAnsi="Times New Roman"/>
          <w:sz w:val="28"/>
          <w:szCs w:val="28"/>
        </w:rPr>
        <w:t>8</w:t>
      </w:r>
      <w:r w:rsidRPr="007B1EFB">
        <w:rPr>
          <w:rFonts w:ascii="Times New Roman" w:hAnsi="Times New Roman"/>
          <w:sz w:val="28"/>
          <w:szCs w:val="28"/>
        </w:rPr>
        <w:t xml:space="preserve"> ярмарок на </w:t>
      </w:r>
      <w:r>
        <w:rPr>
          <w:rFonts w:ascii="Times New Roman" w:hAnsi="Times New Roman"/>
          <w:sz w:val="28"/>
          <w:szCs w:val="28"/>
        </w:rPr>
        <w:t>198</w:t>
      </w:r>
      <w:r w:rsidRPr="007B1EFB">
        <w:rPr>
          <w:rFonts w:ascii="Times New Roman" w:hAnsi="Times New Roman"/>
          <w:sz w:val="28"/>
          <w:szCs w:val="28"/>
        </w:rPr>
        <w:t xml:space="preserve"> торговых мест.</w:t>
      </w:r>
    </w:p>
    <w:p w:rsidR="00F555B5" w:rsidRPr="0005521C" w:rsidRDefault="00F555B5" w:rsidP="00F555B5">
      <w:pPr>
        <w:spacing w:after="0" w:line="240" w:lineRule="auto"/>
        <w:jc w:val="both"/>
        <w:rPr>
          <w:rFonts w:ascii="Times New Roman" w:hAnsi="Times New Roman"/>
          <w:sz w:val="28"/>
          <w:szCs w:val="28"/>
        </w:rPr>
      </w:pPr>
      <w:r w:rsidRPr="00AA77DD">
        <w:rPr>
          <w:rFonts w:ascii="Times New Roman" w:hAnsi="Times New Roman"/>
          <w:color w:val="FF0000"/>
          <w:sz w:val="28"/>
          <w:szCs w:val="28"/>
        </w:rPr>
        <w:tab/>
      </w:r>
      <w:r w:rsidRPr="0005521C">
        <w:rPr>
          <w:rFonts w:ascii="Times New Roman" w:hAnsi="Times New Roman"/>
          <w:sz w:val="28"/>
          <w:szCs w:val="28"/>
        </w:rPr>
        <w:t>Особенность развития рынка розничной торговли муниципального образования Тбилисский район является его не равномерность, более 7</w:t>
      </w:r>
      <w:r>
        <w:rPr>
          <w:rFonts w:ascii="Times New Roman" w:hAnsi="Times New Roman"/>
          <w:sz w:val="28"/>
          <w:szCs w:val="28"/>
        </w:rPr>
        <w:t>2</w:t>
      </w:r>
      <w:r w:rsidRPr="0005521C">
        <w:rPr>
          <w:rFonts w:ascii="Times New Roman" w:hAnsi="Times New Roman"/>
          <w:sz w:val="28"/>
          <w:szCs w:val="28"/>
        </w:rPr>
        <w:t xml:space="preserve">,0 % объектов розничной торговли размещено в ст. Тбилисской. </w:t>
      </w:r>
    </w:p>
    <w:p w:rsidR="00F555B5" w:rsidRDefault="00F555B5" w:rsidP="00F555B5">
      <w:pPr>
        <w:spacing w:after="0" w:line="240" w:lineRule="auto"/>
        <w:jc w:val="both"/>
        <w:rPr>
          <w:rFonts w:ascii="Times New Roman" w:hAnsi="Times New Roman"/>
          <w:sz w:val="28"/>
          <w:szCs w:val="28"/>
        </w:rPr>
      </w:pPr>
      <w:r w:rsidRPr="0005521C">
        <w:rPr>
          <w:rFonts w:ascii="Times New Roman" w:hAnsi="Times New Roman"/>
          <w:sz w:val="28"/>
          <w:szCs w:val="28"/>
        </w:rPr>
        <w:lastRenderedPageBreak/>
        <w:tab/>
        <w:t>Так же в последнее время наблюдается тенденция увеличения объектов розничной торговли федеральных и краевых торговых сетей. Так за период 201</w:t>
      </w:r>
      <w:r>
        <w:rPr>
          <w:rFonts w:ascii="Times New Roman" w:hAnsi="Times New Roman"/>
          <w:sz w:val="28"/>
          <w:szCs w:val="28"/>
        </w:rPr>
        <w:t>8</w:t>
      </w:r>
      <w:r w:rsidRPr="0005521C">
        <w:rPr>
          <w:rFonts w:ascii="Times New Roman" w:hAnsi="Times New Roman"/>
          <w:sz w:val="28"/>
          <w:szCs w:val="28"/>
        </w:rPr>
        <w:t>-201</w:t>
      </w:r>
      <w:r>
        <w:rPr>
          <w:rFonts w:ascii="Times New Roman" w:hAnsi="Times New Roman"/>
          <w:sz w:val="28"/>
          <w:szCs w:val="28"/>
        </w:rPr>
        <w:t>9 годов открыто 1</w:t>
      </w:r>
      <w:r w:rsidRPr="0005521C">
        <w:rPr>
          <w:rFonts w:ascii="Times New Roman" w:hAnsi="Times New Roman"/>
          <w:sz w:val="28"/>
          <w:szCs w:val="28"/>
        </w:rPr>
        <w:t xml:space="preserve"> магазин</w:t>
      </w:r>
      <w:r>
        <w:rPr>
          <w:rFonts w:ascii="Times New Roman" w:hAnsi="Times New Roman"/>
          <w:sz w:val="28"/>
          <w:szCs w:val="28"/>
        </w:rPr>
        <w:t>а</w:t>
      </w:r>
      <w:r w:rsidRPr="0005521C">
        <w:rPr>
          <w:rFonts w:ascii="Times New Roman" w:hAnsi="Times New Roman"/>
          <w:sz w:val="28"/>
          <w:szCs w:val="28"/>
        </w:rPr>
        <w:t xml:space="preserve"> «Магнит» АО «</w:t>
      </w:r>
      <w:proofErr w:type="spellStart"/>
      <w:r w:rsidRPr="0005521C">
        <w:rPr>
          <w:rFonts w:ascii="Times New Roman" w:hAnsi="Times New Roman"/>
          <w:sz w:val="28"/>
          <w:szCs w:val="28"/>
        </w:rPr>
        <w:t>Тандер</w:t>
      </w:r>
      <w:proofErr w:type="spellEnd"/>
      <w:r w:rsidRPr="0005521C">
        <w:rPr>
          <w:rFonts w:ascii="Times New Roman" w:hAnsi="Times New Roman"/>
          <w:sz w:val="28"/>
          <w:szCs w:val="28"/>
        </w:rPr>
        <w:t>»,</w:t>
      </w:r>
      <w:r>
        <w:rPr>
          <w:rFonts w:ascii="Times New Roman" w:hAnsi="Times New Roman"/>
          <w:sz w:val="28"/>
          <w:szCs w:val="28"/>
        </w:rPr>
        <w:t xml:space="preserve"> 2 магазина «Пятерочка» ООО «</w:t>
      </w:r>
      <w:proofErr w:type="spellStart"/>
      <w:r>
        <w:rPr>
          <w:rFonts w:ascii="Times New Roman" w:hAnsi="Times New Roman"/>
          <w:sz w:val="28"/>
          <w:szCs w:val="28"/>
        </w:rPr>
        <w:t>Агроторг</w:t>
      </w:r>
      <w:proofErr w:type="spellEnd"/>
      <w:r>
        <w:rPr>
          <w:rFonts w:ascii="Times New Roman" w:hAnsi="Times New Roman"/>
          <w:sz w:val="28"/>
          <w:szCs w:val="28"/>
        </w:rPr>
        <w:t>», 1 магазин «</w:t>
      </w:r>
      <w:proofErr w:type="spellStart"/>
      <w:proofErr w:type="gramStart"/>
      <w:r>
        <w:rPr>
          <w:rFonts w:ascii="Times New Roman" w:hAnsi="Times New Roman"/>
          <w:sz w:val="28"/>
          <w:szCs w:val="28"/>
        </w:rPr>
        <w:t>Красное</w:t>
      </w:r>
      <w:proofErr w:type="gramEnd"/>
      <w:r w:rsidRPr="00247926">
        <w:rPr>
          <w:rFonts w:ascii="Times New Roman" w:hAnsi="Times New Roman"/>
          <w:sz w:val="28"/>
          <w:szCs w:val="28"/>
        </w:rPr>
        <w:t>&amp;</w:t>
      </w:r>
      <w:r>
        <w:rPr>
          <w:rFonts w:ascii="Times New Roman" w:hAnsi="Times New Roman"/>
          <w:sz w:val="28"/>
          <w:szCs w:val="28"/>
        </w:rPr>
        <w:t>Белое</w:t>
      </w:r>
      <w:proofErr w:type="spellEnd"/>
      <w:r>
        <w:rPr>
          <w:rFonts w:ascii="Times New Roman" w:hAnsi="Times New Roman"/>
          <w:sz w:val="28"/>
          <w:szCs w:val="28"/>
        </w:rPr>
        <w:t>»,</w:t>
      </w:r>
      <w:r w:rsidRPr="0005521C">
        <w:rPr>
          <w:rFonts w:ascii="Times New Roman" w:hAnsi="Times New Roman"/>
          <w:sz w:val="28"/>
          <w:szCs w:val="28"/>
        </w:rPr>
        <w:t xml:space="preserve"> </w:t>
      </w:r>
      <w:r>
        <w:rPr>
          <w:rFonts w:ascii="Times New Roman" w:hAnsi="Times New Roman"/>
          <w:sz w:val="28"/>
          <w:szCs w:val="28"/>
        </w:rPr>
        <w:t>3</w:t>
      </w:r>
      <w:r w:rsidRPr="0005521C">
        <w:rPr>
          <w:rFonts w:ascii="Times New Roman" w:hAnsi="Times New Roman"/>
          <w:sz w:val="28"/>
          <w:szCs w:val="28"/>
        </w:rPr>
        <w:t xml:space="preserve"> аптек</w:t>
      </w:r>
      <w:r>
        <w:rPr>
          <w:rFonts w:ascii="Times New Roman" w:hAnsi="Times New Roman"/>
          <w:sz w:val="28"/>
          <w:szCs w:val="28"/>
        </w:rPr>
        <w:t>и</w:t>
      </w:r>
      <w:r w:rsidRPr="0005521C">
        <w:rPr>
          <w:rFonts w:ascii="Times New Roman" w:hAnsi="Times New Roman"/>
          <w:sz w:val="28"/>
          <w:szCs w:val="28"/>
        </w:rPr>
        <w:t xml:space="preserve"> </w:t>
      </w:r>
      <w:r>
        <w:rPr>
          <w:rFonts w:ascii="Times New Roman" w:hAnsi="Times New Roman"/>
          <w:sz w:val="28"/>
          <w:szCs w:val="28"/>
        </w:rPr>
        <w:t>местных и краевых сетей.</w:t>
      </w:r>
    </w:p>
    <w:p w:rsidR="00F555B5" w:rsidRPr="0005521C" w:rsidRDefault="00F555B5" w:rsidP="00F555B5">
      <w:pPr>
        <w:spacing w:after="0" w:line="240" w:lineRule="auto"/>
        <w:ind w:firstLine="720"/>
        <w:jc w:val="both"/>
        <w:rPr>
          <w:rFonts w:ascii="Times New Roman" w:hAnsi="Times New Roman"/>
          <w:sz w:val="28"/>
          <w:szCs w:val="28"/>
        </w:rPr>
      </w:pPr>
      <w:r w:rsidRPr="0005521C">
        <w:rPr>
          <w:rFonts w:ascii="Times New Roman" w:hAnsi="Times New Roman"/>
          <w:sz w:val="28"/>
          <w:szCs w:val="28"/>
        </w:rPr>
        <w:t xml:space="preserve">Данная тенденция помимо положительного эффекта, в виде насыщения рынка товарами (расширения ассортимента реализуемой продукции), имеет и негативное влияние для развития малого и среднего бизнеса. </w:t>
      </w:r>
      <w:proofErr w:type="gramStart"/>
      <w:r w:rsidRPr="0005521C">
        <w:rPr>
          <w:rFonts w:ascii="Times New Roman" w:hAnsi="Times New Roman"/>
          <w:sz w:val="28"/>
          <w:szCs w:val="28"/>
        </w:rPr>
        <w:t>По итогам 201</w:t>
      </w:r>
      <w:r>
        <w:rPr>
          <w:rFonts w:ascii="Times New Roman" w:hAnsi="Times New Roman"/>
          <w:sz w:val="28"/>
          <w:szCs w:val="28"/>
        </w:rPr>
        <w:t>9</w:t>
      </w:r>
      <w:r w:rsidRPr="0005521C">
        <w:rPr>
          <w:rFonts w:ascii="Times New Roman" w:hAnsi="Times New Roman"/>
          <w:sz w:val="28"/>
          <w:szCs w:val="28"/>
        </w:rPr>
        <w:t xml:space="preserve"> года прекратили деятельность </w:t>
      </w:r>
      <w:r>
        <w:rPr>
          <w:rFonts w:ascii="Times New Roman" w:hAnsi="Times New Roman"/>
          <w:sz w:val="28"/>
          <w:szCs w:val="28"/>
        </w:rPr>
        <w:t>6</w:t>
      </w:r>
      <w:r w:rsidRPr="0005521C">
        <w:rPr>
          <w:rFonts w:ascii="Times New Roman" w:hAnsi="Times New Roman"/>
          <w:sz w:val="28"/>
          <w:szCs w:val="28"/>
        </w:rPr>
        <w:t xml:space="preserve"> крупных торговых объекта, осуществлявшие реализацию продовольственной группы товаров.</w:t>
      </w:r>
      <w:proofErr w:type="gramEnd"/>
    </w:p>
    <w:p w:rsidR="00F555B5" w:rsidRPr="00701B51" w:rsidRDefault="00F555B5" w:rsidP="00F555B5">
      <w:pPr>
        <w:spacing w:after="0" w:line="240" w:lineRule="auto"/>
        <w:jc w:val="both"/>
        <w:rPr>
          <w:rFonts w:ascii="Times New Roman" w:hAnsi="Times New Roman"/>
          <w:sz w:val="28"/>
          <w:szCs w:val="28"/>
        </w:rPr>
      </w:pPr>
      <w:r w:rsidRPr="00AA77DD">
        <w:rPr>
          <w:rFonts w:ascii="Times New Roman" w:hAnsi="Times New Roman"/>
          <w:color w:val="FF0000"/>
          <w:sz w:val="28"/>
          <w:szCs w:val="28"/>
        </w:rPr>
        <w:tab/>
      </w:r>
      <w:r>
        <w:rPr>
          <w:rFonts w:ascii="Times New Roman" w:hAnsi="Times New Roman"/>
          <w:sz w:val="28"/>
          <w:szCs w:val="28"/>
        </w:rPr>
        <w:t>Не</w:t>
      </w:r>
      <w:r w:rsidRPr="00701B51">
        <w:rPr>
          <w:rFonts w:ascii="Times New Roman" w:hAnsi="Times New Roman"/>
          <w:sz w:val="28"/>
          <w:szCs w:val="28"/>
        </w:rPr>
        <w:t xml:space="preserve">маловажным фактором развития рынка розничной торговли является уровень платежеспособности населения. Так из-за снижения оборота розничной </w:t>
      </w:r>
      <w:r w:rsidRPr="00761A14">
        <w:rPr>
          <w:rFonts w:ascii="Times New Roman" w:hAnsi="Times New Roman"/>
          <w:sz w:val="28"/>
          <w:szCs w:val="28"/>
        </w:rPr>
        <w:t>торговли Тбилисским сельпо был</w:t>
      </w:r>
      <w:r>
        <w:rPr>
          <w:rFonts w:ascii="Times New Roman" w:hAnsi="Times New Roman"/>
          <w:sz w:val="28"/>
          <w:szCs w:val="28"/>
        </w:rPr>
        <w:t>и</w:t>
      </w:r>
      <w:r w:rsidRPr="00761A14">
        <w:rPr>
          <w:rFonts w:ascii="Times New Roman" w:hAnsi="Times New Roman"/>
          <w:sz w:val="28"/>
          <w:szCs w:val="28"/>
        </w:rPr>
        <w:t xml:space="preserve"> закрыт</w:t>
      </w:r>
      <w:r>
        <w:rPr>
          <w:rFonts w:ascii="Times New Roman" w:hAnsi="Times New Roman"/>
          <w:sz w:val="28"/>
          <w:szCs w:val="28"/>
        </w:rPr>
        <w:t>ы</w:t>
      </w:r>
      <w:r w:rsidRPr="00761A14">
        <w:rPr>
          <w:rFonts w:ascii="Times New Roman" w:hAnsi="Times New Roman"/>
          <w:sz w:val="28"/>
          <w:szCs w:val="28"/>
        </w:rPr>
        <w:t xml:space="preserve"> </w:t>
      </w:r>
      <w:r>
        <w:rPr>
          <w:rFonts w:ascii="Times New Roman" w:hAnsi="Times New Roman"/>
          <w:sz w:val="28"/>
          <w:szCs w:val="28"/>
        </w:rPr>
        <w:t xml:space="preserve">все </w:t>
      </w:r>
      <w:r w:rsidRPr="00761A14">
        <w:rPr>
          <w:rFonts w:ascii="Times New Roman" w:hAnsi="Times New Roman"/>
          <w:sz w:val="28"/>
          <w:szCs w:val="28"/>
        </w:rPr>
        <w:t>торговы</w:t>
      </w:r>
      <w:r>
        <w:rPr>
          <w:rFonts w:ascii="Times New Roman" w:hAnsi="Times New Roman"/>
          <w:sz w:val="28"/>
          <w:szCs w:val="28"/>
        </w:rPr>
        <w:t>е</w:t>
      </w:r>
      <w:r w:rsidRPr="00761A14">
        <w:rPr>
          <w:rFonts w:ascii="Times New Roman" w:hAnsi="Times New Roman"/>
          <w:sz w:val="28"/>
          <w:szCs w:val="28"/>
        </w:rPr>
        <w:t xml:space="preserve"> объект</w:t>
      </w:r>
      <w:r>
        <w:rPr>
          <w:rFonts w:ascii="Times New Roman" w:hAnsi="Times New Roman"/>
          <w:sz w:val="28"/>
          <w:szCs w:val="28"/>
        </w:rPr>
        <w:t>ы, ООО «Каравай» закрыли 3 торговых объекта</w:t>
      </w:r>
      <w:r w:rsidRPr="00761A14">
        <w:rPr>
          <w:rFonts w:ascii="Times New Roman" w:hAnsi="Times New Roman"/>
          <w:sz w:val="28"/>
          <w:szCs w:val="28"/>
        </w:rPr>
        <w:t xml:space="preserve"> в населенных пунктах с численностью жителей до 500 человек.</w:t>
      </w:r>
    </w:p>
    <w:p w:rsidR="00F555B5" w:rsidRPr="00701B51" w:rsidRDefault="00F555B5" w:rsidP="00F555B5">
      <w:pPr>
        <w:spacing w:after="0" w:line="240" w:lineRule="auto"/>
        <w:jc w:val="both"/>
        <w:rPr>
          <w:rFonts w:ascii="Times New Roman" w:hAnsi="Times New Roman"/>
          <w:sz w:val="28"/>
          <w:szCs w:val="28"/>
        </w:rPr>
      </w:pPr>
      <w:r w:rsidRPr="00AA77DD">
        <w:rPr>
          <w:rFonts w:ascii="Times New Roman" w:hAnsi="Times New Roman"/>
          <w:color w:val="FF0000"/>
          <w:sz w:val="28"/>
          <w:szCs w:val="28"/>
        </w:rPr>
        <w:tab/>
      </w:r>
      <w:proofErr w:type="gramStart"/>
      <w:r w:rsidRPr="00701B51">
        <w:rPr>
          <w:rFonts w:ascii="Times New Roman" w:hAnsi="Times New Roman"/>
          <w:sz w:val="28"/>
          <w:szCs w:val="28"/>
        </w:rPr>
        <w:t>На основании вышеизложенного основными направления для развития рынка услуг розничной торговли являются</w:t>
      </w:r>
      <w:r>
        <w:rPr>
          <w:rFonts w:ascii="Times New Roman" w:hAnsi="Times New Roman"/>
          <w:sz w:val="28"/>
          <w:szCs w:val="28"/>
        </w:rPr>
        <w:t>:</w:t>
      </w:r>
      <w:proofErr w:type="gramEnd"/>
    </w:p>
    <w:p w:rsidR="00F555B5" w:rsidRPr="00701B51" w:rsidRDefault="00F555B5" w:rsidP="00F555B5">
      <w:pPr>
        <w:spacing w:after="0" w:line="240" w:lineRule="auto"/>
        <w:jc w:val="both"/>
        <w:rPr>
          <w:rFonts w:ascii="Times New Roman" w:hAnsi="Times New Roman"/>
          <w:sz w:val="28"/>
          <w:szCs w:val="28"/>
        </w:rPr>
      </w:pPr>
      <w:r w:rsidRPr="00701B51">
        <w:rPr>
          <w:rFonts w:ascii="Times New Roman" w:hAnsi="Times New Roman"/>
          <w:sz w:val="28"/>
          <w:szCs w:val="28"/>
        </w:rPr>
        <w:tab/>
        <w:t>1) развитие нестационарной торговли в формате «ярмарок», с целью полного удовлетворения населения продовольственными и промышленными группами товаров в населенных пунктах с численностью населения от 1000 до 5000 тыс. человек.</w:t>
      </w:r>
    </w:p>
    <w:p w:rsidR="00F555B5" w:rsidRDefault="00F555B5" w:rsidP="00F555B5">
      <w:pPr>
        <w:spacing w:after="0" w:line="240" w:lineRule="auto"/>
        <w:jc w:val="both"/>
        <w:rPr>
          <w:rFonts w:ascii="Times New Roman" w:hAnsi="Times New Roman"/>
          <w:sz w:val="28"/>
          <w:szCs w:val="28"/>
        </w:rPr>
      </w:pPr>
      <w:r w:rsidRPr="00701B51">
        <w:rPr>
          <w:rFonts w:ascii="Times New Roman" w:hAnsi="Times New Roman"/>
          <w:sz w:val="28"/>
          <w:szCs w:val="28"/>
        </w:rPr>
        <w:tab/>
        <w:t>2) развитие развозной торговли, а именно принятие нормативно правовых актов регламентирующих данный вид деятельности</w:t>
      </w:r>
      <w:r>
        <w:rPr>
          <w:rFonts w:ascii="Times New Roman" w:hAnsi="Times New Roman"/>
          <w:sz w:val="28"/>
          <w:szCs w:val="28"/>
        </w:rPr>
        <w:t>, а так же</w:t>
      </w:r>
      <w:r w:rsidRPr="00701B51">
        <w:rPr>
          <w:rFonts w:ascii="Times New Roman" w:hAnsi="Times New Roman"/>
          <w:sz w:val="28"/>
          <w:szCs w:val="28"/>
        </w:rPr>
        <w:t xml:space="preserve"> субсидирование приобретения автомобилей</w:t>
      </w:r>
      <w:r>
        <w:rPr>
          <w:rFonts w:ascii="Times New Roman" w:hAnsi="Times New Roman"/>
          <w:sz w:val="28"/>
          <w:szCs w:val="28"/>
        </w:rPr>
        <w:t>.</w:t>
      </w:r>
    </w:p>
    <w:p w:rsidR="00F555B5" w:rsidRPr="005607F5" w:rsidRDefault="00F555B5" w:rsidP="004F5FEB">
      <w:pPr>
        <w:pStyle w:val="31"/>
        <w:tabs>
          <w:tab w:val="left" w:pos="851"/>
          <w:tab w:val="left" w:pos="1276"/>
        </w:tabs>
        <w:spacing w:line="240" w:lineRule="auto"/>
        <w:ind w:right="-1"/>
        <w:jc w:val="left"/>
        <w:rPr>
          <w:rFonts w:ascii="Times New Roman" w:eastAsia="Calibri" w:hAnsi="Times New Roman" w:cs="Times New Roman"/>
          <w:i/>
          <w:sz w:val="28"/>
          <w:szCs w:val="28"/>
        </w:rPr>
      </w:pPr>
    </w:p>
    <w:p w:rsidR="00AA33FF" w:rsidRPr="005607F5" w:rsidRDefault="004F5FEB" w:rsidP="00AA33FF">
      <w:pPr>
        <w:pStyle w:val="a7"/>
        <w:widowControl w:val="0"/>
        <w:numPr>
          <w:ilvl w:val="2"/>
          <w:numId w:val="2"/>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sidRPr="005607F5">
        <w:rPr>
          <w:rFonts w:ascii="Times New Roman" w:hAnsi="Times New Roman" w:cs="Times New Roman"/>
          <w:i/>
          <w:sz w:val="28"/>
          <w:szCs w:val="28"/>
        </w:rPr>
        <w:t>Рынок бытовых услуг</w:t>
      </w:r>
    </w:p>
    <w:p w:rsidR="004F5FEB" w:rsidRDefault="004F5FEB"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F555B5" w:rsidRPr="00460BD6" w:rsidRDefault="00F555B5" w:rsidP="00F555B5">
      <w:pPr>
        <w:spacing w:after="0" w:line="240" w:lineRule="auto"/>
        <w:ind w:firstLine="709"/>
        <w:jc w:val="both"/>
        <w:rPr>
          <w:rFonts w:ascii="Times New Roman" w:hAnsi="Times New Roman"/>
          <w:sz w:val="28"/>
          <w:szCs w:val="28"/>
          <w:lang w:eastAsia="ru-RU"/>
        </w:rPr>
      </w:pPr>
      <w:r w:rsidRPr="00460BD6">
        <w:rPr>
          <w:rFonts w:ascii="Times New Roman" w:hAnsi="Times New Roman"/>
          <w:color w:val="000000"/>
          <w:sz w:val="28"/>
          <w:szCs w:val="28"/>
          <w:lang w:eastAsia="ru-RU"/>
        </w:rPr>
        <w:t>Бытовое обслуживание – это важный сектор экономики, являющийся частью рынка платных услуг и работ для населения. На уровне правительства, этому экономическому сегменту отводится важная роль, так как его считают социально значимым сектором экономики государства. Под бытовым обслуживанием понимаются платные виды деятельности для физических лиц производственного и непроизводственного характера. Деятельность по бытовому обслуживанию направлена на удовлетворение духовных и материальных потребностей людей вне их общественно-политической и профессиональной деятельности.</w:t>
      </w:r>
    </w:p>
    <w:p w:rsidR="00F555B5"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t xml:space="preserve">По состоянию на 1 января 2020 года на территории муниципального образования Тбилисский район осуществляют деятельность 103 хозяйствующих субъектов, оказывающих бытовые услуги населению. </w:t>
      </w:r>
    </w:p>
    <w:p w:rsidR="00F555B5"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t>В настоящее время наблюдается тенденция увеличения объемов оказанных платных услуг населению, это обусловлено увеличением объемов выполненных работ МАУ «Радуга» и АО «</w:t>
      </w:r>
      <w:proofErr w:type="spellStart"/>
      <w:r>
        <w:rPr>
          <w:rFonts w:ascii="Times New Roman" w:hAnsi="Times New Roman"/>
          <w:sz w:val="28"/>
          <w:szCs w:val="28"/>
        </w:rPr>
        <w:t>Тбилисскаягазстрой</w:t>
      </w:r>
      <w:proofErr w:type="spellEnd"/>
      <w:r>
        <w:rPr>
          <w:rFonts w:ascii="Times New Roman" w:hAnsi="Times New Roman"/>
          <w:sz w:val="28"/>
          <w:szCs w:val="28"/>
        </w:rPr>
        <w:t xml:space="preserve">», а так же количеством и качеством оказанных услуг индивидуальными </w:t>
      </w:r>
      <w:r>
        <w:rPr>
          <w:rFonts w:ascii="Times New Roman" w:hAnsi="Times New Roman"/>
          <w:sz w:val="28"/>
          <w:szCs w:val="28"/>
        </w:rPr>
        <w:lastRenderedPageBreak/>
        <w:t>предпринимателями Тбилисского района, осуществляющих свою деятельность в сфере бытового обслуживания населения.</w:t>
      </w:r>
    </w:p>
    <w:p w:rsidR="00F555B5"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t>Немаловажным фактором развития рынка бытовых услуг является легализация лиц, осуществляющ</w:t>
      </w:r>
      <w:r w:rsidRPr="00F85EB1">
        <w:rPr>
          <w:rFonts w:ascii="Times New Roman" w:hAnsi="Times New Roman"/>
          <w:sz w:val="28"/>
          <w:szCs w:val="28"/>
        </w:rPr>
        <w:t>их предпринимательскую деятельность по оказанию бытовых услуг населению</w:t>
      </w:r>
      <w:r>
        <w:rPr>
          <w:rFonts w:ascii="Times New Roman" w:hAnsi="Times New Roman"/>
          <w:sz w:val="28"/>
          <w:szCs w:val="28"/>
        </w:rPr>
        <w:t>, так</w:t>
      </w:r>
      <w:r w:rsidRPr="00F85EB1">
        <w:rPr>
          <w:rFonts w:ascii="Times New Roman" w:hAnsi="Times New Roman"/>
          <w:sz w:val="28"/>
          <w:szCs w:val="28"/>
        </w:rPr>
        <w:t xml:space="preserve"> в 201</w:t>
      </w:r>
      <w:r>
        <w:rPr>
          <w:rFonts w:ascii="Times New Roman" w:hAnsi="Times New Roman"/>
          <w:sz w:val="28"/>
          <w:szCs w:val="28"/>
        </w:rPr>
        <w:t>9</w:t>
      </w:r>
      <w:r w:rsidRPr="00F85EB1">
        <w:rPr>
          <w:rFonts w:ascii="Times New Roman" w:hAnsi="Times New Roman"/>
          <w:sz w:val="28"/>
          <w:szCs w:val="28"/>
        </w:rPr>
        <w:t xml:space="preserve"> году</w:t>
      </w:r>
      <w:r>
        <w:rPr>
          <w:rFonts w:ascii="Times New Roman" w:hAnsi="Times New Roman"/>
          <w:sz w:val="28"/>
          <w:szCs w:val="28"/>
        </w:rPr>
        <w:t xml:space="preserve"> </w:t>
      </w:r>
      <w:r w:rsidRPr="00F85EB1">
        <w:rPr>
          <w:rFonts w:ascii="Times New Roman" w:hAnsi="Times New Roman"/>
          <w:sz w:val="28"/>
          <w:szCs w:val="28"/>
        </w:rPr>
        <w:t>в муниципальном образовании Тбилисский район</w:t>
      </w:r>
      <w:r>
        <w:rPr>
          <w:rFonts w:ascii="Times New Roman" w:hAnsi="Times New Roman"/>
          <w:sz w:val="28"/>
          <w:szCs w:val="28"/>
        </w:rPr>
        <w:t>, было выявлено 2 нарушения в области оказания услуг населению, по результатам которого оформлена предпринимательская деятельность.</w:t>
      </w:r>
    </w:p>
    <w:p w:rsidR="00F555B5"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t xml:space="preserve">За 2019 год на территории муниципального образования Тбилисский район прекратило свою деятельность 7 объектов, оказывающие бытовые услуги населению. Это обусловлено высокими налоговыми отчислениями, необходимостью применения </w:t>
      </w:r>
      <w:proofErr w:type="spellStart"/>
      <w:r>
        <w:rPr>
          <w:rFonts w:ascii="Times New Roman" w:hAnsi="Times New Roman"/>
          <w:sz w:val="28"/>
          <w:szCs w:val="28"/>
        </w:rPr>
        <w:t>онлайн-касс</w:t>
      </w:r>
      <w:proofErr w:type="spellEnd"/>
      <w:r>
        <w:rPr>
          <w:rFonts w:ascii="Times New Roman" w:hAnsi="Times New Roman"/>
          <w:sz w:val="28"/>
          <w:szCs w:val="28"/>
        </w:rPr>
        <w:t xml:space="preserve">, высокие тарифы на энергоносители, низкой платежеспособностью населения, нехватка денежных средств на дальнейшее развитие, высокий процент кредитных займов, возможность осуществления деятельности в качестве </w:t>
      </w:r>
      <w:proofErr w:type="spellStart"/>
      <w:r>
        <w:rPr>
          <w:rFonts w:ascii="Times New Roman" w:hAnsi="Times New Roman"/>
          <w:sz w:val="28"/>
          <w:szCs w:val="28"/>
        </w:rPr>
        <w:t>самозанятых</w:t>
      </w:r>
      <w:proofErr w:type="spellEnd"/>
      <w:r>
        <w:rPr>
          <w:rFonts w:ascii="Times New Roman" w:hAnsi="Times New Roman"/>
          <w:sz w:val="28"/>
          <w:szCs w:val="28"/>
        </w:rPr>
        <w:t>, поэтому было принято решение включить рынок бытовых услуг в число приоритетных рынков для муниципального образования Тбилисский район.</w:t>
      </w:r>
    </w:p>
    <w:p w:rsidR="00F555B5" w:rsidRPr="00701B51"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701B51">
        <w:rPr>
          <w:rFonts w:ascii="Times New Roman" w:hAnsi="Times New Roman"/>
          <w:sz w:val="28"/>
          <w:szCs w:val="28"/>
        </w:rPr>
        <w:t xml:space="preserve">На основании вышеизложенного основными направления для развития рынка </w:t>
      </w:r>
      <w:r>
        <w:rPr>
          <w:rFonts w:ascii="Times New Roman" w:hAnsi="Times New Roman"/>
          <w:sz w:val="28"/>
          <w:szCs w:val="28"/>
        </w:rPr>
        <w:t>бытовых услуг</w:t>
      </w:r>
      <w:r w:rsidRPr="00701B51">
        <w:rPr>
          <w:rFonts w:ascii="Times New Roman" w:hAnsi="Times New Roman"/>
          <w:sz w:val="28"/>
          <w:szCs w:val="28"/>
        </w:rPr>
        <w:t xml:space="preserve"> являются</w:t>
      </w:r>
      <w:r>
        <w:rPr>
          <w:rFonts w:ascii="Times New Roman" w:hAnsi="Times New Roman"/>
          <w:sz w:val="28"/>
          <w:szCs w:val="28"/>
        </w:rPr>
        <w:t>:</w:t>
      </w:r>
      <w:proofErr w:type="gramEnd"/>
    </w:p>
    <w:p w:rsidR="00F555B5" w:rsidRPr="00701B51" w:rsidRDefault="00F555B5" w:rsidP="00F555B5">
      <w:pPr>
        <w:spacing w:after="0" w:line="240" w:lineRule="auto"/>
        <w:jc w:val="both"/>
        <w:rPr>
          <w:rFonts w:ascii="Times New Roman" w:hAnsi="Times New Roman"/>
          <w:sz w:val="28"/>
          <w:szCs w:val="28"/>
        </w:rPr>
      </w:pPr>
      <w:r w:rsidRPr="00701B51">
        <w:rPr>
          <w:rFonts w:ascii="Times New Roman" w:hAnsi="Times New Roman"/>
          <w:sz w:val="28"/>
          <w:szCs w:val="28"/>
        </w:rPr>
        <w:tab/>
        <w:t xml:space="preserve">1) </w:t>
      </w:r>
      <w:r>
        <w:rPr>
          <w:rFonts w:ascii="Times New Roman" w:hAnsi="Times New Roman"/>
          <w:sz w:val="28"/>
          <w:szCs w:val="28"/>
        </w:rPr>
        <w:t>Наличие во всех сельских поселениях муниципальной собственности для предоставления их в аренду (собственность) по льготным условиям для представителей рынка бытовых услуг.</w:t>
      </w:r>
    </w:p>
    <w:p w:rsidR="00F555B5" w:rsidRDefault="00F555B5" w:rsidP="00F555B5">
      <w:pPr>
        <w:spacing w:after="0" w:line="240" w:lineRule="auto"/>
        <w:jc w:val="both"/>
        <w:rPr>
          <w:rFonts w:ascii="Times New Roman" w:hAnsi="Times New Roman"/>
          <w:sz w:val="28"/>
          <w:szCs w:val="28"/>
        </w:rPr>
      </w:pPr>
      <w:r w:rsidRPr="00701B51">
        <w:rPr>
          <w:rFonts w:ascii="Times New Roman" w:hAnsi="Times New Roman"/>
          <w:sz w:val="28"/>
          <w:szCs w:val="28"/>
        </w:rPr>
        <w:tab/>
      </w:r>
      <w:r>
        <w:rPr>
          <w:rFonts w:ascii="Times New Roman" w:hAnsi="Times New Roman"/>
          <w:sz w:val="28"/>
          <w:szCs w:val="28"/>
        </w:rPr>
        <w:t>2) Определение количества хозяйствующих субъектов в сфере бытового обслуживания готовых осуществлять выездное обслуживание население в труднодоступных и отдаленных населенных пунктах.</w:t>
      </w:r>
    </w:p>
    <w:p w:rsidR="00F555B5" w:rsidRDefault="00F555B5" w:rsidP="00F555B5">
      <w:pPr>
        <w:spacing w:after="0" w:line="240" w:lineRule="auto"/>
        <w:jc w:val="both"/>
        <w:rPr>
          <w:rFonts w:ascii="Times New Roman" w:hAnsi="Times New Roman"/>
          <w:sz w:val="28"/>
          <w:szCs w:val="28"/>
        </w:rPr>
      </w:pPr>
      <w:r>
        <w:rPr>
          <w:rFonts w:ascii="Times New Roman" w:hAnsi="Times New Roman"/>
          <w:sz w:val="28"/>
          <w:szCs w:val="28"/>
        </w:rPr>
        <w:tab/>
        <w:t>3</w:t>
      </w:r>
      <w:r w:rsidRPr="00701B51">
        <w:rPr>
          <w:rFonts w:ascii="Times New Roman" w:hAnsi="Times New Roman"/>
          <w:sz w:val="28"/>
          <w:szCs w:val="28"/>
        </w:rPr>
        <w:t xml:space="preserve">) </w:t>
      </w:r>
      <w:r>
        <w:rPr>
          <w:rFonts w:ascii="Times New Roman" w:hAnsi="Times New Roman"/>
          <w:sz w:val="28"/>
          <w:szCs w:val="28"/>
        </w:rPr>
        <w:t>Наличие во всех сельских поселениях пунктов приема заказов на оказание бытовых услуг населению.</w:t>
      </w:r>
    </w:p>
    <w:p w:rsidR="00F555B5" w:rsidRPr="005607F5" w:rsidRDefault="00F555B5" w:rsidP="004F5FEB">
      <w:pPr>
        <w:pStyle w:val="a7"/>
        <w:widowControl w:val="0"/>
        <w:tabs>
          <w:tab w:val="left" w:pos="851"/>
          <w:tab w:val="left" w:pos="1276"/>
        </w:tabs>
        <w:spacing w:after="0" w:line="240" w:lineRule="auto"/>
        <w:ind w:left="0"/>
        <w:textAlignment w:val="auto"/>
        <w:rPr>
          <w:rFonts w:ascii="Times New Roman" w:hAnsi="Times New Roman" w:cs="Times New Roman"/>
          <w:i/>
          <w:sz w:val="28"/>
          <w:szCs w:val="28"/>
        </w:rPr>
      </w:pPr>
    </w:p>
    <w:p w:rsidR="00AA33FF" w:rsidRPr="005607F5" w:rsidRDefault="004F5FEB" w:rsidP="00AA33FF">
      <w:pPr>
        <w:pStyle w:val="31"/>
        <w:numPr>
          <w:ilvl w:val="2"/>
          <w:numId w:val="2"/>
        </w:numPr>
        <w:tabs>
          <w:tab w:val="left" w:pos="851"/>
          <w:tab w:val="left" w:pos="1276"/>
        </w:tabs>
        <w:spacing w:line="240" w:lineRule="auto"/>
        <w:ind w:left="0" w:right="-1" w:firstLine="0"/>
        <w:rPr>
          <w:rFonts w:ascii="Times New Roman" w:eastAsia="Calibri" w:hAnsi="Times New Roman" w:cs="Times New Roman"/>
          <w:i/>
          <w:sz w:val="28"/>
          <w:szCs w:val="28"/>
        </w:rPr>
      </w:pPr>
      <w:r w:rsidRPr="005607F5">
        <w:rPr>
          <w:rFonts w:ascii="Times New Roman" w:eastAsia="Calibri" w:hAnsi="Times New Roman" w:cs="Times New Roman"/>
          <w:i/>
          <w:sz w:val="28"/>
          <w:szCs w:val="28"/>
        </w:rPr>
        <w:t>Рынок придорожного сервиса</w:t>
      </w:r>
    </w:p>
    <w:p w:rsidR="004F5FEB" w:rsidRDefault="004F5FEB" w:rsidP="004F5FEB">
      <w:pPr>
        <w:pStyle w:val="31"/>
        <w:tabs>
          <w:tab w:val="left" w:pos="851"/>
          <w:tab w:val="left" w:pos="1276"/>
        </w:tabs>
        <w:spacing w:line="240" w:lineRule="auto"/>
        <w:ind w:right="-1"/>
        <w:jc w:val="left"/>
        <w:rPr>
          <w:rFonts w:ascii="Times New Roman" w:eastAsia="Calibri" w:hAnsi="Times New Roman" w:cs="Times New Roman"/>
          <w:i/>
          <w:sz w:val="28"/>
          <w:szCs w:val="28"/>
        </w:rPr>
      </w:pPr>
    </w:p>
    <w:p w:rsidR="009E0F90" w:rsidRDefault="009E0F90" w:rsidP="009E0F90">
      <w:pPr>
        <w:spacing w:after="0" w:line="240" w:lineRule="auto"/>
        <w:ind w:firstLine="708"/>
        <w:jc w:val="both"/>
        <w:rPr>
          <w:rFonts w:ascii="Times New Roman" w:hAnsi="Times New Roman"/>
          <w:sz w:val="28"/>
          <w:szCs w:val="28"/>
        </w:rPr>
      </w:pPr>
      <w:r w:rsidRPr="00BD50B3">
        <w:rPr>
          <w:rFonts w:ascii="Times New Roman" w:hAnsi="Times New Roman"/>
          <w:sz w:val="28"/>
          <w:szCs w:val="28"/>
        </w:rPr>
        <w:t xml:space="preserve">Придорожный сервис не только несет большую нагрузку по обеспечению безопасности участников дорожного движения на дорогах </w:t>
      </w:r>
      <w:r>
        <w:rPr>
          <w:rFonts w:ascii="Times New Roman" w:hAnsi="Times New Roman"/>
          <w:sz w:val="28"/>
          <w:szCs w:val="28"/>
        </w:rPr>
        <w:t>Краснодарского края</w:t>
      </w:r>
      <w:r w:rsidRPr="00BD50B3">
        <w:rPr>
          <w:rFonts w:ascii="Times New Roman" w:hAnsi="Times New Roman"/>
          <w:sz w:val="28"/>
          <w:szCs w:val="28"/>
        </w:rPr>
        <w:t>, но и обеспечивает обслуживание транспортных потоков. Развитие объектов дорожного сервиса является одним из условий, определяющих качество экономических и торговых связей между территориями регионов и поселений, а также способствующих органи</w:t>
      </w:r>
      <w:r>
        <w:rPr>
          <w:rFonts w:ascii="Times New Roman" w:hAnsi="Times New Roman"/>
          <w:sz w:val="28"/>
          <w:szCs w:val="28"/>
        </w:rPr>
        <w:t>зации туризма и отдыха граждан</w:t>
      </w:r>
      <w:r w:rsidRPr="00EC2F1A">
        <w:rPr>
          <w:rFonts w:ascii="Times New Roman" w:hAnsi="Times New Roman"/>
          <w:sz w:val="28"/>
          <w:szCs w:val="28"/>
        </w:rPr>
        <w:t>, поэтому рынок услуг придорожного сервиса был включен в перечень приоритетных рынков для муниципального образования Тбилисский район.</w:t>
      </w:r>
    </w:p>
    <w:p w:rsidR="009E0F90" w:rsidRDefault="009E0F90" w:rsidP="009E0F90">
      <w:pPr>
        <w:spacing w:after="0" w:line="240" w:lineRule="auto"/>
        <w:ind w:firstLine="708"/>
        <w:jc w:val="both"/>
      </w:pPr>
      <w:r w:rsidRPr="00BD50B3">
        <w:rPr>
          <w:rFonts w:ascii="Times New Roman" w:hAnsi="Times New Roman"/>
          <w:sz w:val="28"/>
          <w:szCs w:val="28"/>
        </w:rPr>
        <w:t xml:space="preserve">Сфера придорожного сервиса </w:t>
      </w:r>
      <w:r>
        <w:rPr>
          <w:rFonts w:ascii="Times New Roman" w:hAnsi="Times New Roman"/>
          <w:sz w:val="28"/>
          <w:szCs w:val="28"/>
        </w:rPr>
        <w:t>муниципального образования Тбилисский район</w:t>
      </w:r>
      <w:r w:rsidRPr="00BD50B3">
        <w:rPr>
          <w:rFonts w:ascii="Times New Roman" w:hAnsi="Times New Roman"/>
          <w:sz w:val="28"/>
          <w:szCs w:val="28"/>
        </w:rPr>
        <w:t xml:space="preserve"> обладает значительным инвестиционным потенциалом. </w:t>
      </w:r>
      <w:r>
        <w:rPr>
          <w:rFonts w:ascii="Times New Roman" w:hAnsi="Times New Roman"/>
          <w:sz w:val="28"/>
          <w:szCs w:val="28"/>
        </w:rPr>
        <w:t xml:space="preserve">По территории района проходит краевая автомобильная дорога с высоким трафиком движения автомобильного транспорта. </w:t>
      </w:r>
      <w:r w:rsidRPr="00BD50B3">
        <w:rPr>
          <w:rFonts w:ascii="Times New Roman" w:hAnsi="Times New Roman"/>
          <w:sz w:val="28"/>
          <w:szCs w:val="28"/>
        </w:rPr>
        <w:t>По состоянию на 1 января 20</w:t>
      </w:r>
      <w:r>
        <w:rPr>
          <w:rFonts w:ascii="Times New Roman" w:hAnsi="Times New Roman"/>
          <w:sz w:val="28"/>
          <w:szCs w:val="28"/>
        </w:rPr>
        <w:t>20</w:t>
      </w:r>
      <w:r w:rsidRPr="00BD50B3">
        <w:rPr>
          <w:rFonts w:ascii="Times New Roman" w:hAnsi="Times New Roman"/>
          <w:sz w:val="28"/>
          <w:szCs w:val="28"/>
        </w:rPr>
        <w:t xml:space="preserve"> года </w:t>
      </w:r>
      <w:r>
        <w:rPr>
          <w:rFonts w:ascii="Times New Roman" w:hAnsi="Times New Roman"/>
          <w:sz w:val="28"/>
          <w:szCs w:val="28"/>
        </w:rPr>
        <w:t xml:space="preserve">на данном участке дороги расположено 2 АЗС и планируется к размещению 7 придорожных сезонных сельскохозяйственных ярмарок. Данный факт </w:t>
      </w:r>
      <w:r>
        <w:rPr>
          <w:rFonts w:ascii="Times New Roman" w:hAnsi="Times New Roman"/>
          <w:sz w:val="28"/>
          <w:szCs w:val="28"/>
        </w:rPr>
        <w:lastRenderedPageBreak/>
        <w:t>свидетельствует о низком уровне развития придорожного сервиса в Тбилисском районе.</w:t>
      </w:r>
      <w:r w:rsidRPr="00EC2F1A">
        <w:t xml:space="preserve"> </w:t>
      </w:r>
    </w:p>
    <w:p w:rsidR="009E0F90" w:rsidRDefault="009E0F90" w:rsidP="009E0F90">
      <w:pPr>
        <w:spacing w:after="0" w:line="240" w:lineRule="auto"/>
        <w:jc w:val="center"/>
      </w:pPr>
      <w:r>
        <w:rPr>
          <w:noProof/>
          <w:lang w:eastAsia="ru-RU"/>
        </w:rPr>
        <w:drawing>
          <wp:inline distT="0" distB="0" distL="0" distR="0">
            <wp:extent cx="4010025" cy="2543175"/>
            <wp:effectExtent l="19050" t="0" r="9525"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9" cstate="print"/>
                    <a:srcRect/>
                    <a:stretch>
                      <a:fillRect/>
                    </a:stretch>
                  </pic:blipFill>
                  <pic:spPr bwMode="auto">
                    <a:xfrm>
                      <a:off x="0" y="0"/>
                      <a:ext cx="4010025" cy="2543175"/>
                    </a:xfrm>
                    <a:prstGeom prst="rect">
                      <a:avLst/>
                    </a:prstGeom>
                    <a:noFill/>
                    <a:ln w="9525">
                      <a:noFill/>
                      <a:miter lim="800000"/>
                      <a:headEnd/>
                      <a:tailEnd/>
                    </a:ln>
                  </pic:spPr>
                </pic:pic>
              </a:graphicData>
            </a:graphic>
          </wp:inline>
        </w:drawing>
      </w:r>
    </w:p>
    <w:p w:rsidR="009E0F90" w:rsidRDefault="009E0F90" w:rsidP="009E0F90">
      <w:pPr>
        <w:spacing w:after="0" w:line="240" w:lineRule="auto"/>
        <w:jc w:val="center"/>
        <w:rPr>
          <w:rFonts w:ascii="Times New Roman" w:hAnsi="Times New Roman"/>
          <w:sz w:val="28"/>
          <w:szCs w:val="28"/>
        </w:rPr>
      </w:pPr>
    </w:p>
    <w:p w:rsidR="009E0F90" w:rsidRPr="00A906B5" w:rsidRDefault="009E0F90" w:rsidP="009E0F90">
      <w:pPr>
        <w:spacing w:after="0" w:line="240" w:lineRule="auto"/>
        <w:ind w:firstLine="708"/>
        <w:jc w:val="both"/>
        <w:rPr>
          <w:rFonts w:ascii="Times New Roman" w:hAnsi="Times New Roman"/>
          <w:sz w:val="28"/>
          <w:szCs w:val="28"/>
        </w:rPr>
      </w:pPr>
      <w:r w:rsidRPr="00BD50B3">
        <w:rPr>
          <w:rFonts w:ascii="Times New Roman" w:hAnsi="Times New Roman"/>
          <w:sz w:val="28"/>
          <w:szCs w:val="28"/>
        </w:rPr>
        <w:t xml:space="preserve">Основной тенденцией развития рынка придорожного сервиса можно назвать рост потребительских требований к составу и качеству реализуемых товаров и услуг. С большей долей вероятности можно утверждать, что потребители, находясь в дороге, путешествии, испытывают потребность, прежде всего, в качественном оказании услуг на объектах придорожного сервиса. Основным полем деятельности для малого бизнеса и </w:t>
      </w:r>
      <w:proofErr w:type="spellStart"/>
      <w:r w:rsidRPr="00BD50B3">
        <w:rPr>
          <w:rFonts w:ascii="Times New Roman" w:hAnsi="Times New Roman"/>
          <w:sz w:val="28"/>
          <w:szCs w:val="28"/>
        </w:rPr>
        <w:t>микропредприятий</w:t>
      </w:r>
      <w:proofErr w:type="spellEnd"/>
      <w:r w:rsidRPr="00BD50B3">
        <w:rPr>
          <w:rFonts w:ascii="Times New Roman" w:hAnsi="Times New Roman"/>
          <w:sz w:val="28"/>
          <w:szCs w:val="28"/>
        </w:rPr>
        <w:t xml:space="preserve"> являются дороги регионального значения. В тоже время представители бизнес сообщества, отмечают проблемы в необходимости значительных первичных затрат на обеспечение земельных участков и объектов сервиса инженерными коммуникациями. Также обременительным для предпринимателей являются строительство и реконструкция подъездов, съездов и примыканий к автомобильным дорогам. Вместе с тем интенсивному развитию придорожного сервиса </w:t>
      </w:r>
      <w:r>
        <w:rPr>
          <w:rFonts w:ascii="Times New Roman" w:hAnsi="Times New Roman"/>
          <w:sz w:val="28"/>
          <w:szCs w:val="28"/>
        </w:rPr>
        <w:t xml:space="preserve">муниципального образования </w:t>
      </w:r>
      <w:r w:rsidRPr="00BD50B3">
        <w:rPr>
          <w:rFonts w:ascii="Times New Roman" w:hAnsi="Times New Roman"/>
          <w:sz w:val="28"/>
          <w:szCs w:val="28"/>
        </w:rPr>
        <w:t xml:space="preserve"> препятствует также наличие следующих проблем: сложность в оформлении земельных участков, расположенных в полосах отвода и придорожных полосах автомобильных дорог, и длительные сроки процедуры оформления разрешительной документации. </w:t>
      </w:r>
      <w:r w:rsidRPr="00A906B5">
        <w:rPr>
          <w:rFonts w:ascii="Times New Roman" w:hAnsi="Times New Roman"/>
          <w:sz w:val="28"/>
          <w:szCs w:val="28"/>
        </w:rPr>
        <w:t xml:space="preserve">В целях поддержки рассматриваемой отрасли, администрацией муниципального образования Тбилисский район определен </w:t>
      </w:r>
      <w:r>
        <w:rPr>
          <w:rFonts w:ascii="Times New Roman" w:hAnsi="Times New Roman"/>
          <w:sz w:val="28"/>
          <w:szCs w:val="28"/>
        </w:rPr>
        <w:t>свободный</w:t>
      </w:r>
      <w:r w:rsidRPr="00A906B5">
        <w:rPr>
          <w:rFonts w:ascii="Times New Roman" w:hAnsi="Times New Roman"/>
          <w:sz w:val="28"/>
          <w:szCs w:val="28"/>
        </w:rPr>
        <w:t xml:space="preserve"> земельны</w:t>
      </w:r>
      <w:r>
        <w:rPr>
          <w:rFonts w:ascii="Times New Roman" w:hAnsi="Times New Roman"/>
          <w:sz w:val="28"/>
          <w:szCs w:val="28"/>
        </w:rPr>
        <w:t>й</w:t>
      </w:r>
      <w:r w:rsidRPr="00A906B5">
        <w:rPr>
          <w:rFonts w:ascii="Times New Roman" w:hAnsi="Times New Roman"/>
          <w:sz w:val="28"/>
          <w:szCs w:val="28"/>
        </w:rPr>
        <w:t xml:space="preserve"> участ</w:t>
      </w:r>
      <w:r>
        <w:rPr>
          <w:rFonts w:ascii="Times New Roman" w:hAnsi="Times New Roman"/>
          <w:sz w:val="28"/>
          <w:szCs w:val="28"/>
        </w:rPr>
        <w:t>о</w:t>
      </w:r>
      <w:r w:rsidRPr="00A906B5">
        <w:rPr>
          <w:rFonts w:ascii="Times New Roman" w:hAnsi="Times New Roman"/>
          <w:sz w:val="28"/>
          <w:szCs w:val="28"/>
        </w:rPr>
        <w:t>к, предназначенны</w:t>
      </w:r>
      <w:r>
        <w:rPr>
          <w:rFonts w:ascii="Times New Roman" w:hAnsi="Times New Roman"/>
          <w:sz w:val="28"/>
          <w:szCs w:val="28"/>
        </w:rPr>
        <w:t>й</w:t>
      </w:r>
      <w:r w:rsidRPr="00A906B5">
        <w:rPr>
          <w:rFonts w:ascii="Times New Roman" w:hAnsi="Times New Roman"/>
          <w:sz w:val="28"/>
          <w:szCs w:val="28"/>
        </w:rPr>
        <w:t xml:space="preserve"> для размещения объект</w:t>
      </w:r>
      <w:r>
        <w:rPr>
          <w:rFonts w:ascii="Times New Roman" w:hAnsi="Times New Roman"/>
          <w:sz w:val="28"/>
          <w:szCs w:val="28"/>
        </w:rPr>
        <w:t>а</w:t>
      </w:r>
      <w:r w:rsidRPr="00A906B5">
        <w:rPr>
          <w:rFonts w:ascii="Times New Roman" w:hAnsi="Times New Roman"/>
          <w:sz w:val="28"/>
          <w:szCs w:val="28"/>
        </w:rPr>
        <w:t xml:space="preserve"> дорожного сервиса (</w:t>
      </w:r>
      <w:proofErr w:type="spellStart"/>
      <w:r w:rsidRPr="00A906B5">
        <w:rPr>
          <w:rFonts w:ascii="Times New Roman" w:hAnsi="Times New Roman"/>
          <w:sz w:val="28"/>
          <w:szCs w:val="28"/>
        </w:rPr>
        <w:t>логистический</w:t>
      </w:r>
      <w:proofErr w:type="spellEnd"/>
      <w:r w:rsidRPr="00A906B5">
        <w:rPr>
          <w:rFonts w:ascii="Times New Roman" w:hAnsi="Times New Roman"/>
          <w:sz w:val="28"/>
          <w:szCs w:val="28"/>
        </w:rPr>
        <w:t xml:space="preserve"> центр)</w:t>
      </w:r>
      <w:r>
        <w:rPr>
          <w:rFonts w:ascii="Times New Roman" w:hAnsi="Times New Roman"/>
          <w:sz w:val="28"/>
          <w:szCs w:val="28"/>
        </w:rPr>
        <w:t>.</w:t>
      </w:r>
    </w:p>
    <w:p w:rsidR="00F555B5" w:rsidRPr="005607F5" w:rsidRDefault="00F555B5" w:rsidP="004F5FEB">
      <w:pPr>
        <w:pStyle w:val="31"/>
        <w:tabs>
          <w:tab w:val="left" w:pos="851"/>
          <w:tab w:val="left" w:pos="1276"/>
        </w:tabs>
        <w:spacing w:line="240" w:lineRule="auto"/>
        <w:ind w:right="-1"/>
        <w:jc w:val="left"/>
        <w:rPr>
          <w:rFonts w:ascii="Times New Roman" w:eastAsia="Calibri" w:hAnsi="Times New Roman" w:cs="Times New Roman"/>
          <w:i/>
          <w:sz w:val="28"/>
          <w:szCs w:val="28"/>
        </w:rPr>
      </w:pPr>
    </w:p>
    <w:p w:rsidR="00AA33FF" w:rsidRPr="005607F5" w:rsidRDefault="004F5FEB" w:rsidP="00AA33FF">
      <w:pPr>
        <w:pStyle w:val="31"/>
        <w:numPr>
          <w:ilvl w:val="2"/>
          <w:numId w:val="2"/>
        </w:numPr>
        <w:tabs>
          <w:tab w:val="left" w:pos="851"/>
          <w:tab w:val="left" w:pos="1276"/>
        </w:tabs>
        <w:spacing w:line="240" w:lineRule="auto"/>
        <w:ind w:left="0" w:right="-1" w:firstLine="0"/>
        <w:rPr>
          <w:rFonts w:ascii="Times New Roman" w:eastAsia="Calibri" w:hAnsi="Times New Roman" w:cs="Times New Roman"/>
          <w:i/>
          <w:sz w:val="28"/>
          <w:szCs w:val="28"/>
        </w:rPr>
      </w:pPr>
      <w:r w:rsidRPr="005607F5">
        <w:rPr>
          <w:rFonts w:ascii="Times New Roman" w:eastAsia="Calibri" w:hAnsi="Times New Roman" w:cs="Times New Roman"/>
          <w:i/>
          <w:sz w:val="28"/>
          <w:szCs w:val="28"/>
        </w:rPr>
        <w:t>Рынок консалтинговых услуг</w:t>
      </w:r>
    </w:p>
    <w:p w:rsidR="00AA33FF" w:rsidRPr="005607F5" w:rsidRDefault="00AA33FF" w:rsidP="00AA33FF">
      <w:pPr>
        <w:spacing w:after="0" w:line="240" w:lineRule="auto"/>
        <w:jc w:val="both"/>
        <w:rPr>
          <w:rFonts w:ascii="Times New Roman" w:hAnsi="Times New Roman" w:cs="Times New Roman"/>
          <w:i/>
          <w:sz w:val="26"/>
          <w:szCs w:val="26"/>
        </w:rPr>
      </w:pPr>
    </w:p>
    <w:p w:rsidR="00AF0A44" w:rsidRDefault="00AF0A44" w:rsidP="00AF0A44">
      <w:pPr>
        <w:spacing w:after="0" w:line="240" w:lineRule="auto"/>
        <w:ind w:firstLine="709"/>
        <w:jc w:val="both"/>
        <w:rPr>
          <w:rFonts w:ascii="Times New Roman" w:hAnsi="Times New Roman" w:cs="Times New Roman"/>
          <w:sz w:val="28"/>
          <w:szCs w:val="28"/>
        </w:rPr>
      </w:pPr>
      <w:r w:rsidRPr="00AF0A44">
        <w:rPr>
          <w:rFonts w:ascii="Times New Roman" w:hAnsi="Times New Roman" w:cs="Times New Roman"/>
          <w:sz w:val="28"/>
          <w:szCs w:val="28"/>
        </w:rPr>
        <w:t>Рынок консалтинговых услуг муниципального образования</w:t>
      </w:r>
      <w:r w:rsidR="00347ACB">
        <w:rPr>
          <w:rFonts w:ascii="Times New Roman" w:hAnsi="Times New Roman" w:cs="Times New Roman"/>
          <w:sz w:val="28"/>
          <w:szCs w:val="28"/>
        </w:rPr>
        <w:t xml:space="preserve"> Тбилисский район представлен 13</w:t>
      </w:r>
      <w:r w:rsidRPr="00AF0A44">
        <w:rPr>
          <w:rFonts w:ascii="Times New Roman" w:hAnsi="Times New Roman" w:cs="Times New Roman"/>
          <w:sz w:val="28"/>
          <w:szCs w:val="28"/>
        </w:rPr>
        <w:t xml:space="preserve"> организациями частной формы собственности и 1 организацией государственной формы собственности - МБУ «Тбилисский Центр поддержки предпринимательства</w:t>
      </w:r>
      <w:r>
        <w:rPr>
          <w:rFonts w:ascii="Times New Roman" w:hAnsi="Times New Roman" w:cs="Times New Roman"/>
          <w:sz w:val="28"/>
          <w:szCs w:val="28"/>
        </w:rPr>
        <w:t xml:space="preserve">». </w:t>
      </w:r>
    </w:p>
    <w:p w:rsidR="00AA33FF" w:rsidRPr="00AF0A44" w:rsidRDefault="00AF0A44" w:rsidP="00AF0A44">
      <w:pPr>
        <w:spacing w:after="0" w:line="240" w:lineRule="auto"/>
        <w:ind w:firstLine="709"/>
        <w:jc w:val="both"/>
        <w:rPr>
          <w:rFonts w:ascii="Times New Roman" w:hAnsi="Times New Roman" w:cs="Times New Roman"/>
          <w:sz w:val="28"/>
          <w:szCs w:val="28"/>
        </w:rPr>
      </w:pPr>
      <w:r w:rsidRPr="00AF0A44">
        <w:rPr>
          <w:rFonts w:ascii="Times New Roman" w:hAnsi="Times New Roman" w:cs="Times New Roman"/>
          <w:sz w:val="28"/>
          <w:szCs w:val="28"/>
        </w:rPr>
        <w:t>Таким образом, доля участия частной формы собственности на рынке консалтинговых услуг составляет 92,3%.</w:t>
      </w:r>
    </w:p>
    <w:p w:rsidR="00AF0A44" w:rsidRPr="00AF0A44" w:rsidRDefault="00AF0A44" w:rsidP="00AF0A44">
      <w:pPr>
        <w:pStyle w:val="af4"/>
        <w:widowControl w:val="0"/>
        <w:spacing w:after="0" w:line="240" w:lineRule="auto"/>
        <w:ind w:left="0" w:firstLine="709"/>
        <w:rPr>
          <w:rFonts w:ascii="Times New Roman" w:hAnsi="Times New Roman" w:cs="Times New Roman"/>
          <w:sz w:val="28"/>
          <w:szCs w:val="28"/>
        </w:rPr>
      </w:pPr>
      <w:r w:rsidRPr="00AF0A44">
        <w:rPr>
          <w:rFonts w:ascii="Times New Roman" w:hAnsi="Times New Roman" w:cs="Times New Roman"/>
          <w:sz w:val="28"/>
        </w:rPr>
        <w:lastRenderedPageBreak/>
        <w:t xml:space="preserve">Деятельность Центра поддержки предпринимательства направлена на оказания консультационной и информационной поддержки для субъектов малого и среднего предпринимательства нашего района. </w:t>
      </w:r>
    </w:p>
    <w:p w:rsidR="00AF0A44" w:rsidRPr="00AF0A44" w:rsidRDefault="00AF0A44" w:rsidP="00AF0A44">
      <w:pPr>
        <w:pStyle w:val="af4"/>
        <w:widowControl w:val="0"/>
        <w:spacing w:after="0" w:line="240" w:lineRule="auto"/>
        <w:ind w:left="0" w:firstLine="709"/>
        <w:rPr>
          <w:rFonts w:ascii="Times New Roman" w:hAnsi="Times New Roman" w:cs="Times New Roman"/>
          <w:sz w:val="28"/>
          <w:szCs w:val="28"/>
        </w:rPr>
      </w:pPr>
      <w:r w:rsidRPr="00AF0A44">
        <w:rPr>
          <w:rFonts w:ascii="Times New Roman" w:hAnsi="Times New Roman" w:cs="Times New Roman"/>
          <w:sz w:val="28"/>
          <w:szCs w:val="28"/>
        </w:rPr>
        <w:t>К данному виду услуг относятся:</w:t>
      </w:r>
    </w:p>
    <w:p w:rsidR="00AF0A44" w:rsidRPr="00AF0A44" w:rsidRDefault="00AF0A44" w:rsidP="00AF0A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0A44">
        <w:rPr>
          <w:rFonts w:ascii="Times New Roman" w:hAnsi="Times New Roman" w:cs="Times New Roman"/>
          <w:sz w:val="28"/>
          <w:szCs w:val="28"/>
        </w:rPr>
        <w:t xml:space="preserve">консультирование по льготному кредитованию для </w:t>
      </w:r>
      <w:proofErr w:type="spellStart"/>
      <w:r w:rsidRPr="00AF0A44">
        <w:rPr>
          <w:rFonts w:ascii="Times New Roman" w:hAnsi="Times New Roman" w:cs="Times New Roman"/>
          <w:sz w:val="28"/>
          <w:szCs w:val="28"/>
        </w:rPr>
        <w:t>сельхозтоваропроизводителей</w:t>
      </w:r>
      <w:proofErr w:type="spellEnd"/>
      <w:r w:rsidRPr="00AF0A44">
        <w:rPr>
          <w:rFonts w:ascii="Times New Roman" w:hAnsi="Times New Roman" w:cs="Times New Roman"/>
          <w:sz w:val="28"/>
          <w:szCs w:val="28"/>
        </w:rPr>
        <w:t xml:space="preserve">  и индивидуальных предпринимателей в банках партнерах и в Фонде </w:t>
      </w:r>
      <w:proofErr w:type="spellStart"/>
      <w:r w:rsidRPr="00AF0A44">
        <w:rPr>
          <w:rFonts w:ascii="Times New Roman" w:hAnsi="Times New Roman" w:cs="Times New Roman"/>
          <w:sz w:val="28"/>
          <w:szCs w:val="28"/>
        </w:rPr>
        <w:t>микрофинансирования</w:t>
      </w:r>
      <w:proofErr w:type="spellEnd"/>
      <w:r w:rsidRPr="00AF0A44">
        <w:rPr>
          <w:rFonts w:ascii="Times New Roman" w:hAnsi="Times New Roman" w:cs="Times New Roman"/>
          <w:sz w:val="28"/>
          <w:szCs w:val="28"/>
        </w:rPr>
        <w:t xml:space="preserve"> Краснодарского рая;</w:t>
      </w:r>
    </w:p>
    <w:p w:rsidR="00AF0A44" w:rsidRPr="00AF0A44" w:rsidRDefault="00AF0A44" w:rsidP="00AF0A44">
      <w:pPr>
        <w:spacing w:after="0" w:line="240" w:lineRule="auto"/>
        <w:ind w:firstLine="709"/>
        <w:jc w:val="both"/>
        <w:rPr>
          <w:rFonts w:ascii="Times New Roman" w:hAnsi="Times New Roman" w:cs="Times New Roman"/>
          <w:sz w:val="28"/>
          <w:szCs w:val="28"/>
        </w:rPr>
      </w:pPr>
      <w:r w:rsidRPr="00AF0A44">
        <w:rPr>
          <w:rFonts w:ascii="Times New Roman" w:hAnsi="Times New Roman" w:cs="Times New Roman"/>
          <w:sz w:val="28"/>
          <w:szCs w:val="28"/>
        </w:rPr>
        <w:t>- работа по консультированию и информированию о государственных мерах поддержки предпринимателей;</w:t>
      </w:r>
    </w:p>
    <w:p w:rsidR="00AF0A44" w:rsidRPr="00AF0A44" w:rsidRDefault="00AF0A44" w:rsidP="00AF0A44">
      <w:pPr>
        <w:spacing w:after="0" w:line="240" w:lineRule="auto"/>
        <w:ind w:firstLine="709"/>
        <w:jc w:val="both"/>
        <w:rPr>
          <w:rFonts w:ascii="Times New Roman" w:hAnsi="Times New Roman" w:cs="Times New Roman"/>
          <w:sz w:val="28"/>
          <w:szCs w:val="28"/>
        </w:rPr>
      </w:pPr>
      <w:r w:rsidRPr="00AF0A44">
        <w:rPr>
          <w:rFonts w:ascii="Times New Roman" w:hAnsi="Times New Roman" w:cs="Times New Roman"/>
          <w:sz w:val="28"/>
          <w:szCs w:val="28"/>
        </w:rPr>
        <w:t>- организ</w:t>
      </w:r>
      <w:r>
        <w:rPr>
          <w:rFonts w:ascii="Times New Roman" w:hAnsi="Times New Roman" w:cs="Times New Roman"/>
          <w:sz w:val="28"/>
          <w:szCs w:val="28"/>
        </w:rPr>
        <w:t>аци</w:t>
      </w:r>
      <w:r w:rsidRPr="00AF0A44">
        <w:rPr>
          <w:rFonts w:ascii="Times New Roman" w:hAnsi="Times New Roman" w:cs="Times New Roman"/>
          <w:sz w:val="28"/>
          <w:szCs w:val="28"/>
        </w:rPr>
        <w:t>я и пров</w:t>
      </w:r>
      <w:r>
        <w:rPr>
          <w:rFonts w:ascii="Times New Roman" w:hAnsi="Times New Roman" w:cs="Times New Roman"/>
          <w:sz w:val="28"/>
          <w:szCs w:val="28"/>
        </w:rPr>
        <w:t>едение</w:t>
      </w:r>
      <w:r w:rsidRPr="00AF0A44">
        <w:rPr>
          <w:rFonts w:ascii="Times New Roman" w:hAnsi="Times New Roman" w:cs="Times New Roman"/>
          <w:sz w:val="28"/>
          <w:szCs w:val="28"/>
        </w:rPr>
        <w:t xml:space="preserve"> семинар</w:t>
      </w:r>
      <w:r>
        <w:rPr>
          <w:rFonts w:ascii="Times New Roman" w:hAnsi="Times New Roman" w:cs="Times New Roman"/>
          <w:sz w:val="28"/>
          <w:szCs w:val="28"/>
        </w:rPr>
        <w:t>ов</w:t>
      </w:r>
      <w:r w:rsidRPr="00AF0A44">
        <w:rPr>
          <w:rFonts w:ascii="Times New Roman" w:hAnsi="Times New Roman" w:cs="Times New Roman"/>
          <w:sz w:val="28"/>
          <w:szCs w:val="28"/>
        </w:rPr>
        <w:t xml:space="preserve"> для </w:t>
      </w:r>
      <w:r>
        <w:rPr>
          <w:rFonts w:ascii="Times New Roman" w:hAnsi="Times New Roman" w:cs="Times New Roman"/>
          <w:sz w:val="28"/>
          <w:szCs w:val="28"/>
        </w:rPr>
        <w:t>субъектов малого и среднего предпринимательства</w:t>
      </w:r>
      <w:r w:rsidRPr="00AF0A44">
        <w:rPr>
          <w:rFonts w:ascii="Times New Roman" w:hAnsi="Times New Roman" w:cs="Times New Roman"/>
          <w:sz w:val="28"/>
          <w:szCs w:val="28"/>
        </w:rPr>
        <w:t xml:space="preserve">; </w:t>
      </w:r>
    </w:p>
    <w:p w:rsidR="00AF0A44" w:rsidRPr="00AF0A44" w:rsidRDefault="00AF0A44" w:rsidP="00AF0A44">
      <w:pPr>
        <w:spacing w:after="0" w:line="240" w:lineRule="auto"/>
        <w:ind w:firstLine="709"/>
        <w:jc w:val="both"/>
        <w:rPr>
          <w:rFonts w:ascii="Times New Roman" w:hAnsi="Times New Roman" w:cs="Times New Roman"/>
          <w:sz w:val="28"/>
          <w:szCs w:val="28"/>
        </w:rPr>
      </w:pPr>
      <w:r w:rsidRPr="00AF0A44">
        <w:rPr>
          <w:rFonts w:ascii="Times New Roman" w:hAnsi="Times New Roman" w:cs="Times New Roman"/>
          <w:sz w:val="28"/>
          <w:szCs w:val="28"/>
        </w:rPr>
        <w:t xml:space="preserve">- </w:t>
      </w:r>
      <w:r>
        <w:rPr>
          <w:rFonts w:ascii="Times New Roman" w:hAnsi="Times New Roman" w:cs="Times New Roman"/>
          <w:sz w:val="28"/>
          <w:szCs w:val="28"/>
        </w:rPr>
        <w:t>содействие</w:t>
      </w:r>
      <w:r w:rsidRPr="00AF0A44">
        <w:rPr>
          <w:rFonts w:ascii="Times New Roman" w:hAnsi="Times New Roman" w:cs="Times New Roman"/>
          <w:sz w:val="28"/>
          <w:szCs w:val="28"/>
        </w:rPr>
        <w:t xml:space="preserve"> проведени</w:t>
      </w:r>
      <w:r>
        <w:rPr>
          <w:rFonts w:ascii="Times New Roman" w:hAnsi="Times New Roman" w:cs="Times New Roman"/>
          <w:sz w:val="28"/>
          <w:szCs w:val="28"/>
        </w:rPr>
        <w:t>ю</w:t>
      </w:r>
      <w:r w:rsidRPr="00AF0A44">
        <w:rPr>
          <w:rFonts w:ascii="Times New Roman" w:hAnsi="Times New Roman" w:cs="Times New Roman"/>
          <w:sz w:val="28"/>
          <w:szCs w:val="28"/>
        </w:rPr>
        <w:t xml:space="preserve"> </w:t>
      </w:r>
      <w:r>
        <w:rPr>
          <w:rFonts w:ascii="Times New Roman" w:hAnsi="Times New Roman" w:cs="Times New Roman"/>
          <w:sz w:val="28"/>
          <w:szCs w:val="28"/>
        </w:rPr>
        <w:t xml:space="preserve">ежегодного </w:t>
      </w:r>
      <w:r w:rsidRPr="00AF0A44">
        <w:rPr>
          <w:rFonts w:ascii="Times New Roman" w:hAnsi="Times New Roman" w:cs="Times New Roman"/>
          <w:sz w:val="28"/>
          <w:szCs w:val="28"/>
        </w:rPr>
        <w:t xml:space="preserve">экономического форума в </w:t>
      </w:r>
      <w:r>
        <w:rPr>
          <w:rFonts w:ascii="Times New Roman" w:hAnsi="Times New Roman" w:cs="Times New Roman"/>
          <w:sz w:val="28"/>
          <w:szCs w:val="28"/>
        </w:rPr>
        <w:t>муниципальном образовании Тбилисский район</w:t>
      </w:r>
      <w:r w:rsidRPr="00AF0A44">
        <w:rPr>
          <w:rFonts w:ascii="Times New Roman" w:hAnsi="Times New Roman" w:cs="Times New Roman"/>
          <w:sz w:val="28"/>
          <w:szCs w:val="28"/>
        </w:rPr>
        <w:t>;</w:t>
      </w:r>
    </w:p>
    <w:p w:rsidR="00AF0A44" w:rsidRPr="00AF0A44" w:rsidRDefault="00AF0A44" w:rsidP="00AF0A44">
      <w:pPr>
        <w:spacing w:after="0" w:line="240" w:lineRule="auto"/>
        <w:ind w:firstLine="709"/>
        <w:jc w:val="both"/>
        <w:rPr>
          <w:rFonts w:ascii="Times New Roman" w:hAnsi="Times New Roman" w:cs="Times New Roman"/>
          <w:sz w:val="28"/>
        </w:rPr>
      </w:pPr>
      <w:r>
        <w:rPr>
          <w:rFonts w:ascii="Times New Roman" w:hAnsi="Times New Roman" w:cs="Times New Roman"/>
          <w:sz w:val="28"/>
        </w:rPr>
        <w:t>МБУ «Тбилисский Ц</w:t>
      </w:r>
      <w:r w:rsidRPr="00AF0A44">
        <w:rPr>
          <w:rFonts w:ascii="Times New Roman" w:hAnsi="Times New Roman" w:cs="Times New Roman"/>
          <w:sz w:val="28"/>
        </w:rPr>
        <w:t>ентр поддержки предпринимательства</w:t>
      </w:r>
      <w:r>
        <w:rPr>
          <w:rFonts w:ascii="Times New Roman" w:hAnsi="Times New Roman" w:cs="Times New Roman"/>
          <w:sz w:val="28"/>
        </w:rPr>
        <w:t xml:space="preserve">» предоставляет платные услуги по </w:t>
      </w:r>
      <w:r w:rsidRPr="00AF0A44">
        <w:rPr>
          <w:rFonts w:ascii="Times New Roman" w:hAnsi="Times New Roman" w:cs="Times New Roman"/>
          <w:sz w:val="28"/>
        </w:rPr>
        <w:t>подготовк</w:t>
      </w:r>
      <w:r>
        <w:rPr>
          <w:rFonts w:ascii="Times New Roman" w:hAnsi="Times New Roman" w:cs="Times New Roman"/>
          <w:sz w:val="28"/>
        </w:rPr>
        <w:t>е</w:t>
      </w:r>
      <w:r w:rsidRPr="00AF0A44">
        <w:rPr>
          <w:rFonts w:ascii="Times New Roman" w:hAnsi="Times New Roman" w:cs="Times New Roman"/>
          <w:sz w:val="28"/>
        </w:rPr>
        <w:t xml:space="preserve"> пакетов документов по основным видам сельскохозяйственной государственной поддержки (субсидий) для крестьянских (фермерских) хозяйств, ООО, ЗАО  и  согласования пакета документов в министерстве сельского хозяйства и перерабатывающей промышленности Краснодарского края. </w:t>
      </w:r>
    </w:p>
    <w:p w:rsidR="00AA33FF" w:rsidRPr="00AA33FF" w:rsidRDefault="00AA33FF" w:rsidP="00AA33FF">
      <w:pPr>
        <w:spacing w:after="0" w:line="240" w:lineRule="auto"/>
        <w:jc w:val="both"/>
        <w:rPr>
          <w:rFonts w:ascii="Times New Roman" w:hAnsi="Times New Roman" w:cs="Times New Roman"/>
          <w:sz w:val="26"/>
          <w:szCs w:val="26"/>
        </w:rPr>
      </w:pPr>
    </w:p>
    <w:p w:rsidR="009D16C5" w:rsidRDefault="009D16C5" w:rsidP="009D16C5">
      <w:pPr>
        <w:spacing w:after="0" w:line="240" w:lineRule="auto"/>
        <w:ind w:firstLine="709"/>
        <w:jc w:val="both"/>
        <w:rPr>
          <w:rFonts w:ascii="Times New Roman" w:hAnsi="Times New Roman" w:cs="Times New Roman"/>
          <w:sz w:val="28"/>
          <w:szCs w:val="28"/>
        </w:rPr>
      </w:pPr>
      <w:proofErr w:type="gramStart"/>
      <w:r w:rsidRPr="009D16C5">
        <w:rPr>
          <w:rFonts w:ascii="Times New Roman" w:hAnsi="Times New Roman" w:cs="Times New Roman"/>
          <w:sz w:val="28"/>
          <w:szCs w:val="28"/>
        </w:rPr>
        <w:t>По данным мониторинга удовлетворенности потребителей качеством товаров, работ и услуг</w:t>
      </w:r>
      <w:r>
        <w:rPr>
          <w:rFonts w:ascii="Times New Roman" w:hAnsi="Times New Roman" w:cs="Times New Roman"/>
          <w:sz w:val="28"/>
          <w:szCs w:val="28"/>
        </w:rPr>
        <w:t xml:space="preserve"> на товарных рынках муниципального образования Тбилисский район и состоянием ценовой конкуренции следует, что 93,1% опрошенных респондентов удовлетворены качеством предоставляемых услуг, 5,3% опрошенных выбрали вариант «скорее удовлетворены», 0,9% - «скорее не удовлетворен», 0,6% опрошенных ответили, что они не удовлетворены качеством предоставляемых услуг.</w:t>
      </w:r>
      <w:proofErr w:type="gramEnd"/>
    </w:p>
    <w:p w:rsidR="009D16C5" w:rsidRDefault="00BD42C2" w:rsidP="00BD42C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7</w:t>
      </w:r>
    </w:p>
    <w:p w:rsidR="00BD42C2" w:rsidRDefault="00BD42C2" w:rsidP="00BD42C2">
      <w:pPr>
        <w:spacing w:after="0" w:line="240" w:lineRule="auto"/>
        <w:ind w:firstLine="709"/>
        <w:jc w:val="right"/>
        <w:rPr>
          <w:rFonts w:ascii="Times New Roman" w:hAnsi="Times New Roman" w:cs="Times New Roman"/>
          <w:sz w:val="28"/>
          <w:szCs w:val="28"/>
        </w:rPr>
      </w:pPr>
    </w:p>
    <w:p w:rsidR="009D16C5" w:rsidRPr="008E55D5" w:rsidRDefault="009D16C5" w:rsidP="009D16C5">
      <w:pPr>
        <w:spacing w:after="0" w:line="240" w:lineRule="auto"/>
        <w:ind w:firstLine="709"/>
        <w:jc w:val="center"/>
        <w:rPr>
          <w:rFonts w:ascii="Times New Roman" w:hAnsi="Times New Roman" w:cs="Times New Roman"/>
          <w:sz w:val="28"/>
          <w:szCs w:val="28"/>
        </w:rPr>
      </w:pPr>
      <w:r w:rsidRPr="008E55D5">
        <w:rPr>
          <w:rFonts w:ascii="Times New Roman" w:hAnsi="Times New Roman" w:cs="Times New Roman"/>
          <w:sz w:val="28"/>
          <w:szCs w:val="28"/>
        </w:rPr>
        <w:t>Данные об удовлетворённости качеством товаров, работ и услуг потребителей, приобретавших их в отчетном периоде, в разрезе рынков</w:t>
      </w:r>
      <w:r w:rsidR="00561E9A" w:rsidRPr="008E55D5">
        <w:rPr>
          <w:rFonts w:ascii="Times New Roman" w:hAnsi="Times New Roman" w:cs="Times New Roman"/>
          <w:sz w:val="28"/>
          <w:szCs w:val="28"/>
        </w:rPr>
        <w:t>, %</w:t>
      </w:r>
    </w:p>
    <w:p w:rsidR="009D16C5" w:rsidRPr="008E55D5" w:rsidRDefault="009D16C5" w:rsidP="009D16C5">
      <w:pPr>
        <w:spacing w:after="0" w:line="240" w:lineRule="auto"/>
        <w:ind w:firstLine="709"/>
        <w:jc w:val="both"/>
        <w:rPr>
          <w:rFonts w:ascii="Times New Roman" w:hAnsi="Times New Roman" w:cs="Times New Roman"/>
          <w:sz w:val="24"/>
          <w:szCs w:val="24"/>
        </w:rPr>
      </w:pPr>
    </w:p>
    <w:tbl>
      <w:tblPr>
        <w:tblStyle w:val="a8"/>
        <w:tblW w:w="10030" w:type="dxa"/>
        <w:tblLayout w:type="fixed"/>
        <w:tblLook w:val="04A0"/>
      </w:tblPr>
      <w:tblGrid>
        <w:gridCol w:w="5070"/>
        <w:gridCol w:w="1275"/>
        <w:gridCol w:w="1276"/>
        <w:gridCol w:w="1275"/>
        <w:gridCol w:w="1134"/>
      </w:tblGrid>
      <w:tr w:rsidR="00F26CC7" w:rsidRPr="008E55D5" w:rsidTr="00F26CC7">
        <w:tc>
          <w:tcPr>
            <w:tcW w:w="5070" w:type="dxa"/>
            <w:vAlign w:val="center"/>
          </w:tcPr>
          <w:p w:rsidR="00F26CC7" w:rsidRPr="008E55D5" w:rsidRDefault="00F26CC7" w:rsidP="001663CF">
            <w:pPr>
              <w:jc w:val="center"/>
              <w:rPr>
                <w:rFonts w:ascii="Times New Roman" w:hAnsi="Times New Roman" w:cs="Times New Roman"/>
                <w:sz w:val="24"/>
                <w:szCs w:val="24"/>
              </w:rPr>
            </w:pPr>
            <w:r w:rsidRPr="008E55D5">
              <w:rPr>
                <w:rFonts w:ascii="Times New Roman" w:hAnsi="Times New Roman" w:cs="Times New Roman"/>
                <w:sz w:val="24"/>
                <w:szCs w:val="24"/>
              </w:rPr>
              <w:t>Наименование рынка</w:t>
            </w:r>
          </w:p>
        </w:tc>
        <w:tc>
          <w:tcPr>
            <w:tcW w:w="1275" w:type="dxa"/>
            <w:vAlign w:val="center"/>
          </w:tcPr>
          <w:p w:rsidR="00F26CC7" w:rsidRPr="008E55D5" w:rsidRDefault="00F26CC7" w:rsidP="001663CF">
            <w:pPr>
              <w:jc w:val="center"/>
              <w:rPr>
                <w:rFonts w:ascii="Times New Roman" w:hAnsi="Times New Roman" w:cs="Times New Roman"/>
                <w:sz w:val="24"/>
                <w:szCs w:val="24"/>
              </w:rPr>
            </w:pPr>
            <w:r w:rsidRPr="008E55D5">
              <w:rPr>
                <w:rFonts w:ascii="Times New Roman" w:hAnsi="Times New Roman" w:cs="Times New Roman"/>
                <w:sz w:val="24"/>
                <w:szCs w:val="24"/>
              </w:rPr>
              <w:t>Удовлетворен</w:t>
            </w:r>
          </w:p>
        </w:tc>
        <w:tc>
          <w:tcPr>
            <w:tcW w:w="1276" w:type="dxa"/>
            <w:vAlign w:val="center"/>
          </w:tcPr>
          <w:p w:rsidR="00F26CC7" w:rsidRPr="008E55D5" w:rsidRDefault="00F26CC7" w:rsidP="001663CF">
            <w:pPr>
              <w:jc w:val="center"/>
              <w:rPr>
                <w:rFonts w:ascii="Times New Roman" w:hAnsi="Times New Roman" w:cs="Times New Roman"/>
                <w:sz w:val="24"/>
                <w:szCs w:val="24"/>
              </w:rPr>
            </w:pPr>
            <w:r w:rsidRPr="008E55D5">
              <w:rPr>
                <w:rFonts w:ascii="Times New Roman" w:hAnsi="Times New Roman" w:cs="Times New Roman"/>
                <w:sz w:val="24"/>
                <w:szCs w:val="24"/>
              </w:rPr>
              <w:t>Скорее удовлетворен</w:t>
            </w:r>
          </w:p>
        </w:tc>
        <w:tc>
          <w:tcPr>
            <w:tcW w:w="1275" w:type="dxa"/>
            <w:vAlign w:val="center"/>
          </w:tcPr>
          <w:p w:rsidR="00F26CC7" w:rsidRPr="008E55D5" w:rsidRDefault="00F26CC7" w:rsidP="001663CF">
            <w:pPr>
              <w:jc w:val="center"/>
              <w:rPr>
                <w:rFonts w:ascii="Times New Roman" w:hAnsi="Times New Roman" w:cs="Times New Roman"/>
                <w:sz w:val="24"/>
                <w:szCs w:val="24"/>
              </w:rPr>
            </w:pPr>
            <w:r w:rsidRPr="008E55D5">
              <w:rPr>
                <w:rFonts w:ascii="Times New Roman" w:hAnsi="Times New Roman" w:cs="Times New Roman"/>
                <w:sz w:val="24"/>
                <w:szCs w:val="24"/>
              </w:rPr>
              <w:t>Скорее не удовлетворен</w:t>
            </w:r>
          </w:p>
        </w:tc>
        <w:tc>
          <w:tcPr>
            <w:tcW w:w="1134" w:type="dxa"/>
            <w:vAlign w:val="center"/>
          </w:tcPr>
          <w:p w:rsidR="00F26CC7" w:rsidRPr="008E55D5" w:rsidRDefault="00F26CC7" w:rsidP="001663CF">
            <w:pPr>
              <w:jc w:val="center"/>
              <w:rPr>
                <w:rFonts w:ascii="Times New Roman" w:hAnsi="Times New Roman" w:cs="Times New Roman"/>
                <w:sz w:val="24"/>
                <w:szCs w:val="24"/>
              </w:rPr>
            </w:pPr>
            <w:r w:rsidRPr="008E55D5">
              <w:rPr>
                <w:rFonts w:ascii="Times New Roman" w:hAnsi="Times New Roman" w:cs="Times New Roman"/>
                <w:sz w:val="24"/>
                <w:szCs w:val="24"/>
              </w:rPr>
              <w:t>Не удовлетворен</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дошкольного образования</w:t>
            </w:r>
          </w:p>
        </w:tc>
        <w:tc>
          <w:tcPr>
            <w:tcW w:w="1275" w:type="dxa"/>
            <w:vAlign w:val="center"/>
          </w:tcPr>
          <w:p w:rsidR="00F26CC7" w:rsidRPr="008E55D5" w:rsidRDefault="00F26CC7" w:rsidP="001663CF">
            <w:pPr>
              <w:jc w:val="center"/>
              <w:rPr>
                <w:rFonts w:ascii="Times New Roman" w:hAnsi="Times New Roman" w:cs="Times New Roman"/>
                <w:sz w:val="24"/>
                <w:szCs w:val="24"/>
              </w:rPr>
            </w:pPr>
          </w:p>
        </w:tc>
        <w:tc>
          <w:tcPr>
            <w:tcW w:w="1276" w:type="dxa"/>
            <w:vAlign w:val="center"/>
          </w:tcPr>
          <w:p w:rsidR="00F26CC7" w:rsidRPr="008E55D5" w:rsidRDefault="00F26CC7" w:rsidP="001663CF">
            <w:pPr>
              <w:jc w:val="center"/>
              <w:rPr>
                <w:rFonts w:ascii="Times New Roman" w:hAnsi="Times New Roman" w:cs="Times New Roman"/>
                <w:sz w:val="24"/>
                <w:szCs w:val="24"/>
              </w:rPr>
            </w:pPr>
          </w:p>
        </w:tc>
        <w:tc>
          <w:tcPr>
            <w:tcW w:w="1275" w:type="dxa"/>
            <w:vAlign w:val="center"/>
          </w:tcPr>
          <w:p w:rsidR="00F26CC7" w:rsidRPr="008E55D5" w:rsidRDefault="00F26CC7" w:rsidP="001663CF">
            <w:pPr>
              <w:jc w:val="center"/>
              <w:rPr>
                <w:rFonts w:ascii="Times New Roman" w:hAnsi="Times New Roman" w:cs="Times New Roman"/>
                <w:sz w:val="24"/>
                <w:szCs w:val="24"/>
              </w:rPr>
            </w:pPr>
          </w:p>
        </w:tc>
        <w:tc>
          <w:tcPr>
            <w:tcW w:w="1134" w:type="dxa"/>
            <w:vAlign w:val="center"/>
          </w:tcPr>
          <w:p w:rsidR="00F26CC7" w:rsidRPr="008E55D5" w:rsidRDefault="00F26CC7" w:rsidP="001663CF">
            <w:pPr>
              <w:jc w:val="center"/>
              <w:rPr>
                <w:rFonts w:ascii="Times New Roman" w:hAnsi="Times New Roman" w:cs="Times New Roman"/>
                <w:sz w:val="24"/>
                <w:szCs w:val="24"/>
              </w:rPr>
            </w:pP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общего образования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94,1</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3,1</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среднего профессионального образования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92,4</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3,2</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дополнительного образования детей</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94,2</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2,8</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детского отдыха и оздоровления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90,8</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2,2</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3,2</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медицинских услуг</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86,8</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4,5</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3,5</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5,1</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94,3</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lastRenderedPageBreak/>
              <w:t>Рынок психолого-педагогического сопровождения детей с ограниченными возможностями здоровья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91,9</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2,7</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2,7</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социальных услуг</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93,6</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ритуальных услуг</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95,2</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3,5</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0,7</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0,4</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теплоснабжения (производство тепловой энергии)</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94,5</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по сбору и транспортированию твердых коммунальных отходов</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94,2</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выполнения работ по благоустройству городской среды</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94,4</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92,7</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поставки сжиженного газа в баллонах</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94,5</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2,5</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94,7</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1,7</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94,8</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оказания услуг по перевозке пассажиров и багажа легковым такси</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95,3</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оказания услуг по ремонту автотранспортных средств</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95,9</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0,6</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94,2</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жилищного строительства</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92,6</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3,3</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 xml:space="preserve">Рынок строительства объектов капитального строительства, </w:t>
            </w:r>
            <w:proofErr w:type="spellStart"/>
            <w:r w:rsidRPr="008E55D5">
              <w:rPr>
                <w:rFonts w:ascii="Times New Roman" w:hAnsi="Times New Roman" w:cs="Times New Roman"/>
                <w:sz w:val="24"/>
                <w:szCs w:val="24"/>
              </w:rPr>
              <w:t>з</w:t>
            </w:r>
            <w:proofErr w:type="gramStart"/>
            <w:r w:rsidRPr="008E55D5">
              <w:rPr>
                <w:rFonts w:ascii="Times New Roman" w:hAnsi="Times New Roman" w:cs="Times New Roman"/>
                <w:sz w:val="24"/>
                <w:szCs w:val="24"/>
              </w:rPr>
              <w:t>a</w:t>
            </w:r>
            <w:proofErr w:type="spellEnd"/>
            <w:proofErr w:type="gramEnd"/>
            <w:r w:rsidRPr="008E55D5">
              <w:rPr>
                <w:rFonts w:ascii="Times New Roman" w:hAnsi="Times New Roman" w:cs="Times New Roman"/>
                <w:sz w:val="24"/>
                <w:szCs w:val="24"/>
              </w:rPr>
              <w:t xml:space="preserve"> исключением жилищного и дорожного строительства</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93,5</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дорожной деятельности (за исключением проектирования)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93,8</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2,5</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архитектурно-строительного проектирования</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94,7</w:t>
            </w:r>
          </w:p>
        </w:tc>
        <w:tc>
          <w:tcPr>
            <w:tcW w:w="1276"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2,3</w:t>
            </w:r>
          </w:p>
        </w:tc>
        <w:tc>
          <w:tcPr>
            <w:tcW w:w="1275"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c>
          <w:tcPr>
            <w:tcW w:w="1134" w:type="dxa"/>
            <w:vAlign w:val="center"/>
          </w:tcPr>
          <w:p w:rsidR="00F26CC7" w:rsidRPr="008E55D5" w:rsidRDefault="009872C4"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кадастровых и землеустроительных работ</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94,9</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лабораторных исследований для выдачи ветеринарных</w:t>
            </w:r>
          </w:p>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сопроводительных документов</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93,9</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племенного животноводства</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93,3</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2,7</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семеноводства</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94,4</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вылова водных биоресурсов</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92,8</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2,2</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lastRenderedPageBreak/>
              <w:t>Рынок переработки водных биоресурсов</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92,8</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 xml:space="preserve">Рынок </w:t>
            </w:r>
            <w:proofErr w:type="gramStart"/>
            <w:r w:rsidRPr="008E55D5">
              <w:rPr>
                <w:rFonts w:ascii="Times New Roman" w:hAnsi="Times New Roman" w:cs="Times New Roman"/>
                <w:sz w:val="24"/>
                <w:szCs w:val="24"/>
              </w:rPr>
              <w:t>товарной</w:t>
            </w:r>
            <w:proofErr w:type="gramEnd"/>
            <w:r w:rsidRPr="008E55D5">
              <w:rPr>
                <w:rFonts w:ascii="Times New Roman" w:hAnsi="Times New Roman" w:cs="Times New Roman"/>
                <w:sz w:val="24"/>
                <w:szCs w:val="24"/>
              </w:rPr>
              <w:t xml:space="preserve"> аквакультуры</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92,7</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 xml:space="preserve">Рынок добычи общераспространенных полезных ископаемых </w:t>
            </w:r>
            <w:proofErr w:type="spellStart"/>
            <w:r w:rsidRPr="008E55D5">
              <w:rPr>
                <w:rFonts w:ascii="Times New Roman" w:hAnsi="Times New Roman" w:cs="Times New Roman"/>
                <w:sz w:val="24"/>
                <w:szCs w:val="24"/>
              </w:rPr>
              <w:t>н</w:t>
            </w:r>
            <w:proofErr w:type="gramStart"/>
            <w:r w:rsidRPr="008E55D5">
              <w:rPr>
                <w:rFonts w:ascii="Times New Roman" w:hAnsi="Times New Roman" w:cs="Times New Roman"/>
                <w:sz w:val="24"/>
                <w:szCs w:val="24"/>
              </w:rPr>
              <w:t>a</w:t>
            </w:r>
            <w:proofErr w:type="spellEnd"/>
            <w:proofErr w:type="gramEnd"/>
            <w:r w:rsidRPr="008E55D5">
              <w:rPr>
                <w:rFonts w:ascii="Times New Roman" w:hAnsi="Times New Roman" w:cs="Times New Roman"/>
                <w:sz w:val="24"/>
                <w:szCs w:val="24"/>
              </w:rPr>
              <w:t xml:space="preserve"> участках недр местного значения</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3,1</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нефтепродуктов</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93,6</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легкой промышленности</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2,7</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1,7</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обработки древесины и производства изделий из дерева</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93,7</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2,2</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производства кирпича</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93,7</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2,9</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1,7</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производства бетона</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94,2</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Сфера наружной рекламы</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95,2</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2,3</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реализации сельскохозяйственной продукции</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2,4</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Розничная торговля</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96,2</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2,1</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0,8</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0,6</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бытовых услуг</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санаторно-курортных и туристских услуг</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93</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3,3</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пищевой продукции</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2,3</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композитных материалов</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1,4</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продукции сельскохозяйственного машиностроения</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94,5</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1,7</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финансовых услуг</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95,6</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w:t>
            </w:r>
          </w:p>
        </w:tc>
      </w:tr>
      <w:tr w:rsidR="00F26CC7" w:rsidRPr="008E55D5" w:rsidTr="00F26CC7">
        <w:tc>
          <w:tcPr>
            <w:tcW w:w="5070" w:type="dxa"/>
            <w:vAlign w:val="center"/>
          </w:tcPr>
          <w:p w:rsidR="00F26CC7" w:rsidRPr="008E55D5" w:rsidRDefault="00F26CC7"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Рынок водоснабжения и водоотведения</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95,4</w:t>
            </w:r>
          </w:p>
        </w:tc>
        <w:tc>
          <w:tcPr>
            <w:tcW w:w="1276"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c>
          <w:tcPr>
            <w:tcW w:w="1275"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134" w:type="dxa"/>
            <w:vAlign w:val="center"/>
          </w:tcPr>
          <w:p w:rsidR="00F26CC7" w:rsidRPr="008E55D5" w:rsidRDefault="00DC6C18" w:rsidP="001663CF">
            <w:pPr>
              <w:jc w:val="center"/>
              <w:rPr>
                <w:rFonts w:ascii="Times New Roman" w:hAnsi="Times New Roman" w:cs="Times New Roman"/>
                <w:sz w:val="24"/>
                <w:szCs w:val="24"/>
              </w:rPr>
            </w:pPr>
            <w:r w:rsidRPr="008E55D5">
              <w:rPr>
                <w:rFonts w:ascii="Times New Roman" w:hAnsi="Times New Roman" w:cs="Times New Roman"/>
                <w:sz w:val="24"/>
                <w:szCs w:val="24"/>
              </w:rPr>
              <w:t>1,8</w:t>
            </w:r>
          </w:p>
        </w:tc>
      </w:tr>
    </w:tbl>
    <w:p w:rsidR="00BD42C2" w:rsidRPr="00BD42C2" w:rsidRDefault="00BD42C2" w:rsidP="00BD42C2">
      <w:pPr>
        <w:spacing w:after="0" w:line="240" w:lineRule="auto"/>
        <w:jc w:val="right"/>
        <w:rPr>
          <w:rFonts w:ascii="Times New Roman" w:hAnsi="Times New Roman" w:cs="Times New Roman"/>
          <w:sz w:val="16"/>
          <w:szCs w:val="16"/>
        </w:rPr>
      </w:pPr>
    </w:p>
    <w:p w:rsidR="00F105C7" w:rsidRDefault="00BD42C2" w:rsidP="00BD42C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8</w:t>
      </w:r>
    </w:p>
    <w:p w:rsidR="00BD42C2" w:rsidRPr="00BD42C2" w:rsidRDefault="00BD42C2" w:rsidP="00BD42C2">
      <w:pPr>
        <w:spacing w:after="0" w:line="240" w:lineRule="auto"/>
        <w:jc w:val="right"/>
        <w:rPr>
          <w:rFonts w:ascii="Times New Roman" w:hAnsi="Times New Roman" w:cs="Times New Roman"/>
          <w:sz w:val="16"/>
          <w:szCs w:val="16"/>
        </w:rPr>
      </w:pPr>
    </w:p>
    <w:p w:rsidR="005607F5" w:rsidRPr="008E55D5" w:rsidRDefault="005607F5" w:rsidP="005607F5">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 xml:space="preserve">Данные об удовлетворенности потребителей товаров, работ и услуг </w:t>
      </w:r>
    </w:p>
    <w:p w:rsidR="005607F5" w:rsidRPr="008E55D5" w:rsidRDefault="005607F5" w:rsidP="005607F5">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 xml:space="preserve">качеством официальной информации о состоянии конкурентной среды </w:t>
      </w:r>
    </w:p>
    <w:p w:rsidR="005607F5" w:rsidRPr="008E55D5" w:rsidRDefault="005607F5" w:rsidP="005607F5">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на товарных рынках, %</w:t>
      </w:r>
    </w:p>
    <w:p w:rsidR="005607F5" w:rsidRPr="00BD42C2" w:rsidRDefault="005607F5" w:rsidP="005607F5">
      <w:pPr>
        <w:spacing w:after="0" w:line="240" w:lineRule="auto"/>
        <w:jc w:val="center"/>
        <w:rPr>
          <w:rFonts w:ascii="Times New Roman" w:hAnsi="Times New Roman" w:cs="Times New Roman"/>
          <w:sz w:val="16"/>
          <w:szCs w:val="16"/>
        </w:rPr>
      </w:pPr>
    </w:p>
    <w:tbl>
      <w:tblPr>
        <w:tblStyle w:val="a8"/>
        <w:tblW w:w="10031" w:type="dxa"/>
        <w:tblLayout w:type="fixed"/>
        <w:tblLook w:val="04A0"/>
      </w:tblPr>
      <w:tblGrid>
        <w:gridCol w:w="5070"/>
        <w:gridCol w:w="1275"/>
        <w:gridCol w:w="1276"/>
        <w:gridCol w:w="1276"/>
        <w:gridCol w:w="1134"/>
      </w:tblGrid>
      <w:tr w:rsidR="007D3DC2" w:rsidRPr="00212F46" w:rsidTr="002C13B6">
        <w:tc>
          <w:tcPr>
            <w:tcW w:w="5070" w:type="dxa"/>
            <w:vAlign w:val="center"/>
          </w:tcPr>
          <w:p w:rsidR="007D3DC2" w:rsidRPr="008E55D5" w:rsidRDefault="007D3DC2" w:rsidP="001663CF">
            <w:pPr>
              <w:jc w:val="center"/>
              <w:rPr>
                <w:rFonts w:ascii="Times New Roman" w:hAnsi="Times New Roman" w:cs="Times New Roman"/>
                <w:sz w:val="24"/>
                <w:szCs w:val="24"/>
              </w:rPr>
            </w:pPr>
            <w:r w:rsidRPr="008E55D5">
              <w:rPr>
                <w:rFonts w:ascii="Times New Roman" w:hAnsi="Times New Roman" w:cs="Times New Roman"/>
                <w:sz w:val="24"/>
                <w:szCs w:val="24"/>
              </w:rPr>
              <w:t xml:space="preserve">Наименование </w:t>
            </w:r>
          </w:p>
        </w:tc>
        <w:tc>
          <w:tcPr>
            <w:tcW w:w="1275" w:type="dxa"/>
            <w:vAlign w:val="center"/>
          </w:tcPr>
          <w:p w:rsidR="002C13B6" w:rsidRPr="008E55D5" w:rsidRDefault="007D3DC2" w:rsidP="002C13B6">
            <w:pPr>
              <w:jc w:val="center"/>
              <w:rPr>
                <w:rFonts w:ascii="Times New Roman" w:hAnsi="Times New Roman" w:cs="Times New Roman"/>
                <w:sz w:val="24"/>
                <w:szCs w:val="24"/>
              </w:rPr>
            </w:pPr>
            <w:r w:rsidRPr="008E55D5">
              <w:rPr>
                <w:rFonts w:ascii="Times New Roman" w:hAnsi="Times New Roman" w:cs="Times New Roman"/>
                <w:sz w:val="24"/>
                <w:szCs w:val="24"/>
              </w:rPr>
              <w:t>Удовлетвор</w:t>
            </w:r>
            <w:r w:rsidR="002C13B6" w:rsidRPr="008E55D5">
              <w:rPr>
                <w:rFonts w:ascii="Times New Roman" w:hAnsi="Times New Roman" w:cs="Times New Roman"/>
                <w:sz w:val="24"/>
                <w:szCs w:val="24"/>
              </w:rPr>
              <w:t>ительно</w:t>
            </w:r>
          </w:p>
        </w:tc>
        <w:tc>
          <w:tcPr>
            <w:tcW w:w="1276" w:type="dxa"/>
            <w:vAlign w:val="center"/>
          </w:tcPr>
          <w:p w:rsidR="007D3DC2"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Скорее удовлетворительно</w:t>
            </w:r>
          </w:p>
        </w:tc>
        <w:tc>
          <w:tcPr>
            <w:tcW w:w="1276" w:type="dxa"/>
            <w:vAlign w:val="center"/>
          </w:tcPr>
          <w:p w:rsidR="007D3DC2"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Скорее неудовлетворительно</w:t>
            </w:r>
          </w:p>
        </w:tc>
        <w:tc>
          <w:tcPr>
            <w:tcW w:w="1134" w:type="dxa"/>
            <w:vAlign w:val="center"/>
          </w:tcPr>
          <w:p w:rsidR="007D3DC2"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Неудовлетворительно</w:t>
            </w:r>
          </w:p>
        </w:tc>
      </w:tr>
      <w:tr w:rsidR="007D3DC2" w:rsidRPr="00212F46" w:rsidTr="002C13B6">
        <w:trPr>
          <w:trHeight w:val="375"/>
        </w:trPr>
        <w:tc>
          <w:tcPr>
            <w:tcW w:w="5070" w:type="dxa"/>
            <w:vAlign w:val="center"/>
          </w:tcPr>
          <w:p w:rsidR="005607F5" w:rsidRPr="008E55D5" w:rsidRDefault="005607F5" w:rsidP="005607F5">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Уровень доступности</w:t>
            </w:r>
          </w:p>
        </w:tc>
        <w:tc>
          <w:tcPr>
            <w:tcW w:w="1275" w:type="dxa"/>
            <w:vAlign w:val="center"/>
          </w:tcPr>
          <w:p w:rsidR="007D3DC2" w:rsidRPr="008E55D5" w:rsidRDefault="007D3DC2" w:rsidP="001663CF">
            <w:pPr>
              <w:jc w:val="center"/>
              <w:rPr>
                <w:rFonts w:ascii="Times New Roman" w:hAnsi="Times New Roman" w:cs="Times New Roman"/>
                <w:sz w:val="24"/>
                <w:szCs w:val="24"/>
              </w:rPr>
            </w:pPr>
            <w:r w:rsidRPr="008E55D5">
              <w:rPr>
                <w:rFonts w:ascii="Times New Roman" w:hAnsi="Times New Roman" w:cs="Times New Roman"/>
                <w:sz w:val="24"/>
                <w:szCs w:val="24"/>
              </w:rPr>
              <w:t>94,3</w:t>
            </w:r>
          </w:p>
        </w:tc>
        <w:tc>
          <w:tcPr>
            <w:tcW w:w="1276" w:type="dxa"/>
            <w:vAlign w:val="center"/>
          </w:tcPr>
          <w:p w:rsidR="007D3DC2" w:rsidRPr="008E55D5" w:rsidRDefault="007D3DC2" w:rsidP="001663CF">
            <w:pPr>
              <w:jc w:val="center"/>
              <w:rPr>
                <w:rFonts w:ascii="Times New Roman" w:hAnsi="Times New Roman" w:cs="Times New Roman"/>
                <w:sz w:val="24"/>
                <w:szCs w:val="24"/>
              </w:rPr>
            </w:pPr>
            <w:r w:rsidRPr="008E55D5">
              <w:rPr>
                <w:rFonts w:ascii="Times New Roman" w:hAnsi="Times New Roman" w:cs="Times New Roman"/>
                <w:sz w:val="24"/>
                <w:szCs w:val="24"/>
              </w:rPr>
              <w:t>3,1</w:t>
            </w:r>
          </w:p>
        </w:tc>
        <w:tc>
          <w:tcPr>
            <w:tcW w:w="1276" w:type="dxa"/>
            <w:vAlign w:val="center"/>
          </w:tcPr>
          <w:p w:rsidR="007D3DC2" w:rsidRPr="008E55D5" w:rsidRDefault="007D3DC2" w:rsidP="001663CF">
            <w:pPr>
              <w:jc w:val="center"/>
              <w:rPr>
                <w:rFonts w:ascii="Times New Roman" w:hAnsi="Times New Roman" w:cs="Times New Roman"/>
                <w:sz w:val="24"/>
                <w:szCs w:val="24"/>
              </w:rPr>
            </w:pPr>
            <w:r w:rsidRPr="008E55D5">
              <w:rPr>
                <w:rFonts w:ascii="Times New Roman" w:hAnsi="Times New Roman" w:cs="Times New Roman"/>
                <w:sz w:val="24"/>
                <w:szCs w:val="24"/>
              </w:rPr>
              <w:t>1,5</w:t>
            </w:r>
          </w:p>
        </w:tc>
        <w:tc>
          <w:tcPr>
            <w:tcW w:w="1134" w:type="dxa"/>
            <w:vAlign w:val="center"/>
          </w:tcPr>
          <w:p w:rsidR="007D3DC2" w:rsidRPr="008E55D5" w:rsidRDefault="007D3DC2" w:rsidP="001663CF">
            <w:pPr>
              <w:jc w:val="center"/>
              <w:rPr>
                <w:rFonts w:ascii="Times New Roman" w:hAnsi="Times New Roman" w:cs="Times New Roman"/>
                <w:sz w:val="24"/>
                <w:szCs w:val="24"/>
              </w:rPr>
            </w:pPr>
            <w:r w:rsidRPr="008E55D5">
              <w:rPr>
                <w:rFonts w:ascii="Times New Roman" w:hAnsi="Times New Roman" w:cs="Times New Roman"/>
                <w:sz w:val="24"/>
                <w:szCs w:val="24"/>
              </w:rPr>
              <w:t>0,7</w:t>
            </w:r>
          </w:p>
        </w:tc>
      </w:tr>
      <w:tr w:rsidR="005607F5" w:rsidRPr="00212F46" w:rsidTr="002C13B6">
        <w:trPr>
          <w:trHeight w:val="134"/>
        </w:trPr>
        <w:tc>
          <w:tcPr>
            <w:tcW w:w="5070" w:type="dxa"/>
            <w:vAlign w:val="center"/>
          </w:tcPr>
          <w:p w:rsidR="005607F5" w:rsidRPr="008E55D5" w:rsidRDefault="005607F5"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Уровень понятности</w:t>
            </w:r>
          </w:p>
        </w:tc>
        <w:tc>
          <w:tcPr>
            <w:tcW w:w="1275"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94,5</w:t>
            </w:r>
          </w:p>
        </w:tc>
        <w:tc>
          <w:tcPr>
            <w:tcW w:w="1276"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2,6</w:t>
            </w:r>
          </w:p>
        </w:tc>
        <w:tc>
          <w:tcPr>
            <w:tcW w:w="1276"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134"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r w:rsidR="005607F5" w:rsidRPr="00212F46" w:rsidTr="002C13B6">
        <w:trPr>
          <w:trHeight w:val="135"/>
        </w:trPr>
        <w:tc>
          <w:tcPr>
            <w:tcW w:w="5070" w:type="dxa"/>
            <w:vAlign w:val="center"/>
          </w:tcPr>
          <w:p w:rsidR="005607F5" w:rsidRPr="008E55D5" w:rsidRDefault="005607F5"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Уровень получения</w:t>
            </w:r>
          </w:p>
        </w:tc>
        <w:tc>
          <w:tcPr>
            <w:tcW w:w="1275"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94,4</w:t>
            </w:r>
          </w:p>
        </w:tc>
        <w:tc>
          <w:tcPr>
            <w:tcW w:w="1276"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3,1</w:t>
            </w:r>
          </w:p>
        </w:tc>
        <w:tc>
          <w:tcPr>
            <w:tcW w:w="1276"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1,2</w:t>
            </w:r>
          </w:p>
        </w:tc>
        <w:tc>
          <w:tcPr>
            <w:tcW w:w="1134" w:type="dxa"/>
            <w:vAlign w:val="center"/>
          </w:tcPr>
          <w:p w:rsidR="005607F5" w:rsidRPr="008E55D5" w:rsidRDefault="005607F5" w:rsidP="001663CF">
            <w:pPr>
              <w:jc w:val="center"/>
              <w:rPr>
                <w:rFonts w:ascii="Times New Roman" w:hAnsi="Times New Roman" w:cs="Times New Roman"/>
                <w:sz w:val="24"/>
                <w:szCs w:val="24"/>
              </w:rPr>
            </w:pPr>
            <w:r w:rsidRPr="008E55D5">
              <w:rPr>
                <w:rFonts w:ascii="Times New Roman" w:hAnsi="Times New Roman" w:cs="Times New Roman"/>
                <w:sz w:val="24"/>
                <w:szCs w:val="24"/>
              </w:rPr>
              <w:t>0,9</w:t>
            </w:r>
          </w:p>
        </w:tc>
      </w:tr>
    </w:tbl>
    <w:p w:rsidR="00BD42C2" w:rsidRPr="00BD42C2" w:rsidRDefault="00BD42C2" w:rsidP="00BD42C2">
      <w:pPr>
        <w:spacing w:after="0" w:line="240" w:lineRule="auto"/>
        <w:jc w:val="right"/>
        <w:rPr>
          <w:rFonts w:ascii="Times New Roman" w:hAnsi="Times New Roman" w:cs="Times New Roman"/>
          <w:sz w:val="16"/>
          <w:szCs w:val="16"/>
        </w:rPr>
      </w:pPr>
    </w:p>
    <w:p w:rsidR="007D3DC2" w:rsidRDefault="00BD42C2" w:rsidP="00BD42C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9</w:t>
      </w:r>
    </w:p>
    <w:p w:rsidR="00BD42C2" w:rsidRPr="00BD42C2" w:rsidRDefault="00BD42C2" w:rsidP="00BD42C2">
      <w:pPr>
        <w:spacing w:after="0" w:line="240" w:lineRule="auto"/>
        <w:jc w:val="right"/>
        <w:rPr>
          <w:rFonts w:ascii="Times New Roman" w:hAnsi="Times New Roman" w:cs="Times New Roman"/>
          <w:sz w:val="16"/>
          <w:szCs w:val="16"/>
        </w:rPr>
      </w:pPr>
    </w:p>
    <w:p w:rsidR="001663CF" w:rsidRPr="008E55D5" w:rsidRDefault="001663CF" w:rsidP="001663CF">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Данные об удовлетворенности субъектов предпринимательской</w:t>
      </w:r>
    </w:p>
    <w:p w:rsidR="001663CF" w:rsidRPr="008E55D5" w:rsidRDefault="001663CF" w:rsidP="001663CF">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деятельности качеством официальной информации о состоянии</w:t>
      </w:r>
    </w:p>
    <w:p w:rsidR="001663CF" w:rsidRPr="008E55D5" w:rsidRDefault="001663CF" w:rsidP="001663CF">
      <w:pPr>
        <w:spacing w:after="0" w:line="240" w:lineRule="auto"/>
        <w:jc w:val="center"/>
        <w:rPr>
          <w:rFonts w:ascii="Times New Roman" w:hAnsi="Times New Roman" w:cs="Times New Roman"/>
          <w:sz w:val="28"/>
          <w:szCs w:val="28"/>
        </w:rPr>
      </w:pPr>
      <w:r w:rsidRPr="008E55D5">
        <w:rPr>
          <w:rFonts w:ascii="Times New Roman" w:hAnsi="Times New Roman" w:cs="Times New Roman"/>
          <w:sz w:val="28"/>
          <w:szCs w:val="28"/>
        </w:rPr>
        <w:t>конкурентной среды на товарных рынках, %</w:t>
      </w:r>
    </w:p>
    <w:p w:rsidR="001663CF" w:rsidRPr="00BD42C2" w:rsidRDefault="001663CF" w:rsidP="007D3DC2">
      <w:pPr>
        <w:spacing w:after="0" w:line="240" w:lineRule="auto"/>
        <w:jc w:val="both"/>
        <w:rPr>
          <w:rFonts w:ascii="Times New Roman" w:hAnsi="Times New Roman" w:cs="Times New Roman"/>
          <w:sz w:val="16"/>
          <w:szCs w:val="16"/>
        </w:rPr>
      </w:pPr>
    </w:p>
    <w:tbl>
      <w:tblPr>
        <w:tblStyle w:val="a8"/>
        <w:tblW w:w="10031" w:type="dxa"/>
        <w:tblLayout w:type="fixed"/>
        <w:tblLook w:val="04A0"/>
      </w:tblPr>
      <w:tblGrid>
        <w:gridCol w:w="3794"/>
        <w:gridCol w:w="1275"/>
        <w:gridCol w:w="1276"/>
        <w:gridCol w:w="1275"/>
        <w:gridCol w:w="1277"/>
        <w:gridCol w:w="1134"/>
      </w:tblGrid>
      <w:tr w:rsidR="002C13B6" w:rsidRPr="00212F46" w:rsidTr="002C13B6">
        <w:tc>
          <w:tcPr>
            <w:tcW w:w="3794"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 xml:space="preserve">Наименование </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Крайне высокий уровень</w:t>
            </w:r>
          </w:p>
        </w:tc>
        <w:tc>
          <w:tcPr>
            <w:tcW w:w="1276"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Высокий уровень</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Средний уровень</w:t>
            </w:r>
          </w:p>
        </w:tc>
        <w:tc>
          <w:tcPr>
            <w:tcW w:w="1277"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Низкий уровень</w:t>
            </w:r>
          </w:p>
        </w:tc>
        <w:tc>
          <w:tcPr>
            <w:tcW w:w="1134"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Крайне низкий уровень</w:t>
            </w:r>
          </w:p>
        </w:tc>
      </w:tr>
      <w:tr w:rsidR="002C13B6" w:rsidRPr="00212F46" w:rsidTr="002C13B6">
        <w:trPr>
          <w:trHeight w:val="345"/>
        </w:trPr>
        <w:tc>
          <w:tcPr>
            <w:tcW w:w="3794" w:type="dxa"/>
            <w:vAlign w:val="center"/>
          </w:tcPr>
          <w:p w:rsidR="002C13B6" w:rsidRPr="008E55D5" w:rsidRDefault="002C13B6"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Уровень доступности</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33,7</w:t>
            </w:r>
          </w:p>
        </w:tc>
        <w:tc>
          <w:tcPr>
            <w:tcW w:w="1276"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1,6</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56,8</w:t>
            </w:r>
          </w:p>
        </w:tc>
        <w:tc>
          <w:tcPr>
            <w:tcW w:w="1277"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0</w:t>
            </w:r>
          </w:p>
        </w:tc>
        <w:tc>
          <w:tcPr>
            <w:tcW w:w="1134"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7,9</w:t>
            </w:r>
          </w:p>
        </w:tc>
      </w:tr>
      <w:tr w:rsidR="002C13B6" w:rsidRPr="00212F46" w:rsidTr="002C13B6">
        <w:trPr>
          <w:trHeight w:val="210"/>
        </w:trPr>
        <w:tc>
          <w:tcPr>
            <w:tcW w:w="3794" w:type="dxa"/>
            <w:vAlign w:val="center"/>
          </w:tcPr>
          <w:p w:rsidR="002C13B6" w:rsidRPr="008E55D5" w:rsidRDefault="002C13B6"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lastRenderedPageBreak/>
              <w:t>Уровень понятности</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34,4</w:t>
            </w:r>
          </w:p>
        </w:tc>
        <w:tc>
          <w:tcPr>
            <w:tcW w:w="1276"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1,3</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56,8</w:t>
            </w:r>
          </w:p>
        </w:tc>
        <w:tc>
          <w:tcPr>
            <w:tcW w:w="1277"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0,6</w:t>
            </w:r>
          </w:p>
        </w:tc>
        <w:tc>
          <w:tcPr>
            <w:tcW w:w="1134"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6,9</w:t>
            </w:r>
          </w:p>
        </w:tc>
      </w:tr>
      <w:tr w:rsidR="002C13B6" w:rsidRPr="00212F46" w:rsidTr="002C13B6">
        <w:trPr>
          <w:trHeight w:val="195"/>
        </w:trPr>
        <w:tc>
          <w:tcPr>
            <w:tcW w:w="3794" w:type="dxa"/>
            <w:vAlign w:val="center"/>
          </w:tcPr>
          <w:p w:rsidR="002C13B6" w:rsidRPr="008E55D5" w:rsidRDefault="002C13B6" w:rsidP="001663CF">
            <w:pPr>
              <w:tabs>
                <w:tab w:val="left" w:pos="142"/>
              </w:tabs>
              <w:ind w:left="142"/>
              <w:rPr>
                <w:rFonts w:ascii="Times New Roman" w:hAnsi="Times New Roman" w:cs="Times New Roman"/>
                <w:sz w:val="24"/>
                <w:szCs w:val="24"/>
              </w:rPr>
            </w:pPr>
            <w:r w:rsidRPr="008E55D5">
              <w:rPr>
                <w:rFonts w:ascii="Times New Roman" w:hAnsi="Times New Roman" w:cs="Times New Roman"/>
                <w:sz w:val="24"/>
                <w:szCs w:val="24"/>
              </w:rPr>
              <w:t>Уровень получения</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34,4</w:t>
            </w:r>
          </w:p>
        </w:tc>
        <w:tc>
          <w:tcPr>
            <w:tcW w:w="1276"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56,8</w:t>
            </w:r>
          </w:p>
        </w:tc>
        <w:tc>
          <w:tcPr>
            <w:tcW w:w="1275"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1,9</w:t>
            </w:r>
          </w:p>
        </w:tc>
        <w:tc>
          <w:tcPr>
            <w:tcW w:w="1277"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0</w:t>
            </w:r>
          </w:p>
        </w:tc>
        <w:tc>
          <w:tcPr>
            <w:tcW w:w="1134" w:type="dxa"/>
            <w:vAlign w:val="center"/>
          </w:tcPr>
          <w:p w:rsidR="002C13B6" w:rsidRPr="008E55D5" w:rsidRDefault="002C13B6" w:rsidP="001663CF">
            <w:pPr>
              <w:jc w:val="center"/>
              <w:rPr>
                <w:rFonts w:ascii="Times New Roman" w:hAnsi="Times New Roman" w:cs="Times New Roman"/>
                <w:sz w:val="24"/>
                <w:szCs w:val="24"/>
              </w:rPr>
            </w:pPr>
            <w:r w:rsidRPr="008E55D5">
              <w:rPr>
                <w:rFonts w:ascii="Times New Roman" w:hAnsi="Times New Roman" w:cs="Times New Roman"/>
                <w:sz w:val="24"/>
                <w:szCs w:val="24"/>
              </w:rPr>
              <w:t>6,9</w:t>
            </w:r>
          </w:p>
        </w:tc>
      </w:tr>
    </w:tbl>
    <w:p w:rsidR="00F105C7" w:rsidRPr="007D3DC2" w:rsidRDefault="00F105C7" w:rsidP="007D3DC2">
      <w:pPr>
        <w:spacing w:after="0" w:line="240" w:lineRule="auto"/>
        <w:jc w:val="both"/>
        <w:rPr>
          <w:rFonts w:ascii="Times New Roman" w:hAnsi="Times New Roman" w:cs="Times New Roman"/>
          <w:sz w:val="28"/>
          <w:szCs w:val="28"/>
        </w:rPr>
      </w:pPr>
    </w:p>
    <w:p w:rsidR="005477CD" w:rsidRPr="003F3B01" w:rsidRDefault="005477CD" w:rsidP="003F3B01">
      <w:pPr>
        <w:spacing w:after="0" w:line="240" w:lineRule="auto"/>
        <w:ind w:firstLine="709"/>
        <w:jc w:val="both"/>
        <w:rPr>
          <w:rFonts w:ascii="Times New Roman" w:hAnsi="Times New Roman" w:cs="Times New Roman"/>
          <w:sz w:val="28"/>
          <w:szCs w:val="28"/>
        </w:rPr>
      </w:pPr>
      <w:proofErr w:type="gramStart"/>
      <w:r w:rsidRPr="003F3B01">
        <w:rPr>
          <w:rFonts w:ascii="Times New Roman" w:hAnsi="Times New Roman" w:cs="Times New Roman"/>
          <w:sz w:val="28"/>
          <w:szCs w:val="28"/>
        </w:rPr>
        <w:t>Исходя из результатов мониторинга удовлетворенности населения деятельностью в сфере финансовых услуг на территории муниципального образования следует</w:t>
      </w:r>
      <w:proofErr w:type="gramEnd"/>
      <w:r w:rsidRPr="003F3B01">
        <w:rPr>
          <w:rFonts w:ascii="Times New Roman" w:hAnsi="Times New Roman" w:cs="Times New Roman"/>
          <w:sz w:val="28"/>
          <w:szCs w:val="28"/>
        </w:rPr>
        <w:t xml:space="preserve">, что </w:t>
      </w:r>
      <w:r w:rsidR="003F3B01" w:rsidRPr="003F3B01">
        <w:rPr>
          <w:rFonts w:ascii="Times New Roman" w:hAnsi="Times New Roman" w:cs="Times New Roman"/>
          <w:sz w:val="28"/>
          <w:szCs w:val="28"/>
        </w:rPr>
        <w:t>более 90% опрошенных потребителей удовлетворены качеством финансовых услуг, предоставляемых на территории муниципального образования Тбилисский район или не сталкивались с ними.</w:t>
      </w:r>
    </w:p>
    <w:p w:rsidR="003F3B01" w:rsidRDefault="003F3B01" w:rsidP="003F3B01">
      <w:pPr>
        <w:spacing w:after="0" w:line="240" w:lineRule="auto"/>
        <w:ind w:firstLine="709"/>
        <w:jc w:val="both"/>
        <w:rPr>
          <w:rFonts w:ascii="Times New Roman" w:hAnsi="Times New Roman" w:cs="Times New Roman"/>
          <w:sz w:val="28"/>
          <w:szCs w:val="28"/>
        </w:rPr>
      </w:pPr>
      <w:r w:rsidRPr="003F3B01">
        <w:rPr>
          <w:rFonts w:ascii="Times New Roman" w:hAnsi="Times New Roman" w:cs="Times New Roman"/>
          <w:sz w:val="28"/>
          <w:szCs w:val="28"/>
        </w:rPr>
        <w:t>Количество неудовлетворенных потребителей составило в среднем 0,9%-6,7% от общего количество участвовавших в опросе.</w:t>
      </w:r>
    </w:p>
    <w:p w:rsidR="003F3B01" w:rsidRDefault="003F3B01" w:rsidP="003F3B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Наибольшая удовлетворенность</w:t>
      </w:r>
      <w:r w:rsidR="000F0975">
        <w:rPr>
          <w:rFonts w:ascii="Times New Roman" w:hAnsi="Times New Roman" w:cs="Times New Roman"/>
          <w:sz w:val="28"/>
          <w:szCs w:val="28"/>
        </w:rPr>
        <w:t xml:space="preserve"> потребителей финансовых услуг (более 50%) уровнем использования платежных карт, страхования имущества, вкладами/сбережениями. Более 93% опрошенных никогда не сталкивались с использованием услуг ломбардов и получением </w:t>
      </w:r>
      <w:proofErr w:type="spellStart"/>
      <w:r w:rsidR="000F0975">
        <w:rPr>
          <w:rFonts w:ascii="Times New Roman" w:hAnsi="Times New Roman" w:cs="Times New Roman"/>
          <w:sz w:val="28"/>
          <w:szCs w:val="28"/>
        </w:rPr>
        <w:t>микрозаймов</w:t>
      </w:r>
      <w:proofErr w:type="spellEnd"/>
      <w:r w:rsidR="000F0975">
        <w:rPr>
          <w:rFonts w:ascii="Times New Roman" w:hAnsi="Times New Roman" w:cs="Times New Roman"/>
          <w:sz w:val="28"/>
          <w:szCs w:val="28"/>
        </w:rPr>
        <w:t xml:space="preserve">, а те, кто сталкивались, </w:t>
      </w:r>
      <w:proofErr w:type="gramStart"/>
      <w:r w:rsidR="000F0975">
        <w:rPr>
          <w:rFonts w:ascii="Times New Roman" w:hAnsi="Times New Roman" w:cs="Times New Roman"/>
          <w:sz w:val="28"/>
          <w:szCs w:val="28"/>
        </w:rPr>
        <w:t>остались</w:t>
      </w:r>
      <w:proofErr w:type="gramEnd"/>
      <w:r w:rsidR="000F0975">
        <w:rPr>
          <w:rFonts w:ascii="Times New Roman" w:hAnsi="Times New Roman" w:cs="Times New Roman"/>
          <w:sz w:val="28"/>
          <w:szCs w:val="28"/>
        </w:rPr>
        <w:t xml:space="preserve"> удовлетворены уровнем оказанных услуг.</w:t>
      </w:r>
    </w:p>
    <w:p w:rsidR="004D15D6" w:rsidRPr="00481A29" w:rsidRDefault="004D15D6" w:rsidP="00481A29">
      <w:pPr>
        <w:spacing w:after="0" w:line="240" w:lineRule="auto"/>
        <w:jc w:val="both"/>
        <w:rPr>
          <w:rFonts w:ascii="Times New Roman" w:hAnsi="Times New Roman" w:cs="Times New Roman"/>
          <w:sz w:val="28"/>
          <w:szCs w:val="28"/>
        </w:rPr>
      </w:pPr>
    </w:p>
    <w:p w:rsidR="008E55D5" w:rsidRDefault="008E55D5" w:rsidP="00625C59">
      <w:pPr>
        <w:spacing w:after="0" w:line="240" w:lineRule="auto"/>
        <w:ind w:firstLine="709"/>
        <w:jc w:val="both"/>
        <w:rPr>
          <w:rFonts w:ascii="Times New Roman" w:hAnsi="Times New Roman" w:cs="Times New Roman"/>
          <w:sz w:val="28"/>
          <w:szCs w:val="28"/>
        </w:rPr>
      </w:pPr>
    </w:p>
    <w:p w:rsidR="00625C59" w:rsidRDefault="00625C59" w:rsidP="00625C59">
      <w:pPr>
        <w:spacing w:after="0" w:line="240" w:lineRule="auto"/>
        <w:ind w:firstLine="709"/>
        <w:jc w:val="both"/>
        <w:rPr>
          <w:rFonts w:ascii="Times New Roman" w:hAnsi="Times New Roman" w:cs="Times New Roman"/>
          <w:sz w:val="28"/>
          <w:szCs w:val="28"/>
        </w:rPr>
      </w:pPr>
      <w:proofErr w:type="gramStart"/>
      <w:r w:rsidRPr="00625C59">
        <w:rPr>
          <w:rFonts w:ascii="Times New Roman" w:hAnsi="Times New Roman" w:cs="Times New Roman"/>
          <w:sz w:val="28"/>
          <w:szCs w:val="28"/>
        </w:rPr>
        <w:t>Из данных мониторинга удовлетворенности населения деятельностью в сфере финансовых услуг на территории муниципального образования следует, что</w:t>
      </w:r>
      <w:r>
        <w:rPr>
          <w:rFonts w:ascii="Times New Roman" w:hAnsi="Times New Roman" w:cs="Times New Roman"/>
          <w:sz w:val="28"/>
          <w:szCs w:val="28"/>
        </w:rPr>
        <w:t xml:space="preserve"> для 70,4% опрошенных доступны все виды финансовых услуг (кредитование, страхование, вклады/сбережения, платежные услуги), 10% опрошенных отметили, что для них доступно несколько видов финансовых услуг, для 0,9% опрошенных доступен лишь один вид финансовой услуги и для 1,2 ни один вид финансовых услуг недоступен.</w:t>
      </w:r>
      <w:proofErr w:type="gramEnd"/>
    </w:p>
    <w:p w:rsidR="00625C59" w:rsidRDefault="00625C59" w:rsidP="00625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о частоте использования финансовых услуг, 5% опрошенных ответили «еженедельно», 15,4% - «ежемесячно», 3,9% - «1 раз в квартал», 57,3% - «1 раз в год».</w:t>
      </w:r>
    </w:p>
    <w:p w:rsidR="00625C59" w:rsidRDefault="00625C59" w:rsidP="00625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результатов мониторинга следует, что рынок финансовых услуг на территории муниципального образования Тбилисский район достаточно развит, 71,5% опрошенных отметили, что имеют возможность получить любую финансовую услугу. Некоторые респонденты отметили, что возникают проблемы с получением кредита и услугами ломбардов. </w:t>
      </w:r>
    </w:p>
    <w:p w:rsidR="00625C59" w:rsidRDefault="00625C59" w:rsidP="00625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90% опрошенных респондентов оценили собственные знания и навыки в сфере финансовых продуктов и услуг как удовлетворительные практически по всем видам финансовых продуктов. Сложность составила лишь оценка рисков на рынке финансовых услуг, около 50% опрошенных оценили</w:t>
      </w:r>
      <w:r w:rsidR="00A908E3">
        <w:rPr>
          <w:rFonts w:ascii="Times New Roman" w:hAnsi="Times New Roman" w:cs="Times New Roman"/>
          <w:sz w:val="28"/>
          <w:szCs w:val="28"/>
        </w:rPr>
        <w:t xml:space="preserve"> собственные знания в этой сфере как «неудовлетворительные».</w:t>
      </w:r>
    </w:p>
    <w:p w:rsidR="00A908E3" w:rsidRDefault="008022B3" w:rsidP="00625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55% опрошенных отметили, что не имеют барьеров для пользования финансовыми услугами. 6,9% в качестве барьера доступа к финансовым услугам отметили низкую степень доверия к финансовым организациям, 4,7% в качестве барьера отметили недостаточный уровень финансовой грамотности и 2,2% в качестве барьера обозначили привычку пользоваться наличными деньгами.</w:t>
      </w:r>
    </w:p>
    <w:p w:rsidR="008E55D5" w:rsidRDefault="008E55D5" w:rsidP="00481A29">
      <w:pPr>
        <w:spacing w:after="0" w:line="240" w:lineRule="auto"/>
        <w:jc w:val="both"/>
        <w:rPr>
          <w:rFonts w:ascii="Times New Roman" w:hAnsi="Times New Roman" w:cs="Times New Roman"/>
          <w:sz w:val="28"/>
          <w:szCs w:val="28"/>
        </w:rPr>
      </w:pPr>
    </w:p>
    <w:p w:rsidR="00BF5EC9" w:rsidRDefault="00BF5EC9" w:rsidP="00BF5EC9">
      <w:pPr>
        <w:spacing w:after="0" w:line="240" w:lineRule="auto"/>
        <w:ind w:firstLine="709"/>
        <w:jc w:val="both"/>
        <w:rPr>
          <w:rFonts w:ascii="Times New Roman" w:hAnsi="Times New Roman" w:cs="Times New Roman"/>
          <w:sz w:val="28"/>
          <w:szCs w:val="28"/>
        </w:rPr>
      </w:pPr>
      <w:r w:rsidRPr="00BF5EC9">
        <w:rPr>
          <w:rFonts w:ascii="Times New Roman" w:hAnsi="Times New Roman" w:cs="Times New Roman"/>
          <w:sz w:val="28"/>
          <w:szCs w:val="28"/>
        </w:rPr>
        <w:lastRenderedPageBreak/>
        <w:t>По данным</w:t>
      </w:r>
      <w:r w:rsidR="00C32A06" w:rsidRPr="00BF5EC9">
        <w:rPr>
          <w:rFonts w:ascii="Times New Roman" w:hAnsi="Times New Roman" w:cs="Times New Roman"/>
          <w:sz w:val="28"/>
          <w:szCs w:val="28"/>
        </w:rPr>
        <w:t xml:space="preserve"> мониторинга цен </w:t>
      </w:r>
      <w:r w:rsidRPr="00BF5EC9">
        <w:rPr>
          <w:rFonts w:ascii="Times New Roman" w:hAnsi="Times New Roman" w:cs="Times New Roman"/>
          <w:sz w:val="28"/>
          <w:szCs w:val="28"/>
        </w:rPr>
        <w:t xml:space="preserve">на </w:t>
      </w:r>
      <w:r w:rsidR="00C32A06" w:rsidRPr="00BF5EC9">
        <w:rPr>
          <w:rFonts w:ascii="Times New Roman" w:hAnsi="Times New Roman" w:cs="Times New Roman"/>
          <w:sz w:val="28"/>
          <w:szCs w:val="28"/>
        </w:rPr>
        <w:t>товары</w:t>
      </w:r>
      <w:r>
        <w:rPr>
          <w:rFonts w:ascii="Times New Roman" w:hAnsi="Times New Roman" w:cs="Times New Roman"/>
          <w:sz w:val="28"/>
          <w:szCs w:val="28"/>
        </w:rPr>
        <w:t>,</w:t>
      </w:r>
      <w:r w:rsidRPr="00BF5EC9">
        <w:rPr>
          <w:rFonts w:ascii="Times New Roman" w:hAnsi="Times New Roman" w:cs="Times New Roman"/>
          <w:sz w:val="28"/>
          <w:szCs w:val="28"/>
        </w:rPr>
        <w:t xml:space="preserve"> наибольшее количество респондентов отметили, что в Краснодарском крае цены выше по сравнению с другими регионами Российской Федерации на такие товары как</w:t>
      </w:r>
      <w:r>
        <w:rPr>
          <w:rFonts w:ascii="Times New Roman" w:hAnsi="Times New Roman" w:cs="Times New Roman"/>
          <w:sz w:val="28"/>
          <w:szCs w:val="28"/>
        </w:rPr>
        <w:t>:</w:t>
      </w:r>
      <w:r w:rsidRPr="00BF5EC9">
        <w:rPr>
          <w:rFonts w:ascii="Times New Roman" w:hAnsi="Times New Roman" w:cs="Times New Roman"/>
          <w:sz w:val="28"/>
          <w:szCs w:val="28"/>
        </w:rPr>
        <w:t xml:space="preserve"> </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рыба мороженная неразделанная;</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масло сливочное;</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яйца куриные;</w:t>
      </w:r>
      <w:r w:rsidRPr="00BF5EC9">
        <w:rPr>
          <w:rFonts w:ascii="Times New Roman" w:hAnsi="Times New Roman" w:cs="Times New Roman"/>
          <w:sz w:val="28"/>
          <w:szCs w:val="28"/>
        </w:rPr>
        <w:t xml:space="preserve"> </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одежда и белье;</w:t>
      </w:r>
      <w:r w:rsidRPr="00BF5EC9">
        <w:rPr>
          <w:rFonts w:ascii="Times New Roman" w:hAnsi="Times New Roman" w:cs="Times New Roman"/>
          <w:sz w:val="28"/>
          <w:szCs w:val="28"/>
        </w:rPr>
        <w:t xml:space="preserve"> </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5EC9">
        <w:rPr>
          <w:rFonts w:ascii="Times New Roman" w:hAnsi="Times New Roman" w:cs="Times New Roman"/>
          <w:sz w:val="28"/>
          <w:szCs w:val="28"/>
        </w:rPr>
        <w:t xml:space="preserve">обувь кожаная, </w:t>
      </w:r>
      <w:r>
        <w:rPr>
          <w:rFonts w:ascii="Times New Roman" w:hAnsi="Times New Roman" w:cs="Times New Roman"/>
          <w:sz w:val="28"/>
          <w:szCs w:val="28"/>
        </w:rPr>
        <w:t>текстильная и комбинированная;</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5EC9">
        <w:rPr>
          <w:rFonts w:ascii="Times New Roman" w:hAnsi="Times New Roman" w:cs="Times New Roman"/>
          <w:sz w:val="28"/>
          <w:szCs w:val="28"/>
        </w:rPr>
        <w:t>бензин авто</w:t>
      </w:r>
      <w:r>
        <w:rPr>
          <w:rFonts w:ascii="Times New Roman" w:hAnsi="Times New Roman" w:cs="Times New Roman"/>
          <w:sz w:val="28"/>
          <w:szCs w:val="28"/>
        </w:rPr>
        <w:t>мобильный;</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косметическая продукция;</w:t>
      </w:r>
    </w:p>
    <w:p w:rsidR="00BF5EC9"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услуги связи;</w:t>
      </w:r>
    </w:p>
    <w:p w:rsidR="00C32A06" w:rsidRDefault="00BF5EC9" w:rsidP="00BF5E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5EC9">
        <w:rPr>
          <w:rFonts w:ascii="Times New Roman" w:hAnsi="Times New Roman" w:cs="Times New Roman"/>
          <w:sz w:val="28"/>
          <w:szCs w:val="28"/>
        </w:rPr>
        <w:t>услуги жилищно-коммунального хозяйства.</w:t>
      </w:r>
    </w:p>
    <w:p w:rsidR="00BF5EC9" w:rsidRDefault="00BF5EC9" w:rsidP="00BF5EC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Большинство опрошенным респондентов удовлетворены уровнем цен и качеством услуг, предоставляемых в магазинах «шаговой доступности, так 83,6% назвали уровень цен и качество товаров «удовлетворительным», 6,3% - «скорее удовлетворительным», 5,6% - «скорее неудовлетворительным», 4,1% - «неудовлетворительным».</w:t>
      </w:r>
      <w:proofErr w:type="gramEnd"/>
    </w:p>
    <w:p w:rsidR="008E55D5" w:rsidRDefault="008E55D5" w:rsidP="00481A29">
      <w:pPr>
        <w:spacing w:after="0" w:line="240" w:lineRule="auto"/>
        <w:jc w:val="both"/>
        <w:rPr>
          <w:rFonts w:ascii="Times New Roman" w:hAnsi="Times New Roman" w:cs="Times New Roman"/>
          <w:sz w:val="28"/>
          <w:szCs w:val="28"/>
        </w:rPr>
      </w:pPr>
    </w:p>
    <w:p w:rsidR="00F56A54" w:rsidRDefault="00F56A54" w:rsidP="00F56A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мониторинга общественным транспортом пользуется 18,6% опрошенных, 59,7% практически не использует общественный транспорт и передвигается на личном автомобиле, мотоцикле или такси.</w:t>
      </w:r>
    </w:p>
    <w:p w:rsidR="00F56A54" w:rsidRDefault="00F56A54" w:rsidP="00F56A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опрошенных оценивает работу общественного транспорта как «хорошо» и «скорее хорошо», 3,2% оценили как «скорее плохо» и «плохо».</w:t>
      </w:r>
    </w:p>
    <w:p w:rsidR="00F83AF1" w:rsidRDefault="00F83AF1" w:rsidP="00F56A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что мешает чаще пользоваться общественным транспортом, 55,3% опрошенных ответили, что нет конкретных причин, личный автомобиль гораздо удобнее даже самого современного и комфортного общественного транспорта. 13,9% ответили, «ничего не мешает, общественный транспорт удобен»,</w:t>
      </w:r>
      <w:r w:rsidR="00C460AA">
        <w:rPr>
          <w:rFonts w:ascii="Times New Roman" w:hAnsi="Times New Roman" w:cs="Times New Roman"/>
          <w:sz w:val="28"/>
          <w:szCs w:val="28"/>
        </w:rPr>
        <w:t xml:space="preserve"> 3,3% в качестве причины обозначили большие интервалы движения (длительное ожидание).</w:t>
      </w:r>
    </w:p>
    <w:p w:rsidR="008E55D5" w:rsidRDefault="008E55D5" w:rsidP="0032064F">
      <w:pPr>
        <w:spacing w:after="0" w:line="240" w:lineRule="auto"/>
        <w:ind w:firstLine="709"/>
        <w:jc w:val="both"/>
        <w:rPr>
          <w:rFonts w:ascii="Times New Roman" w:hAnsi="Times New Roman" w:cs="Times New Roman"/>
          <w:sz w:val="28"/>
          <w:szCs w:val="28"/>
        </w:rPr>
      </w:pPr>
    </w:p>
    <w:p w:rsidR="00BF5EC9" w:rsidRDefault="0032064F"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опрошенных респондентов  в качестве приоритета значимости блоков рынков по направлению передовых производственных технологий отметили «индустриальный интернет» и «технологии робототехники».</w:t>
      </w:r>
    </w:p>
    <w:p w:rsidR="0057157D" w:rsidRDefault="0057157D"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90% респондентов отметили, что они удовлетворены доступностью и качеством цифровых услуг, предоставляемых разными государственными порталами.</w:t>
      </w:r>
    </w:p>
    <w:p w:rsidR="0057157D"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w:t>
      </w:r>
      <w:r w:rsidR="0057157D">
        <w:rPr>
          <w:rFonts w:ascii="Times New Roman" w:hAnsi="Times New Roman" w:cs="Times New Roman"/>
          <w:sz w:val="28"/>
          <w:szCs w:val="28"/>
        </w:rPr>
        <w:t xml:space="preserve"> цифровых </w:t>
      </w:r>
      <w:r>
        <w:rPr>
          <w:rFonts w:ascii="Times New Roman" w:hAnsi="Times New Roman" w:cs="Times New Roman"/>
          <w:sz w:val="28"/>
          <w:szCs w:val="28"/>
        </w:rPr>
        <w:t>услуг на Портале государственных услуг Российской Федерации и на едином портале Многофункциональных центров предоставления государственных и муниципальных услуг Краснодарского края 45% опрошенных респондентов отметили как «скорее неудовлетворительное». Также анкетируемые назвали «неудовлетворительной» доступность и качество услуги записи на прием к врачу через электронные системы.</w:t>
      </w:r>
    </w:p>
    <w:p w:rsidR="000F292D"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вопрос, какие препятствия являются наиболее существенными при разработке передовых производительных технологий на территории Краснодарского края, </w:t>
      </w:r>
      <w:r w:rsidR="000F292D">
        <w:rPr>
          <w:rFonts w:ascii="Times New Roman" w:hAnsi="Times New Roman" w:cs="Times New Roman"/>
          <w:sz w:val="28"/>
          <w:szCs w:val="28"/>
        </w:rPr>
        <w:t>14,9% отметили, что барьеры отсутствуют.</w:t>
      </w:r>
    </w:p>
    <w:p w:rsidR="00E257EE" w:rsidRDefault="000F292D"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E257EE">
        <w:rPr>
          <w:rFonts w:ascii="Times New Roman" w:hAnsi="Times New Roman" w:cs="Times New Roman"/>
          <w:sz w:val="28"/>
          <w:szCs w:val="28"/>
        </w:rPr>
        <w:t>ольшинство респондентов</w:t>
      </w:r>
      <w:r>
        <w:rPr>
          <w:rFonts w:ascii="Times New Roman" w:hAnsi="Times New Roman" w:cs="Times New Roman"/>
          <w:sz w:val="28"/>
          <w:szCs w:val="28"/>
        </w:rPr>
        <w:t xml:space="preserve"> в качестве барьеров</w:t>
      </w:r>
      <w:r w:rsidR="00E257EE">
        <w:rPr>
          <w:rFonts w:ascii="Times New Roman" w:hAnsi="Times New Roman" w:cs="Times New Roman"/>
          <w:sz w:val="28"/>
          <w:szCs w:val="28"/>
        </w:rPr>
        <w:t xml:space="preserve"> отметили:</w:t>
      </w:r>
    </w:p>
    <w:p w:rsidR="00E257EE"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неэффективная система управления;</w:t>
      </w:r>
    </w:p>
    <w:p w:rsidR="00E257EE"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нехватка финансов;</w:t>
      </w:r>
    </w:p>
    <w:p w:rsidR="00E257EE"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износ или нехватка производственных ресурсов, в том числе инфраструктуры;</w:t>
      </w:r>
    </w:p>
    <w:p w:rsidR="00E257EE" w:rsidRDefault="00E257EE" w:rsidP="00320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социально-политические факторы;</w:t>
      </w:r>
    </w:p>
    <w:p w:rsidR="0057157D" w:rsidRPr="00BF5EC9" w:rsidRDefault="00E257EE" w:rsidP="008E55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высокие затраты на внедрение новых производственных технологий.</w:t>
      </w:r>
    </w:p>
    <w:p w:rsidR="008F23BE" w:rsidRDefault="008F23BE" w:rsidP="00707669">
      <w:pPr>
        <w:spacing w:after="0" w:line="240" w:lineRule="auto"/>
        <w:ind w:firstLine="709"/>
        <w:jc w:val="both"/>
        <w:rPr>
          <w:rFonts w:ascii="Times New Roman" w:hAnsi="Times New Roman" w:cs="Times New Roman"/>
          <w:sz w:val="28"/>
          <w:szCs w:val="28"/>
        </w:rPr>
      </w:pPr>
    </w:p>
    <w:p w:rsidR="008F23BE" w:rsidRDefault="00940F91" w:rsidP="002E15D2">
      <w:pPr>
        <w:spacing w:after="0" w:line="240" w:lineRule="auto"/>
        <w:jc w:val="center"/>
        <w:rPr>
          <w:rFonts w:ascii="Times New Roman" w:hAnsi="Times New Roman" w:cs="Times New Roman"/>
          <w:b/>
          <w:sz w:val="28"/>
          <w:szCs w:val="28"/>
        </w:rPr>
      </w:pPr>
      <w:r w:rsidRPr="00940F91">
        <w:rPr>
          <w:rFonts w:ascii="Times New Roman" w:hAnsi="Times New Roman" w:cs="Times New Roman"/>
          <w:b/>
          <w:sz w:val="28"/>
          <w:szCs w:val="28"/>
        </w:rPr>
        <w:t>Раздел 2. Создание и реализация механизмов общественного контроля за деятельностью субъектов естественных монополий.</w:t>
      </w:r>
    </w:p>
    <w:p w:rsidR="00940F91" w:rsidRDefault="00940F91" w:rsidP="008F23BE">
      <w:pPr>
        <w:spacing w:after="0" w:line="240" w:lineRule="auto"/>
        <w:jc w:val="both"/>
        <w:rPr>
          <w:rFonts w:ascii="Times New Roman" w:hAnsi="Times New Roman" w:cs="Times New Roman"/>
          <w:b/>
          <w:sz w:val="28"/>
          <w:szCs w:val="28"/>
        </w:rPr>
      </w:pPr>
    </w:p>
    <w:p w:rsidR="00D73B20" w:rsidRPr="008A0451" w:rsidRDefault="00D73B20" w:rsidP="00D73B20">
      <w:pPr>
        <w:pStyle w:val="2"/>
        <w:shd w:val="clear" w:color="auto" w:fill="auto"/>
        <w:spacing w:before="0"/>
        <w:ind w:left="20" w:right="20" w:firstLine="700"/>
        <w:rPr>
          <w:sz w:val="28"/>
          <w:szCs w:val="28"/>
        </w:rPr>
      </w:pPr>
      <w:r w:rsidRPr="008A0451">
        <w:rPr>
          <w:sz w:val="28"/>
          <w:szCs w:val="28"/>
        </w:rPr>
        <w:t>Администрацией муниципального образования Тбилисский район и администрациями сельских поселений производится контроль за раскрытием информации об осуществляемой деятельности всех муниципальных унитарных предприятий в соответствии с действующим законодательством.</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На территории муниципального образования Тбилисский район субъекты естественных монополий осуществляют деятельность на рынках:</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рынок услуг жилищно-коммунального хозяйства;</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рынок услуг перевозки пассажиров наземным транспортом.</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Субъекты естественных монополий, осуществляющие свою деятельность на территории муниципального образования Тбилисский район по видам деятельности:</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МУП «Песчаное ЖКХ» - водоснабжение;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«По благоустройству территории </w:t>
      </w:r>
      <w:proofErr w:type="spellStart"/>
      <w:r w:rsidRPr="008A0451">
        <w:rPr>
          <w:rFonts w:ascii="Times New Roman" w:hAnsi="Times New Roman"/>
          <w:sz w:val="28"/>
          <w:szCs w:val="28"/>
        </w:rPr>
        <w:t>Нововладимировского</w:t>
      </w:r>
      <w:proofErr w:type="spellEnd"/>
      <w:r w:rsidRPr="008A0451">
        <w:rPr>
          <w:rFonts w:ascii="Times New Roman" w:hAnsi="Times New Roman"/>
          <w:sz w:val="28"/>
          <w:szCs w:val="28"/>
        </w:rPr>
        <w:t xml:space="preserve"> сельского поселения» - водоснабжение;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«По благоустройству территории </w:t>
      </w:r>
      <w:proofErr w:type="spellStart"/>
      <w:r w:rsidRPr="008A0451">
        <w:rPr>
          <w:rFonts w:ascii="Times New Roman" w:hAnsi="Times New Roman"/>
          <w:sz w:val="28"/>
          <w:szCs w:val="28"/>
        </w:rPr>
        <w:t>Ванновского</w:t>
      </w:r>
      <w:proofErr w:type="spellEnd"/>
      <w:r w:rsidRPr="008A0451">
        <w:rPr>
          <w:rFonts w:ascii="Times New Roman" w:hAnsi="Times New Roman"/>
          <w:sz w:val="28"/>
          <w:szCs w:val="28"/>
        </w:rPr>
        <w:t xml:space="preserve"> сельского поселения» - водоснабжение;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«ЖКХ Тбилисского сельского поселения» - теплоснабжение, горячее водоснабжение, водоснабжение, водоотведение; </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«По благоустройству территории </w:t>
      </w:r>
      <w:proofErr w:type="spellStart"/>
      <w:r w:rsidRPr="008A0451">
        <w:rPr>
          <w:rFonts w:ascii="Times New Roman" w:hAnsi="Times New Roman"/>
          <w:sz w:val="28"/>
          <w:szCs w:val="28"/>
        </w:rPr>
        <w:t>Ловлинского</w:t>
      </w:r>
      <w:proofErr w:type="spellEnd"/>
      <w:r w:rsidRPr="008A0451">
        <w:rPr>
          <w:rFonts w:ascii="Times New Roman" w:hAnsi="Times New Roman"/>
          <w:sz w:val="28"/>
          <w:szCs w:val="28"/>
        </w:rPr>
        <w:t xml:space="preserve"> поселения» – водоснабжение;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МУП «Тепловые сети Тбилисского района» - теплоснабжение;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«Водоканал Тбилисского сельского поселения» - водоснабжение; </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«ЖКХ </w:t>
      </w:r>
      <w:proofErr w:type="spellStart"/>
      <w:r w:rsidRPr="008A0451">
        <w:rPr>
          <w:rFonts w:ascii="Times New Roman" w:hAnsi="Times New Roman"/>
          <w:sz w:val="28"/>
          <w:szCs w:val="28"/>
        </w:rPr>
        <w:t>Марьинское</w:t>
      </w:r>
      <w:proofErr w:type="spellEnd"/>
      <w:r w:rsidRPr="008A0451">
        <w:rPr>
          <w:rFonts w:ascii="Times New Roman" w:hAnsi="Times New Roman"/>
          <w:sz w:val="28"/>
          <w:szCs w:val="28"/>
        </w:rPr>
        <w:t xml:space="preserve">» - водоснабжение; </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«По благоустройству территории </w:t>
      </w:r>
      <w:proofErr w:type="spellStart"/>
      <w:r w:rsidRPr="008A0451">
        <w:rPr>
          <w:rFonts w:ascii="Times New Roman" w:hAnsi="Times New Roman"/>
          <w:sz w:val="28"/>
          <w:szCs w:val="28"/>
        </w:rPr>
        <w:t>Геймановского</w:t>
      </w:r>
      <w:proofErr w:type="spellEnd"/>
      <w:r w:rsidRPr="008A0451">
        <w:rPr>
          <w:rFonts w:ascii="Times New Roman" w:hAnsi="Times New Roman"/>
          <w:sz w:val="28"/>
          <w:szCs w:val="28"/>
        </w:rPr>
        <w:t xml:space="preserve"> сельского поселения» - водоснабжение; </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МУП «ЖКХ </w:t>
      </w:r>
      <w:proofErr w:type="spellStart"/>
      <w:r w:rsidRPr="008A0451">
        <w:rPr>
          <w:rFonts w:ascii="Times New Roman" w:hAnsi="Times New Roman"/>
          <w:sz w:val="28"/>
          <w:szCs w:val="28"/>
        </w:rPr>
        <w:t>Алексее-Тенгинское</w:t>
      </w:r>
      <w:proofErr w:type="spellEnd"/>
      <w:r w:rsidRPr="008A0451">
        <w:rPr>
          <w:rFonts w:ascii="Times New Roman" w:hAnsi="Times New Roman"/>
          <w:sz w:val="28"/>
          <w:szCs w:val="28"/>
        </w:rPr>
        <w:t>» - водоснабжение.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ПАО «ТНС </w:t>
      </w:r>
      <w:proofErr w:type="spellStart"/>
      <w:r w:rsidRPr="008A0451">
        <w:rPr>
          <w:rFonts w:ascii="Times New Roman" w:hAnsi="Times New Roman"/>
          <w:sz w:val="28"/>
          <w:szCs w:val="28"/>
        </w:rPr>
        <w:t>энерго</w:t>
      </w:r>
      <w:proofErr w:type="spellEnd"/>
      <w:r w:rsidRPr="008A0451">
        <w:rPr>
          <w:rFonts w:ascii="Times New Roman" w:hAnsi="Times New Roman"/>
          <w:sz w:val="28"/>
          <w:szCs w:val="28"/>
        </w:rPr>
        <w:t xml:space="preserve"> Кубань» – электроснабжение;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xml:space="preserve">- ООО «Газпром </w:t>
      </w:r>
      <w:proofErr w:type="spellStart"/>
      <w:r w:rsidRPr="008A0451">
        <w:rPr>
          <w:rFonts w:ascii="Times New Roman" w:hAnsi="Times New Roman"/>
          <w:sz w:val="28"/>
          <w:szCs w:val="28"/>
        </w:rPr>
        <w:t>межрегионгаз</w:t>
      </w:r>
      <w:proofErr w:type="spellEnd"/>
      <w:r w:rsidRPr="008A0451">
        <w:rPr>
          <w:rFonts w:ascii="Times New Roman" w:hAnsi="Times New Roman"/>
          <w:sz w:val="28"/>
          <w:szCs w:val="28"/>
        </w:rPr>
        <w:t xml:space="preserve"> Краснодар»  - газоснабжение;</w:t>
      </w:r>
    </w:p>
    <w:p w:rsidR="00D73B20" w:rsidRPr="008A0451"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t>- МУП «Пассажиравтотранс Тбилисского района» – перевозка пассажиров.</w:t>
      </w:r>
    </w:p>
    <w:p w:rsidR="00D73B20" w:rsidRDefault="00D73B20" w:rsidP="00D73B20">
      <w:pPr>
        <w:spacing w:after="0" w:line="240" w:lineRule="auto"/>
        <w:ind w:firstLine="720"/>
        <w:jc w:val="both"/>
        <w:rPr>
          <w:rFonts w:ascii="Times New Roman" w:hAnsi="Times New Roman"/>
          <w:sz w:val="28"/>
          <w:szCs w:val="28"/>
        </w:rPr>
      </w:pPr>
      <w:r w:rsidRPr="008A0451">
        <w:rPr>
          <w:rFonts w:ascii="Times New Roman" w:hAnsi="Times New Roman"/>
          <w:sz w:val="28"/>
          <w:szCs w:val="28"/>
        </w:rPr>
        <w:lastRenderedPageBreak/>
        <w:t xml:space="preserve">Реестр </w:t>
      </w:r>
      <w:proofErr w:type="gramStart"/>
      <w:r w:rsidRPr="008A0451">
        <w:rPr>
          <w:rFonts w:ascii="Times New Roman" w:hAnsi="Times New Roman"/>
          <w:sz w:val="28"/>
          <w:szCs w:val="28"/>
        </w:rPr>
        <w:t>субъектов естественных монополий, осуществляющих деятельность на территории муниципального образования Тбилисский район размещен</w:t>
      </w:r>
      <w:proofErr w:type="gramEnd"/>
      <w:r w:rsidRPr="008A0451">
        <w:rPr>
          <w:rFonts w:ascii="Times New Roman" w:hAnsi="Times New Roman"/>
          <w:sz w:val="28"/>
          <w:szCs w:val="28"/>
        </w:rPr>
        <w:t xml:space="preserve"> на сайте администрации муниципального образования Тбилисский район (ссылка на реестр: </w:t>
      </w:r>
      <w:hyperlink r:id="rId10" w:history="1">
        <w:r w:rsidRPr="008A0451">
          <w:rPr>
            <w:rStyle w:val="af1"/>
            <w:rFonts w:ascii="Times New Roman" w:hAnsi="Times New Roman"/>
            <w:sz w:val="28"/>
            <w:szCs w:val="28"/>
          </w:rPr>
          <w:t xml:space="preserve">http://www.adm-tbilisskaya.ru/standart-razvitiya-konkurentsii/reestr-subektov-estestvennykh- </w:t>
        </w:r>
        <w:proofErr w:type="spellStart"/>
        <w:r w:rsidRPr="008A0451">
          <w:rPr>
            <w:rStyle w:val="af1"/>
            <w:rFonts w:ascii="Times New Roman" w:hAnsi="Times New Roman"/>
            <w:sz w:val="28"/>
            <w:szCs w:val="28"/>
          </w:rPr>
          <w:t>monopoliy</w:t>
        </w:r>
        <w:proofErr w:type="spellEnd"/>
        <w:r w:rsidRPr="008A0451">
          <w:rPr>
            <w:rStyle w:val="af1"/>
            <w:rFonts w:ascii="Times New Roman" w:hAnsi="Times New Roman"/>
            <w:sz w:val="28"/>
            <w:szCs w:val="28"/>
          </w:rPr>
          <w:t>/</w:t>
        </w:r>
      </w:hyperlink>
      <w:r w:rsidRPr="008A0451">
        <w:rPr>
          <w:rFonts w:ascii="Times New Roman" w:hAnsi="Times New Roman"/>
          <w:sz w:val="28"/>
          <w:szCs w:val="28"/>
        </w:rPr>
        <w:t>).</w:t>
      </w:r>
    </w:p>
    <w:p w:rsidR="003B102D" w:rsidRPr="00D73B20" w:rsidRDefault="00D73B20" w:rsidP="00D73B20">
      <w:pPr>
        <w:spacing w:after="0" w:line="240" w:lineRule="auto"/>
        <w:ind w:firstLine="709"/>
        <w:jc w:val="both"/>
        <w:rPr>
          <w:rFonts w:ascii="Times New Roman" w:hAnsi="Times New Roman" w:cs="Times New Roman"/>
          <w:sz w:val="28"/>
          <w:szCs w:val="28"/>
        </w:rPr>
      </w:pPr>
      <w:r w:rsidRPr="00E95AFC">
        <w:rPr>
          <w:rFonts w:ascii="Times New Roman" w:hAnsi="Times New Roman" w:cs="Times New Roman"/>
          <w:sz w:val="28"/>
          <w:szCs w:val="28"/>
        </w:rPr>
        <w:t xml:space="preserve">Нарушений субъектами естественных монополий установленных тарифов </w:t>
      </w:r>
      <w:proofErr w:type="gramStart"/>
      <w:r w:rsidRPr="00E95AFC">
        <w:rPr>
          <w:rFonts w:ascii="Times New Roman" w:hAnsi="Times New Roman" w:cs="Times New Roman"/>
          <w:sz w:val="28"/>
          <w:szCs w:val="28"/>
        </w:rPr>
        <w:t>в соответствующих сферах регулирования с учетом тарифов на технологическое подключение к указанным видам инфраструктуры за отчет</w:t>
      </w:r>
      <w:proofErr w:type="gramEnd"/>
      <w:r w:rsidRPr="00E95AFC">
        <w:rPr>
          <w:rFonts w:ascii="Times New Roman" w:hAnsi="Times New Roman" w:cs="Times New Roman"/>
          <w:sz w:val="28"/>
          <w:szCs w:val="28"/>
        </w:rPr>
        <w:t xml:space="preserve"> 2019 год не выявлено.</w:t>
      </w:r>
    </w:p>
    <w:p w:rsidR="00E95AFC" w:rsidRDefault="00E95AFC" w:rsidP="00690CC2">
      <w:pPr>
        <w:spacing w:after="0" w:line="240" w:lineRule="auto"/>
        <w:ind w:firstLine="709"/>
        <w:jc w:val="both"/>
        <w:rPr>
          <w:rFonts w:ascii="Times New Roman" w:hAnsi="Times New Roman" w:cs="Times New Roman"/>
          <w:sz w:val="28"/>
          <w:szCs w:val="28"/>
        </w:rPr>
      </w:pPr>
      <w:r w:rsidRPr="00E95AFC">
        <w:rPr>
          <w:rFonts w:ascii="Times New Roman" w:hAnsi="Times New Roman" w:cs="Times New Roman"/>
          <w:sz w:val="28"/>
          <w:szCs w:val="28"/>
        </w:rPr>
        <w:t>Исходя из результатов мониторинга об удовлетворенности качеством товаров, работ и услуг на товарных рынках муниципального образования Тбилисский район, более 91,6% опрошенных потребителей оценили качество предоставляемых услуг субъектами естественных монополий как «удовлетворительное», 2,6% как «неудовлетворительное».</w:t>
      </w:r>
    </w:p>
    <w:p w:rsidR="00FD188E" w:rsidRDefault="00FD188E" w:rsidP="00690CC2">
      <w:pPr>
        <w:spacing w:after="0" w:line="240" w:lineRule="auto"/>
        <w:ind w:firstLine="709"/>
        <w:jc w:val="both"/>
        <w:rPr>
          <w:rFonts w:ascii="Times New Roman" w:hAnsi="Times New Roman" w:cs="Times New Roman"/>
          <w:sz w:val="28"/>
          <w:szCs w:val="28"/>
        </w:rPr>
      </w:pPr>
    </w:p>
    <w:p w:rsidR="00FD188E" w:rsidRPr="00FD188E" w:rsidRDefault="00FD188E" w:rsidP="00FD188E">
      <w:pPr>
        <w:pStyle w:val="2"/>
        <w:shd w:val="clear" w:color="auto" w:fill="auto"/>
        <w:spacing w:before="0" w:line="240" w:lineRule="auto"/>
        <w:ind w:left="20" w:right="20" w:firstLine="700"/>
        <w:jc w:val="center"/>
        <w:rPr>
          <w:sz w:val="28"/>
          <w:szCs w:val="28"/>
        </w:rPr>
      </w:pPr>
      <w:r w:rsidRPr="00FD188E">
        <w:rPr>
          <w:sz w:val="28"/>
          <w:szCs w:val="28"/>
        </w:rPr>
        <w:t>Удовлетворенность потребителей уровнем цен на услуги субъектов естественных монополий</w:t>
      </w:r>
      <w:r>
        <w:rPr>
          <w:sz w:val="28"/>
          <w:szCs w:val="28"/>
        </w:rPr>
        <w:t>, %</w:t>
      </w:r>
    </w:p>
    <w:p w:rsidR="00FD188E" w:rsidRPr="004A3C55" w:rsidRDefault="00FD188E" w:rsidP="00FD188E">
      <w:pPr>
        <w:pStyle w:val="2"/>
        <w:shd w:val="clear" w:color="auto" w:fill="auto"/>
        <w:spacing w:before="0" w:line="240" w:lineRule="auto"/>
        <w:ind w:left="20" w:right="20" w:firstLine="700"/>
        <w:jc w:val="right"/>
        <w:rPr>
          <w:sz w:val="28"/>
          <w:szCs w:val="28"/>
          <w:highlight w:val="yellow"/>
        </w:rPr>
      </w:pPr>
    </w:p>
    <w:p w:rsidR="00FD188E" w:rsidRPr="00FD188E" w:rsidRDefault="00BD42C2" w:rsidP="00FD188E">
      <w:pPr>
        <w:pStyle w:val="2"/>
        <w:shd w:val="clear" w:color="auto" w:fill="auto"/>
        <w:spacing w:before="0" w:line="240" w:lineRule="auto"/>
        <w:ind w:left="20" w:right="20" w:firstLine="700"/>
        <w:jc w:val="right"/>
        <w:rPr>
          <w:sz w:val="28"/>
          <w:szCs w:val="28"/>
        </w:rPr>
      </w:pPr>
      <w:r>
        <w:rPr>
          <w:sz w:val="28"/>
          <w:szCs w:val="28"/>
        </w:rPr>
        <w:t>Таблица 10</w:t>
      </w:r>
    </w:p>
    <w:p w:rsidR="00FD188E" w:rsidRPr="00FD188E" w:rsidRDefault="00FD188E" w:rsidP="00FD188E">
      <w:pPr>
        <w:spacing w:after="0" w:line="240" w:lineRule="auto"/>
        <w:jc w:val="both"/>
        <w:rPr>
          <w:rFonts w:ascii="Times New Roman" w:hAnsi="Times New Roman"/>
          <w:sz w:val="28"/>
          <w:szCs w:val="28"/>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
        <w:gridCol w:w="2527"/>
        <w:gridCol w:w="1523"/>
        <w:gridCol w:w="1568"/>
        <w:gridCol w:w="1614"/>
        <w:gridCol w:w="1636"/>
      </w:tblGrid>
      <w:tr w:rsidR="00FD188E" w:rsidRPr="00FD188E" w:rsidTr="00FD188E">
        <w:trPr>
          <w:trHeight w:val="1419"/>
          <w:tblHeader/>
          <w:jc w:val="center"/>
        </w:trPr>
        <w:tc>
          <w:tcPr>
            <w:tcW w:w="527" w:type="dxa"/>
            <w:vAlign w:val="center"/>
          </w:tcPr>
          <w:p w:rsidR="00FD188E" w:rsidRPr="00FD188E" w:rsidRDefault="00FD188E" w:rsidP="00FD188E">
            <w:pPr>
              <w:rPr>
                <w:rFonts w:ascii="Times New Roman" w:hAnsi="Times New Roman"/>
                <w:sz w:val="23"/>
                <w:szCs w:val="23"/>
              </w:rPr>
            </w:pPr>
            <w:r w:rsidRPr="00FD188E">
              <w:rPr>
                <w:rFonts w:ascii="Times New Roman" w:hAnsi="Times New Roman"/>
                <w:sz w:val="23"/>
                <w:szCs w:val="23"/>
              </w:rPr>
              <w:t xml:space="preserve">№ </w:t>
            </w:r>
            <w:proofErr w:type="spellStart"/>
            <w:proofErr w:type="gramStart"/>
            <w:r w:rsidRPr="00FD188E">
              <w:rPr>
                <w:rFonts w:ascii="Times New Roman" w:hAnsi="Times New Roman"/>
                <w:sz w:val="23"/>
                <w:szCs w:val="23"/>
              </w:rPr>
              <w:t>п</w:t>
            </w:r>
            <w:proofErr w:type="spellEnd"/>
            <w:proofErr w:type="gramEnd"/>
            <w:r w:rsidRPr="00FD188E">
              <w:rPr>
                <w:rFonts w:ascii="Times New Roman" w:hAnsi="Times New Roman"/>
                <w:sz w:val="23"/>
                <w:szCs w:val="23"/>
              </w:rPr>
              <w:t>/</w:t>
            </w:r>
            <w:proofErr w:type="spellStart"/>
            <w:r w:rsidRPr="00FD188E">
              <w:rPr>
                <w:rFonts w:ascii="Times New Roman" w:hAnsi="Times New Roman"/>
                <w:sz w:val="23"/>
                <w:szCs w:val="23"/>
              </w:rPr>
              <w:t>п</w:t>
            </w:r>
            <w:proofErr w:type="spellEnd"/>
          </w:p>
        </w:tc>
        <w:tc>
          <w:tcPr>
            <w:tcW w:w="2527" w:type="dxa"/>
            <w:shd w:val="clear" w:color="auto" w:fill="auto"/>
            <w:vAlign w:val="center"/>
          </w:tcPr>
          <w:p w:rsidR="00FD188E" w:rsidRPr="00FD188E" w:rsidRDefault="00FD188E" w:rsidP="002955CA">
            <w:pPr>
              <w:jc w:val="center"/>
              <w:rPr>
                <w:rFonts w:ascii="Times New Roman" w:hAnsi="Times New Roman"/>
                <w:sz w:val="23"/>
                <w:szCs w:val="23"/>
              </w:rPr>
            </w:pPr>
            <w:r w:rsidRPr="00FD188E">
              <w:rPr>
                <w:rFonts w:ascii="Times New Roman" w:hAnsi="Times New Roman"/>
                <w:sz w:val="23"/>
                <w:szCs w:val="23"/>
              </w:rPr>
              <w:t>Сфера деятельности естественных монополий</w:t>
            </w:r>
          </w:p>
        </w:tc>
        <w:tc>
          <w:tcPr>
            <w:tcW w:w="1523" w:type="dxa"/>
            <w:shd w:val="clear" w:color="auto" w:fill="auto"/>
            <w:vAlign w:val="center"/>
          </w:tcPr>
          <w:p w:rsidR="00FD188E" w:rsidRPr="00FD188E" w:rsidRDefault="00FD188E" w:rsidP="00FD188E">
            <w:pPr>
              <w:jc w:val="center"/>
              <w:rPr>
                <w:rFonts w:ascii="Times New Roman" w:hAnsi="Times New Roman"/>
                <w:sz w:val="23"/>
                <w:szCs w:val="23"/>
              </w:rPr>
            </w:pPr>
            <w:proofErr w:type="spellStart"/>
            <w:proofErr w:type="gramStart"/>
            <w:r w:rsidRPr="00FD188E">
              <w:rPr>
                <w:rFonts w:ascii="Times New Roman" w:hAnsi="Times New Roman"/>
                <w:sz w:val="23"/>
                <w:szCs w:val="23"/>
              </w:rPr>
              <w:t>Удовлетво</w:t>
            </w:r>
            <w:r>
              <w:rPr>
                <w:rFonts w:ascii="Times New Roman" w:hAnsi="Times New Roman"/>
                <w:sz w:val="23"/>
                <w:szCs w:val="23"/>
              </w:rPr>
              <w:t>-</w:t>
            </w:r>
            <w:r w:rsidRPr="00FD188E">
              <w:rPr>
                <w:rFonts w:ascii="Times New Roman" w:hAnsi="Times New Roman"/>
                <w:sz w:val="23"/>
                <w:szCs w:val="23"/>
              </w:rPr>
              <w:t>рительно</w:t>
            </w:r>
            <w:proofErr w:type="spellEnd"/>
            <w:proofErr w:type="gramEnd"/>
          </w:p>
        </w:tc>
        <w:tc>
          <w:tcPr>
            <w:tcW w:w="1568" w:type="dxa"/>
            <w:shd w:val="clear" w:color="auto" w:fill="auto"/>
            <w:vAlign w:val="center"/>
          </w:tcPr>
          <w:p w:rsidR="00FD188E" w:rsidRPr="00FD188E" w:rsidRDefault="00FD188E" w:rsidP="00FD188E">
            <w:pPr>
              <w:jc w:val="center"/>
              <w:rPr>
                <w:rFonts w:ascii="Times New Roman" w:hAnsi="Times New Roman"/>
                <w:sz w:val="23"/>
                <w:szCs w:val="23"/>
              </w:rPr>
            </w:pPr>
            <w:r w:rsidRPr="00FD188E">
              <w:rPr>
                <w:rFonts w:ascii="Times New Roman" w:hAnsi="Times New Roman"/>
                <w:sz w:val="23"/>
                <w:szCs w:val="23"/>
              </w:rPr>
              <w:t xml:space="preserve">Скорее </w:t>
            </w:r>
            <w:r>
              <w:rPr>
                <w:rFonts w:ascii="Times New Roman" w:hAnsi="Times New Roman"/>
                <w:sz w:val="23"/>
                <w:szCs w:val="23"/>
              </w:rPr>
              <w:t xml:space="preserve">  </w:t>
            </w:r>
            <w:proofErr w:type="spellStart"/>
            <w:proofErr w:type="gramStart"/>
            <w:r w:rsidRPr="00FD188E">
              <w:rPr>
                <w:rFonts w:ascii="Times New Roman" w:hAnsi="Times New Roman"/>
                <w:sz w:val="23"/>
                <w:szCs w:val="23"/>
              </w:rPr>
              <w:t>удовлетво</w:t>
            </w:r>
            <w:r>
              <w:rPr>
                <w:rFonts w:ascii="Times New Roman" w:hAnsi="Times New Roman"/>
                <w:sz w:val="23"/>
                <w:szCs w:val="23"/>
              </w:rPr>
              <w:t>-</w:t>
            </w:r>
            <w:r w:rsidRPr="00FD188E">
              <w:rPr>
                <w:rFonts w:ascii="Times New Roman" w:hAnsi="Times New Roman"/>
                <w:sz w:val="23"/>
                <w:szCs w:val="23"/>
              </w:rPr>
              <w:t>рительно</w:t>
            </w:r>
            <w:proofErr w:type="spellEnd"/>
            <w:proofErr w:type="gramEnd"/>
          </w:p>
        </w:tc>
        <w:tc>
          <w:tcPr>
            <w:tcW w:w="1614" w:type="dxa"/>
            <w:shd w:val="clear" w:color="auto" w:fill="auto"/>
            <w:vAlign w:val="center"/>
          </w:tcPr>
          <w:p w:rsidR="00FD188E" w:rsidRPr="00FD188E" w:rsidRDefault="00FD188E" w:rsidP="002955CA">
            <w:pPr>
              <w:jc w:val="center"/>
              <w:rPr>
                <w:rFonts w:ascii="Times New Roman" w:hAnsi="Times New Roman"/>
                <w:sz w:val="23"/>
                <w:szCs w:val="23"/>
              </w:rPr>
            </w:pPr>
            <w:r w:rsidRPr="00FD188E">
              <w:rPr>
                <w:rFonts w:ascii="Times New Roman" w:hAnsi="Times New Roman"/>
                <w:sz w:val="23"/>
                <w:szCs w:val="23"/>
              </w:rPr>
              <w:t>Скорее</w:t>
            </w:r>
            <w:r>
              <w:rPr>
                <w:rFonts w:ascii="Times New Roman" w:hAnsi="Times New Roman"/>
                <w:sz w:val="23"/>
                <w:szCs w:val="23"/>
              </w:rPr>
              <w:t xml:space="preserve">   </w:t>
            </w:r>
            <w:r w:rsidRPr="00FD188E">
              <w:rPr>
                <w:rFonts w:ascii="Times New Roman" w:hAnsi="Times New Roman"/>
                <w:sz w:val="23"/>
                <w:szCs w:val="23"/>
              </w:rPr>
              <w:t xml:space="preserve"> </w:t>
            </w:r>
            <w:proofErr w:type="spellStart"/>
            <w:proofErr w:type="gramStart"/>
            <w:r w:rsidRPr="00FD188E">
              <w:rPr>
                <w:rFonts w:ascii="Times New Roman" w:hAnsi="Times New Roman"/>
                <w:sz w:val="23"/>
                <w:szCs w:val="23"/>
              </w:rPr>
              <w:t>неудовлетво</w:t>
            </w:r>
            <w:r>
              <w:rPr>
                <w:rFonts w:ascii="Times New Roman" w:hAnsi="Times New Roman"/>
                <w:sz w:val="23"/>
                <w:szCs w:val="23"/>
              </w:rPr>
              <w:t>-</w:t>
            </w:r>
            <w:r w:rsidRPr="00FD188E">
              <w:rPr>
                <w:rFonts w:ascii="Times New Roman" w:hAnsi="Times New Roman"/>
                <w:sz w:val="23"/>
                <w:szCs w:val="23"/>
              </w:rPr>
              <w:t>рительно</w:t>
            </w:r>
            <w:proofErr w:type="spellEnd"/>
            <w:proofErr w:type="gramEnd"/>
          </w:p>
        </w:tc>
        <w:tc>
          <w:tcPr>
            <w:tcW w:w="1636" w:type="dxa"/>
            <w:shd w:val="clear" w:color="auto" w:fill="auto"/>
            <w:vAlign w:val="center"/>
          </w:tcPr>
          <w:p w:rsidR="00FD188E" w:rsidRPr="00FD188E" w:rsidRDefault="00FD188E" w:rsidP="002955CA">
            <w:pPr>
              <w:jc w:val="center"/>
              <w:rPr>
                <w:rFonts w:ascii="Times New Roman" w:hAnsi="Times New Roman"/>
                <w:sz w:val="23"/>
                <w:szCs w:val="23"/>
              </w:rPr>
            </w:pPr>
            <w:proofErr w:type="spellStart"/>
            <w:proofErr w:type="gramStart"/>
            <w:r w:rsidRPr="00FD188E">
              <w:rPr>
                <w:rFonts w:ascii="Times New Roman" w:hAnsi="Times New Roman"/>
                <w:sz w:val="23"/>
                <w:szCs w:val="23"/>
              </w:rPr>
              <w:t>Неудовлетво</w:t>
            </w:r>
            <w:r>
              <w:rPr>
                <w:rFonts w:ascii="Times New Roman" w:hAnsi="Times New Roman"/>
                <w:sz w:val="23"/>
                <w:szCs w:val="23"/>
              </w:rPr>
              <w:t>-</w:t>
            </w:r>
            <w:r w:rsidRPr="00FD188E">
              <w:rPr>
                <w:rFonts w:ascii="Times New Roman" w:hAnsi="Times New Roman"/>
                <w:sz w:val="23"/>
                <w:szCs w:val="23"/>
              </w:rPr>
              <w:t>рительно</w:t>
            </w:r>
            <w:proofErr w:type="spellEnd"/>
            <w:proofErr w:type="gramEnd"/>
          </w:p>
        </w:tc>
      </w:tr>
      <w:tr w:rsidR="00FD188E" w:rsidRPr="00FD188E" w:rsidTr="00FD188E">
        <w:trPr>
          <w:trHeight w:val="240"/>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1</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Водоснабжение, водоотведение</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90,9</w:t>
            </w:r>
          </w:p>
        </w:tc>
        <w:tc>
          <w:tcPr>
            <w:tcW w:w="1568"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4,1</w:t>
            </w:r>
          </w:p>
        </w:tc>
        <w:tc>
          <w:tcPr>
            <w:tcW w:w="1614"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2,7</w:t>
            </w:r>
          </w:p>
        </w:tc>
        <w:tc>
          <w:tcPr>
            <w:tcW w:w="1636"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1,9</w:t>
            </w:r>
          </w:p>
        </w:tc>
      </w:tr>
      <w:tr w:rsidR="00FD188E" w:rsidRPr="00FD188E" w:rsidTr="00FD188E">
        <w:trPr>
          <w:trHeight w:val="165"/>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2</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Водоочистка</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93,9</w:t>
            </w:r>
          </w:p>
        </w:tc>
        <w:tc>
          <w:tcPr>
            <w:tcW w:w="1568"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1,4</w:t>
            </w:r>
          </w:p>
        </w:tc>
        <w:tc>
          <w:tcPr>
            <w:tcW w:w="1614"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1,8</w:t>
            </w:r>
          </w:p>
        </w:tc>
        <w:tc>
          <w:tcPr>
            <w:tcW w:w="1636"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2,5</w:t>
            </w:r>
          </w:p>
        </w:tc>
      </w:tr>
      <w:tr w:rsidR="00FD188E" w:rsidRPr="00FD188E" w:rsidTr="00FD188E">
        <w:trPr>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3</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Газоснабжение</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46,7</w:t>
            </w:r>
          </w:p>
        </w:tc>
        <w:tc>
          <w:tcPr>
            <w:tcW w:w="1568"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3,8</w:t>
            </w:r>
          </w:p>
        </w:tc>
        <w:tc>
          <w:tcPr>
            <w:tcW w:w="1614"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2,4</w:t>
            </w:r>
          </w:p>
        </w:tc>
        <w:tc>
          <w:tcPr>
            <w:tcW w:w="1636"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46,8</w:t>
            </w:r>
          </w:p>
        </w:tc>
      </w:tr>
      <w:tr w:rsidR="00FD188E" w:rsidRPr="00FD188E" w:rsidTr="00FD188E">
        <w:trPr>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4</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Электроснабжение</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91,7</w:t>
            </w:r>
          </w:p>
        </w:tc>
        <w:tc>
          <w:tcPr>
            <w:tcW w:w="1568" w:type="dxa"/>
            <w:shd w:val="clear" w:color="auto" w:fill="auto"/>
          </w:tcPr>
          <w:p w:rsidR="00FD188E" w:rsidRPr="00FD188E" w:rsidRDefault="00FD188E" w:rsidP="002955CA">
            <w:pPr>
              <w:jc w:val="center"/>
              <w:rPr>
                <w:sz w:val="23"/>
                <w:szCs w:val="23"/>
              </w:rPr>
            </w:pPr>
            <w:r>
              <w:rPr>
                <w:sz w:val="23"/>
                <w:szCs w:val="23"/>
              </w:rPr>
              <w:t>3,9</w:t>
            </w:r>
          </w:p>
        </w:tc>
        <w:tc>
          <w:tcPr>
            <w:tcW w:w="1614" w:type="dxa"/>
            <w:shd w:val="clear" w:color="auto" w:fill="auto"/>
          </w:tcPr>
          <w:p w:rsidR="00FD188E" w:rsidRPr="00FD188E" w:rsidRDefault="00FD188E" w:rsidP="002955CA">
            <w:pPr>
              <w:jc w:val="center"/>
              <w:rPr>
                <w:sz w:val="23"/>
                <w:szCs w:val="23"/>
              </w:rPr>
            </w:pPr>
            <w:r>
              <w:rPr>
                <w:sz w:val="23"/>
                <w:szCs w:val="23"/>
              </w:rPr>
              <w:t>1,9</w:t>
            </w:r>
          </w:p>
        </w:tc>
        <w:tc>
          <w:tcPr>
            <w:tcW w:w="1636" w:type="dxa"/>
            <w:shd w:val="clear" w:color="auto" w:fill="auto"/>
          </w:tcPr>
          <w:p w:rsidR="00FD188E" w:rsidRPr="00FD188E" w:rsidRDefault="00FD188E" w:rsidP="002955CA">
            <w:pPr>
              <w:jc w:val="center"/>
              <w:rPr>
                <w:sz w:val="23"/>
                <w:szCs w:val="23"/>
              </w:rPr>
            </w:pPr>
            <w:r>
              <w:rPr>
                <w:sz w:val="23"/>
                <w:szCs w:val="23"/>
              </w:rPr>
              <w:t>2,1</w:t>
            </w:r>
          </w:p>
        </w:tc>
      </w:tr>
      <w:tr w:rsidR="00FD188E" w:rsidRPr="00FD188E" w:rsidTr="00FD188E">
        <w:trPr>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5</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Теплоснабжение</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94,9</w:t>
            </w:r>
          </w:p>
        </w:tc>
        <w:tc>
          <w:tcPr>
            <w:tcW w:w="1568" w:type="dxa"/>
            <w:shd w:val="clear" w:color="auto" w:fill="auto"/>
          </w:tcPr>
          <w:p w:rsidR="00FD188E" w:rsidRPr="00FD188E" w:rsidRDefault="00FD188E" w:rsidP="002955CA">
            <w:pPr>
              <w:jc w:val="center"/>
              <w:rPr>
                <w:sz w:val="23"/>
                <w:szCs w:val="23"/>
              </w:rPr>
            </w:pPr>
            <w:r>
              <w:rPr>
                <w:sz w:val="23"/>
                <w:szCs w:val="23"/>
              </w:rPr>
              <w:t>1,1</w:t>
            </w:r>
          </w:p>
        </w:tc>
        <w:tc>
          <w:tcPr>
            <w:tcW w:w="1614" w:type="dxa"/>
            <w:shd w:val="clear" w:color="auto" w:fill="auto"/>
          </w:tcPr>
          <w:p w:rsidR="00FD188E" w:rsidRPr="00FD188E" w:rsidRDefault="00FD188E" w:rsidP="002955CA">
            <w:pPr>
              <w:jc w:val="center"/>
              <w:rPr>
                <w:sz w:val="23"/>
                <w:szCs w:val="23"/>
              </w:rPr>
            </w:pPr>
            <w:r>
              <w:rPr>
                <w:sz w:val="23"/>
                <w:szCs w:val="23"/>
              </w:rPr>
              <w:t>1,6</w:t>
            </w:r>
          </w:p>
        </w:tc>
        <w:tc>
          <w:tcPr>
            <w:tcW w:w="1636" w:type="dxa"/>
            <w:shd w:val="clear" w:color="auto" w:fill="auto"/>
          </w:tcPr>
          <w:p w:rsidR="00FD188E" w:rsidRPr="00FD188E" w:rsidRDefault="00FD188E" w:rsidP="002955CA">
            <w:pPr>
              <w:jc w:val="center"/>
              <w:rPr>
                <w:sz w:val="23"/>
                <w:szCs w:val="23"/>
              </w:rPr>
            </w:pPr>
            <w:r>
              <w:rPr>
                <w:sz w:val="23"/>
                <w:szCs w:val="23"/>
              </w:rPr>
              <w:t>1,9</w:t>
            </w:r>
          </w:p>
        </w:tc>
      </w:tr>
      <w:tr w:rsidR="00FD188E" w:rsidRPr="004A3C55" w:rsidTr="00FD188E">
        <w:trPr>
          <w:jc w:val="center"/>
        </w:trPr>
        <w:tc>
          <w:tcPr>
            <w:tcW w:w="527" w:type="dxa"/>
          </w:tcPr>
          <w:p w:rsidR="00FD188E" w:rsidRPr="00FD188E" w:rsidRDefault="00FD188E" w:rsidP="002955CA">
            <w:pPr>
              <w:jc w:val="both"/>
              <w:rPr>
                <w:rFonts w:ascii="Times New Roman" w:hAnsi="Times New Roman"/>
                <w:sz w:val="23"/>
                <w:szCs w:val="23"/>
              </w:rPr>
            </w:pPr>
            <w:r w:rsidRPr="00FD188E">
              <w:rPr>
                <w:rFonts w:ascii="Times New Roman" w:hAnsi="Times New Roman"/>
                <w:sz w:val="23"/>
                <w:szCs w:val="23"/>
              </w:rPr>
              <w:t>6</w:t>
            </w:r>
          </w:p>
        </w:tc>
        <w:tc>
          <w:tcPr>
            <w:tcW w:w="2527" w:type="dxa"/>
            <w:shd w:val="clear" w:color="auto" w:fill="auto"/>
            <w:vAlign w:val="center"/>
          </w:tcPr>
          <w:p w:rsidR="00FD188E" w:rsidRPr="00FD188E" w:rsidRDefault="00FD188E" w:rsidP="002955CA">
            <w:pPr>
              <w:rPr>
                <w:rFonts w:ascii="Times New Roman" w:hAnsi="Times New Roman"/>
                <w:sz w:val="23"/>
                <w:szCs w:val="23"/>
              </w:rPr>
            </w:pPr>
            <w:r w:rsidRPr="00FD188E">
              <w:rPr>
                <w:rFonts w:ascii="Times New Roman" w:hAnsi="Times New Roman"/>
                <w:sz w:val="23"/>
                <w:szCs w:val="23"/>
              </w:rPr>
              <w:t>Телефонная связь</w:t>
            </w:r>
          </w:p>
        </w:tc>
        <w:tc>
          <w:tcPr>
            <w:tcW w:w="1523" w:type="dxa"/>
            <w:shd w:val="clear" w:color="auto" w:fill="auto"/>
          </w:tcPr>
          <w:p w:rsidR="00FD188E" w:rsidRPr="00FD188E" w:rsidRDefault="00FD188E" w:rsidP="002955CA">
            <w:pPr>
              <w:jc w:val="center"/>
              <w:rPr>
                <w:rFonts w:ascii="Times New Roman" w:hAnsi="Times New Roman"/>
                <w:sz w:val="23"/>
                <w:szCs w:val="23"/>
              </w:rPr>
            </w:pPr>
            <w:r>
              <w:rPr>
                <w:rFonts w:ascii="Times New Roman" w:hAnsi="Times New Roman"/>
                <w:sz w:val="23"/>
                <w:szCs w:val="23"/>
              </w:rPr>
              <w:t>49,8</w:t>
            </w:r>
          </w:p>
        </w:tc>
        <w:tc>
          <w:tcPr>
            <w:tcW w:w="1568" w:type="dxa"/>
            <w:shd w:val="clear" w:color="auto" w:fill="auto"/>
          </w:tcPr>
          <w:p w:rsidR="00FD188E" w:rsidRPr="00FD188E" w:rsidRDefault="00FD188E" w:rsidP="002955CA">
            <w:pPr>
              <w:jc w:val="center"/>
              <w:rPr>
                <w:sz w:val="23"/>
                <w:szCs w:val="23"/>
              </w:rPr>
            </w:pPr>
            <w:r>
              <w:rPr>
                <w:sz w:val="23"/>
                <w:szCs w:val="23"/>
              </w:rPr>
              <w:t>2,2</w:t>
            </w:r>
          </w:p>
        </w:tc>
        <w:tc>
          <w:tcPr>
            <w:tcW w:w="1614" w:type="dxa"/>
            <w:shd w:val="clear" w:color="auto" w:fill="auto"/>
          </w:tcPr>
          <w:p w:rsidR="00FD188E" w:rsidRPr="00FD188E" w:rsidRDefault="00FD188E" w:rsidP="002955CA">
            <w:pPr>
              <w:jc w:val="center"/>
              <w:rPr>
                <w:sz w:val="23"/>
                <w:szCs w:val="23"/>
              </w:rPr>
            </w:pPr>
            <w:r>
              <w:rPr>
                <w:sz w:val="23"/>
                <w:szCs w:val="23"/>
              </w:rPr>
              <w:t>1,0</w:t>
            </w:r>
          </w:p>
        </w:tc>
        <w:tc>
          <w:tcPr>
            <w:tcW w:w="1636" w:type="dxa"/>
            <w:shd w:val="clear" w:color="auto" w:fill="auto"/>
          </w:tcPr>
          <w:p w:rsidR="00FD188E" w:rsidRPr="00FD188E" w:rsidRDefault="00FD188E" w:rsidP="002955CA">
            <w:pPr>
              <w:jc w:val="center"/>
              <w:rPr>
                <w:sz w:val="23"/>
                <w:szCs w:val="23"/>
              </w:rPr>
            </w:pPr>
            <w:r>
              <w:rPr>
                <w:sz w:val="23"/>
                <w:szCs w:val="23"/>
              </w:rPr>
              <w:t>46,6</w:t>
            </w:r>
          </w:p>
        </w:tc>
      </w:tr>
    </w:tbl>
    <w:p w:rsidR="00FD188E" w:rsidRDefault="00FD188E" w:rsidP="00690CC2">
      <w:pPr>
        <w:spacing w:after="0" w:line="240" w:lineRule="auto"/>
        <w:ind w:firstLine="709"/>
        <w:jc w:val="both"/>
        <w:rPr>
          <w:rFonts w:ascii="Times New Roman" w:hAnsi="Times New Roman" w:cs="Times New Roman"/>
          <w:sz w:val="28"/>
          <w:szCs w:val="28"/>
        </w:rPr>
      </w:pPr>
    </w:p>
    <w:p w:rsidR="003B102D" w:rsidRDefault="00B46EDD" w:rsidP="00690C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результатов опроса субъектов предпринимательской деятельности более 60% опрошенных оценивают стоимость подключения к услугам субъектов естественных монополий как «низкую» или «скорее низкую», 30-35% опрошенных оценили стоимость как «высокую», «скорее высокую».</w:t>
      </w:r>
    </w:p>
    <w:p w:rsidR="00B46EDD" w:rsidRDefault="00B46EDD" w:rsidP="00690C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Сложность процедур подключения к услугам субъектов естественных монополий </w:t>
      </w:r>
      <w:r w:rsidR="00D73B20">
        <w:rPr>
          <w:rFonts w:ascii="Times New Roman" w:hAnsi="Times New Roman" w:cs="Times New Roman"/>
          <w:sz w:val="28"/>
          <w:szCs w:val="28"/>
        </w:rPr>
        <w:t xml:space="preserve">более 96% </w:t>
      </w:r>
      <w:r>
        <w:rPr>
          <w:rFonts w:ascii="Times New Roman" w:hAnsi="Times New Roman" w:cs="Times New Roman"/>
          <w:sz w:val="28"/>
          <w:szCs w:val="28"/>
        </w:rPr>
        <w:t>предпринимател</w:t>
      </w:r>
      <w:r w:rsidR="00D73B20">
        <w:rPr>
          <w:rFonts w:ascii="Times New Roman" w:hAnsi="Times New Roman" w:cs="Times New Roman"/>
          <w:sz w:val="28"/>
          <w:szCs w:val="28"/>
        </w:rPr>
        <w:t>ей</w:t>
      </w:r>
      <w:r>
        <w:rPr>
          <w:rFonts w:ascii="Times New Roman" w:hAnsi="Times New Roman" w:cs="Times New Roman"/>
          <w:sz w:val="28"/>
          <w:szCs w:val="28"/>
        </w:rPr>
        <w:t xml:space="preserve"> оценили как </w:t>
      </w:r>
      <w:r w:rsidR="00D73B20">
        <w:rPr>
          <w:rFonts w:ascii="Times New Roman" w:hAnsi="Times New Roman" w:cs="Times New Roman"/>
          <w:sz w:val="28"/>
          <w:szCs w:val="28"/>
        </w:rPr>
        <w:t>«удовлетворительную».</w:t>
      </w:r>
    </w:p>
    <w:p w:rsidR="00BD42C2" w:rsidRDefault="00BD42C2" w:rsidP="00BD42C2">
      <w:pPr>
        <w:spacing w:after="0" w:line="240" w:lineRule="auto"/>
        <w:ind w:firstLine="709"/>
        <w:jc w:val="right"/>
        <w:rPr>
          <w:rFonts w:ascii="Times New Roman" w:hAnsi="Times New Roman" w:cs="Times New Roman"/>
          <w:sz w:val="28"/>
          <w:szCs w:val="28"/>
        </w:rPr>
      </w:pPr>
    </w:p>
    <w:p w:rsidR="00BD42C2" w:rsidRDefault="00BD42C2" w:rsidP="00BD42C2">
      <w:pPr>
        <w:spacing w:after="0" w:line="240" w:lineRule="auto"/>
        <w:ind w:firstLine="709"/>
        <w:jc w:val="right"/>
        <w:rPr>
          <w:rFonts w:ascii="Times New Roman" w:hAnsi="Times New Roman" w:cs="Times New Roman"/>
          <w:sz w:val="28"/>
          <w:szCs w:val="28"/>
        </w:rPr>
      </w:pPr>
    </w:p>
    <w:p w:rsidR="00BD42C2" w:rsidRDefault="00BD42C2" w:rsidP="00BD42C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p w:rsidR="00BD42C2" w:rsidRDefault="00BD42C2" w:rsidP="00BD42C2">
      <w:pPr>
        <w:spacing w:after="0" w:line="240" w:lineRule="auto"/>
        <w:ind w:firstLine="709"/>
        <w:jc w:val="right"/>
        <w:rPr>
          <w:rFonts w:ascii="Times New Roman" w:hAnsi="Times New Roman" w:cs="Times New Roman"/>
          <w:sz w:val="28"/>
          <w:szCs w:val="28"/>
        </w:rPr>
      </w:pPr>
    </w:p>
    <w:tbl>
      <w:tblPr>
        <w:tblW w:w="9762" w:type="dxa"/>
        <w:tblInd w:w="93" w:type="dxa"/>
        <w:tblLook w:val="04A0"/>
      </w:tblPr>
      <w:tblGrid>
        <w:gridCol w:w="539"/>
        <w:gridCol w:w="3394"/>
        <w:gridCol w:w="1180"/>
        <w:gridCol w:w="1631"/>
        <w:gridCol w:w="1596"/>
        <w:gridCol w:w="1422"/>
      </w:tblGrid>
      <w:tr w:rsidR="00BD42C2" w:rsidRPr="00BD42C2" w:rsidTr="00BD42C2">
        <w:trPr>
          <w:trHeight w:val="825"/>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xml:space="preserve">№ </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Вид услуги</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Единица носителя услуги</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Тари</w:t>
            </w:r>
            <w:proofErr w:type="gramStart"/>
            <w:r w:rsidRPr="00BD42C2">
              <w:rPr>
                <w:rFonts w:ascii="Times New Roman" w:eastAsia="Times New Roman" w:hAnsi="Times New Roman" w:cs="Times New Roman"/>
                <w:bCs/>
                <w:color w:val="000000"/>
                <w:kern w:val="0"/>
                <w:sz w:val="24"/>
                <w:szCs w:val="24"/>
                <w:lang w:eastAsia="ru-RU"/>
              </w:rPr>
              <w:t>ф(</w:t>
            </w:r>
            <w:proofErr w:type="gramEnd"/>
            <w:r w:rsidRPr="00BD42C2">
              <w:rPr>
                <w:rFonts w:ascii="Times New Roman" w:eastAsia="Times New Roman" w:hAnsi="Times New Roman" w:cs="Times New Roman"/>
                <w:bCs/>
                <w:color w:val="000000"/>
                <w:kern w:val="0"/>
                <w:sz w:val="24"/>
                <w:szCs w:val="24"/>
                <w:lang w:eastAsia="ru-RU"/>
              </w:rPr>
              <w:t>цена) единицы материального носителя услуги</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Утвержденная норма (норматив) потребления услуг на 1 человека (на 1 м2) в месяц</w:t>
            </w:r>
            <w:proofErr w:type="gramStart"/>
            <w:r w:rsidRPr="00BD42C2">
              <w:rPr>
                <w:rFonts w:ascii="Times New Roman" w:eastAsia="Times New Roman" w:hAnsi="Times New Roman" w:cs="Times New Roman"/>
                <w:bCs/>
                <w:color w:val="000000"/>
                <w:kern w:val="0"/>
                <w:sz w:val="24"/>
                <w:szCs w:val="24"/>
                <w:lang w:eastAsia="ru-RU"/>
              </w:rPr>
              <w:t xml:space="preserve"> </w:t>
            </w:r>
            <w:r w:rsidRPr="00BD42C2">
              <w:rPr>
                <w:rFonts w:ascii="Times New Roman" w:eastAsia="Times New Roman" w:hAnsi="Times New Roman" w:cs="Times New Roman"/>
                <w:color w:val="000000"/>
                <w:kern w:val="0"/>
                <w:sz w:val="24"/>
                <w:szCs w:val="24"/>
                <w:lang w:eastAsia="ru-RU"/>
              </w:rPr>
              <w:t>)</w:t>
            </w:r>
            <w:proofErr w:type="gramEnd"/>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Стоимость услуги по нормативам потребления  (гр</w:t>
            </w:r>
            <w:proofErr w:type="gramStart"/>
            <w:r w:rsidRPr="00BD42C2">
              <w:rPr>
                <w:rFonts w:ascii="Times New Roman" w:eastAsia="Times New Roman" w:hAnsi="Times New Roman" w:cs="Times New Roman"/>
                <w:bCs/>
                <w:color w:val="000000"/>
                <w:kern w:val="0"/>
                <w:sz w:val="24"/>
                <w:szCs w:val="24"/>
                <w:lang w:eastAsia="ru-RU"/>
              </w:rPr>
              <w:t>2</w:t>
            </w:r>
            <w:proofErr w:type="gramEnd"/>
            <w:r w:rsidRPr="00BD42C2">
              <w:rPr>
                <w:rFonts w:ascii="Times New Roman" w:eastAsia="Times New Roman" w:hAnsi="Times New Roman" w:cs="Times New Roman"/>
                <w:bCs/>
                <w:color w:val="000000"/>
                <w:kern w:val="0"/>
                <w:sz w:val="24"/>
                <w:szCs w:val="24"/>
                <w:lang w:eastAsia="ru-RU"/>
              </w:rPr>
              <w:t xml:space="preserve"> </w:t>
            </w:r>
            <w:proofErr w:type="spellStart"/>
            <w:r w:rsidRPr="00BD42C2">
              <w:rPr>
                <w:rFonts w:ascii="Times New Roman" w:eastAsia="Times New Roman" w:hAnsi="Times New Roman" w:cs="Times New Roman"/>
                <w:bCs/>
                <w:color w:val="000000"/>
                <w:kern w:val="0"/>
                <w:sz w:val="24"/>
                <w:szCs w:val="24"/>
                <w:lang w:eastAsia="ru-RU"/>
              </w:rPr>
              <w:t>х</w:t>
            </w:r>
            <w:proofErr w:type="spellEnd"/>
            <w:r w:rsidRPr="00BD42C2">
              <w:rPr>
                <w:rFonts w:ascii="Times New Roman" w:eastAsia="Times New Roman" w:hAnsi="Times New Roman" w:cs="Times New Roman"/>
                <w:bCs/>
                <w:color w:val="000000"/>
                <w:kern w:val="0"/>
                <w:sz w:val="24"/>
                <w:szCs w:val="24"/>
                <w:lang w:eastAsia="ru-RU"/>
              </w:rPr>
              <w:t xml:space="preserve"> гр3)</w:t>
            </w:r>
          </w:p>
        </w:tc>
      </w:tr>
      <w:tr w:rsidR="00BD42C2" w:rsidRPr="00BD42C2" w:rsidTr="00BD42C2">
        <w:trPr>
          <w:trHeight w:val="720"/>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r>
      <w:tr w:rsidR="00BD42C2" w:rsidRPr="00BD42C2" w:rsidTr="00BD42C2">
        <w:trPr>
          <w:trHeight w:val="276"/>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r>
      <w:tr w:rsidR="00BD42C2" w:rsidRPr="00BD42C2" w:rsidTr="00BD42C2">
        <w:trPr>
          <w:trHeight w:val="276"/>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p>
        </w:tc>
      </w:tr>
      <w:tr w:rsidR="00BD42C2" w:rsidRPr="00BD42C2" w:rsidTr="00BD42C2">
        <w:trPr>
          <w:trHeight w:val="255"/>
        </w:trPr>
        <w:tc>
          <w:tcPr>
            <w:tcW w:w="564" w:type="dxa"/>
            <w:vMerge/>
            <w:tcBorders>
              <w:top w:val="single" w:sz="4" w:space="0" w:color="auto"/>
              <w:left w:val="single" w:sz="4" w:space="0" w:color="auto"/>
              <w:bottom w:val="single" w:sz="4" w:space="0" w:color="000000"/>
              <w:right w:val="single" w:sz="4" w:space="0" w:color="auto"/>
            </w:tcBorders>
            <w:vAlign w:val="center"/>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А</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2</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3</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4</w:t>
            </w:r>
          </w:p>
        </w:tc>
      </w:tr>
      <w:tr w:rsidR="00BD42C2" w:rsidRPr="00BD42C2" w:rsidTr="00BD42C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Вывоз ТКО</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м3/1чел</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398,43</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0,2517</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100,28</w:t>
            </w:r>
          </w:p>
        </w:tc>
      </w:tr>
      <w:tr w:rsidR="00BD42C2" w:rsidRPr="00BD42C2" w:rsidTr="00BD42C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2</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Холодное водоснабжение</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м3/1чел</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24,74</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5,63</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139,29</w:t>
            </w:r>
          </w:p>
        </w:tc>
      </w:tr>
      <w:tr w:rsidR="00BD42C2" w:rsidRPr="00BD42C2" w:rsidTr="00BD42C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6</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Отопление:</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r>
      <w:tr w:rsidR="00BD42C2" w:rsidRPr="00BD42C2" w:rsidTr="00BD42C2">
        <w:trPr>
          <w:trHeight w:val="315"/>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6.1</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xml:space="preserve">Газ </w:t>
            </w:r>
            <w:proofErr w:type="spellStart"/>
            <w:proofErr w:type="gramStart"/>
            <w:r w:rsidRPr="00BD42C2">
              <w:rPr>
                <w:rFonts w:ascii="Times New Roman" w:eastAsia="Times New Roman" w:hAnsi="Times New Roman" w:cs="Times New Roman"/>
                <w:color w:val="000000"/>
                <w:kern w:val="0"/>
                <w:sz w:val="24"/>
                <w:szCs w:val="24"/>
                <w:lang w:eastAsia="ru-RU"/>
              </w:rPr>
              <w:t>сетевой-котел</w:t>
            </w:r>
            <w:proofErr w:type="spellEnd"/>
            <w:proofErr w:type="gramEnd"/>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м3/м</w:t>
            </w:r>
            <w:proofErr w:type="gramStart"/>
            <w:r w:rsidRPr="00BD42C2">
              <w:rPr>
                <w:rFonts w:ascii="Times New Roman" w:eastAsia="Times New Roman" w:hAnsi="Times New Roman" w:cs="Times New Roman"/>
                <w:color w:val="000000"/>
                <w:kern w:val="0"/>
                <w:sz w:val="24"/>
                <w:szCs w:val="24"/>
                <w:lang w:eastAsia="ru-RU"/>
              </w:rPr>
              <w:t>2</w:t>
            </w:r>
            <w:proofErr w:type="gramEnd"/>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6,43</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10,2857</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66,137</w:t>
            </w:r>
          </w:p>
        </w:tc>
      </w:tr>
      <w:tr w:rsidR="00BD42C2" w:rsidRPr="00BD42C2" w:rsidTr="00BD42C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7</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roofErr w:type="spellStart"/>
            <w:r w:rsidRPr="00BD42C2">
              <w:rPr>
                <w:rFonts w:ascii="Times New Roman" w:eastAsia="Times New Roman" w:hAnsi="Times New Roman" w:cs="Times New Roman"/>
                <w:color w:val="000000"/>
                <w:kern w:val="0"/>
                <w:sz w:val="24"/>
                <w:szCs w:val="24"/>
                <w:lang w:eastAsia="ru-RU"/>
              </w:rPr>
              <w:t>Пищеприготовление</w:t>
            </w:r>
            <w:proofErr w:type="spellEnd"/>
            <w:r w:rsidRPr="00BD42C2">
              <w:rPr>
                <w:rFonts w:ascii="Times New Roman" w:eastAsia="Times New Roman" w:hAnsi="Times New Roman" w:cs="Times New Roman"/>
                <w:color w:val="000000"/>
                <w:kern w:val="0"/>
                <w:sz w:val="24"/>
                <w:szCs w:val="24"/>
                <w:lang w:eastAsia="ru-RU"/>
              </w:rPr>
              <w:t>, подогрев воды</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center"/>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r>
      <w:tr w:rsidR="00BD42C2" w:rsidRPr="00BD42C2" w:rsidTr="00BD42C2">
        <w:trPr>
          <w:trHeight w:val="315"/>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7.1</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xml:space="preserve">Газ </w:t>
            </w:r>
            <w:proofErr w:type="spellStart"/>
            <w:r w:rsidRPr="00BD42C2">
              <w:rPr>
                <w:rFonts w:ascii="Times New Roman" w:eastAsia="Times New Roman" w:hAnsi="Times New Roman" w:cs="Times New Roman"/>
                <w:color w:val="000000"/>
                <w:kern w:val="0"/>
                <w:sz w:val="24"/>
                <w:szCs w:val="24"/>
                <w:lang w:eastAsia="ru-RU"/>
              </w:rPr>
              <w:t>сетевой-плита</w:t>
            </w:r>
            <w:proofErr w:type="spellEnd"/>
            <w:r w:rsidRPr="00BD42C2">
              <w:rPr>
                <w:rFonts w:ascii="Times New Roman" w:eastAsia="Times New Roman" w:hAnsi="Times New Roman" w:cs="Times New Roman"/>
                <w:color w:val="000000"/>
                <w:kern w:val="0"/>
                <w:sz w:val="24"/>
                <w:szCs w:val="24"/>
                <w:lang w:eastAsia="ru-RU"/>
              </w:rPr>
              <w:t xml:space="preserve"> и колонк</w:t>
            </w:r>
            <w:proofErr w:type="gramStart"/>
            <w:r w:rsidRPr="00BD42C2">
              <w:rPr>
                <w:rFonts w:ascii="Times New Roman" w:eastAsia="Times New Roman" w:hAnsi="Times New Roman" w:cs="Times New Roman"/>
                <w:color w:val="000000"/>
                <w:kern w:val="0"/>
                <w:sz w:val="24"/>
                <w:szCs w:val="24"/>
                <w:lang w:eastAsia="ru-RU"/>
              </w:rPr>
              <w:t>а(</w:t>
            </w:r>
            <w:proofErr w:type="gramEnd"/>
            <w:r w:rsidRPr="00BD42C2">
              <w:rPr>
                <w:rFonts w:ascii="Times New Roman" w:eastAsia="Times New Roman" w:hAnsi="Times New Roman" w:cs="Times New Roman"/>
                <w:color w:val="000000"/>
                <w:kern w:val="0"/>
                <w:sz w:val="24"/>
                <w:szCs w:val="24"/>
                <w:lang w:eastAsia="ru-RU"/>
              </w:rPr>
              <w:t>при наличии)</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м3/1чел</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6,43</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27,9</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179,4</w:t>
            </w:r>
          </w:p>
        </w:tc>
      </w:tr>
      <w:tr w:rsidR="00BD42C2" w:rsidRPr="00BD42C2" w:rsidTr="00BD42C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8</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Электроснабжение</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кВтч/1чел</w:t>
            </w:r>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3,37</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142,88,55</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w:t>
            </w:r>
          </w:p>
        </w:tc>
      </w:tr>
      <w:tr w:rsidR="00BD42C2" w:rsidRPr="00BD42C2" w:rsidTr="00BD42C2">
        <w:trPr>
          <w:trHeight w:val="315"/>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 </w:t>
            </w:r>
          </w:p>
        </w:tc>
        <w:tc>
          <w:tcPr>
            <w:tcW w:w="36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bCs/>
                <w:color w:val="000000"/>
                <w:kern w:val="0"/>
                <w:sz w:val="24"/>
                <w:szCs w:val="24"/>
                <w:lang w:eastAsia="ru-RU"/>
              </w:rPr>
            </w:pPr>
            <w:r w:rsidRPr="00BD42C2">
              <w:rPr>
                <w:rFonts w:ascii="Times New Roman" w:eastAsia="Times New Roman" w:hAnsi="Times New Roman" w:cs="Times New Roman"/>
                <w:bCs/>
                <w:color w:val="000000"/>
                <w:kern w:val="0"/>
                <w:sz w:val="24"/>
                <w:szCs w:val="24"/>
                <w:lang w:eastAsia="ru-RU"/>
              </w:rPr>
              <w:t>Итого по всем видам услуг</w:t>
            </w:r>
          </w:p>
        </w:tc>
        <w:tc>
          <w:tcPr>
            <w:tcW w:w="110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textAlignment w:val="auto"/>
              <w:rPr>
                <w:rFonts w:ascii="Times New Roman" w:eastAsia="Times New Roman" w:hAnsi="Times New Roman" w:cs="Times New Roman"/>
                <w:color w:val="000000"/>
                <w:kern w:val="0"/>
                <w:sz w:val="24"/>
                <w:szCs w:val="24"/>
                <w:lang w:eastAsia="ru-RU"/>
              </w:rPr>
            </w:pPr>
            <w:proofErr w:type="spellStart"/>
            <w:r w:rsidRPr="00BD42C2">
              <w:rPr>
                <w:rFonts w:ascii="Times New Roman" w:eastAsia="Times New Roman" w:hAnsi="Times New Roman" w:cs="Times New Roman"/>
                <w:color w:val="000000"/>
                <w:kern w:val="0"/>
                <w:sz w:val="24"/>
                <w:szCs w:val="24"/>
                <w:lang w:eastAsia="ru-RU"/>
              </w:rPr>
              <w:t>руб</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532"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c>
          <w:tcPr>
            <w:tcW w:w="1366" w:type="dxa"/>
            <w:tcBorders>
              <w:top w:val="nil"/>
              <w:left w:val="nil"/>
              <w:bottom w:val="single" w:sz="4" w:space="0" w:color="auto"/>
              <w:right w:val="single" w:sz="4" w:space="0" w:color="auto"/>
            </w:tcBorders>
            <w:shd w:val="clear" w:color="auto" w:fill="auto"/>
            <w:noWrap/>
            <w:vAlign w:val="bottom"/>
            <w:hideMark/>
          </w:tcPr>
          <w:p w:rsidR="00BD42C2" w:rsidRPr="00BD42C2" w:rsidRDefault="00BD42C2" w:rsidP="00BD42C2">
            <w:pPr>
              <w:suppressAutoHyphens w:val="0"/>
              <w:spacing w:after="0" w:line="240" w:lineRule="auto"/>
              <w:jc w:val="right"/>
              <w:textAlignment w:val="auto"/>
              <w:rPr>
                <w:rFonts w:ascii="Times New Roman" w:eastAsia="Times New Roman" w:hAnsi="Times New Roman" w:cs="Times New Roman"/>
                <w:color w:val="000000"/>
                <w:kern w:val="0"/>
                <w:sz w:val="24"/>
                <w:szCs w:val="24"/>
                <w:lang w:eastAsia="ru-RU"/>
              </w:rPr>
            </w:pPr>
            <w:r w:rsidRPr="00BD42C2">
              <w:rPr>
                <w:rFonts w:ascii="Times New Roman" w:eastAsia="Times New Roman" w:hAnsi="Times New Roman" w:cs="Times New Roman"/>
                <w:color w:val="000000"/>
                <w:kern w:val="0"/>
                <w:sz w:val="24"/>
                <w:szCs w:val="24"/>
                <w:lang w:eastAsia="ru-RU"/>
              </w:rPr>
              <w:t>Х</w:t>
            </w:r>
          </w:p>
        </w:tc>
      </w:tr>
    </w:tbl>
    <w:p w:rsidR="004A3C55" w:rsidRPr="004A3C55" w:rsidRDefault="004A3C55" w:rsidP="004A3C55">
      <w:pPr>
        <w:pStyle w:val="2"/>
        <w:shd w:val="clear" w:color="auto" w:fill="auto"/>
        <w:spacing w:before="0"/>
        <w:ind w:right="20"/>
        <w:rPr>
          <w:sz w:val="28"/>
          <w:szCs w:val="28"/>
          <w:highlight w:val="yellow"/>
        </w:rPr>
      </w:pPr>
    </w:p>
    <w:p w:rsidR="004A3C55" w:rsidRPr="008A0451" w:rsidRDefault="004A3C55" w:rsidP="008A0451">
      <w:pPr>
        <w:spacing w:after="0" w:line="240" w:lineRule="auto"/>
        <w:ind w:firstLine="708"/>
        <w:jc w:val="both"/>
        <w:rPr>
          <w:rFonts w:ascii="Times New Roman" w:hAnsi="Times New Roman" w:cs="Times New Roman"/>
          <w:sz w:val="28"/>
          <w:szCs w:val="28"/>
        </w:rPr>
      </w:pPr>
      <w:r w:rsidRPr="008A0451">
        <w:rPr>
          <w:rFonts w:ascii="Times New Roman" w:hAnsi="Times New Roman" w:cs="Times New Roman"/>
          <w:sz w:val="28"/>
          <w:szCs w:val="28"/>
        </w:rPr>
        <w:t>В Реестре муниципального имущества муниципального образования Тбилисский район значатся:</w:t>
      </w:r>
    </w:p>
    <w:p w:rsidR="004A3C55" w:rsidRPr="008A0451" w:rsidRDefault="004A3C55" w:rsidP="008A0451">
      <w:pPr>
        <w:spacing w:after="0" w:line="240" w:lineRule="auto"/>
        <w:jc w:val="both"/>
        <w:rPr>
          <w:rFonts w:ascii="Times New Roman" w:hAnsi="Times New Roman" w:cs="Times New Roman"/>
          <w:sz w:val="28"/>
          <w:szCs w:val="28"/>
        </w:rPr>
      </w:pPr>
      <w:r w:rsidRPr="008A0451">
        <w:rPr>
          <w:rFonts w:ascii="Times New Roman" w:hAnsi="Times New Roman" w:cs="Times New Roman"/>
          <w:sz w:val="28"/>
          <w:szCs w:val="28"/>
        </w:rPr>
        <w:tab/>
        <w:t>ОАО «Пассажиравтотранс Тбилисского района» и ОАО «ЖКХ Тбилисского района», 100 % акций которых принадлежат муниципальному образованию Тбилисский район;</w:t>
      </w:r>
    </w:p>
    <w:p w:rsidR="004A3C55" w:rsidRPr="008A0451" w:rsidRDefault="004A3C55" w:rsidP="008A0451">
      <w:pPr>
        <w:spacing w:after="0" w:line="240" w:lineRule="auto"/>
        <w:jc w:val="both"/>
        <w:rPr>
          <w:rFonts w:ascii="Times New Roman" w:hAnsi="Times New Roman" w:cs="Times New Roman"/>
          <w:sz w:val="28"/>
          <w:szCs w:val="28"/>
        </w:rPr>
      </w:pPr>
      <w:r w:rsidRPr="008A0451">
        <w:rPr>
          <w:rFonts w:ascii="Times New Roman" w:hAnsi="Times New Roman" w:cs="Times New Roman"/>
          <w:sz w:val="28"/>
          <w:szCs w:val="28"/>
        </w:rPr>
        <w:tab/>
        <w:t>МУП «Пассажиравтотранс Тбилисского района» и МУП «Тепловые сети Тбилисского района», учредитель -  муниципальное образование Тбилисский район.</w:t>
      </w:r>
    </w:p>
    <w:p w:rsidR="004A3C55" w:rsidRPr="008A0451" w:rsidRDefault="004A3C55" w:rsidP="008A0451">
      <w:pPr>
        <w:pStyle w:val="2"/>
        <w:shd w:val="clear" w:color="auto" w:fill="auto"/>
        <w:spacing w:before="0" w:line="240" w:lineRule="auto"/>
        <w:ind w:left="20" w:right="20" w:firstLine="700"/>
        <w:rPr>
          <w:sz w:val="28"/>
          <w:szCs w:val="28"/>
        </w:rPr>
      </w:pPr>
      <w:r w:rsidRPr="008A0451">
        <w:rPr>
          <w:sz w:val="28"/>
          <w:szCs w:val="28"/>
        </w:rPr>
        <w:t>В 2016-2018 годах ликвидаций, приватизаций муниципальных предприятий и хозяйственных обществ с муниципальным участием не проводилось и на 2019 год не планируется.</w:t>
      </w:r>
    </w:p>
    <w:p w:rsidR="004A3C55" w:rsidRPr="008A0451" w:rsidRDefault="004A3C55" w:rsidP="008A0451">
      <w:pPr>
        <w:spacing w:after="0" w:line="240" w:lineRule="auto"/>
        <w:ind w:firstLine="708"/>
        <w:jc w:val="both"/>
        <w:rPr>
          <w:rFonts w:ascii="Times New Roman" w:hAnsi="Times New Roman" w:cs="Times New Roman"/>
          <w:color w:val="000000"/>
          <w:sz w:val="28"/>
          <w:szCs w:val="28"/>
        </w:rPr>
      </w:pPr>
      <w:r w:rsidRPr="008A0451">
        <w:rPr>
          <w:rFonts w:ascii="Times New Roman" w:hAnsi="Times New Roman" w:cs="Times New Roman"/>
          <w:color w:val="000000"/>
          <w:sz w:val="28"/>
          <w:szCs w:val="28"/>
        </w:rPr>
        <w:t>Администрацией муниципального образования Тбилисский район ведется активная работа по улучшению инвестиционного потенциала района.</w:t>
      </w:r>
    </w:p>
    <w:p w:rsidR="004A3C55" w:rsidRPr="008A0451" w:rsidRDefault="004A3C55" w:rsidP="008A0451">
      <w:pPr>
        <w:pStyle w:val="af2"/>
        <w:tabs>
          <w:tab w:val="left" w:pos="900"/>
          <w:tab w:val="left" w:pos="2895"/>
        </w:tabs>
        <w:suppressAutoHyphens w:val="0"/>
        <w:jc w:val="both"/>
        <w:rPr>
          <w:szCs w:val="28"/>
        </w:rPr>
      </w:pPr>
      <w:r w:rsidRPr="008A0451">
        <w:rPr>
          <w:szCs w:val="28"/>
        </w:rPr>
        <w:tab/>
        <w:t>В свою очередь  администрация муниципального образования Тбилисский район планирует провести следующие мероприятия по повышению эффективности управления хозяйствующими субъектами, доля участия муниципального образования в которых составляет 50% и более:</w:t>
      </w:r>
    </w:p>
    <w:p w:rsidR="004A3C55" w:rsidRPr="008A0451" w:rsidRDefault="004A3C55" w:rsidP="008A0451">
      <w:pPr>
        <w:pStyle w:val="af2"/>
        <w:tabs>
          <w:tab w:val="left" w:pos="900"/>
          <w:tab w:val="left" w:pos="2895"/>
        </w:tabs>
        <w:suppressAutoHyphens w:val="0"/>
        <w:ind w:firstLine="720"/>
        <w:jc w:val="both"/>
        <w:rPr>
          <w:szCs w:val="28"/>
        </w:rPr>
      </w:pPr>
      <w:r w:rsidRPr="008A0451">
        <w:rPr>
          <w:szCs w:val="28"/>
        </w:rPr>
        <w:t>1) Ликвидация убыточных предприятий;</w:t>
      </w:r>
    </w:p>
    <w:p w:rsidR="004A3C55" w:rsidRPr="008A0451" w:rsidRDefault="004A3C55" w:rsidP="008A0451">
      <w:pPr>
        <w:pStyle w:val="af2"/>
        <w:tabs>
          <w:tab w:val="left" w:pos="900"/>
          <w:tab w:val="left" w:pos="2895"/>
        </w:tabs>
        <w:suppressAutoHyphens w:val="0"/>
        <w:ind w:firstLine="720"/>
        <w:jc w:val="both"/>
        <w:rPr>
          <w:szCs w:val="28"/>
        </w:rPr>
      </w:pPr>
      <w:r w:rsidRPr="008A0451">
        <w:rPr>
          <w:szCs w:val="28"/>
        </w:rPr>
        <w:t>2) Повышение качества работы действующих предприятий (сокращение расходов, оптимизация численности персонала);</w:t>
      </w:r>
    </w:p>
    <w:p w:rsidR="004A3C55" w:rsidRPr="008A0451" w:rsidRDefault="004A3C55" w:rsidP="008A0451">
      <w:pPr>
        <w:pStyle w:val="af2"/>
        <w:tabs>
          <w:tab w:val="left" w:pos="900"/>
          <w:tab w:val="left" w:pos="2895"/>
        </w:tabs>
        <w:suppressAutoHyphens w:val="0"/>
        <w:ind w:firstLine="720"/>
        <w:jc w:val="both"/>
        <w:rPr>
          <w:szCs w:val="28"/>
        </w:rPr>
      </w:pPr>
      <w:r w:rsidRPr="008A0451">
        <w:rPr>
          <w:szCs w:val="28"/>
        </w:rPr>
        <w:t>3) Разработка, утверждение и реализация программы приватизации муниципального имущества;</w:t>
      </w:r>
    </w:p>
    <w:p w:rsidR="004A3C55" w:rsidRPr="008A0451" w:rsidRDefault="004A3C55" w:rsidP="008A0451">
      <w:pPr>
        <w:pStyle w:val="af2"/>
        <w:tabs>
          <w:tab w:val="left" w:pos="900"/>
          <w:tab w:val="left" w:pos="2895"/>
        </w:tabs>
        <w:suppressAutoHyphens w:val="0"/>
        <w:ind w:firstLine="720"/>
        <w:jc w:val="both"/>
        <w:rPr>
          <w:szCs w:val="28"/>
        </w:rPr>
      </w:pPr>
      <w:r w:rsidRPr="008A0451">
        <w:rPr>
          <w:szCs w:val="28"/>
        </w:rPr>
        <w:lastRenderedPageBreak/>
        <w:t>4) 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p w:rsidR="004A3C55" w:rsidRPr="008A0451" w:rsidRDefault="004A3C55" w:rsidP="008A0451">
      <w:pPr>
        <w:pStyle w:val="ConsPlusNormal"/>
        <w:keepNext/>
        <w:ind w:firstLine="708"/>
        <w:jc w:val="both"/>
        <w:rPr>
          <w:rFonts w:ascii="Times New Roman" w:hAnsi="Times New Roman" w:cs="Times New Roman"/>
          <w:sz w:val="28"/>
          <w:szCs w:val="28"/>
        </w:rPr>
      </w:pPr>
      <w:r w:rsidRPr="008A0451">
        <w:rPr>
          <w:rFonts w:ascii="Times New Roman" w:hAnsi="Times New Roman" w:cs="Times New Roman"/>
          <w:sz w:val="28"/>
          <w:szCs w:val="28"/>
        </w:rPr>
        <w:t xml:space="preserve">Выполнение данных мероприятий позволит увеличить доходы местных бюджетов, повысить эффективность управления объектами муниципальной собственности. </w:t>
      </w:r>
    </w:p>
    <w:p w:rsidR="00D73B20" w:rsidRDefault="00D73B20" w:rsidP="002E15D2">
      <w:pPr>
        <w:spacing w:after="0" w:line="240" w:lineRule="auto"/>
        <w:jc w:val="center"/>
        <w:rPr>
          <w:rFonts w:ascii="Times New Roman" w:hAnsi="Times New Roman"/>
          <w:sz w:val="28"/>
          <w:szCs w:val="28"/>
          <w:lang w:eastAsia="ru-RU"/>
        </w:rPr>
      </w:pPr>
    </w:p>
    <w:p w:rsidR="008F23BE" w:rsidRPr="008F23BE" w:rsidRDefault="008F23BE" w:rsidP="002E15D2">
      <w:pPr>
        <w:spacing w:after="0" w:line="240" w:lineRule="auto"/>
        <w:jc w:val="center"/>
        <w:rPr>
          <w:rFonts w:ascii="Times New Roman" w:hAnsi="Times New Roman" w:cs="Times New Roman"/>
          <w:b/>
          <w:sz w:val="28"/>
          <w:szCs w:val="28"/>
        </w:rPr>
      </w:pPr>
      <w:r w:rsidRPr="008F23BE">
        <w:rPr>
          <w:rFonts w:ascii="Times New Roman" w:hAnsi="Times New Roman" w:cs="Times New Roman"/>
          <w:b/>
          <w:sz w:val="28"/>
          <w:szCs w:val="28"/>
        </w:rPr>
        <w:t>Раздел 3. Административные барьеры, препятствующие развитию малого и среднего предпринимательства.</w:t>
      </w:r>
    </w:p>
    <w:p w:rsidR="008F23BE" w:rsidRPr="008F23BE" w:rsidRDefault="008F23BE" w:rsidP="008F23BE">
      <w:pPr>
        <w:spacing w:after="0" w:line="240" w:lineRule="auto"/>
        <w:jc w:val="both"/>
        <w:rPr>
          <w:rFonts w:ascii="Times New Roman" w:hAnsi="Times New Roman" w:cs="Times New Roman"/>
          <w:sz w:val="28"/>
          <w:szCs w:val="28"/>
        </w:rPr>
      </w:pPr>
    </w:p>
    <w:p w:rsidR="00A80859" w:rsidRDefault="00A80859" w:rsidP="00A80859">
      <w:pPr>
        <w:pStyle w:val="10"/>
        <w:spacing w:after="0" w:line="240" w:lineRule="auto"/>
        <w:ind w:left="0" w:firstLine="450"/>
        <w:jc w:val="both"/>
        <w:rPr>
          <w:rFonts w:ascii="Times New Roman" w:hAnsi="Times New Roman"/>
          <w:sz w:val="28"/>
          <w:szCs w:val="28"/>
        </w:rPr>
      </w:pPr>
      <w:r>
        <w:rPr>
          <w:rFonts w:ascii="Times New Roman" w:hAnsi="Times New Roman"/>
          <w:sz w:val="28"/>
          <w:szCs w:val="28"/>
        </w:rPr>
        <w:t xml:space="preserve">     </w:t>
      </w:r>
      <w:r w:rsidRPr="008A0451">
        <w:rPr>
          <w:rFonts w:ascii="Times New Roman" w:hAnsi="Times New Roman"/>
          <w:sz w:val="28"/>
          <w:szCs w:val="28"/>
        </w:rPr>
        <w:t>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rsidR="00AB4686" w:rsidRDefault="00084291" w:rsidP="00A80859">
      <w:pPr>
        <w:pStyle w:val="10"/>
        <w:spacing w:after="0" w:line="240" w:lineRule="auto"/>
        <w:ind w:left="0" w:firstLine="450"/>
        <w:jc w:val="both"/>
        <w:rPr>
          <w:rFonts w:ascii="Times New Roman" w:hAnsi="Times New Roman"/>
          <w:sz w:val="28"/>
          <w:szCs w:val="28"/>
        </w:rPr>
      </w:pPr>
      <w:r>
        <w:rPr>
          <w:rFonts w:ascii="Times New Roman" w:hAnsi="Times New Roman"/>
          <w:sz w:val="28"/>
          <w:szCs w:val="28"/>
        </w:rPr>
        <w:t>Из общего количества субъектов предпринимательской деятельности в мониторинге приняло участие 18,7% от общей численности хозяйствующих субъектов на территории муниципального образования Тбилисский район (317 опрошенных из 1698 субъектов).</w:t>
      </w:r>
    </w:p>
    <w:p w:rsidR="00084291" w:rsidRDefault="00084291" w:rsidP="00A80859">
      <w:pPr>
        <w:pStyle w:val="10"/>
        <w:spacing w:after="0" w:line="240" w:lineRule="auto"/>
        <w:ind w:left="0" w:firstLine="450"/>
        <w:jc w:val="both"/>
        <w:rPr>
          <w:rFonts w:ascii="Times New Roman" w:hAnsi="Times New Roman"/>
          <w:sz w:val="28"/>
          <w:szCs w:val="28"/>
        </w:rPr>
      </w:pPr>
      <w:r>
        <w:rPr>
          <w:rFonts w:ascii="Times New Roman" w:hAnsi="Times New Roman"/>
          <w:sz w:val="28"/>
          <w:szCs w:val="28"/>
        </w:rPr>
        <w:t>Из них 88,3% (280 ед.) - представители розничной торговли, 3,5% (11 ед.) - представители рынка ритуальных услуг, 1,6% (5 ед.) - представители рынка реализации сельскохозяйственной продукции. Также в мониторинге приняли участие представители рынка бытовых услуг, выполнения работ по благоустройству городской среды, пищевой продукции, оказания услуг по ремонту автотранспортных средств, услуг розничной торговли лекарственными препаратами и др.</w:t>
      </w:r>
    </w:p>
    <w:p w:rsidR="00365951" w:rsidRDefault="00365951" w:rsidP="00B45E00">
      <w:pPr>
        <w:tabs>
          <w:tab w:val="left" w:pos="1276"/>
        </w:tabs>
        <w:spacing w:after="0" w:line="240" w:lineRule="auto"/>
        <w:ind w:firstLine="709"/>
        <w:jc w:val="both"/>
        <w:rPr>
          <w:rFonts w:ascii="Times New Roman" w:hAnsi="Times New Roman" w:cs="Times New Roman"/>
          <w:sz w:val="28"/>
          <w:szCs w:val="28"/>
        </w:rPr>
      </w:pPr>
      <w:r w:rsidRPr="00B45E00">
        <w:rPr>
          <w:rFonts w:ascii="Times New Roman" w:hAnsi="Times New Roman" w:cs="Times New Roman"/>
          <w:sz w:val="28"/>
          <w:szCs w:val="28"/>
        </w:rPr>
        <w:t>Состояние конкурентной среды</w:t>
      </w:r>
      <w:r w:rsidR="00534C8E" w:rsidRPr="00B45E00">
        <w:rPr>
          <w:rFonts w:ascii="Times New Roman" w:hAnsi="Times New Roman" w:cs="Times New Roman"/>
          <w:sz w:val="28"/>
          <w:szCs w:val="28"/>
        </w:rPr>
        <w:t xml:space="preserve"> субъекты предпринимательской деятельности оценили как высокую конкуренцию. 84,8% опрошенных </w:t>
      </w:r>
      <w:r w:rsidR="00B45E00">
        <w:rPr>
          <w:rFonts w:ascii="Times New Roman" w:hAnsi="Times New Roman" w:cs="Times New Roman"/>
          <w:sz w:val="28"/>
          <w:szCs w:val="28"/>
        </w:rPr>
        <w:t>ответили, что им сложно</w:t>
      </w:r>
      <w:r w:rsidR="00534C8E" w:rsidRPr="00B45E00">
        <w:rPr>
          <w:rFonts w:ascii="Times New Roman" w:hAnsi="Times New Roman" w:cs="Times New Roman"/>
          <w:sz w:val="28"/>
          <w:szCs w:val="28"/>
        </w:rPr>
        <w:t xml:space="preserve"> подсчитать количество конкурентов</w:t>
      </w:r>
      <w:r w:rsidR="00B45E00">
        <w:rPr>
          <w:rFonts w:ascii="Times New Roman" w:hAnsi="Times New Roman" w:cs="Times New Roman"/>
          <w:sz w:val="28"/>
          <w:szCs w:val="28"/>
        </w:rPr>
        <w:t xml:space="preserve"> (большое количество)</w:t>
      </w:r>
      <w:r w:rsidR="00534C8E" w:rsidRPr="00B45E00">
        <w:rPr>
          <w:rFonts w:ascii="Times New Roman" w:hAnsi="Times New Roman" w:cs="Times New Roman"/>
          <w:sz w:val="28"/>
          <w:szCs w:val="28"/>
        </w:rPr>
        <w:t>, 9,8% ответили – «4 и более конкурентов»; 1,9% – «от 1 до 3 конкурентов»; 0,3% - «нет конкурентов».</w:t>
      </w:r>
    </w:p>
    <w:p w:rsidR="00B45E00" w:rsidRDefault="00B45E00" w:rsidP="00B45E00">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«Как изменилось количество конкурентов бизнеса, который вы представляете на основном рынке товаров и услуг за последние 3 года» 38,8% порошенных отметили, что количество конкурентов увеличилось, 57,4% выбрали «затрудняюсь ответить», 2,8% выбрали «не изменилось» и 0,9% - «сократилось».</w:t>
      </w:r>
    </w:p>
    <w:p w:rsidR="00AB4686" w:rsidRPr="00874C0F" w:rsidRDefault="00AB4686" w:rsidP="00874C0F">
      <w:pPr>
        <w:pStyle w:val="10"/>
        <w:spacing w:after="0" w:line="240" w:lineRule="auto"/>
        <w:ind w:left="0" w:firstLine="770"/>
        <w:jc w:val="both"/>
        <w:rPr>
          <w:rFonts w:ascii="Times New Roman" w:hAnsi="Times New Roman"/>
          <w:sz w:val="28"/>
          <w:szCs w:val="28"/>
        </w:rPr>
      </w:pPr>
      <w:r w:rsidRPr="008A0451">
        <w:rPr>
          <w:rFonts w:ascii="Times New Roman" w:hAnsi="Times New Roman"/>
          <w:sz w:val="28"/>
          <w:szCs w:val="28"/>
        </w:rPr>
        <w:t xml:space="preserve">В соответствии с данными результатов мониторинга состояния и развития конкурентной среды на рынках товаров, работ и услуг по муниципальному образованию Тбилисский район за 2019 год, по мнению предпринимателей сложности входа на рынок обусловлены в большей степени следующими административными барьерами: </w:t>
      </w:r>
    </w:p>
    <w:p w:rsidR="00A80859" w:rsidRPr="001569EF" w:rsidRDefault="00B45E00" w:rsidP="00A80859">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t>-</w:t>
      </w:r>
      <w:r w:rsidR="00A80859" w:rsidRPr="001569EF">
        <w:rPr>
          <w:rFonts w:ascii="Times New Roman" w:hAnsi="Times New Roman"/>
          <w:sz w:val="28"/>
          <w:szCs w:val="28"/>
        </w:rPr>
        <w:t xml:space="preserve"> высокие барьеры доступа к финансовым ресурсам (в частности, высокая с</w:t>
      </w:r>
      <w:r w:rsidR="001569EF">
        <w:rPr>
          <w:rFonts w:ascii="Times New Roman" w:hAnsi="Times New Roman"/>
          <w:sz w:val="28"/>
          <w:szCs w:val="28"/>
        </w:rPr>
        <w:t>тоимость кредитов) –  назвали 2,7%</w:t>
      </w:r>
      <w:r w:rsidR="00A80859" w:rsidRPr="001569EF">
        <w:rPr>
          <w:rFonts w:ascii="Times New Roman" w:hAnsi="Times New Roman"/>
          <w:sz w:val="28"/>
          <w:szCs w:val="28"/>
        </w:rPr>
        <w:t xml:space="preserve"> опрошенных;</w:t>
      </w:r>
    </w:p>
    <w:p w:rsidR="00A80859" w:rsidRPr="001569EF" w:rsidRDefault="00A80859" w:rsidP="00A80859">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t xml:space="preserve">- сложность получения доступа к земельным участкам – </w:t>
      </w:r>
      <w:r w:rsidR="001569EF">
        <w:rPr>
          <w:rFonts w:ascii="Times New Roman" w:hAnsi="Times New Roman"/>
          <w:sz w:val="28"/>
          <w:szCs w:val="28"/>
        </w:rPr>
        <w:t>21,6%</w:t>
      </w:r>
      <w:r w:rsidRPr="001569EF">
        <w:rPr>
          <w:rFonts w:ascii="Times New Roman" w:hAnsi="Times New Roman"/>
          <w:sz w:val="28"/>
          <w:szCs w:val="28"/>
        </w:rPr>
        <w:t xml:space="preserve"> </w:t>
      </w:r>
      <w:proofErr w:type="gramStart"/>
      <w:r w:rsidRPr="001569EF">
        <w:rPr>
          <w:rFonts w:ascii="Times New Roman" w:hAnsi="Times New Roman"/>
          <w:sz w:val="28"/>
          <w:szCs w:val="28"/>
        </w:rPr>
        <w:t>опрошенных</w:t>
      </w:r>
      <w:proofErr w:type="gramEnd"/>
      <w:r w:rsidRPr="001569EF">
        <w:rPr>
          <w:rFonts w:ascii="Times New Roman" w:hAnsi="Times New Roman"/>
          <w:sz w:val="28"/>
          <w:szCs w:val="28"/>
        </w:rPr>
        <w:t>;</w:t>
      </w:r>
    </w:p>
    <w:p w:rsidR="00A80859" w:rsidRPr="001569EF" w:rsidRDefault="00A80859" w:rsidP="00A80859">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lastRenderedPageBreak/>
        <w:t xml:space="preserve">- высокие налоги –  отметили </w:t>
      </w:r>
      <w:r w:rsidR="001569EF">
        <w:rPr>
          <w:rFonts w:ascii="Times New Roman" w:hAnsi="Times New Roman"/>
          <w:sz w:val="28"/>
          <w:szCs w:val="28"/>
        </w:rPr>
        <w:t>10,8%</w:t>
      </w:r>
      <w:r w:rsidRPr="001569EF">
        <w:rPr>
          <w:rFonts w:ascii="Times New Roman" w:hAnsi="Times New Roman"/>
          <w:sz w:val="28"/>
          <w:szCs w:val="28"/>
        </w:rPr>
        <w:t xml:space="preserve"> </w:t>
      </w:r>
      <w:proofErr w:type="gramStart"/>
      <w:r w:rsidRPr="001569EF">
        <w:rPr>
          <w:rFonts w:ascii="Times New Roman" w:hAnsi="Times New Roman"/>
          <w:sz w:val="28"/>
          <w:szCs w:val="28"/>
        </w:rPr>
        <w:t>опрошенных</w:t>
      </w:r>
      <w:proofErr w:type="gramEnd"/>
      <w:r w:rsidRPr="001569EF">
        <w:rPr>
          <w:rFonts w:ascii="Times New Roman" w:hAnsi="Times New Roman"/>
          <w:sz w:val="28"/>
          <w:szCs w:val="28"/>
        </w:rPr>
        <w:t>;</w:t>
      </w:r>
    </w:p>
    <w:p w:rsidR="00A80859" w:rsidRPr="001569EF" w:rsidRDefault="00A80859" w:rsidP="00A80859">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t>- нестабильность российского законодательства в отношении регулирования деят</w:t>
      </w:r>
      <w:r w:rsidR="001569EF">
        <w:rPr>
          <w:rFonts w:ascii="Times New Roman" w:hAnsi="Times New Roman"/>
          <w:sz w:val="28"/>
          <w:szCs w:val="28"/>
        </w:rPr>
        <w:t>ельности предприятий – назвали 1</w:t>
      </w:r>
      <w:r w:rsidRPr="001569EF">
        <w:rPr>
          <w:rFonts w:ascii="Times New Roman" w:hAnsi="Times New Roman"/>
          <w:sz w:val="28"/>
          <w:szCs w:val="28"/>
        </w:rPr>
        <w:t>6</w:t>
      </w:r>
      <w:r w:rsidR="001569EF">
        <w:rPr>
          <w:rFonts w:ascii="Times New Roman" w:hAnsi="Times New Roman"/>
          <w:sz w:val="28"/>
          <w:szCs w:val="28"/>
        </w:rPr>
        <w:t>,2%</w:t>
      </w:r>
      <w:r w:rsidRPr="001569EF">
        <w:rPr>
          <w:rFonts w:ascii="Times New Roman" w:hAnsi="Times New Roman"/>
          <w:sz w:val="28"/>
          <w:szCs w:val="28"/>
        </w:rPr>
        <w:t xml:space="preserve"> опрошенных;</w:t>
      </w:r>
    </w:p>
    <w:p w:rsidR="00A80859" w:rsidRPr="001569EF" w:rsidRDefault="00A80859" w:rsidP="00A80859">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t xml:space="preserve">- </w:t>
      </w:r>
      <w:r w:rsidR="00B45E00" w:rsidRPr="001569EF">
        <w:rPr>
          <w:rFonts w:ascii="Times New Roman" w:hAnsi="Times New Roman"/>
          <w:sz w:val="28"/>
          <w:szCs w:val="28"/>
        </w:rPr>
        <w:t>недостаток квалифицированных кадро</w:t>
      </w:r>
      <w:r w:rsidRPr="001569EF">
        <w:rPr>
          <w:rFonts w:ascii="Times New Roman" w:hAnsi="Times New Roman"/>
          <w:sz w:val="28"/>
          <w:szCs w:val="28"/>
        </w:rPr>
        <w:t xml:space="preserve">в – </w:t>
      </w:r>
      <w:r w:rsidR="001569EF">
        <w:rPr>
          <w:rFonts w:ascii="Times New Roman" w:hAnsi="Times New Roman"/>
          <w:sz w:val="28"/>
          <w:szCs w:val="28"/>
        </w:rPr>
        <w:t>8,1%</w:t>
      </w:r>
      <w:r w:rsidRPr="001569EF">
        <w:rPr>
          <w:rFonts w:ascii="Times New Roman" w:hAnsi="Times New Roman"/>
          <w:sz w:val="28"/>
          <w:szCs w:val="28"/>
        </w:rPr>
        <w:t xml:space="preserve"> предпринимател</w:t>
      </w:r>
      <w:r w:rsidR="001569EF">
        <w:rPr>
          <w:rFonts w:ascii="Times New Roman" w:hAnsi="Times New Roman"/>
          <w:sz w:val="28"/>
          <w:szCs w:val="28"/>
        </w:rPr>
        <w:t>ей</w:t>
      </w:r>
      <w:r w:rsidRPr="001569EF">
        <w:rPr>
          <w:rFonts w:ascii="Times New Roman" w:hAnsi="Times New Roman"/>
          <w:sz w:val="28"/>
          <w:szCs w:val="28"/>
        </w:rPr>
        <w:t>;</w:t>
      </w:r>
    </w:p>
    <w:p w:rsidR="00A80859" w:rsidRDefault="00A80859" w:rsidP="001569EF">
      <w:pPr>
        <w:pStyle w:val="10"/>
        <w:spacing w:after="0" w:line="240" w:lineRule="auto"/>
        <w:ind w:left="0" w:firstLine="770"/>
        <w:jc w:val="both"/>
        <w:rPr>
          <w:rFonts w:ascii="Times New Roman" w:hAnsi="Times New Roman"/>
          <w:sz w:val="28"/>
          <w:szCs w:val="28"/>
        </w:rPr>
      </w:pPr>
      <w:r w:rsidRPr="001569EF">
        <w:rPr>
          <w:rFonts w:ascii="Times New Roman" w:hAnsi="Times New Roman"/>
          <w:sz w:val="28"/>
          <w:szCs w:val="28"/>
        </w:rPr>
        <w:t xml:space="preserve">- </w:t>
      </w:r>
      <w:r w:rsidR="00B45E00" w:rsidRPr="001569EF">
        <w:rPr>
          <w:rFonts w:ascii="Times New Roman" w:hAnsi="Times New Roman"/>
          <w:sz w:val="28"/>
          <w:szCs w:val="28"/>
        </w:rPr>
        <w:t>сложность/</w:t>
      </w:r>
      <w:proofErr w:type="spellStart"/>
      <w:r w:rsidR="00B45E00" w:rsidRPr="001569EF">
        <w:rPr>
          <w:rFonts w:ascii="Times New Roman" w:hAnsi="Times New Roman"/>
          <w:sz w:val="28"/>
          <w:szCs w:val="28"/>
        </w:rPr>
        <w:t>затянутость</w:t>
      </w:r>
      <w:proofErr w:type="spellEnd"/>
      <w:r w:rsidR="00B45E00" w:rsidRPr="001569EF">
        <w:rPr>
          <w:rFonts w:ascii="Times New Roman" w:hAnsi="Times New Roman"/>
          <w:sz w:val="28"/>
          <w:szCs w:val="28"/>
        </w:rPr>
        <w:t xml:space="preserve"> процедуры </w:t>
      </w:r>
      <w:r w:rsidRPr="001569EF">
        <w:rPr>
          <w:rFonts w:ascii="Times New Roman" w:hAnsi="Times New Roman"/>
          <w:sz w:val="28"/>
          <w:szCs w:val="28"/>
        </w:rPr>
        <w:t>получени</w:t>
      </w:r>
      <w:r w:rsidR="00B45E00" w:rsidRPr="001569EF">
        <w:rPr>
          <w:rFonts w:ascii="Times New Roman" w:hAnsi="Times New Roman"/>
          <w:sz w:val="28"/>
          <w:szCs w:val="28"/>
        </w:rPr>
        <w:t>я</w:t>
      </w:r>
      <w:r w:rsidR="001569EF" w:rsidRPr="001569EF">
        <w:rPr>
          <w:rFonts w:ascii="Times New Roman" w:hAnsi="Times New Roman"/>
          <w:sz w:val="28"/>
          <w:szCs w:val="28"/>
        </w:rPr>
        <w:t xml:space="preserve"> разрешений/лицензий</w:t>
      </w:r>
      <w:r w:rsidRPr="001569EF">
        <w:rPr>
          <w:rFonts w:ascii="Times New Roman" w:hAnsi="Times New Roman"/>
          <w:sz w:val="28"/>
          <w:szCs w:val="28"/>
        </w:rPr>
        <w:t xml:space="preserve"> – </w:t>
      </w:r>
      <w:r w:rsidR="001569EF">
        <w:rPr>
          <w:rFonts w:ascii="Times New Roman" w:hAnsi="Times New Roman"/>
          <w:sz w:val="28"/>
          <w:szCs w:val="28"/>
        </w:rPr>
        <w:t>10,8%</w:t>
      </w:r>
      <w:r w:rsidRPr="001569EF">
        <w:rPr>
          <w:rFonts w:ascii="Times New Roman" w:hAnsi="Times New Roman"/>
          <w:sz w:val="28"/>
          <w:szCs w:val="28"/>
        </w:rPr>
        <w:t xml:space="preserve"> </w:t>
      </w:r>
      <w:r w:rsidR="001569EF" w:rsidRPr="001569EF">
        <w:rPr>
          <w:rFonts w:ascii="Times New Roman" w:hAnsi="Times New Roman"/>
          <w:sz w:val="28"/>
          <w:szCs w:val="28"/>
        </w:rPr>
        <w:t>опрошенных.</w:t>
      </w:r>
    </w:p>
    <w:p w:rsidR="005E7C08" w:rsidRPr="001569EF" w:rsidRDefault="005E7C08" w:rsidP="001569EF">
      <w:pPr>
        <w:pStyle w:val="10"/>
        <w:spacing w:after="0" w:line="240" w:lineRule="auto"/>
        <w:ind w:left="0" w:firstLine="770"/>
        <w:jc w:val="both"/>
        <w:rPr>
          <w:rFonts w:ascii="Times New Roman" w:hAnsi="Times New Roman"/>
          <w:sz w:val="28"/>
          <w:szCs w:val="28"/>
        </w:rPr>
      </w:pPr>
      <w:r>
        <w:rPr>
          <w:rFonts w:ascii="Times New Roman" w:hAnsi="Times New Roman"/>
          <w:sz w:val="28"/>
          <w:szCs w:val="28"/>
        </w:rPr>
        <w:t>Большинство опрошенных считает, что уровень административных барьеров в течение последних 3 лет не изменился.</w:t>
      </w:r>
    </w:p>
    <w:p w:rsidR="00874C0F" w:rsidRPr="005E7C08" w:rsidRDefault="00874C0F" w:rsidP="005E7C08">
      <w:pPr>
        <w:spacing w:after="0" w:line="240" w:lineRule="auto"/>
        <w:ind w:firstLineChars="253" w:firstLine="708"/>
        <w:jc w:val="both"/>
        <w:rPr>
          <w:rFonts w:ascii="Times New Roman" w:hAnsi="Times New Roman" w:cs="Times New Roman"/>
          <w:sz w:val="28"/>
          <w:szCs w:val="28"/>
        </w:rPr>
      </w:pPr>
      <w:proofErr w:type="gramStart"/>
      <w:r w:rsidRPr="005E7C08">
        <w:rPr>
          <w:rFonts w:ascii="Times New Roman" w:hAnsi="Times New Roman" w:cs="Times New Roman"/>
          <w:sz w:val="28"/>
          <w:szCs w:val="28"/>
        </w:rPr>
        <w:t>Из общего числа опрошенных субъектов предпринимательской деятельности 2,8% (9 субъектов) обращались  с жалобами в надзорные органы</w:t>
      </w:r>
      <w:r w:rsidR="005E7C08" w:rsidRPr="005E7C08">
        <w:rPr>
          <w:rFonts w:ascii="Times New Roman" w:hAnsi="Times New Roman" w:cs="Times New Roman"/>
          <w:sz w:val="28"/>
          <w:szCs w:val="28"/>
        </w:rPr>
        <w:t>, т</w:t>
      </w:r>
      <w:r w:rsidRPr="005E7C08">
        <w:rPr>
          <w:rFonts w:ascii="Times New Roman" w:hAnsi="Times New Roman" w:cs="Times New Roman"/>
          <w:sz w:val="28"/>
          <w:szCs w:val="28"/>
        </w:rPr>
        <w:t xml:space="preserve">акие </w:t>
      </w:r>
      <w:r w:rsidR="005E7C08" w:rsidRPr="005E7C08">
        <w:rPr>
          <w:rFonts w:ascii="Times New Roman" w:hAnsi="Times New Roman" w:cs="Times New Roman"/>
          <w:sz w:val="28"/>
          <w:szCs w:val="28"/>
        </w:rPr>
        <w:t xml:space="preserve">как: </w:t>
      </w:r>
      <w:r w:rsidRPr="005E7C08">
        <w:rPr>
          <w:rFonts w:ascii="Times New Roman" w:hAnsi="Times New Roman" w:cs="Times New Roman"/>
          <w:sz w:val="28"/>
          <w:szCs w:val="28"/>
        </w:rPr>
        <w:t>общественн</w:t>
      </w:r>
      <w:r w:rsidR="005E7C08" w:rsidRPr="005E7C08">
        <w:rPr>
          <w:rFonts w:ascii="Times New Roman" w:hAnsi="Times New Roman" w:cs="Times New Roman"/>
          <w:sz w:val="28"/>
          <w:szCs w:val="28"/>
        </w:rPr>
        <w:t>ая</w:t>
      </w:r>
      <w:r w:rsidRPr="005E7C08">
        <w:rPr>
          <w:rFonts w:ascii="Times New Roman" w:hAnsi="Times New Roman" w:cs="Times New Roman"/>
          <w:sz w:val="28"/>
          <w:szCs w:val="28"/>
        </w:rPr>
        <w:t xml:space="preserve"> организаци</w:t>
      </w:r>
      <w:r w:rsidR="005E7C08" w:rsidRPr="005E7C08">
        <w:rPr>
          <w:rFonts w:ascii="Times New Roman" w:hAnsi="Times New Roman" w:cs="Times New Roman"/>
          <w:sz w:val="28"/>
          <w:szCs w:val="28"/>
        </w:rPr>
        <w:t>я</w:t>
      </w:r>
      <w:r w:rsidRPr="005E7C08">
        <w:rPr>
          <w:rFonts w:ascii="Times New Roman" w:hAnsi="Times New Roman" w:cs="Times New Roman"/>
          <w:sz w:val="28"/>
          <w:szCs w:val="28"/>
        </w:rPr>
        <w:t xml:space="preserve"> по защите пр</w:t>
      </w:r>
      <w:r w:rsidR="005E7C08" w:rsidRPr="005E7C08">
        <w:rPr>
          <w:rFonts w:ascii="Times New Roman" w:hAnsi="Times New Roman" w:cs="Times New Roman"/>
          <w:sz w:val="28"/>
          <w:szCs w:val="28"/>
        </w:rPr>
        <w:t>ав потребителей;</w:t>
      </w:r>
      <w:r w:rsidRPr="005E7C08">
        <w:rPr>
          <w:rFonts w:ascii="Times New Roman" w:hAnsi="Times New Roman" w:cs="Times New Roman"/>
          <w:sz w:val="28"/>
          <w:szCs w:val="28"/>
        </w:rPr>
        <w:t xml:space="preserve"> органы власти региона</w:t>
      </w:r>
      <w:r w:rsidR="005E7C08" w:rsidRPr="005E7C08">
        <w:rPr>
          <w:rFonts w:ascii="Times New Roman" w:hAnsi="Times New Roman" w:cs="Times New Roman"/>
          <w:sz w:val="28"/>
          <w:szCs w:val="28"/>
        </w:rPr>
        <w:t>; органы местного самоуправления;</w:t>
      </w:r>
      <w:r w:rsidRPr="005E7C08">
        <w:rPr>
          <w:rFonts w:ascii="Times New Roman" w:hAnsi="Times New Roman" w:cs="Times New Roman"/>
          <w:sz w:val="28"/>
          <w:szCs w:val="28"/>
        </w:rPr>
        <w:t xml:space="preserve"> Управление Федеральной антимонопольной службы по Краснодарскому краю и </w:t>
      </w:r>
      <w:r w:rsidRPr="005E7C08">
        <w:rPr>
          <w:rFonts w:ascii="Times New Roman" w:eastAsia="Times New Roman" w:hAnsi="Times New Roman" w:cs="Times New Roman"/>
          <w:color w:val="000000"/>
          <w:kern w:val="0"/>
          <w:sz w:val="28"/>
          <w:szCs w:val="28"/>
          <w:lang w:eastAsia="ru-RU"/>
        </w:rPr>
        <w:t>Управление Федеральной службы по надзору в сфере защиты прав потребителей и благополучия человека по Краснодарскому краю.</w:t>
      </w:r>
      <w:proofErr w:type="gramEnd"/>
    </w:p>
    <w:p w:rsidR="00A80859" w:rsidRPr="005E7C08" w:rsidRDefault="005E7C08" w:rsidP="00A80859">
      <w:pPr>
        <w:pStyle w:val="10"/>
        <w:spacing w:after="0" w:line="240" w:lineRule="auto"/>
        <w:ind w:left="0" w:firstLine="770"/>
        <w:jc w:val="both"/>
        <w:rPr>
          <w:rFonts w:ascii="Times New Roman" w:hAnsi="Times New Roman"/>
          <w:sz w:val="28"/>
          <w:szCs w:val="28"/>
        </w:rPr>
      </w:pPr>
      <w:r w:rsidRPr="005E7C08">
        <w:rPr>
          <w:rFonts w:ascii="Times New Roman" w:hAnsi="Times New Roman"/>
          <w:sz w:val="28"/>
          <w:szCs w:val="28"/>
        </w:rPr>
        <w:t>По данным мониторинга 95,9% опрошенных не сталкивались с дискриминацией (неравным доступом, ущемлением прав) на стадии открытия бизнеса и первого года работы.</w:t>
      </w:r>
    </w:p>
    <w:p w:rsidR="00A80859" w:rsidRDefault="00A80859" w:rsidP="005E7C08">
      <w:pPr>
        <w:pStyle w:val="10"/>
        <w:spacing w:after="0" w:line="240" w:lineRule="auto"/>
        <w:ind w:left="0" w:firstLine="770"/>
        <w:jc w:val="both"/>
        <w:rPr>
          <w:rFonts w:ascii="Times New Roman" w:hAnsi="Times New Roman"/>
          <w:sz w:val="28"/>
          <w:szCs w:val="28"/>
        </w:rPr>
      </w:pPr>
      <w:r w:rsidRPr="005E7C08">
        <w:rPr>
          <w:rFonts w:ascii="Times New Roman" w:hAnsi="Times New Roman"/>
          <w:sz w:val="28"/>
          <w:szCs w:val="28"/>
        </w:rPr>
        <w:t>На вопрос субъектам малого и среднего предпринимательства, как</w:t>
      </w:r>
      <w:r w:rsidR="005E7C08">
        <w:rPr>
          <w:rFonts w:ascii="Times New Roman" w:hAnsi="Times New Roman"/>
          <w:sz w:val="28"/>
          <w:szCs w:val="28"/>
        </w:rPr>
        <w:t xml:space="preserve"> бы Вы</w:t>
      </w:r>
      <w:r w:rsidRPr="005E7C08">
        <w:rPr>
          <w:rFonts w:ascii="Times New Roman" w:hAnsi="Times New Roman"/>
          <w:sz w:val="28"/>
          <w:szCs w:val="28"/>
        </w:rPr>
        <w:t xml:space="preserve"> </w:t>
      </w:r>
      <w:r w:rsidR="005E7C08">
        <w:rPr>
          <w:rFonts w:ascii="Times New Roman" w:hAnsi="Times New Roman"/>
          <w:sz w:val="28"/>
          <w:szCs w:val="28"/>
        </w:rPr>
        <w:t>охарактеризовали деятельность</w:t>
      </w:r>
      <w:r w:rsidRPr="005E7C08">
        <w:rPr>
          <w:rFonts w:ascii="Times New Roman" w:hAnsi="Times New Roman"/>
          <w:sz w:val="28"/>
          <w:szCs w:val="28"/>
        </w:rPr>
        <w:t xml:space="preserve"> орган</w:t>
      </w:r>
      <w:r w:rsidR="005E7C08">
        <w:rPr>
          <w:rFonts w:ascii="Times New Roman" w:hAnsi="Times New Roman"/>
          <w:sz w:val="28"/>
          <w:szCs w:val="28"/>
        </w:rPr>
        <w:t>ов</w:t>
      </w:r>
      <w:r w:rsidRPr="005E7C08">
        <w:rPr>
          <w:rFonts w:ascii="Times New Roman" w:hAnsi="Times New Roman"/>
          <w:sz w:val="28"/>
          <w:szCs w:val="28"/>
        </w:rPr>
        <w:t xml:space="preserve"> государственной власти, большинство предпринимателей</w:t>
      </w:r>
      <w:r w:rsidR="005E7C08">
        <w:rPr>
          <w:rFonts w:ascii="Times New Roman" w:hAnsi="Times New Roman"/>
          <w:sz w:val="28"/>
          <w:szCs w:val="28"/>
        </w:rPr>
        <w:t xml:space="preserve"> (88,6%)</w:t>
      </w:r>
      <w:r w:rsidRPr="005E7C08">
        <w:rPr>
          <w:rFonts w:ascii="Times New Roman" w:hAnsi="Times New Roman"/>
          <w:sz w:val="28"/>
          <w:szCs w:val="28"/>
        </w:rPr>
        <w:t xml:space="preserve"> ответили, что органы власти пом</w:t>
      </w:r>
      <w:r w:rsidR="005E7C08">
        <w:rPr>
          <w:rFonts w:ascii="Times New Roman" w:hAnsi="Times New Roman"/>
          <w:sz w:val="28"/>
          <w:szCs w:val="28"/>
        </w:rPr>
        <w:t>огают бизнесу своими действиями, 6,9% отметили, что органы власти в чем-то помогают, в чем-то мешают.</w:t>
      </w:r>
    </w:p>
    <w:p w:rsidR="005E7C08" w:rsidRPr="008C7211" w:rsidRDefault="008C7211" w:rsidP="008C7211">
      <w:pPr>
        <w:pStyle w:val="10"/>
        <w:spacing w:after="0" w:line="240" w:lineRule="auto"/>
        <w:ind w:left="0" w:firstLine="770"/>
        <w:jc w:val="both"/>
        <w:rPr>
          <w:rFonts w:ascii="Times New Roman" w:hAnsi="Times New Roman"/>
          <w:sz w:val="28"/>
          <w:szCs w:val="28"/>
        </w:rPr>
      </w:pPr>
      <w:r w:rsidRPr="008C7211">
        <w:rPr>
          <w:rFonts w:ascii="Times New Roman" w:hAnsi="Times New Roman"/>
          <w:sz w:val="28"/>
          <w:szCs w:val="28"/>
        </w:rPr>
        <w:t>Большинство опрошенных ответили, что наиболее часто сталкиваются с административными барьерами при регистрации субъектов малого и среднего предпринимательства и при получении разрешения на строительство.</w:t>
      </w:r>
    </w:p>
    <w:p w:rsidR="008F23BE" w:rsidRPr="008C7211" w:rsidRDefault="008C7211" w:rsidP="008C7211">
      <w:pPr>
        <w:tabs>
          <w:tab w:val="left" w:pos="1276"/>
        </w:tabs>
        <w:spacing w:after="0" w:line="240" w:lineRule="auto"/>
        <w:ind w:firstLine="770"/>
        <w:jc w:val="both"/>
        <w:rPr>
          <w:rFonts w:ascii="Times New Roman" w:hAnsi="Times New Roman"/>
          <w:bCs/>
          <w:sz w:val="28"/>
          <w:szCs w:val="28"/>
        </w:rPr>
      </w:pPr>
      <w:r w:rsidRPr="008C7211">
        <w:rPr>
          <w:rFonts w:ascii="Times New Roman" w:hAnsi="Times New Roman"/>
          <w:bCs/>
          <w:sz w:val="28"/>
          <w:szCs w:val="28"/>
        </w:rPr>
        <w:t>Т</w:t>
      </w:r>
      <w:r w:rsidR="008F23BE" w:rsidRPr="008C7211">
        <w:rPr>
          <w:rFonts w:ascii="Times New Roman" w:hAnsi="Times New Roman"/>
          <w:bCs/>
          <w:sz w:val="28"/>
          <w:szCs w:val="28"/>
        </w:rPr>
        <w:t>рудност</w:t>
      </w:r>
      <w:r w:rsidRPr="008C7211">
        <w:rPr>
          <w:rFonts w:ascii="Times New Roman" w:hAnsi="Times New Roman"/>
          <w:bCs/>
          <w:sz w:val="28"/>
          <w:szCs w:val="28"/>
        </w:rPr>
        <w:t>ями</w:t>
      </w:r>
      <w:r w:rsidR="008F23BE" w:rsidRPr="008C7211">
        <w:rPr>
          <w:rFonts w:ascii="Times New Roman" w:hAnsi="Times New Roman"/>
          <w:bCs/>
          <w:sz w:val="28"/>
          <w:szCs w:val="28"/>
        </w:rPr>
        <w:t xml:space="preserve"> входа на рынок, препятствующи</w:t>
      </w:r>
      <w:r w:rsidRPr="008C7211">
        <w:rPr>
          <w:rFonts w:ascii="Times New Roman" w:hAnsi="Times New Roman"/>
          <w:bCs/>
          <w:sz w:val="28"/>
          <w:szCs w:val="28"/>
        </w:rPr>
        <w:t>ми</w:t>
      </w:r>
      <w:r w:rsidR="008F23BE" w:rsidRPr="008C7211">
        <w:rPr>
          <w:rFonts w:ascii="Times New Roman" w:hAnsi="Times New Roman"/>
          <w:bCs/>
          <w:sz w:val="28"/>
          <w:szCs w:val="28"/>
        </w:rPr>
        <w:t xml:space="preserve"> осуществлению и развитию предпринимательской деятельности, </w:t>
      </w:r>
      <w:r w:rsidRPr="008C7211">
        <w:rPr>
          <w:rFonts w:ascii="Times New Roman" w:hAnsi="Times New Roman"/>
          <w:bCs/>
          <w:sz w:val="28"/>
          <w:szCs w:val="28"/>
        </w:rPr>
        <w:t>респонденты назвали насыщенность рынков сбыта, нехватку финансовых средств и недостаточное качество инновационной инфраструктуры.</w:t>
      </w:r>
    </w:p>
    <w:p w:rsidR="005E7C08" w:rsidRPr="008C7211" w:rsidRDefault="005E7C08" w:rsidP="008C7211">
      <w:pPr>
        <w:spacing w:after="0" w:line="240" w:lineRule="auto"/>
        <w:ind w:firstLine="770"/>
        <w:jc w:val="both"/>
        <w:rPr>
          <w:rFonts w:ascii="Times New Roman" w:hAnsi="Times New Roman"/>
          <w:bCs/>
          <w:sz w:val="28"/>
          <w:szCs w:val="28"/>
        </w:rPr>
      </w:pPr>
    </w:p>
    <w:p w:rsidR="009C6619" w:rsidRPr="009C6619" w:rsidRDefault="009C6619" w:rsidP="009C6619">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В администрацию муниципального образования Тбилисский район в 2019 году поступило 1044 обращения (на 107 обращений меньше в сравнении с               2018 годом).</w:t>
      </w:r>
    </w:p>
    <w:p w:rsidR="009C6619" w:rsidRPr="009C6619" w:rsidRDefault="009C6619" w:rsidP="009C6619">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Из них:</w:t>
      </w:r>
    </w:p>
    <w:p w:rsidR="009C6619" w:rsidRPr="009C6619" w:rsidRDefault="00345C4E" w:rsidP="009C6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6619" w:rsidRPr="009C6619">
        <w:rPr>
          <w:rFonts w:ascii="Times New Roman" w:hAnsi="Times New Roman" w:cs="Times New Roman"/>
          <w:sz w:val="28"/>
          <w:szCs w:val="28"/>
        </w:rPr>
        <w:t xml:space="preserve">319 письменных обращений (на 13 обращений больше в сравнении с 2018 годом); </w:t>
      </w:r>
    </w:p>
    <w:p w:rsidR="009C6619" w:rsidRPr="009C6619" w:rsidRDefault="00345C4E" w:rsidP="009C6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6619" w:rsidRPr="009C6619">
        <w:rPr>
          <w:rFonts w:ascii="Times New Roman" w:hAnsi="Times New Roman" w:cs="Times New Roman"/>
          <w:sz w:val="28"/>
          <w:szCs w:val="28"/>
        </w:rPr>
        <w:t>42 обращения с многоканального телефона администрации КК (на 19 обращений меньше в сравнении с 2018 годом);</w:t>
      </w:r>
    </w:p>
    <w:p w:rsidR="009C6619" w:rsidRPr="009C6619" w:rsidRDefault="00345C4E" w:rsidP="009C6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6619" w:rsidRPr="009C6619">
        <w:rPr>
          <w:rFonts w:ascii="Times New Roman" w:hAnsi="Times New Roman" w:cs="Times New Roman"/>
          <w:sz w:val="28"/>
          <w:szCs w:val="28"/>
        </w:rPr>
        <w:t>19 запросов в рамках рассмотрения обращений от депутатов ЗСК, Совета МО Тбилисский район, министе</w:t>
      </w:r>
      <w:proofErr w:type="gramStart"/>
      <w:r w:rsidR="009C6619" w:rsidRPr="009C6619">
        <w:rPr>
          <w:rFonts w:ascii="Times New Roman" w:hAnsi="Times New Roman" w:cs="Times New Roman"/>
          <w:sz w:val="28"/>
          <w:szCs w:val="28"/>
        </w:rPr>
        <w:t>рств кр</w:t>
      </w:r>
      <w:proofErr w:type="gramEnd"/>
      <w:r w:rsidR="009C6619" w:rsidRPr="009C6619">
        <w:rPr>
          <w:rFonts w:ascii="Times New Roman" w:hAnsi="Times New Roman" w:cs="Times New Roman"/>
          <w:sz w:val="28"/>
          <w:szCs w:val="28"/>
        </w:rPr>
        <w:t xml:space="preserve">ая, </w:t>
      </w:r>
      <w:r w:rsidR="009C6619" w:rsidRPr="009C6619">
        <w:rPr>
          <w:rFonts w:ascii="Times New Roman" w:hAnsi="Times New Roman" w:cs="Times New Roman"/>
          <w:color w:val="000000"/>
          <w:sz w:val="28"/>
          <w:szCs w:val="28"/>
        </w:rPr>
        <w:t>а также находящиеся на контроле полного исполнения по поручению АКК</w:t>
      </w:r>
      <w:r w:rsidR="009C6619" w:rsidRPr="009C6619">
        <w:rPr>
          <w:rFonts w:ascii="Times New Roman" w:hAnsi="Times New Roman" w:cs="Times New Roman"/>
          <w:sz w:val="28"/>
          <w:szCs w:val="28"/>
        </w:rPr>
        <w:t xml:space="preserve"> (на 22 меньше в сравнении с                       2018 годом); </w:t>
      </w:r>
    </w:p>
    <w:p w:rsidR="009C6619" w:rsidRPr="009C6619" w:rsidRDefault="00345C4E" w:rsidP="009C6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6619" w:rsidRPr="009C6619">
        <w:rPr>
          <w:rFonts w:ascii="Times New Roman" w:hAnsi="Times New Roman" w:cs="Times New Roman"/>
          <w:sz w:val="28"/>
          <w:szCs w:val="28"/>
        </w:rPr>
        <w:t xml:space="preserve">273 устных обращения, поступили по телефону в общественную приемную и на «Прямую линию» главе МО Тбилисский район (на 127 обращений меньше чем в 2018 году) </w:t>
      </w:r>
    </w:p>
    <w:p w:rsidR="009C6619" w:rsidRPr="009C6619" w:rsidRDefault="00345C4E" w:rsidP="009C6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6619" w:rsidRPr="009C6619">
        <w:rPr>
          <w:rFonts w:ascii="Times New Roman" w:hAnsi="Times New Roman" w:cs="Times New Roman"/>
          <w:sz w:val="28"/>
          <w:szCs w:val="28"/>
        </w:rPr>
        <w:t>391 устное обращение, поступили в ходе личного приема главы и его заместителей (на 48 обращений больше в сравнении с 2018 годом).</w:t>
      </w:r>
    </w:p>
    <w:p w:rsidR="00345C4E" w:rsidRDefault="009C6619" w:rsidP="00345C4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Проведены</w:t>
      </w:r>
      <w:proofErr w:type="gramEnd"/>
      <w:r>
        <w:rPr>
          <w:rFonts w:ascii="Times New Roman" w:hAnsi="Times New Roman" w:cs="Times New Roman"/>
          <w:sz w:val="28"/>
          <w:szCs w:val="28"/>
        </w:rPr>
        <w:t xml:space="preserve"> 11 «Прямых линий».</w:t>
      </w:r>
      <w:r w:rsidR="00345C4E">
        <w:rPr>
          <w:rFonts w:ascii="Times New Roman" w:hAnsi="Times New Roman" w:cs="Times New Roman"/>
          <w:sz w:val="28"/>
          <w:szCs w:val="28"/>
        </w:rPr>
        <w:t xml:space="preserve"> </w:t>
      </w:r>
    </w:p>
    <w:p w:rsidR="009C6619" w:rsidRPr="009C6619" w:rsidRDefault="009C6619" w:rsidP="00345C4E">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Проведены 59 приемов главы: 30 выездных  и  29 еженедельных приемов  главы МО Тбилисский район.</w:t>
      </w:r>
    </w:p>
    <w:p w:rsidR="009C6619" w:rsidRPr="009C6619" w:rsidRDefault="009C6619" w:rsidP="009C6619">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 xml:space="preserve">Рассмотрено  всего 998 обращений по различным вопросам, </w:t>
      </w:r>
      <w:r>
        <w:rPr>
          <w:rFonts w:ascii="Times New Roman" w:hAnsi="Times New Roman" w:cs="Times New Roman"/>
          <w:sz w:val="28"/>
          <w:szCs w:val="28"/>
        </w:rPr>
        <w:t>в результате п</w:t>
      </w:r>
      <w:r w:rsidRPr="009C6619">
        <w:rPr>
          <w:rFonts w:ascii="Times New Roman" w:hAnsi="Times New Roman" w:cs="Times New Roman"/>
          <w:sz w:val="28"/>
          <w:szCs w:val="28"/>
        </w:rPr>
        <w:t>оддержано 276 (в т.ч. приняты меры 199</w:t>
      </w:r>
      <w:r>
        <w:rPr>
          <w:rFonts w:ascii="Times New Roman" w:hAnsi="Times New Roman" w:cs="Times New Roman"/>
          <w:sz w:val="28"/>
          <w:szCs w:val="28"/>
        </w:rPr>
        <w:t xml:space="preserve">), </w:t>
      </w:r>
      <w:r w:rsidRPr="009C6619">
        <w:rPr>
          <w:rFonts w:ascii="Times New Roman" w:hAnsi="Times New Roman" w:cs="Times New Roman"/>
          <w:sz w:val="28"/>
          <w:szCs w:val="28"/>
        </w:rPr>
        <w:t>разъяснены 807.</w:t>
      </w:r>
      <w:r>
        <w:rPr>
          <w:rFonts w:ascii="Times New Roman" w:hAnsi="Times New Roman" w:cs="Times New Roman"/>
          <w:sz w:val="28"/>
          <w:szCs w:val="28"/>
        </w:rPr>
        <w:t xml:space="preserve"> </w:t>
      </w:r>
      <w:r w:rsidRPr="009C6619">
        <w:rPr>
          <w:rFonts w:ascii="Times New Roman" w:hAnsi="Times New Roman" w:cs="Times New Roman"/>
          <w:sz w:val="28"/>
          <w:szCs w:val="28"/>
        </w:rPr>
        <w:t xml:space="preserve">Рассмотрены </w:t>
      </w:r>
      <w:proofErr w:type="spellStart"/>
      <w:r w:rsidRPr="009C6619">
        <w:rPr>
          <w:rFonts w:ascii="Times New Roman" w:hAnsi="Times New Roman" w:cs="Times New Roman"/>
          <w:sz w:val="28"/>
          <w:szCs w:val="28"/>
        </w:rPr>
        <w:t>комиссионно</w:t>
      </w:r>
      <w:proofErr w:type="spellEnd"/>
      <w:r w:rsidRPr="009C6619">
        <w:rPr>
          <w:rFonts w:ascii="Times New Roman" w:hAnsi="Times New Roman" w:cs="Times New Roman"/>
          <w:sz w:val="28"/>
          <w:szCs w:val="28"/>
        </w:rPr>
        <w:t xml:space="preserve"> с выездом на место 224 обращения</w:t>
      </w:r>
      <w:r w:rsidRPr="009C6619">
        <w:rPr>
          <w:rFonts w:ascii="Times New Roman" w:hAnsi="Times New Roman" w:cs="Times New Roman"/>
          <w:color w:val="FF0000"/>
          <w:sz w:val="28"/>
          <w:szCs w:val="28"/>
        </w:rPr>
        <w:t>.</w:t>
      </w:r>
    </w:p>
    <w:p w:rsidR="009C6619" w:rsidRPr="009C6619" w:rsidRDefault="009C6619" w:rsidP="009C6619">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Число обращений, поступивших с поручениями из администрации Краснодарского края</w:t>
      </w:r>
      <w:r>
        <w:rPr>
          <w:rFonts w:ascii="Times New Roman" w:hAnsi="Times New Roman" w:cs="Times New Roman"/>
          <w:sz w:val="28"/>
          <w:szCs w:val="28"/>
        </w:rPr>
        <w:t>,</w:t>
      </w:r>
      <w:r w:rsidRPr="009C6619">
        <w:rPr>
          <w:rFonts w:ascii="Times New Roman" w:hAnsi="Times New Roman" w:cs="Times New Roman"/>
          <w:sz w:val="28"/>
          <w:szCs w:val="28"/>
        </w:rPr>
        <w:t xml:space="preserve"> уменьшилось на 7</w:t>
      </w:r>
      <w:r>
        <w:rPr>
          <w:rFonts w:ascii="Times New Roman" w:hAnsi="Times New Roman" w:cs="Times New Roman"/>
          <w:sz w:val="28"/>
          <w:szCs w:val="28"/>
        </w:rPr>
        <w:t xml:space="preserve"> единиц</w:t>
      </w:r>
      <w:r w:rsidRPr="009C6619">
        <w:rPr>
          <w:rFonts w:ascii="Times New Roman" w:hAnsi="Times New Roman" w:cs="Times New Roman"/>
          <w:sz w:val="28"/>
          <w:szCs w:val="28"/>
        </w:rPr>
        <w:t xml:space="preserve"> (или на 6 %). </w:t>
      </w:r>
    </w:p>
    <w:p w:rsidR="009C6619" w:rsidRPr="009C6619" w:rsidRDefault="009C6619" w:rsidP="009C6619">
      <w:pPr>
        <w:spacing w:after="0" w:line="240" w:lineRule="auto"/>
        <w:ind w:firstLine="709"/>
        <w:jc w:val="both"/>
        <w:rPr>
          <w:rFonts w:ascii="Times New Roman" w:hAnsi="Times New Roman" w:cs="Times New Roman"/>
          <w:sz w:val="28"/>
          <w:szCs w:val="28"/>
        </w:rPr>
      </w:pPr>
      <w:r w:rsidRPr="009C6619">
        <w:rPr>
          <w:rFonts w:ascii="Times New Roman" w:hAnsi="Times New Roman" w:cs="Times New Roman"/>
          <w:sz w:val="28"/>
          <w:szCs w:val="28"/>
        </w:rPr>
        <w:t>Количество письменных обращений, поступивших из Администрации Президента Российской Федерации в 2019 году</w:t>
      </w:r>
      <w:r>
        <w:rPr>
          <w:rFonts w:ascii="Times New Roman" w:hAnsi="Times New Roman" w:cs="Times New Roman"/>
          <w:sz w:val="28"/>
          <w:szCs w:val="28"/>
        </w:rPr>
        <w:t>,</w:t>
      </w:r>
      <w:r w:rsidRPr="009C6619">
        <w:rPr>
          <w:rFonts w:ascii="Times New Roman" w:hAnsi="Times New Roman" w:cs="Times New Roman"/>
          <w:sz w:val="28"/>
          <w:szCs w:val="28"/>
        </w:rPr>
        <w:t xml:space="preserve"> составило 32</w:t>
      </w:r>
      <w:r>
        <w:rPr>
          <w:rFonts w:ascii="Times New Roman" w:hAnsi="Times New Roman" w:cs="Times New Roman"/>
          <w:sz w:val="28"/>
          <w:szCs w:val="28"/>
        </w:rPr>
        <w:t xml:space="preserve"> единицы.</w:t>
      </w:r>
    </w:p>
    <w:p w:rsidR="00285D07" w:rsidRDefault="00285D07" w:rsidP="00285D07">
      <w:pPr>
        <w:spacing w:after="0" w:line="240" w:lineRule="auto"/>
        <w:ind w:firstLine="709"/>
        <w:jc w:val="right"/>
        <w:rPr>
          <w:color w:val="FF0000"/>
          <w:sz w:val="28"/>
          <w:szCs w:val="28"/>
        </w:rPr>
      </w:pPr>
    </w:p>
    <w:p w:rsidR="009C6619" w:rsidRPr="00285D07" w:rsidRDefault="00285D07" w:rsidP="00285D07">
      <w:pPr>
        <w:spacing w:after="0" w:line="240" w:lineRule="auto"/>
        <w:ind w:firstLine="709"/>
        <w:jc w:val="right"/>
        <w:rPr>
          <w:rFonts w:ascii="Times New Roman" w:hAnsi="Times New Roman" w:cs="Times New Roman"/>
          <w:sz w:val="28"/>
          <w:szCs w:val="28"/>
        </w:rPr>
      </w:pPr>
      <w:r w:rsidRPr="00285D07">
        <w:rPr>
          <w:rFonts w:ascii="Times New Roman" w:hAnsi="Times New Roman" w:cs="Times New Roman"/>
          <w:sz w:val="28"/>
          <w:szCs w:val="28"/>
        </w:rPr>
        <w:t>Таблица 12</w:t>
      </w:r>
    </w:p>
    <w:p w:rsidR="00285D07" w:rsidRPr="00C80211" w:rsidRDefault="00285D07" w:rsidP="00285D07">
      <w:pPr>
        <w:spacing w:after="0" w:line="240" w:lineRule="auto"/>
        <w:ind w:firstLine="709"/>
        <w:jc w:val="right"/>
        <w:rPr>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7"/>
        <w:gridCol w:w="1446"/>
      </w:tblGrid>
      <w:tr w:rsidR="009C6619" w:rsidTr="00481A29">
        <w:trPr>
          <w:jc w:val="center"/>
        </w:trPr>
        <w:tc>
          <w:tcPr>
            <w:tcW w:w="5627" w:type="dxa"/>
            <w:shd w:val="clear" w:color="auto" w:fill="DDEEFF"/>
            <w:tcMar>
              <w:top w:w="45" w:type="dxa"/>
              <w:left w:w="0" w:type="dxa"/>
              <w:bottom w:w="45" w:type="dxa"/>
              <w:right w:w="0" w:type="dxa"/>
            </w:tcMar>
            <w:vAlign w:val="center"/>
            <w:hideMark/>
          </w:tcPr>
          <w:p w:rsidR="009C6619" w:rsidRDefault="009C6619" w:rsidP="00481A29">
            <w:pPr>
              <w:spacing w:after="0"/>
              <w:jc w:val="center"/>
              <w:rPr>
                <w:rFonts w:eastAsia="Times New Roman"/>
                <w:b/>
                <w:bCs/>
              </w:rPr>
            </w:pPr>
            <w:r>
              <w:rPr>
                <w:rFonts w:eastAsia="Times New Roman"/>
                <w:b/>
                <w:bCs/>
              </w:rPr>
              <w:t>Анализ вопросов, содержащихся в обращениях граждан, поступивших в администрацию</w:t>
            </w:r>
          </w:p>
          <w:p w:rsidR="009C6619" w:rsidRDefault="009C6619" w:rsidP="00481A29">
            <w:pPr>
              <w:spacing w:after="0"/>
              <w:jc w:val="center"/>
              <w:rPr>
                <w:b/>
                <w:bCs/>
              </w:rPr>
            </w:pPr>
            <w:r>
              <w:rPr>
                <w:rFonts w:eastAsia="Times New Roman"/>
                <w:b/>
                <w:bCs/>
              </w:rPr>
              <w:t>МО Тбилисский район</w:t>
            </w:r>
          </w:p>
          <w:p w:rsidR="009C6619" w:rsidRDefault="009C6619" w:rsidP="00481A29">
            <w:pPr>
              <w:spacing w:after="0"/>
              <w:jc w:val="center"/>
              <w:rPr>
                <w:rFonts w:eastAsia="Times New Roman"/>
              </w:rPr>
            </w:pPr>
            <w:r>
              <w:rPr>
                <w:rFonts w:eastAsia="Times New Roman"/>
                <w:b/>
                <w:bCs/>
              </w:rPr>
              <w:t xml:space="preserve">за период </w:t>
            </w:r>
            <w:proofErr w:type="spellStart"/>
            <w:r>
              <w:rPr>
                <w:rFonts w:eastAsia="Times New Roman"/>
                <w:b/>
                <w:bCs/>
              </w:rPr>
              <w:t>c</w:t>
            </w:r>
            <w:proofErr w:type="spellEnd"/>
            <w:r>
              <w:rPr>
                <w:rFonts w:eastAsia="Times New Roman"/>
                <w:b/>
                <w:bCs/>
              </w:rPr>
              <w:t xml:space="preserve"> 01.01.2019 по 31.12.2019</w:t>
            </w:r>
          </w:p>
        </w:tc>
        <w:tc>
          <w:tcPr>
            <w:tcW w:w="1446" w:type="dxa"/>
            <w:shd w:val="clear" w:color="auto" w:fill="DDEEFF"/>
            <w:tcMar>
              <w:top w:w="0" w:type="dxa"/>
              <w:left w:w="15" w:type="dxa"/>
              <w:bottom w:w="0" w:type="dxa"/>
              <w:right w:w="15" w:type="dxa"/>
            </w:tcMar>
            <w:vAlign w:val="center"/>
            <w:hideMark/>
          </w:tcPr>
          <w:p w:rsidR="009C6619" w:rsidRDefault="009C6619" w:rsidP="00481A29">
            <w:pPr>
              <w:spacing w:after="0"/>
              <w:rPr>
                <w:rFonts w:eastAsia="Times New Roman"/>
                <w:sz w:val="20"/>
                <w:szCs w:val="20"/>
              </w:rPr>
            </w:pPr>
          </w:p>
        </w:tc>
      </w:tr>
      <w:tr w:rsidR="009C6619" w:rsidTr="00481A29">
        <w:trPr>
          <w:jc w:val="center"/>
        </w:trPr>
        <w:tc>
          <w:tcPr>
            <w:tcW w:w="5627" w:type="dxa"/>
            <w:shd w:val="clear" w:color="auto" w:fill="DDEEFF"/>
            <w:tcMar>
              <w:top w:w="45" w:type="dxa"/>
              <w:left w:w="0" w:type="dxa"/>
              <w:bottom w:w="45" w:type="dxa"/>
              <w:right w:w="0" w:type="dxa"/>
            </w:tcMar>
            <w:vAlign w:val="center"/>
            <w:hideMark/>
          </w:tcPr>
          <w:p w:rsidR="009C6619" w:rsidRDefault="009C6619" w:rsidP="00481A29">
            <w:pPr>
              <w:spacing w:after="0"/>
              <w:rPr>
                <w:rFonts w:eastAsia="Times New Roman"/>
              </w:rPr>
            </w:pPr>
            <w:r>
              <w:rPr>
                <w:rFonts w:eastAsia="Times New Roman"/>
              </w:rPr>
              <w:t>Тематические блоки</w:t>
            </w:r>
          </w:p>
        </w:tc>
        <w:tc>
          <w:tcPr>
            <w:tcW w:w="1446" w:type="dxa"/>
            <w:shd w:val="clear" w:color="auto" w:fill="DDEEFF"/>
            <w:tcMar>
              <w:top w:w="0" w:type="dxa"/>
              <w:left w:w="15" w:type="dxa"/>
              <w:bottom w:w="0" w:type="dxa"/>
              <w:right w:w="15" w:type="dxa"/>
            </w:tcMar>
            <w:vAlign w:val="center"/>
            <w:hideMark/>
          </w:tcPr>
          <w:p w:rsidR="009C6619" w:rsidRDefault="009C6619" w:rsidP="00481A29">
            <w:pPr>
              <w:spacing w:after="0"/>
              <w:rPr>
                <w:rFonts w:eastAsia="Times New Roman"/>
                <w:sz w:val="20"/>
                <w:szCs w:val="20"/>
              </w:rPr>
            </w:pP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01. Коммунальное хозяйство</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307</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02. Жилищное хозяйство</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59</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03. Социальное обеспечение</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83</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04. Образование и культура</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26</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05. Строительство и архитектура</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58</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06. Здравоохранение</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44</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07. Земельные отношения</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112</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08. Транспорт и дорожное хозяйство</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121</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09. Трудовые отношения</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27</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10. Безопасность и обеспечение правопорядка</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55</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11. Судебная и исполнительная системы</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5</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12. Сельское хозяйство</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103</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13. Экономика, малый и средний бизнес</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40</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14. Экология и природопользование</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44</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15. Работа с обращениями граждан</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46</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16. Прочие вопросы</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t>18</w:t>
            </w:r>
          </w:p>
        </w:tc>
      </w:tr>
      <w:tr w:rsidR="009C6619" w:rsidTr="00481A29">
        <w:trPr>
          <w:jc w:val="center"/>
        </w:trPr>
        <w:tc>
          <w:tcPr>
            <w:tcW w:w="5627" w:type="dxa"/>
            <w:tcMar>
              <w:top w:w="0" w:type="dxa"/>
              <w:left w:w="15" w:type="dxa"/>
              <w:bottom w:w="0" w:type="dxa"/>
              <w:right w:w="15" w:type="dxa"/>
            </w:tcMar>
            <w:vAlign w:val="center"/>
            <w:hideMark/>
          </w:tcPr>
          <w:p w:rsidR="009C6619" w:rsidRDefault="009C6619" w:rsidP="00481A29">
            <w:pPr>
              <w:spacing w:after="0"/>
              <w:rPr>
                <w:rFonts w:eastAsia="Times New Roman"/>
              </w:rPr>
            </w:pPr>
            <w:r>
              <w:rPr>
                <w:rFonts w:eastAsia="Times New Roman"/>
              </w:rPr>
              <w:t>вне тематик</w:t>
            </w:r>
          </w:p>
        </w:tc>
        <w:tc>
          <w:tcPr>
            <w:tcW w:w="1446" w:type="dxa"/>
            <w:tcMar>
              <w:top w:w="0" w:type="dxa"/>
              <w:left w:w="15" w:type="dxa"/>
              <w:bottom w:w="0" w:type="dxa"/>
              <w:right w:w="15" w:type="dxa"/>
            </w:tcMar>
            <w:vAlign w:val="center"/>
            <w:hideMark/>
          </w:tcPr>
          <w:p w:rsidR="009C6619" w:rsidRDefault="009C6619" w:rsidP="00481A29">
            <w:pPr>
              <w:spacing w:after="0"/>
              <w:jc w:val="center"/>
              <w:rPr>
                <w:rFonts w:eastAsia="Times New Roman"/>
              </w:rPr>
            </w:pPr>
            <w:r>
              <w:rPr>
                <w:rFonts w:eastAsia="Times New Roman"/>
              </w:rPr>
              <w:t>74</w:t>
            </w:r>
          </w:p>
        </w:tc>
      </w:tr>
    </w:tbl>
    <w:p w:rsidR="009C6619" w:rsidRDefault="009C6619" w:rsidP="009C6619">
      <w:pPr>
        <w:pStyle w:val="a7"/>
        <w:tabs>
          <w:tab w:val="left" w:pos="1276"/>
        </w:tabs>
        <w:spacing w:after="0" w:line="240" w:lineRule="auto"/>
        <w:ind w:left="709"/>
        <w:jc w:val="both"/>
        <w:rPr>
          <w:rFonts w:ascii="Times New Roman" w:hAnsi="Times New Roman"/>
          <w:bCs/>
          <w:sz w:val="26"/>
          <w:szCs w:val="26"/>
        </w:rPr>
      </w:pPr>
    </w:p>
    <w:p w:rsidR="00A80859" w:rsidRPr="00A80859" w:rsidRDefault="00A80859" w:rsidP="00A80859">
      <w:pPr>
        <w:tabs>
          <w:tab w:val="left" w:pos="993"/>
        </w:tabs>
        <w:spacing w:after="0" w:line="240" w:lineRule="auto"/>
        <w:ind w:firstLine="709"/>
        <w:contextualSpacing/>
        <w:jc w:val="both"/>
        <w:rPr>
          <w:rFonts w:ascii="Times New Roman" w:hAnsi="Times New Roman"/>
          <w:sz w:val="28"/>
          <w:szCs w:val="28"/>
        </w:rPr>
      </w:pPr>
      <w:r w:rsidRPr="00A80859">
        <w:rPr>
          <w:rFonts w:ascii="Times New Roman" w:hAnsi="Times New Roman"/>
          <w:sz w:val="28"/>
          <w:szCs w:val="28"/>
        </w:rPr>
        <w:t xml:space="preserve">На сайте администрации муниципального образования Тбилисский район создан раздел «Оценка регулирующего воздействия» для работы с нормативно правовыми актами муниципального образования Тбилисский район, </w:t>
      </w:r>
      <w:proofErr w:type="gramStart"/>
      <w:r w:rsidRPr="00A80859">
        <w:rPr>
          <w:rFonts w:ascii="Times New Roman" w:hAnsi="Times New Roman"/>
          <w:sz w:val="28"/>
          <w:szCs w:val="28"/>
        </w:rPr>
        <w:t>затрагивающих</w:t>
      </w:r>
      <w:proofErr w:type="gramEnd"/>
      <w:r w:rsidRPr="00A80859">
        <w:rPr>
          <w:rFonts w:ascii="Times New Roman" w:hAnsi="Times New Roman"/>
          <w:sz w:val="28"/>
          <w:szCs w:val="28"/>
        </w:rPr>
        <w:t xml:space="preserve"> вопросы осуществления предпринимательской и </w:t>
      </w:r>
      <w:r w:rsidRPr="00A80859">
        <w:rPr>
          <w:rFonts w:ascii="Times New Roman" w:hAnsi="Times New Roman"/>
          <w:sz w:val="28"/>
          <w:szCs w:val="28"/>
        </w:rPr>
        <w:lastRenderedPageBreak/>
        <w:t xml:space="preserve">инвестиционной деятельности по следующей ссылке </w:t>
      </w:r>
      <w:hyperlink r:id="rId11" w:history="1">
        <w:r w:rsidRPr="00A80859">
          <w:rPr>
            <w:rStyle w:val="af1"/>
            <w:rFonts w:ascii="Times New Roman" w:hAnsi="Times New Roman"/>
            <w:sz w:val="28"/>
            <w:szCs w:val="28"/>
          </w:rPr>
          <w:t>http://www.adm-tbilisskaya.ru/about/econom/otsenka/</w:t>
        </w:r>
      </w:hyperlink>
      <w:r w:rsidRPr="00A80859">
        <w:rPr>
          <w:rFonts w:ascii="Times New Roman" w:hAnsi="Times New Roman"/>
          <w:sz w:val="28"/>
          <w:szCs w:val="28"/>
        </w:rPr>
        <w:t>.</w:t>
      </w:r>
    </w:p>
    <w:p w:rsidR="00A80859" w:rsidRPr="00A80859" w:rsidRDefault="00A80859" w:rsidP="00A80859">
      <w:pPr>
        <w:tabs>
          <w:tab w:val="left" w:pos="993"/>
        </w:tabs>
        <w:spacing w:after="0" w:line="240" w:lineRule="auto"/>
        <w:ind w:firstLine="709"/>
        <w:contextualSpacing/>
        <w:jc w:val="both"/>
        <w:rPr>
          <w:rFonts w:ascii="Times New Roman" w:hAnsi="Times New Roman"/>
          <w:sz w:val="28"/>
          <w:szCs w:val="28"/>
        </w:rPr>
      </w:pPr>
      <w:r w:rsidRPr="00A80859">
        <w:rPr>
          <w:rFonts w:ascii="Times New Roman" w:hAnsi="Times New Roman"/>
          <w:sz w:val="28"/>
          <w:szCs w:val="28"/>
        </w:rPr>
        <w:t xml:space="preserve">Также заключено соглашение о взаимодействии при проведении процедур оценки регулирующего воздействия в Тбилисском районе с общественной организацией «Общество поддержки и защиты прав предпринимателей Тбилисского района» с целью обеспечения информационно – аналитической поддержки проведения процедур оценки регулирующего воздействия в тбилисском районе. </w:t>
      </w:r>
    </w:p>
    <w:p w:rsidR="00A80859" w:rsidRPr="00897C3E" w:rsidRDefault="00A80859" w:rsidP="00A80859">
      <w:pPr>
        <w:pStyle w:val="styletext01"/>
        <w:ind w:firstLine="660"/>
        <w:rPr>
          <w:rFonts w:ascii="Times New Roman" w:hAnsi="Times New Roman"/>
          <w:snapToGrid w:val="0"/>
        </w:rPr>
      </w:pPr>
      <w:r w:rsidRPr="00A80859">
        <w:rPr>
          <w:rFonts w:ascii="Times New Roman" w:hAnsi="Times New Roman"/>
          <w:snapToGrid w:val="0"/>
        </w:rPr>
        <w:t xml:space="preserve">Для преодоления административных барьеров администрация муниципального образования Тбилисский район координирует деятельность отраслевых и территориальных органов исполнительной власти района, органов контроля и надзора по вопросам развития малого предпринимательства. Администрация организует проведение Советов по предпринимательству при главе муниципального образования Тбилисский район с участием </w:t>
      </w:r>
      <w:proofErr w:type="gramStart"/>
      <w:r w:rsidRPr="00A80859">
        <w:rPr>
          <w:rFonts w:ascii="Times New Roman" w:hAnsi="Times New Roman"/>
          <w:snapToGrid w:val="0"/>
        </w:rPr>
        <w:t>предпринимателей</w:t>
      </w:r>
      <w:proofErr w:type="gramEnd"/>
      <w:r w:rsidRPr="00A80859">
        <w:rPr>
          <w:rFonts w:ascii="Times New Roman" w:hAnsi="Times New Roman"/>
          <w:snapToGrid w:val="0"/>
        </w:rPr>
        <w:t xml:space="preserve"> и большое внимание уделяет теме наличия и устранения административных барьеров при развитии предпринимательства на территории муниципального образования Тбилисский район.</w:t>
      </w:r>
    </w:p>
    <w:p w:rsidR="004E57FC" w:rsidRDefault="00ED44A2" w:rsidP="00354B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Раздел </w:t>
      </w:r>
      <w:r w:rsidR="008645C8" w:rsidRPr="008645C8">
        <w:rPr>
          <w:rFonts w:ascii="Times New Roman" w:hAnsi="Times New Roman" w:cs="Times New Roman"/>
          <w:b/>
          <w:sz w:val="28"/>
          <w:szCs w:val="28"/>
        </w:rPr>
        <w:t>4.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rsidR="008645C8" w:rsidRDefault="008645C8" w:rsidP="00B07581">
      <w:pPr>
        <w:spacing w:after="0" w:line="240" w:lineRule="auto"/>
        <w:ind w:firstLine="709"/>
        <w:jc w:val="both"/>
        <w:rPr>
          <w:rFonts w:ascii="Times New Roman" w:hAnsi="Times New Roman" w:cs="Times New Roman"/>
          <w:b/>
          <w:sz w:val="28"/>
          <w:szCs w:val="28"/>
        </w:rPr>
      </w:pP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xml:space="preserve">С целью </w:t>
      </w:r>
      <w:proofErr w:type="gramStart"/>
      <w:r w:rsidRPr="00E26BA2">
        <w:rPr>
          <w:rFonts w:ascii="Times New Roman" w:hAnsi="Times New Roman" w:cs="Times New Roman"/>
          <w:sz w:val="28"/>
          <w:szCs w:val="28"/>
        </w:rPr>
        <w:t>повышения уровня информативности субъектов предпринимательской деятельности</w:t>
      </w:r>
      <w:proofErr w:type="gramEnd"/>
      <w:r w:rsidRPr="00E26BA2">
        <w:rPr>
          <w:rFonts w:ascii="Times New Roman" w:hAnsi="Times New Roman" w:cs="Times New Roman"/>
          <w:sz w:val="28"/>
          <w:szCs w:val="28"/>
        </w:rPr>
        <w:t xml:space="preserve"> и потребителей товаров услуг о состоянии конкурентной среды и деятельности по содействию развития конкуренции, информация размещена на официальном сайте муниципального образования Тбилисский район (</w:t>
      </w:r>
      <w:hyperlink r:id="rId12" w:history="1">
        <w:r w:rsidRPr="00E26BA2">
          <w:rPr>
            <w:rStyle w:val="af1"/>
            <w:rFonts w:ascii="Times New Roman" w:hAnsi="Times New Roman"/>
            <w:sz w:val="28"/>
            <w:szCs w:val="28"/>
            <w:lang w:val="en-US"/>
          </w:rPr>
          <w:t>http</w:t>
        </w:r>
        <w:r w:rsidRPr="00E26BA2">
          <w:rPr>
            <w:rStyle w:val="af1"/>
            <w:rFonts w:ascii="Times New Roman" w:hAnsi="Times New Roman"/>
            <w:sz w:val="28"/>
            <w:szCs w:val="28"/>
          </w:rPr>
          <w:t>://</w:t>
        </w:r>
        <w:r w:rsidRPr="00E26BA2">
          <w:rPr>
            <w:rStyle w:val="af1"/>
            <w:rFonts w:ascii="Times New Roman" w:hAnsi="Times New Roman"/>
            <w:sz w:val="28"/>
            <w:szCs w:val="28"/>
            <w:lang w:val="en-US"/>
          </w:rPr>
          <w:t>www</w:t>
        </w:r>
        <w:r w:rsidRPr="00E26BA2">
          <w:rPr>
            <w:rStyle w:val="af1"/>
            <w:rFonts w:ascii="Times New Roman" w:hAnsi="Times New Roman"/>
            <w:sz w:val="28"/>
            <w:szCs w:val="28"/>
          </w:rPr>
          <w:t>.</w:t>
        </w:r>
        <w:proofErr w:type="spellStart"/>
        <w:r w:rsidRPr="00E26BA2">
          <w:rPr>
            <w:rStyle w:val="af1"/>
            <w:rFonts w:ascii="Times New Roman" w:hAnsi="Times New Roman"/>
            <w:sz w:val="28"/>
            <w:szCs w:val="28"/>
            <w:lang w:val="en-US"/>
          </w:rPr>
          <w:t>adm</w:t>
        </w:r>
        <w:proofErr w:type="spellEnd"/>
        <w:r w:rsidRPr="00E26BA2">
          <w:rPr>
            <w:rStyle w:val="af1"/>
            <w:rFonts w:ascii="Times New Roman" w:hAnsi="Times New Roman"/>
            <w:sz w:val="28"/>
            <w:szCs w:val="28"/>
          </w:rPr>
          <w:t>-</w:t>
        </w:r>
        <w:proofErr w:type="spellStart"/>
        <w:r w:rsidRPr="00E26BA2">
          <w:rPr>
            <w:rStyle w:val="af1"/>
            <w:rFonts w:ascii="Times New Roman" w:hAnsi="Times New Roman"/>
            <w:sz w:val="28"/>
            <w:szCs w:val="28"/>
            <w:lang w:val="en-US"/>
          </w:rPr>
          <w:t>tbilisskaya</w:t>
        </w:r>
        <w:proofErr w:type="spellEnd"/>
        <w:r w:rsidRPr="00E26BA2">
          <w:rPr>
            <w:rStyle w:val="af1"/>
            <w:rFonts w:ascii="Times New Roman" w:hAnsi="Times New Roman"/>
            <w:sz w:val="28"/>
            <w:szCs w:val="28"/>
          </w:rPr>
          <w:t>.</w:t>
        </w:r>
        <w:proofErr w:type="spellStart"/>
        <w:r w:rsidRPr="00E26BA2">
          <w:rPr>
            <w:rStyle w:val="af1"/>
            <w:rFonts w:ascii="Times New Roman" w:hAnsi="Times New Roman"/>
            <w:sz w:val="28"/>
            <w:szCs w:val="28"/>
            <w:lang w:val="en-US"/>
          </w:rPr>
          <w:t>ru</w:t>
        </w:r>
        <w:proofErr w:type="spellEnd"/>
        <w:r w:rsidRPr="00E26BA2">
          <w:rPr>
            <w:rStyle w:val="af1"/>
            <w:rFonts w:ascii="Times New Roman" w:hAnsi="Times New Roman"/>
            <w:sz w:val="28"/>
            <w:szCs w:val="28"/>
          </w:rPr>
          <w:t>/</w:t>
        </w:r>
      </w:hyperlink>
      <w:r w:rsidRPr="00E26BA2">
        <w:rPr>
          <w:rFonts w:ascii="Times New Roman" w:hAnsi="Times New Roman" w:cs="Times New Roman"/>
          <w:sz w:val="28"/>
          <w:szCs w:val="28"/>
        </w:rPr>
        <w:t>).</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Так же на официальном сайте муниципального образования Тбилисский район размещается информация информационного характера, такая как проведение семинаров, форумов, презентаций, информация о проводимых выставках ярмарках, иная полезная информация способствующая развитию конкурентной среды и ведению предпринимательской деятельности в комфортных экономических условиях.</w:t>
      </w:r>
    </w:p>
    <w:p w:rsidR="002955CA"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xml:space="preserve">В целях содействия развитию малого и среднего предпринимательства, а так же развитию конкурентной среды проводятся Советы по актуальным вопросам ведения предпринимательской деятельности, в том числе с участием представителей муниципальных, краевых и федеральных контролирующих служб. </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 2019 год а</w:t>
      </w:r>
      <w:r w:rsidR="002955CA" w:rsidRPr="00E26BA2">
        <w:rPr>
          <w:rFonts w:ascii="Times New Roman" w:hAnsi="Times New Roman" w:cs="Times New Roman"/>
          <w:sz w:val="28"/>
          <w:szCs w:val="28"/>
        </w:rPr>
        <w:t xml:space="preserve">дминистрацией </w:t>
      </w:r>
      <w:r>
        <w:rPr>
          <w:rFonts w:ascii="Times New Roman" w:hAnsi="Times New Roman" w:cs="Times New Roman"/>
          <w:sz w:val="28"/>
          <w:szCs w:val="28"/>
        </w:rPr>
        <w:t>муниципального образования Тбилисский</w:t>
      </w:r>
      <w:r w:rsidR="002955CA" w:rsidRPr="00E26BA2">
        <w:rPr>
          <w:rFonts w:ascii="Times New Roman" w:hAnsi="Times New Roman" w:cs="Times New Roman"/>
          <w:sz w:val="28"/>
          <w:szCs w:val="28"/>
        </w:rPr>
        <w:t xml:space="preserve"> район и Центром поддержки предпринимательства было организовано:</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955CA" w:rsidRPr="00E26BA2">
        <w:rPr>
          <w:rFonts w:ascii="Times New Roman" w:hAnsi="Times New Roman" w:cs="Times New Roman"/>
          <w:sz w:val="28"/>
          <w:szCs w:val="28"/>
        </w:rPr>
        <w:t xml:space="preserve"> 1 конференция с субъектами МСП; </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55CA" w:rsidRPr="00E26BA2">
        <w:rPr>
          <w:rFonts w:ascii="Times New Roman" w:hAnsi="Times New Roman" w:cs="Times New Roman"/>
          <w:sz w:val="28"/>
          <w:szCs w:val="28"/>
        </w:rPr>
        <w:t xml:space="preserve">3 </w:t>
      </w:r>
      <w:proofErr w:type="gramStart"/>
      <w:r w:rsidR="002955CA" w:rsidRPr="00E26BA2">
        <w:rPr>
          <w:rFonts w:ascii="Times New Roman" w:hAnsi="Times New Roman" w:cs="Times New Roman"/>
          <w:sz w:val="28"/>
          <w:szCs w:val="28"/>
        </w:rPr>
        <w:t>круглых</w:t>
      </w:r>
      <w:proofErr w:type="gramEnd"/>
      <w:r w:rsidR="002955CA" w:rsidRPr="00E26BA2">
        <w:rPr>
          <w:rFonts w:ascii="Times New Roman" w:hAnsi="Times New Roman" w:cs="Times New Roman"/>
          <w:sz w:val="28"/>
          <w:szCs w:val="28"/>
        </w:rPr>
        <w:t xml:space="preserve"> стола;</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55CA" w:rsidRPr="00E26BA2">
        <w:rPr>
          <w:rFonts w:ascii="Times New Roman" w:hAnsi="Times New Roman" w:cs="Times New Roman"/>
          <w:sz w:val="28"/>
          <w:szCs w:val="28"/>
        </w:rPr>
        <w:t xml:space="preserve">1 совещание по проблемам предпринимательства; </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55CA" w:rsidRPr="00E26BA2">
        <w:rPr>
          <w:rFonts w:ascii="Times New Roman" w:hAnsi="Times New Roman" w:cs="Times New Roman"/>
          <w:sz w:val="28"/>
          <w:szCs w:val="28"/>
        </w:rPr>
        <w:t xml:space="preserve">3 ярмарки-выставки (без учета ярмарок выходного дня); </w:t>
      </w:r>
    </w:p>
    <w:p w:rsidR="002955CA" w:rsidRPr="00E26BA2" w:rsidRDefault="00E26BA2" w:rsidP="00E26BA2">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955CA" w:rsidRPr="00E26BA2">
        <w:rPr>
          <w:rFonts w:ascii="Times New Roman" w:hAnsi="Times New Roman" w:cs="Times New Roman"/>
          <w:sz w:val="28"/>
          <w:szCs w:val="28"/>
        </w:rPr>
        <w:t xml:space="preserve">8 семинаров для специалистов организации, образующих инфраструктуру поддержки субъектов малого и среднего предпринимательства; </w:t>
      </w:r>
    </w:p>
    <w:p w:rsidR="002955CA" w:rsidRPr="00E26BA2" w:rsidRDefault="00E26BA2" w:rsidP="00E26BA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955CA" w:rsidRPr="00E26BA2">
        <w:rPr>
          <w:rFonts w:ascii="Times New Roman" w:hAnsi="Times New Roman" w:cs="Times New Roman"/>
          <w:sz w:val="28"/>
          <w:szCs w:val="28"/>
        </w:rPr>
        <w:t>9 семинаров для предпринимателей.</w:t>
      </w:r>
    </w:p>
    <w:p w:rsidR="002955CA" w:rsidRPr="00E26BA2" w:rsidRDefault="002955CA"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Также, в целях содействия развитию малого и среднего предпринимательства проводятся советы по актуальным вопросам ведения предпринимательской деятельности, в том числе с участием представителей муниципальных, краевых, федеральных контролирующих служб и предпринимательского сообщества Тбилисского района.</w:t>
      </w:r>
    </w:p>
    <w:p w:rsidR="002955CA" w:rsidRPr="00E26BA2" w:rsidRDefault="002955CA"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Всего по итогам 4 кварталов 2019 года было проведено: 10 заседаний Совета по предпринимательству при главе муниципального образования Тбилисский район.</w:t>
      </w:r>
    </w:p>
    <w:p w:rsidR="002955CA" w:rsidRPr="00E26BA2" w:rsidRDefault="002955CA"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Для предпринимателей Тбилисского района создана группа в информационно-коммуникационной сети «Интернет» (социальная сеть «</w:t>
      </w:r>
      <w:proofErr w:type="spellStart"/>
      <w:r w:rsidRPr="00E26BA2">
        <w:rPr>
          <w:rFonts w:ascii="Times New Roman" w:hAnsi="Times New Roman" w:cs="Times New Roman"/>
          <w:sz w:val="28"/>
          <w:szCs w:val="28"/>
          <w:lang w:val="en-US"/>
        </w:rPr>
        <w:t>WhatsApp</w:t>
      </w:r>
      <w:proofErr w:type="spellEnd"/>
      <w:r w:rsidRPr="00E26BA2">
        <w:rPr>
          <w:rFonts w:ascii="Times New Roman" w:hAnsi="Times New Roman" w:cs="Times New Roman"/>
          <w:sz w:val="28"/>
          <w:szCs w:val="28"/>
        </w:rPr>
        <w:t>»), где на данный момент насчитывается 58 субъектов МСП, которым оперативно доводится информация по различным мероприятиям, проводимыми как администрацией муниципального образования Тбилисский район, так и краевыми структурами.</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bCs/>
          <w:sz w:val="28"/>
          <w:szCs w:val="28"/>
        </w:rPr>
        <w:t>Информация о состоянии и развитии конкурентной среды в муниципальном образовании Тбилисский район размещается на официальном сайте муниципального образования Тбилисский район</w:t>
      </w:r>
      <w:proofErr w:type="gramStart"/>
      <w:r w:rsidRPr="00E26BA2">
        <w:rPr>
          <w:rFonts w:ascii="Times New Roman" w:hAnsi="Times New Roman" w:cs="Times New Roman"/>
          <w:bCs/>
          <w:sz w:val="28"/>
          <w:szCs w:val="28"/>
        </w:rPr>
        <w:t xml:space="preserve"> </w:t>
      </w:r>
      <w:r w:rsidRPr="00E26BA2">
        <w:rPr>
          <w:rFonts w:ascii="Times New Roman" w:hAnsi="Times New Roman" w:cs="Times New Roman"/>
          <w:sz w:val="28"/>
          <w:szCs w:val="28"/>
        </w:rPr>
        <w:t>:</w:t>
      </w:r>
      <w:proofErr w:type="gramEnd"/>
      <w:r w:rsidRPr="00E26BA2">
        <w:rPr>
          <w:rFonts w:ascii="Times New Roman" w:hAnsi="Times New Roman" w:cs="Times New Roman"/>
          <w:sz w:val="28"/>
          <w:szCs w:val="28"/>
        </w:rPr>
        <w:t xml:space="preserve"> http://www.adm-tbilisskaya.ru , в социальных сетях на официальных страницах главы района </w:t>
      </w:r>
      <w:proofErr w:type="spellStart"/>
      <w:r w:rsidRPr="00E26BA2">
        <w:rPr>
          <w:rFonts w:ascii="Times New Roman" w:hAnsi="Times New Roman" w:cs="Times New Roman"/>
          <w:sz w:val="28"/>
          <w:szCs w:val="28"/>
        </w:rPr>
        <w:t>Инстаграм</w:t>
      </w:r>
      <w:proofErr w:type="spellEnd"/>
      <w:r w:rsidRPr="00E26BA2">
        <w:rPr>
          <w:rFonts w:ascii="Times New Roman" w:hAnsi="Times New Roman" w:cs="Times New Roman"/>
          <w:sz w:val="28"/>
          <w:szCs w:val="28"/>
        </w:rPr>
        <w:t xml:space="preserve"> (</w:t>
      </w:r>
      <w:hyperlink r:id="rId13" w:history="1">
        <w:r w:rsidRPr="00E26BA2">
          <w:rPr>
            <w:rStyle w:val="af1"/>
            <w:rFonts w:ascii="Times New Roman" w:hAnsi="Times New Roman"/>
            <w:sz w:val="28"/>
            <w:szCs w:val="28"/>
          </w:rPr>
          <w:t>https://www.instagram.com/evgeny_ilin/</w:t>
        </w:r>
        <w:r w:rsidRPr="00E26BA2">
          <w:rPr>
            <w:rStyle w:val="af1"/>
            <w:rFonts w:ascii="Times New Roman" w:hAnsi="Times New Roman"/>
            <w:sz w:val="28"/>
            <w:szCs w:val="28"/>
            <w:lang w:val="en-US"/>
          </w:rPr>
          <w:t>r</w:t>
        </w:r>
        <w:r w:rsidRPr="00E26BA2">
          <w:rPr>
            <w:rStyle w:val="af1"/>
            <w:rFonts w:ascii="Times New Roman" w:hAnsi="Times New Roman"/>
            <w:sz w:val="28"/>
            <w:szCs w:val="28"/>
          </w:rPr>
          <w:t>u</w:t>
        </w:r>
      </w:hyperlink>
      <w:r w:rsidRPr="00E26BA2">
        <w:rPr>
          <w:rFonts w:ascii="Times New Roman" w:hAnsi="Times New Roman" w:cs="Times New Roman"/>
          <w:sz w:val="28"/>
          <w:szCs w:val="28"/>
        </w:rPr>
        <w:t>) , Одноклассники (</w:t>
      </w:r>
      <w:hyperlink r:id="rId14" w:history="1">
        <w:r w:rsidRPr="00E26BA2">
          <w:rPr>
            <w:rStyle w:val="af1"/>
            <w:rFonts w:ascii="Times New Roman" w:hAnsi="Times New Roman"/>
            <w:sz w:val="28"/>
            <w:szCs w:val="28"/>
          </w:rPr>
          <w:t>https://ok.ru/evgeny.ilin</w:t>
        </w:r>
      </w:hyperlink>
      <w:r w:rsidRPr="00E26BA2">
        <w:rPr>
          <w:rFonts w:ascii="Times New Roman" w:hAnsi="Times New Roman" w:cs="Times New Roman"/>
          <w:sz w:val="28"/>
          <w:szCs w:val="28"/>
        </w:rPr>
        <w:t xml:space="preserve">), </w:t>
      </w:r>
      <w:proofErr w:type="spellStart"/>
      <w:r w:rsidRPr="00E26BA2">
        <w:rPr>
          <w:rFonts w:ascii="Times New Roman" w:hAnsi="Times New Roman" w:cs="Times New Roman"/>
          <w:sz w:val="28"/>
          <w:szCs w:val="28"/>
        </w:rPr>
        <w:t>Вконтакте</w:t>
      </w:r>
      <w:proofErr w:type="spellEnd"/>
      <w:r w:rsidRPr="00E26BA2">
        <w:rPr>
          <w:rFonts w:ascii="Times New Roman" w:hAnsi="Times New Roman" w:cs="Times New Roman"/>
          <w:sz w:val="28"/>
          <w:szCs w:val="28"/>
        </w:rPr>
        <w:t xml:space="preserve"> (</w:t>
      </w:r>
      <w:hyperlink r:id="rId15" w:history="1">
        <w:r w:rsidRPr="00E26BA2">
          <w:rPr>
            <w:rStyle w:val="af1"/>
            <w:rFonts w:ascii="Times New Roman" w:hAnsi="Times New Roman"/>
            <w:sz w:val="28"/>
            <w:szCs w:val="28"/>
          </w:rPr>
          <w:t>https://vk.com/evgeny_ilin_glava</w:t>
        </w:r>
      </w:hyperlink>
      <w:r w:rsidRPr="00E26BA2">
        <w:rPr>
          <w:rFonts w:ascii="Times New Roman" w:hAnsi="Times New Roman" w:cs="Times New Roman"/>
          <w:sz w:val="28"/>
          <w:szCs w:val="28"/>
        </w:rPr>
        <w:t>), в районной газете «</w:t>
      </w:r>
      <w:proofErr w:type="spellStart"/>
      <w:r w:rsidRPr="00E26BA2">
        <w:rPr>
          <w:rFonts w:ascii="Times New Roman" w:hAnsi="Times New Roman" w:cs="Times New Roman"/>
          <w:sz w:val="28"/>
          <w:szCs w:val="28"/>
        </w:rPr>
        <w:t>Прикубанские</w:t>
      </w:r>
      <w:proofErr w:type="spellEnd"/>
      <w:r w:rsidRPr="00E26BA2">
        <w:rPr>
          <w:rFonts w:ascii="Times New Roman" w:hAnsi="Times New Roman" w:cs="Times New Roman"/>
          <w:sz w:val="28"/>
          <w:szCs w:val="28"/>
        </w:rPr>
        <w:t xml:space="preserve"> огни», на районном </w:t>
      </w:r>
      <w:proofErr w:type="gramStart"/>
      <w:r w:rsidRPr="00E26BA2">
        <w:rPr>
          <w:rFonts w:ascii="Times New Roman" w:hAnsi="Times New Roman" w:cs="Times New Roman"/>
          <w:sz w:val="28"/>
          <w:szCs w:val="28"/>
        </w:rPr>
        <w:t>телеканале</w:t>
      </w:r>
      <w:proofErr w:type="gramEnd"/>
      <w:r w:rsidRPr="00E26BA2">
        <w:rPr>
          <w:rFonts w:ascii="Times New Roman" w:hAnsi="Times New Roman" w:cs="Times New Roman"/>
          <w:sz w:val="28"/>
          <w:szCs w:val="28"/>
        </w:rPr>
        <w:t xml:space="preserve"> ООО «Телестудия «Метроном – 3».</w:t>
      </w:r>
    </w:p>
    <w:p w:rsidR="00E26BA2" w:rsidRPr="00E26BA2" w:rsidRDefault="00E26BA2" w:rsidP="00E26BA2">
      <w:pPr>
        <w:autoSpaceDE w:val="0"/>
        <w:autoSpaceDN w:val="0"/>
        <w:adjustRightInd w:val="0"/>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xml:space="preserve">На регулярной основе организовано информационное обеспечение через средства массовой информации, направленное на популяризацию положительного образа молодого предпринимателя, в том числе в виде социальной рекламы. </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xml:space="preserve">Проведена работа со (СМИ) по вопросам малого и среднего предпринимательства: </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-32 публикаций в газете «</w:t>
      </w:r>
      <w:proofErr w:type="spellStart"/>
      <w:r w:rsidRPr="00E26BA2">
        <w:rPr>
          <w:rFonts w:ascii="Times New Roman" w:hAnsi="Times New Roman" w:cs="Times New Roman"/>
          <w:sz w:val="28"/>
          <w:szCs w:val="28"/>
        </w:rPr>
        <w:t>Прикубанские</w:t>
      </w:r>
      <w:proofErr w:type="spellEnd"/>
      <w:r w:rsidRPr="00E26BA2">
        <w:rPr>
          <w:rFonts w:ascii="Times New Roman" w:hAnsi="Times New Roman" w:cs="Times New Roman"/>
          <w:sz w:val="28"/>
          <w:szCs w:val="28"/>
        </w:rPr>
        <w:t xml:space="preserve"> огни»;</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-42 публикация в информационно-телекоммуникационной сети интернет;</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- 3 публикации в МФЦ.</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 xml:space="preserve">На постоянной основе ведется работа по информированию субъектов малого и среднего предпринимательства о мерах государственной поддержке, субсидировании, о деятельности Фонда </w:t>
      </w:r>
      <w:proofErr w:type="spellStart"/>
      <w:r w:rsidRPr="00E26BA2">
        <w:rPr>
          <w:rFonts w:ascii="Times New Roman" w:hAnsi="Times New Roman" w:cs="Times New Roman"/>
          <w:sz w:val="28"/>
          <w:szCs w:val="28"/>
        </w:rPr>
        <w:t>микрофинансирования</w:t>
      </w:r>
      <w:proofErr w:type="spellEnd"/>
      <w:r w:rsidRPr="00E26BA2">
        <w:rPr>
          <w:rFonts w:ascii="Times New Roman" w:hAnsi="Times New Roman" w:cs="Times New Roman"/>
          <w:sz w:val="28"/>
          <w:szCs w:val="28"/>
        </w:rPr>
        <w:t>, Гарантийного фонда, о программе 6,5% и о государственной программе финансовой поддержке МСП, реализуемой АО «МСП Банк».</w:t>
      </w:r>
    </w:p>
    <w:p w:rsidR="00E26BA2" w:rsidRPr="00E26BA2" w:rsidRDefault="00E26BA2" w:rsidP="00E26BA2">
      <w:pPr>
        <w:spacing w:after="0" w:line="240" w:lineRule="auto"/>
        <w:ind w:firstLine="720"/>
        <w:jc w:val="both"/>
        <w:rPr>
          <w:rFonts w:ascii="Times New Roman" w:hAnsi="Times New Roman" w:cs="Times New Roman"/>
          <w:color w:val="000000"/>
          <w:sz w:val="28"/>
          <w:szCs w:val="28"/>
          <w:lang w:eastAsia="ru-RU"/>
        </w:rPr>
      </w:pPr>
      <w:r w:rsidRPr="00E26BA2">
        <w:rPr>
          <w:rFonts w:ascii="Times New Roman" w:hAnsi="Times New Roman" w:cs="Times New Roman"/>
          <w:color w:val="000000"/>
          <w:sz w:val="28"/>
          <w:szCs w:val="28"/>
          <w:lang w:eastAsia="ru-RU"/>
        </w:rPr>
        <w:t xml:space="preserve">Постановлением администрации муниципального образования Тбилисский район от 5 ноября 2014 года № 1036 утверждена программа "Поддержка малого и среднего предпринимательства в муниципальном образовании Тбилисский район". </w:t>
      </w:r>
    </w:p>
    <w:p w:rsidR="00E26BA2" w:rsidRPr="00E26BA2" w:rsidRDefault="00E26BA2" w:rsidP="00E26BA2">
      <w:pPr>
        <w:pStyle w:val="21"/>
        <w:shd w:val="clear" w:color="auto" w:fill="auto"/>
        <w:spacing w:line="240" w:lineRule="auto"/>
        <w:ind w:firstLine="720"/>
        <w:jc w:val="both"/>
        <w:rPr>
          <w:rFonts w:ascii="Times New Roman" w:hAnsi="Times New Roman" w:cs="Times New Roman"/>
          <w:b w:val="0"/>
          <w:sz w:val="28"/>
          <w:szCs w:val="28"/>
        </w:rPr>
      </w:pPr>
      <w:r w:rsidRPr="00E26BA2">
        <w:rPr>
          <w:rFonts w:ascii="Times New Roman" w:hAnsi="Times New Roman" w:cs="Times New Roman"/>
          <w:b w:val="0"/>
          <w:sz w:val="28"/>
          <w:szCs w:val="28"/>
        </w:rPr>
        <w:lastRenderedPageBreak/>
        <w:t>В Тбилисском районе была организована работа Центра поддержки предпринимательства для оказания бесплатной консультационной и методической поддержки субъектам малого и среднего предпринимательства.</w:t>
      </w:r>
    </w:p>
    <w:p w:rsidR="00E26BA2" w:rsidRPr="00E26BA2" w:rsidRDefault="00E26BA2" w:rsidP="00E26BA2">
      <w:pPr>
        <w:pStyle w:val="21"/>
        <w:shd w:val="clear" w:color="auto" w:fill="auto"/>
        <w:spacing w:line="240" w:lineRule="auto"/>
        <w:ind w:firstLine="720"/>
        <w:jc w:val="both"/>
        <w:rPr>
          <w:rFonts w:ascii="Times New Roman" w:hAnsi="Times New Roman" w:cs="Times New Roman"/>
          <w:b w:val="0"/>
          <w:sz w:val="28"/>
          <w:szCs w:val="28"/>
        </w:rPr>
      </w:pPr>
      <w:r w:rsidRPr="00E26BA2">
        <w:rPr>
          <w:rFonts w:ascii="Times New Roman" w:hAnsi="Times New Roman" w:cs="Times New Roman"/>
          <w:b w:val="0"/>
          <w:sz w:val="28"/>
          <w:szCs w:val="28"/>
        </w:rPr>
        <w:t>Перечень услуг оказываемых  Центром поддержки предпринимательства бесплатно для субъектов малого и среднего предпринимательства:</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консультации по разработке сайтов;</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xml:space="preserve">- помощь в открытии ИП </w:t>
      </w:r>
      <w:proofErr w:type="gramStart"/>
      <w:r w:rsidRPr="00E26BA2">
        <w:rPr>
          <w:b w:val="0"/>
          <w:sz w:val="28"/>
          <w:szCs w:val="28"/>
        </w:rPr>
        <w:t>и ООО</w:t>
      </w:r>
      <w:proofErr w:type="gramEnd"/>
      <w:r w:rsidRPr="00E26BA2">
        <w:rPr>
          <w:b w:val="0"/>
          <w:sz w:val="28"/>
          <w:szCs w:val="28"/>
        </w:rPr>
        <w:t>;</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консультации по ведению бухгалтерского учета;</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юридическое консультирование;</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услуги, направленные на повышение доступности для малых и средних предприятий кредитных и иных финансовых ресурсов;</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консультации по программам субсидирования малого и среднего бизнеса;</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проведение семинаров, круглых столов для предпринимателей и т.д.;</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консультация о деятельности:</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 xml:space="preserve">а) Фонда </w:t>
      </w:r>
      <w:proofErr w:type="spellStart"/>
      <w:r w:rsidRPr="00E26BA2">
        <w:rPr>
          <w:b w:val="0"/>
          <w:sz w:val="28"/>
          <w:szCs w:val="28"/>
        </w:rPr>
        <w:t>микрофинансирования</w:t>
      </w:r>
      <w:proofErr w:type="spellEnd"/>
      <w:r w:rsidRPr="00E26BA2">
        <w:rPr>
          <w:b w:val="0"/>
          <w:sz w:val="28"/>
          <w:szCs w:val="28"/>
        </w:rPr>
        <w:t xml:space="preserve"> Краснодарского края;</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б) Гарантийного фонда Краснодарского края;</w:t>
      </w:r>
    </w:p>
    <w:p w:rsidR="00E26BA2" w:rsidRPr="00E26BA2" w:rsidRDefault="00E26BA2" w:rsidP="00E26BA2">
      <w:pPr>
        <w:pStyle w:val="4"/>
        <w:spacing w:before="0" w:beforeAutospacing="0" w:after="0" w:afterAutospacing="0"/>
        <w:ind w:firstLine="720"/>
        <w:jc w:val="both"/>
        <w:rPr>
          <w:b w:val="0"/>
          <w:sz w:val="28"/>
          <w:szCs w:val="28"/>
        </w:rPr>
      </w:pPr>
      <w:r w:rsidRPr="00E26BA2">
        <w:rPr>
          <w:b w:val="0"/>
          <w:sz w:val="28"/>
          <w:szCs w:val="28"/>
        </w:rPr>
        <w:t>в) Центра поддержки предпринимательства Краснодарского края.</w:t>
      </w:r>
    </w:p>
    <w:p w:rsidR="00E26BA2" w:rsidRPr="00E26BA2" w:rsidRDefault="00E26BA2" w:rsidP="00E26BA2">
      <w:pPr>
        <w:spacing w:after="0" w:line="240" w:lineRule="auto"/>
        <w:ind w:firstLine="720"/>
        <w:jc w:val="both"/>
        <w:rPr>
          <w:rFonts w:ascii="Times New Roman" w:hAnsi="Times New Roman" w:cs="Times New Roman"/>
          <w:sz w:val="28"/>
          <w:szCs w:val="28"/>
        </w:rPr>
      </w:pPr>
      <w:r w:rsidRPr="00E26BA2">
        <w:rPr>
          <w:rFonts w:ascii="Times New Roman" w:hAnsi="Times New Roman" w:cs="Times New Roman"/>
          <w:sz w:val="28"/>
          <w:szCs w:val="28"/>
        </w:rPr>
        <w:t>Вся необходимая информация для предпринимателей размещена на официальном сайте администрации муниципального образования Тбилисский район, размещена на информационных стендах, для предпринимателей, размещенных в восьми сельских поселениях Тбилисского района, Центре поддержки предпринимательства и МФЦ.</w:t>
      </w:r>
    </w:p>
    <w:p w:rsidR="00E26BA2" w:rsidRPr="00E26BA2" w:rsidRDefault="00E26BA2" w:rsidP="00E26BA2">
      <w:pPr>
        <w:pStyle w:val="10"/>
        <w:spacing w:after="0" w:line="240" w:lineRule="auto"/>
        <w:ind w:left="0" w:firstLine="720"/>
        <w:jc w:val="both"/>
        <w:rPr>
          <w:rFonts w:ascii="Times New Roman" w:hAnsi="Times New Roman"/>
          <w:sz w:val="28"/>
          <w:szCs w:val="28"/>
        </w:rPr>
      </w:pPr>
      <w:r w:rsidRPr="00E26BA2">
        <w:rPr>
          <w:rFonts w:ascii="Times New Roman" w:hAnsi="Times New Roman"/>
          <w:sz w:val="28"/>
          <w:szCs w:val="28"/>
        </w:rPr>
        <w:t xml:space="preserve">     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rsidR="00E26BA2" w:rsidRPr="00E26BA2" w:rsidRDefault="00E26BA2" w:rsidP="00E26BA2">
      <w:pPr>
        <w:tabs>
          <w:tab w:val="left" w:pos="993"/>
        </w:tabs>
        <w:spacing w:after="0" w:line="240" w:lineRule="auto"/>
        <w:ind w:firstLine="720"/>
        <w:contextualSpacing/>
        <w:jc w:val="both"/>
        <w:rPr>
          <w:rFonts w:ascii="Times New Roman" w:hAnsi="Times New Roman" w:cs="Times New Roman"/>
          <w:sz w:val="28"/>
          <w:szCs w:val="28"/>
        </w:rPr>
      </w:pPr>
      <w:r w:rsidRPr="00E26BA2">
        <w:rPr>
          <w:rFonts w:ascii="Times New Roman" w:hAnsi="Times New Roman" w:cs="Times New Roman"/>
          <w:sz w:val="28"/>
          <w:szCs w:val="28"/>
        </w:rPr>
        <w:t xml:space="preserve">На сегодняшний день  в  администрации муниципального образования Тбилисский район действует постановление от 14 августа 2015 года № 565    «Об утверждении </w:t>
      </w:r>
      <w:proofErr w:type="gramStart"/>
      <w:r w:rsidRPr="00E26BA2">
        <w:rPr>
          <w:rFonts w:ascii="Times New Roman" w:hAnsi="Times New Roman" w:cs="Times New Roman"/>
          <w:sz w:val="28"/>
          <w:szCs w:val="28"/>
        </w:rPr>
        <w:t>Порядка проведения оценки регулирующего воздействия проектов муниципальных нормативных правовых актов муниципального образования</w:t>
      </w:r>
      <w:proofErr w:type="gramEnd"/>
      <w:r w:rsidRPr="00E26BA2">
        <w:rPr>
          <w:rFonts w:ascii="Times New Roman" w:hAnsi="Times New Roman" w:cs="Times New Roman"/>
          <w:sz w:val="28"/>
          <w:szCs w:val="28"/>
        </w:rPr>
        <w:t xml:space="preserve"> Тбилисский район, затрагивающих вопросы осуществления предпринимательской и инвестиционной деятельности».</w:t>
      </w:r>
    </w:p>
    <w:p w:rsidR="00E26BA2" w:rsidRPr="00E26BA2" w:rsidRDefault="00E26BA2" w:rsidP="00E26BA2">
      <w:pPr>
        <w:tabs>
          <w:tab w:val="left" w:pos="993"/>
        </w:tabs>
        <w:spacing w:after="0" w:line="240" w:lineRule="auto"/>
        <w:ind w:firstLine="720"/>
        <w:contextualSpacing/>
        <w:jc w:val="both"/>
        <w:rPr>
          <w:rFonts w:ascii="Times New Roman" w:hAnsi="Times New Roman" w:cs="Times New Roman"/>
          <w:sz w:val="28"/>
          <w:szCs w:val="28"/>
        </w:rPr>
      </w:pPr>
      <w:r w:rsidRPr="00E26BA2">
        <w:rPr>
          <w:rFonts w:ascii="Times New Roman" w:hAnsi="Times New Roman" w:cs="Times New Roman"/>
          <w:sz w:val="28"/>
          <w:szCs w:val="28"/>
        </w:rPr>
        <w:t xml:space="preserve">На сайте администрации муниципального образования Тбилисский район создан раздел «Оценка регулирующего воздействия» для работы с нормативно правовыми актами муниципального образования Тбилисский район, затрагивающими вопросы осуществления предпринимательской и инвестиционной деятельности по следующей ссылке </w:t>
      </w:r>
      <w:hyperlink r:id="rId16" w:history="1">
        <w:r w:rsidRPr="00E26BA2">
          <w:rPr>
            <w:rStyle w:val="af1"/>
            <w:rFonts w:ascii="Times New Roman" w:hAnsi="Times New Roman"/>
            <w:sz w:val="28"/>
            <w:szCs w:val="28"/>
          </w:rPr>
          <w:t>http://www.adm-tbilisskaya.ru/about/econom/otsenka/</w:t>
        </w:r>
      </w:hyperlink>
      <w:r w:rsidRPr="00E26BA2">
        <w:rPr>
          <w:rFonts w:ascii="Times New Roman" w:hAnsi="Times New Roman" w:cs="Times New Roman"/>
          <w:sz w:val="28"/>
          <w:szCs w:val="28"/>
        </w:rPr>
        <w:t>.</w:t>
      </w:r>
    </w:p>
    <w:p w:rsidR="00E26BA2" w:rsidRPr="00E26BA2" w:rsidRDefault="00E26BA2" w:rsidP="00E26BA2">
      <w:pPr>
        <w:shd w:val="clear" w:color="auto" w:fill="FFFFFF" w:themeFill="background1"/>
        <w:tabs>
          <w:tab w:val="left" w:pos="993"/>
        </w:tabs>
        <w:spacing w:after="0" w:line="240" w:lineRule="auto"/>
        <w:ind w:firstLine="720"/>
        <w:contextualSpacing/>
        <w:jc w:val="both"/>
        <w:rPr>
          <w:rFonts w:ascii="Times New Roman" w:hAnsi="Times New Roman" w:cs="Times New Roman"/>
          <w:sz w:val="28"/>
          <w:szCs w:val="28"/>
        </w:rPr>
      </w:pPr>
      <w:r w:rsidRPr="00E26BA2">
        <w:rPr>
          <w:rFonts w:ascii="Times New Roman" w:hAnsi="Times New Roman" w:cs="Times New Roman"/>
          <w:sz w:val="28"/>
          <w:szCs w:val="28"/>
        </w:rPr>
        <w:t xml:space="preserve">Также заключено соглашение о взаимодействии при проведении процедур оценки регулирующего воздействия в Тбилисском районе с общественной организацией «Общество поддержки и защиты прав предпринимателей Тбилисского района» с целью обеспечения информационно – аналитической поддержки проведения процедур оценки регулирующего воздействия в тбилисском районе. </w:t>
      </w:r>
    </w:p>
    <w:p w:rsidR="00F23104" w:rsidRPr="0080735A" w:rsidRDefault="00F23104" w:rsidP="0080735A">
      <w:pPr>
        <w:tabs>
          <w:tab w:val="left" w:pos="1134"/>
        </w:tabs>
        <w:suppressAutoHyphens w:val="0"/>
        <w:spacing w:after="0" w:line="240" w:lineRule="auto"/>
        <w:jc w:val="both"/>
        <w:textAlignment w:val="auto"/>
        <w:rPr>
          <w:rFonts w:ascii="Times New Roman" w:hAnsi="Times New Roman" w:cs="Times New Roman"/>
          <w:bCs/>
          <w:sz w:val="26"/>
          <w:szCs w:val="26"/>
        </w:rPr>
      </w:pPr>
    </w:p>
    <w:p w:rsidR="00F23104" w:rsidRPr="0080735A" w:rsidRDefault="00F23104" w:rsidP="0080735A">
      <w:pPr>
        <w:spacing w:after="0" w:line="240" w:lineRule="auto"/>
        <w:ind w:firstLine="709"/>
        <w:jc w:val="both"/>
        <w:rPr>
          <w:rFonts w:ascii="Times New Roman" w:hAnsi="Times New Roman" w:cs="Times New Roman"/>
          <w:sz w:val="28"/>
          <w:szCs w:val="28"/>
        </w:rPr>
      </w:pPr>
      <w:proofErr w:type="gramStart"/>
      <w:r w:rsidRPr="0080735A">
        <w:rPr>
          <w:rFonts w:ascii="Times New Roman" w:hAnsi="Times New Roman" w:cs="Times New Roman"/>
          <w:sz w:val="28"/>
          <w:szCs w:val="28"/>
        </w:rPr>
        <w:t>Администрацией муниципального образования Тбилисский район работа с обращениями граждан велась в соответствии с Конституцией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 мая 2006 года № 59-ФЗ «О порядке рассмотрения обращений граждан Российской Федерации», Законами Краснодарского края от 28 июня 2007 года № 1270-КЗ «О дополнительных гарантиях реализации права</w:t>
      </w:r>
      <w:proofErr w:type="gramEnd"/>
      <w:r w:rsidRPr="0080735A">
        <w:rPr>
          <w:rFonts w:ascii="Times New Roman" w:hAnsi="Times New Roman" w:cs="Times New Roman"/>
          <w:sz w:val="28"/>
          <w:szCs w:val="28"/>
        </w:rPr>
        <w:t xml:space="preserve"> </w:t>
      </w:r>
      <w:proofErr w:type="gramStart"/>
      <w:r w:rsidRPr="0080735A">
        <w:rPr>
          <w:rFonts w:ascii="Times New Roman" w:hAnsi="Times New Roman" w:cs="Times New Roman"/>
          <w:sz w:val="28"/>
          <w:szCs w:val="28"/>
        </w:rPr>
        <w:t>граждан на обращение в Краснодарском крае», от 16 июля 2010 года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 от 7 июня 2004 года № 717-КЗ «О местном самоуправлении в Краснодарском крае», Порядком работы с обращениями граждан в администрации муниципального образования Тбилисский район (утвержден  постановлением администрации муниципального образования Тбилисский район от</w:t>
      </w:r>
      <w:proofErr w:type="gramEnd"/>
      <w:r w:rsidRPr="0080735A">
        <w:rPr>
          <w:rFonts w:ascii="Times New Roman" w:hAnsi="Times New Roman" w:cs="Times New Roman"/>
          <w:sz w:val="28"/>
          <w:szCs w:val="28"/>
        </w:rPr>
        <w:t xml:space="preserve"> </w:t>
      </w:r>
      <w:proofErr w:type="gramStart"/>
      <w:r w:rsidRPr="0080735A">
        <w:rPr>
          <w:rFonts w:ascii="Times New Roman" w:hAnsi="Times New Roman" w:cs="Times New Roman"/>
          <w:sz w:val="28"/>
          <w:szCs w:val="28"/>
        </w:rPr>
        <w:t xml:space="preserve">30 мая 2013 года № 552) и Сборником методических рекомендаций и документов по работе с обращениями, утвержденными Администрацией  Президента Российской Федерации от 20 сентября 2018 года № А1-3449о. </w:t>
      </w:r>
      <w:proofErr w:type="gramEnd"/>
    </w:p>
    <w:p w:rsidR="00F23104" w:rsidRPr="0080735A" w:rsidRDefault="00F23104" w:rsidP="0080735A">
      <w:pPr>
        <w:spacing w:after="0" w:line="240" w:lineRule="auto"/>
        <w:ind w:firstLine="709"/>
        <w:jc w:val="both"/>
        <w:rPr>
          <w:rFonts w:ascii="Times New Roman" w:hAnsi="Times New Roman" w:cs="Times New Roman"/>
          <w:sz w:val="28"/>
          <w:szCs w:val="28"/>
        </w:rPr>
      </w:pPr>
      <w:proofErr w:type="gramStart"/>
      <w:r w:rsidRPr="0080735A">
        <w:rPr>
          <w:rFonts w:ascii="Times New Roman" w:hAnsi="Times New Roman" w:cs="Times New Roman"/>
          <w:sz w:val="28"/>
          <w:szCs w:val="28"/>
        </w:rPr>
        <w:t xml:space="preserve">В администрацию муниципального образования Тбилисский район за       2019 год поступило 319 письменных обращения, 123 (39 %) из которых - из администрации Краснодарского края. </w:t>
      </w:r>
      <w:proofErr w:type="gramEnd"/>
    </w:p>
    <w:p w:rsidR="00F23104" w:rsidRPr="0080735A" w:rsidRDefault="00F23104" w:rsidP="0080735A">
      <w:pPr>
        <w:spacing w:after="0" w:line="240" w:lineRule="auto"/>
        <w:ind w:firstLine="709"/>
        <w:jc w:val="both"/>
        <w:rPr>
          <w:rFonts w:ascii="Times New Roman" w:hAnsi="Times New Roman" w:cs="Times New Roman"/>
          <w:sz w:val="28"/>
          <w:szCs w:val="28"/>
        </w:rPr>
      </w:pPr>
      <w:r w:rsidRPr="0080735A">
        <w:rPr>
          <w:rFonts w:ascii="Times New Roman" w:hAnsi="Times New Roman" w:cs="Times New Roman"/>
          <w:sz w:val="28"/>
          <w:szCs w:val="28"/>
        </w:rPr>
        <w:t xml:space="preserve">С целью повышения качества рассмотрения поступающей корреспонденции 100 % письменных обращений поставлено на контроль, 34 % письменных обращений рассмотрены </w:t>
      </w:r>
      <w:proofErr w:type="spellStart"/>
      <w:r w:rsidRPr="0080735A">
        <w:rPr>
          <w:rFonts w:ascii="Times New Roman" w:hAnsi="Times New Roman" w:cs="Times New Roman"/>
          <w:sz w:val="28"/>
          <w:szCs w:val="28"/>
        </w:rPr>
        <w:t>комиссионно</w:t>
      </w:r>
      <w:proofErr w:type="spellEnd"/>
      <w:r w:rsidRPr="0080735A">
        <w:rPr>
          <w:rFonts w:ascii="Times New Roman" w:hAnsi="Times New Roman" w:cs="Times New Roman"/>
          <w:sz w:val="28"/>
          <w:szCs w:val="28"/>
        </w:rPr>
        <w:t xml:space="preserve"> с выездом на место и участием заявителей.</w:t>
      </w:r>
    </w:p>
    <w:p w:rsidR="00F23104" w:rsidRPr="0080735A" w:rsidRDefault="00F23104" w:rsidP="0080735A">
      <w:pPr>
        <w:spacing w:after="0" w:line="240" w:lineRule="auto"/>
        <w:ind w:firstLine="709"/>
        <w:jc w:val="both"/>
        <w:rPr>
          <w:rFonts w:ascii="Times New Roman" w:hAnsi="Times New Roman" w:cs="Times New Roman"/>
          <w:sz w:val="28"/>
          <w:szCs w:val="28"/>
        </w:rPr>
      </w:pPr>
      <w:proofErr w:type="gramStart"/>
      <w:r w:rsidRPr="0080735A">
        <w:rPr>
          <w:rFonts w:ascii="Times New Roman" w:hAnsi="Times New Roman" w:cs="Times New Roman"/>
          <w:sz w:val="28"/>
          <w:szCs w:val="28"/>
        </w:rPr>
        <w:t>Для снижения активности обращений населения и уменьшения количества обращений в администрацию Краснодарского края от жителей муниципального образования Тбилисский район, в соответствии с постановлением администрации муниципального образования Тбилисский район от 30 мая 2013 года № 552 «О Порядке работы с обращениями граждан в администрации муниципального образования Тбилисский район» глава муниципального образования Тбилисский район, его заместители, руководители отраслевых (функциональных) органов администрации муниципального образования</w:t>
      </w:r>
      <w:proofErr w:type="gramEnd"/>
      <w:r w:rsidRPr="0080735A">
        <w:rPr>
          <w:rFonts w:ascii="Times New Roman" w:hAnsi="Times New Roman" w:cs="Times New Roman"/>
          <w:sz w:val="28"/>
          <w:szCs w:val="28"/>
        </w:rPr>
        <w:t xml:space="preserve"> проводят приемы граждан по личным вопросам в администрации района, а также выездные приемы в сельских поселениях.</w:t>
      </w:r>
    </w:p>
    <w:p w:rsidR="00F23104" w:rsidRPr="0080735A" w:rsidRDefault="00F23104" w:rsidP="0080735A">
      <w:pPr>
        <w:spacing w:after="0" w:line="240" w:lineRule="auto"/>
        <w:ind w:firstLine="709"/>
        <w:jc w:val="both"/>
        <w:rPr>
          <w:rFonts w:ascii="Times New Roman" w:hAnsi="Times New Roman" w:cs="Times New Roman"/>
          <w:color w:val="FF0000"/>
          <w:sz w:val="28"/>
          <w:szCs w:val="28"/>
        </w:rPr>
      </w:pPr>
      <w:proofErr w:type="gramStart"/>
      <w:r w:rsidRPr="0080735A">
        <w:rPr>
          <w:rFonts w:ascii="Times New Roman" w:hAnsi="Times New Roman" w:cs="Times New Roman"/>
          <w:sz w:val="28"/>
          <w:szCs w:val="28"/>
        </w:rPr>
        <w:t>Для усиления личной работы с заявителями по обращениям, путем организации дополнительных выездных мероприятий, в 2019 году глава муниципального образования Тбилисский район провел 29 приемов граждан по личным вопросам в администрации муниципального образования Тбилисский район (в 2018 году 22 приема), 30</w:t>
      </w:r>
      <w:r w:rsidRPr="0080735A">
        <w:rPr>
          <w:rFonts w:ascii="Times New Roman" w:hAnsi="Times New Roman" w:cs="Times New Roman"/>
          <w:color w:val="FF0000"/>
          <w:sz w:val="28"/>
          <w:szCs w:val="28"/>
        </w:rPr>
        <w:t xml:space="preserve"> </w:t>
      </w:r>
      <w:r w:rsidRPr="0080735A">
        <w:rPr>
          <w:rFonts w:ascii="Times New Roman" w:hAnsi="Times New Roman" w:cs="Times New Roman"/>
          <w:sz w:val="28"/>
          <w:szCs w:val="28"/>
        </w:rPr>
        <w:t>выездных приемов в сельских поселениях Тбилисского района, встречи с жителями Тбилисского района (в 2018 году              25 выездных приемов) (для всестороннего</w:t>
      </w:r>
      <w:proofErr w:type="gramEnd"/>
      <w:r w:rsidRPr="0080735A">
        <w:rPr>
          <w:rFonts w:ascii="Times New Roman" w:hAnsi="Times New Roman" w:cs="Times New Roman"/>
          <w:sz w:val="28"/>
          <w:szCs w:val="28"/>
        </w:rPr>
        <w:t xml:space="preserve"> и объективного рассмотрения поступающих обращений в данных приемах, встречах принимают участие заместители главы муниципалитета, представители управления социальной </w:t>
      </w:r>
      <w:r w:rsidRPr="0080735A">
        <w:rPr>
          <w:rFonts w:ascii="Times New Roman" w:hAnsi="Times New Roman" w:cs="Times New Roman"/>
          <w:sz w:val="28"/>
          <w:szCs w:val="28"/>
        </w:rPr>
        <w:lastRenderedPageBreak/>
        <w:t>защиты населения в Тбилисском районе, управления Пенсионного фонда России, ОМВД и депутаты), в результате поступило 347 обращений (в 2018 году – 299).</w:t>
      </w:r>
    </w:p>
    <w:p w:rsidR="00F23104" w:rsidRPr="0080735A" w:rsidRDefault="00F23104" w:rsidP="0080735A">
      <w:pPr>
        <w:spacing w:after="0" w:line="240" w:lineRule="auto"/>
        <w:ind w:firstLine="709"/>
        <w:jc w:val="both"/>
        <w:rPr>
          <w:rFonts w:ascii="Times New Roman" w:hAnsi="Times New Roman" w:cs="Times New Roman"/>
          <w:color w:val="FF0000"/>
          <w:sz w:val="28"/>
          <w:szCs w:val="28"/>
        </w:rPr>
      </w:pPr>
      <w:r w:rsidRPr="0080735A">
        <w:rPr>
          <w:rFonts w:ascii="Times New Roman" w:hAnsi="Times New Roman" w:cs="Times New Roman"/>
          <w:sz w:val="28"/>
          <w:szCs w:val="28"/>
        </w:rPr>
        <w:t xml:space="preserve">Ежемесячно в первую субботу месяца проводилась «Прямая линия» с участием главы района. </w:t>
      </w:r>
      <w:proofErr w:type="gramStart"/>
      <w:r w:rsidRPr="0080735A">
        <w:rPr>
          <w:rFonts w:ascii="Times New Roman" w:hAnsi="Times New Roman" w:cs="Times New Roman"/>
          <w:sz w:val="28"/>
          <w:szCs w:val="28"/>
        </w:rPr>
        <w:t>Информация</w:t>
      </w:r>
      <w:proofErr w:type="gramEnd"/>
      <w:r w:rsidRPr="0080735A">
        <w:rPr>
          <w:rFonts w:ascii="Times New Roman" w:hAnsi="Times New Roman" w:cs="Times New Roman"/>
          <w:sz w:val="28"/>
          <w:szCs w:val="28"/>
        </w:rPr>
        <w:t xml:space="preserve"> о проведении которой размещается в газете «</w:t>
      </w:r>
      <w:proofErr w:type="spellStart"/>
      <w:r w:rsidRPr="0080735A">
        <w:rPr>
          <w:rFonts w:ascii="Times New Roman" w:hAnsi="Times New Roman" w:cs="Times New Roman"/>
          <w:sz w:val="28"/>
          <w:szCs w:val="28"/>
        </w:rPr>
        <w:t>Прикубанские</w:t>
      </w:r>
      <w:proofErr w:type="spellEnd"/>
      <w:r w:rsidRPr="0080735A">
        <w:rPr>
          <w:rFonts w:ascii="Times New Roman" w:hAnsi="Times New Roman" w:cs="Times New Roman"/>
          <w:sz w:val="28"/>
          <w:szCs w:val="28"/>
        </w:rPr>
        <w:t xml:space="preserve"> огни», а также на информационных стендах в административных зданиях администраций района и сельских поселений, на сайте администрации.</w:t>
      </w:r>
    </w:p>
    <w:p w:rsidR="00F23104" w:rsidRPr="0080735A" w:rsidRDefault="00F23104" w:rsidP="0080735A">
      <w:pPr>
        <w:spacing w:after="0" w:line="240" w:lineRule="auto"/>
        <w:ind w:firstLine="709"/>
        <w:jc w:val="both"/>
        <w:rPr>
          <w:rFonts w:ascii="Times New Roman" w:hAnsi="Times New Roman" w:cs="Times New Roman"/>
          <w:sz w:val="28"/>
          <w:szCs w:val="28"/>
        </w:rPr>
      </w:pPr>
      <w:r w:rsidRPr="0080735A">
        <w:rPr>
          <w:rFonts w:ascii="Times New Roman" w:hAnsi="Times New Roman" w:cs="Times New Roman"/>
          <w:sz w:val="28"/>
          <w:szCs w:val="28"/>
        </w:rPr>
        <w:t xml:space="preserve">На территории Тбилисского района организована работа телефонов «Горячей линии» в рабочие дни звонки принимаются по телефонам: 3-16-35; 2-31-69, а в выходные и праздничные дни, а также ночное время «телефоном доверия» является телефон дежурной службы администрации муниципального образования Тбилисский район, для которой были разработаны инструкции быстрого реагирования 3-22-02, 3-37-10. </w:t>
      </w:r>
    </w:p>
    <w:p w:rsidR="00F23104" w:rsidRPr="0080735A" w:rsidRDefault="00F23104" w:rsidP="0080735A">
      <w:pPr>
        <w:spacing w:after="0" w:line="240" w:lineRule="auto"/>
        <w:ind w:firstLine="709"/>
        <w:jc w:val="both"/>
        <w:rPr>
          <w:rFonts w:ascii="Times New Roman" w:hAnsi="Times New Roman" w:cs="Times New Roman"/>
          <w:sz w:val="28"/>
          <w:szCs w:val="28"/>
        </w:rPr>
      </w:pPr>
      <w:r w:rsidRPr="0080735A">
        <w:rPr>
          <w:rFonts w:ascii="Times New Roman" w:hAnsi="Times New Roman" w:cs="Times New Roman"/>
          <w:sz w:val="28"/>
          <w:szCs w:val="28"/>
        </w:rPr>
        <w:t>По телефону «Горячей линии» в 2019 году поступило 217 обращений, которые зарегистрированы в СЭД «Синкопа» и СЭД «Обращения граждан», поставлены на контроль.</w:t>
      </w:r>
    </w:p>
    <w:p w:rsidR="00F23104" w:rsidRPr="0080735A" w:rsidRDefault="00F23104" w:rsidP="0080735A">
      <w:pPr>
        <w:spacing w:after="0" w:line="240" w:lineRule="auto"/>
        <w:ind w:firstLine="709"/>
        <w:jc w:val="both"/>
        <w:rPr>
          <w:rFonts w:ascii="Times New Roman" w:hAnsi="Times New Roman" w:cs="Times New Roman"/>
          <w:sz w:val="28"/>
          <w:szCs w:val="28"/>
        </w:rPr>
      </w:pPr>
      <w:proofErr w:type="gramStart"/>
      <w:r w:rsidRPr="0080735A">
        <w:rPr>
          <w:rFonts w:ascii="Times New Roman" w:hAnsi="Times New Roman" w:cs="Times New Roman"/>
          <w:sz w:val="28"/>
          <w:szCs w:val="28"/>
        </w:rPr>
        <w:t xml:space="preserve">С целью улучшения форм работы с обращениями граждан, укрепления связи с населением, своевременного реагирования на возникающие проблемы на официальном сайте администрации </w:t>
      </w:r>
      <w:hyperlink r:id="rId17" w:history="1">
        <w:r w:rsidRPr="0080735A">
          <w:rPr>
            <w:rStyle w:val="af1"/>
            <w:rFonts w:ascii="Times New Roman" w:hAnsi="Times New Roman"/>
            <w:sz w:val="28"/>
            <w:szCs w:val="28"/>
            <w:lang w:val="en-US"/>
          </w:rPr>
          <w:t>www</w:t>
        </w:r>
        <w:r w:rsidRPr="0080735A">
          <w:rPr>
            <w:rStyle w:val="af1"/>
            <w:rFonts w:ascii="Times New Roman" w:hAnsi="Times New Roman"/>
            <w:sz w:val="28"/>
            <w:szCs w:val="28"/>
          </w:rPr>
          <w:t>.</w:t>
        </w:r>
        <w:r w:rsidRPr="0080735A">
          <w:rPr>
            <w:rStyle w:val="af1"/>
            <w:rFonts w:ascii="Times New Roman" w:hAnsi="Times New Roman"/>
            <w:sz w:val="28"/>
            <w:szCs w:val="28"/>
            <w:lang w:val="en-US"/>
          </w:rPr>
          <w:t>adm</w:t>
        </w:r>
        <w:r w:rsidRPr="0080735A">
          <w:rPr>
            <w:rStyle w:val="af1"/>
            <w:rFonts w:ascii="Times New Roman" w:hAnsi="Times New Roman"/>
            <w:sz w:val="28"/>
            <w:szCs w:val="28"/>
          </w:rPr>
          <w:t>-</w:t>
        </w:r>
        <w:r w:rsidRPr="0080735A">
          <w:rPr>
            <w:rStyle w:val="af1"/>
            <w:rFonts w:ascii="Times New Roman" w:hAnsi="Times New Roman"/>
            <w:sz w:val="28"/>
            <w:szCs w:val="28"/>
            <w:lang w:val="en-US"/>
          </w:rPr>
          <w:t>tbilisskaya</w:t>
        </w:r>
        <w:r w:rsidRPr="0080735A">
          <w:rPr>
            <w:rStyle w:val="af1"/>
            <w:rFonts w:ascii="Times New Roman" w:hAnsi="Times New Roman"/>
            <w:sz w:val="28"/>
            <w:szCs w:val="28"/>
          </w:rPr>
          <w:t>.</w:t>
        </w:r>
        <w:r w:rsidRPr="0080735A">
          <w:rPr>
            <w:rStyle w:val="af1"/>
            <w:rFonts w:ascii="Times New Roman" w:hAnsi="Times New Roman"/>
            <w:sz w:val="28"/>
            <w:szCs w:val="28"/>
            <w:lang w:val="en-US"/>
          </w:rPr>
          <w:t>ru</w:t>
        </w:r>
      </w:hyperlink>
      <w:r w:rsidRPr="0080735A">
        <w:rPr>
          <w:rFonts w:ascii="Times New Roman" w:hAnsi="Times New Roman" w:cs="Times New Roman"/>
          <w:sz w:val="28"/>
          <w:szCs w:val="28"/>
        </w:rPr>
        <w:t xml:space="preserve"> работает «Виртуальная приемная» где  жители района имеют возможность оставить свое обращение в адрес главы района и его заместителей, также можно обратиться по электронной почте по адресу: </w:t>
      </w:r>
      <w:hyperlink r:id="rId18" w:history="1">
        <w:r w:rsidRPr="0080735A">
          <w:rPr>
            <w:rStyle w:val="af1"/>
            <w:rFonts w:ascii="Times New Roman" w:hAnsi="Times New Roman"/>
            <w:sz w:val="28"/>
            <w:szCs w:val="28"/>
            <w:lang w:val="en-US"/>
          </w:rPr>
          <w:t>pismo</w:t>
        </w:r>
        <w:r w:rsidRPr="0080735A">
          <w:rPr>
            <w:rStyle w:val="af1"/>
            <w:rFonts w:ascii="Times New Roman" w:hAnsi="Times New Roman"/>
            <w:sz w:val="28"/>
            <w:szCs w:val="28"/>
          </w:rPr>
          <w:t>_</w:t>
        </w:r>
        <w:r w:rsidRPr="0080735A">
          <w:rPr>
            <w:rStyle w:val="af1"/>
            <w:rFonts w:ascii="Times New Roman" w:hAnsi="Times New Roman"/>
            <w:sz w:val="28"/>
            <w:szCs w:val="28"/>
            <w:lang w:val="en-US"/>
          </w:rPr>
          <w:t>glave</w:t>
        </w:r>
        <w:r w:rsidRPr="0080735A">
          <w:rPr>
            <w:rStyle w:val="af1"/>
            <w:rFonts w:ascii="Times New Roman" w:hAnsi="Times New Roman"/>
            <w:sz w:val="28"/>
            <w:szCs w:val="28"/>
          </w:rPr>
          <w:t>@</w:t>
        </w:r>
        <w:r w:rsidRPr="0080735A">
          <w:rPr>
            <w:rStyle w:val="af1"/>
            <w:rFonts w:ascii="Times New Roman" w:hAnsi="Times New Roman"/>
            <w:sz w:val="28"/>
            <w:szCs w:val="28"/>
            <w:lang w:val="en-US"/>
          </w:rPr>
          <w:t>mail</w:t>
        </w:r>
        <w:r w:rsidRPr="0080735A">
          <w:rPr>
            <w:rStyle w:val="af1"/>
            <w:rFonts w:ascii="Times New Roman" w:hAnsi="Times New Roman"/>
            <w:sz w:val="28"/>
            <w:szCs w:val="28"/>
          </w:rPr>
          <w:t>.</w:t>
        </w:r>
        <w:r w:rsidRPr="0080735A">
          <w:rPr>
            <w:rStyle w:val="af1"/>
            <w:rFonts w:ascii="Times New Roman" w:hAnsi="Times New Roman"/>
            <w:sz w:val="28"/>
            <w:szCs w:val="28"/>
            <w:lang w:val="en-US"/>
          </w:rPr>
          <w:t>ru</w:t>
        </w:r>
      </w:hyperlink>
      <w:r w:rsidRPr="0080735A">
        <w:rPr>
          <w:rFonts w:ascii="Times New Roman" w:hAnsi="Times New Roman" w:cs="Times New Roman"/>
          <w:sz w:val="28"/>
          <w:szCs w:val="28"/>
        </w:rPr>
        <w:t>, за истекший период  2019 года по</w:t>
      </w:r>
      <w:proofErr w:type="gramEnd"/>
      <w:r w:rsidRPr="0080735A">
        <w:rPr>
          <w:rFonts w:ascii="Times New Roman" w:hAnsi="Times New Roman" w:cs="Times New Roman"/>
          <w:sz w:val="28"/>
          <w:szCs w:val="28"/>
        </w:rPr>
        <w:t xml:space="preserve"> информационным системам общего пользования поступило 51 обращение.</w:t>
      </w:r>
    </w:p>
    <w:p w:rsidR="0080735A" w:rsidRPr="0080735A" w:rsidRDefault="0080735A" w:rsidP="0080735A">
      <w:pPr>
        <w:spacing w:after="0" w:line="240" w:lineRule="auto"/>
        <w:ind w:firstLine="709"/>
        <w:jc w:val="both"/>
        <w:rPr>
          <w:rFonts w:ascii="Times New Roman" w:hAnsi="Times New Roman" w:cs="Times New Roman"/>
          <w:sz w:val="28"/>
          <w:szCs w:val="28"/>
        </w:rPr>
      </w:pPr>
      <w:r w:rsidRPr="0080735A">
        <w:rPr>
          <w:rFonts w:ascii="Times New Roman" w:hAnsi="Times New Roman" w:cs="Times New Roman"/>
          <w:sz w:val="28"/>
          <w:szCs w:val="28"/>
        </w:rPr>
        <w:t>В рамках исполнения Указа Президента РФ от 17 апреля 2017 года № 171 «О мониторинге и анализе результатов рассмотрения обращений граждан и организаций», вступившего в силу с 1 июля 2017 года, посредством программного обеспечения АРМ ЕС ОГ на сайте ССТУ</w:t>
      </w:r>
      <w:proofErr w:type="gramStart"/>
      <w:r w:rsidRPr="0080735A">
        <w:rPr>
          <w:rFonts w:ascii="Times New Roman" w:hAnsi="Times New Roman" w:cs="Times New Roman"/>
          <w:sz w:val="28"/>
          <w:szCs w:val="28"/>
        </w:rPr>
        <w:t>.Р</w:t>
      </w:r>
      <w:proofErr w:type="gramEnd"/>
      <w:r w:rsidRPr="0080735A">
        <w:rPr>
          <w:rFonts w:ascii="Times New Roman" w:hAnsi="Times New Roman" w:cs="Times New Roman"/>
          <w:sz w:val="28"/>
          <w:szCs w:val="28"/>
        </w:rPr>
        <w:t>Ф ежемесячно размещается информация о рассмотренных в текущем месяце обращений, поступивших в муниципальное образование Тбилисский район, а также о мерах, принятых по ним.</w:t>
      </w:r>
    </w:p>
    <w:p w:rsidR="00F23104" w:rsidRPr="00F23104" w:rsidRDefault="00F23104" w:rsidP="00E26BA2">
      <w:pPr>
        <w:tabs>
          <w:tab w:val="left" w:pos="1134"/>
        </w:tabs>
        <w:suppressAutoHyphens w:val="0"/>
        <w:spacing w:after="0" w:line="240" w:lineRule="auto"/>
        <w:jc w:val="both"/>
        <w:textAlignment w:val="auto"/>
        <w:rPr>
          <w:rFonts w:ascii="Times New Roman" w:hAnsi="Times New Roman"/>
          <w:bCs/>
          <w:sz w:val="26"/>
          <w:szCs w:val="26"/>
        </w:rPr>
      </w:pPr>
    </w:p>
    <w:p w:rsidR="00E26BA2" w:rsidRPr="00E26BA2" w:rsidRDefault="00E26BA2" w:rsidP="00E26BA2">
      <w:pPr>
        <w:spacing w:after="0"/>
        <w:ind w:firstLine="708"/>
        <w:jc w:val="both"/>
        <w:rPr>
          <w:rFonts w:ascii="Times New Roman" w:hAnsi="Times New Roman" w:cs="Times New Roman"/>
          <w:sz w:val="28"/>
          <w:szCs w:val="28"/>
        </w:rPr>
      </w:pPr>
      <w:proofErr w:type="gramStart"/>
      <w:r w:rsidRPr="00E26BA2">
        <w:rPr>
          <w:rFonts w:ascii="Times New Roman" w:hAnsi="Times New Roman" w:cs="Times New Roman"/>
          <w:sz w:val="28"/>
          <w:szCs w:val="28"/>
        </w:rPr>
        <w:t xml:space="preserve">В соответствии с подпунктом «г» пункта 2 Перечня поручений Президента Российской Федерации № Пр-817ГС от 15 мая 2018 года администрацией муниципального образования Тбилисский район было обеспечено опубликование и актуализация информации об объектах имущества, находящихся в муниципальной собственности на официальном сайте муниципального образования Тбилисский район по ссылке: </w:t>
      </w:r>
      <w:hyperlink r:id="rId19" w:history="1">
        <w:r w:rsidRPr="00756C58">
          <w:rPr>
            <w:rStyle w:val="af1"/>
            <w:rFonts w:ascii="Times New Roman" w:hAnsi="Times New Roman"/>
            <w:sz w:val="28"/>
            <w:szCs w:val="28"/>
          </w:rPr>
          <w:t>http://www.adm-tbilisskaya.ru/about/municipal_property/</w:t>
        </w:r>
      </w:hyperlink>
      <w:r>
        <w:rPr>
          <w:rFonts w:ascii="Times New Roman" w:hAnsi="Times New Roman" w:cs="Times New Roman"/>
          <w:sz w:val="28"/>
          <w:szCs w:val="28"/>
        </w:rPr>
        <w:t xml:space="preserve"> и </w:t>
      </w:r>
      <w:r w:rsidRPr="002955CA">
        <w:rPr>
          <w:rFonts w:ascii="Times New Roman" w:hAnsi="Times New Roman" w:cs="Times New Roman"/>
          <w:sz w:val="28"/>
          <w:szCs w:val="28"/>
        </w:rPr>
        <w:t>на официальном сайте инвестиционного портала администрации муниципального</w:t>
      </w:r>
      <w:proofErr w:type="gramEnd"/>
      <w:r w:rsidRPr="002955CA">
        <w:rPr>
          <w:rFonts w:ascii="Times New Roman" w:hAnsi="Times New Roman" w:cs="Times New Roman"/>
          <w:sz w:val="28"/>
          <w:szCs w:val="28"/>
        </w:rPr>
        <w:t xml:space="preserve"> образования Тбилисский район находящегося по адресу: http://www.invest.adm-tbilisskaya.ru </w:t>
      </w:r>
      <w:r w:rsidRPr="00E26BA2">
        <w:rPr>
          <w:rFonts w:ascii="Times New Roman" w:hAnsi="Times New Roman" w:cs="Times New Roman"/>
          <w:sz w:val="28"/>
          <w:szCs w:val="28"/>
        </w:rPr>
        <w:t xml:space="preserve">. </w:t>
      </w:r>
    </w:p>
    <w:p w:rsidR="002B0C6F" w:rsidRDefault="002B0C6F" w:rsidP="00E26BA2">
      <w:pPr>
        <w:spacing w:after="0" w:line="240" w:lineRule="auto"/>
        <w:jc w:val="both"/>
        <w:rPr>
          <w:rFonts w:ascii="Times New Roman" w:hAnsi="Times New Roman" w:cs="Times New Roman"/>
          <w:b/>
          <w:sz w:val="26"/>
          <w:szCs w:val="26"/>
        </w:rPr>
      </w:pPr>
    </w:p>
    <w:p w:rsidR="002B0C6F" w:rsidRPr="0080735A" w:rsidRDefault="002B0C6F" w:rsidP="00354B64">
      <w:pPr>
        <w:spacing w:after="0" w:line="240" w:lineRule="auto"/>
        <w:jc w:val="both"/>
        <w:rPr>
          <w:rFonts w:ascii="Times New Roman" w:hAnsi="Times New Roman" w:cs="Times New Roman"/>
          <w:b/>
          <w:color w:val="000000"/>
          <w:sz w:val="28"/>
          <w:szCs w:val="28"/>
        </w:rPr>
      </w:pPr>
      <w:r w:rsidRPr="0080735A">
        <w:rPr>
          <w:rFonts w:ascii="Times New Roman" w:hAnsi="Times New Roman" w:cs="Times New Roman"/>
          <w:b/>
          <w:sz w:val="28"/>
          <w:szCs w:val="28"/>
        </w:rPr>
        <w:lastRenderedPageBreak/>
        <w:t xml:space="preserve">Раздел 5. </w:t>
      </w:r>
      <w:r w:rsidRPr="0080735A">
        <w:rPr>
          <w:rFonts w:ascii="Times New Roman" w:hAnsi="Times New Roman" w:cs="Times New Roman"/>
          <w:b/>
          <w:color w:val="000000"/>
          <w:sz w:val="28"/>
          <w:szCs w:val="28"/>
        </w:rPr>
        <w:t xml:space="preserve">Информация о реализации проектного подхода при внедрении Стандарта развития конкуренции на территории </w:t>
      </w:r>
      <w:r w:rsidRPr="0080735A">
        <w:rPr>
          <w:rFonts w:ascii="Times New Roman" w:hAnsi="Times New Roman" w:cs="Times New Roman"/>
          <w:b/>
          <w:sz w:val="28"/>
          <w:szCs w:val="28"/>
        </w:rPr>
        <w:t>муниципального образования</w:t>
      </w:r>
      <w:r w:rsidRPr="0080735A">
        <w:rPr>
          <w:rFonts w:ascii="Times New Roman" w:hAnsi="Times New Roman" w:cs="Times New Roman"/>
          <w:b/>
          <w:color w:val="000000"/>
          <w:sz w:val="28"/>
          <w:szCs w:val="28"/>
        </w:rPr>
        <w:t>.</w:t>
      </w:r>
    </w:p>
    <w:p w:rsidR="002B0C6F" w:rsidRPr="004A3C55" w:rsidRDefault="002B0C6F" w:rsidP="008645C8">
      <w:pPr>
        <w:spacing w:after="0" w:line="240" w:lineRule="auto"/>
        <w:ind w:firstLine="709"/>
        <w:jc w:val="both"/>
        <w:rPr>
          <w:rFonts w:ascii="Times New Roman" w:hAnsi="Times New Roman" w:cs="Times New Roman"/>
          <w:b/>
          <w:color w:val="000000"/>
          <w:sz w:val="28"/>
          <w:szCs w:val="28"/>
          <w:highlight w:val="yellow"/>
        </w:rPr>
      </w:pPr>
    </w:p>
    <w:p w:rsidR="004A3C55" w:rsidRPr="0080735A" w:rsidRDefault="004A3C55" w:rsidP="004A3C55">
      <w:pPr>
        <w:spacing w:after="0" w:line="240" w:lineRule="auto"/>
        <w:ind w:firstLine="709"/>
        <w:jc w:val="both"/>
        <w:rPr>
          <w:rFonts w:ascii="Times New Roman" w:hAnsi="Times New Roman" w:cs="Times New Roman"/>
          <w:color w:val="000000"/>
          <w:sz w:val="28"/>
          <w:szCs w:val="28"/>
        </w:rPr>
      </w:pPr>
      <w:r w:rsidRPr="0080735A">
        <w:rPr>
          <w:rFonts w:ascii="Times New Roman" w:hAnsi="Times New Roman" w:cs="Times New Roman"/>
          <w:color w:val="000000"/>
          <w:sz w:val="28"/>
          <w:szCs w:val="28"/>
        </w:rPr>
        <w:t>В Тбилисском районе проектная деятельность регламентируется постановлением администрации муниципального образования Тбилисский район от 31 января 2019 года № 47 «Об организации проектной деятельности в администрации муниципального образования Тбилисский район»</w:t>
      </w:r>
    </w:p>
    <w:p w:rsidR="004A3C55" w:rsidRPr="0080735A" w:rsidRDefault="004A3C55" w:rsidP="004A3C55">
      <w:pPr>
        <w:spacing w:after="0" w:line="240" w:lineRule="auto"/>
        <w:ind w:firstLine="709"/>
        <w:jc w:val="both"/>
        <w:rPr>
          <w:rFonts w:ascii="Times New Roman" w:hAnsi="Times New Roman" w:cs="Times New Roman"/>
          <w:color w:val="000000"/>
          <w:sz w:val="28"/>
          <w:szCs w:val="28"/>
        </w:rPr>
      </w:pPr>
      <w:r w:rsidRPr="0080735A">
        <w:rPr>
          <w:rFonts w:ascii="Times New Roman" w:hAnsi="Times New Roman" w:cs="Times New Roman"/>
          <w:color w:val="000000"/>
          <w:sz w:val="28"/>
          <w:szCs w:val="28"/>
        </w:rPr>
        <w:t xml:space="preserve">Также во 2 квартале 2020 года планируется реализация  проекта по развитию конкуренции в сфере товарного рынка.  </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sidRPr="0080735A">
        <w:rPr>
          <w:sz w:val="28"/>
          <w:szCs w:val="28"/>
        </w:rPr>
        <w:t>В муниципальном образовании Тбилисский район</w:t>
      </w:r>
      <w:r>
        <w:rPr>
          <w:sz w:val="28"/>
          <w:szCs w:val="28"/>
        </w:rPr>
        <w:t xml:space="preserve"> осуществляется работа по внедрению проектного подхода в деятельность органов местного самоуправления администрации муниципального образования Тбилисский район. </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xml:space="preserve">Постановлением администрации муниципального образования Тбилисский район от 31 января 2019 год № 47 « Об организации проектной деятельности в администрации муниципального образования Тбилисский район» были утверждены: </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Положение об организации проектной деятельности в 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функциональная структура системы управления проектной деятельностью в 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состав муниципального проектного комитета</w:t>
      </w:r>
      <w:r w:rsidRPr="00CD2DAC">
        <w:rPr>
          <w:sz w:val="28"/>
          <w:szCs w:val="28"/>
        </w:rPr>
        <w:t xml:space="preserve"> </w:t>
      </w:r>
      <w:r>
        <w:rPr>
          <w:sz w:val="28"/>
          <w:szCs w:val="28"/>
        </w:rPr>
        <w:t>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Положение о муниципальном проектном комитете</w:t>
      </w:r>
      <w:r w:rsidRPr="00CD2DAC">
        <w:rPr>
          <w:sz w:val="28"/>
          <w:szCs w:val="28"/>
        </w:rPr>
        <w:t xml:space="preserve"> </w:t>
      </w:r>
      <w:r>
        <w:rPr>
          <w:sz w:val="28"/>
          <w:szCs w:val="28"/>
        </w:rPr>
        <w:t>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состав муниципального проектного офиса 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rPr>
        <w:t>- Положение о муниципальном проектном офисе администрации муниципального образования Тбилисский район.</w:t>
      </w:r>
    </w:p>
    <w:p w:rsidR="00512E1D" w:rsidRDefault="00512E1D" w:rsidP="00512E1D">
      <w:pPr>
        <w:pStyle w:val="ab"/>
        <w:shd w:val="clear" w:color="auto" w:fill="FFFFFF"/>
        <w:spacing w:before="0" w:beforeAutospacing="0" w:after="0" w:afterAutospacing="0"/>
        <w:ind w:firstLine="709"/>
        <w:jc w:val="both"/>
        <w:textAlignment w:val="baseline"/>
        <w:rPr>
          <w:sz w:val="28"/>
          <w:szCs w:val="28"/>
          <w:bdr w:val="none" w:sz="0" w:space="0" w:color="auto" w:frame="1"/>
        </w:rPr>
      </w:pPr>
      <w:proofErr w:type="gramStart"/>
      <w:r>
        <w:rPr>
          <w:sz w:val="28"/>
          <w:szCs w:val="28"/>
          <w:bdr w:val="none" w:sz="0" w:space="0" w:color="auto" w:frame="1"/>
        </w:rPr>
        <w:t xml:space="preserve">В соответствии с постановлением </w:t>
      </w:r>
      <w:r>
        <w:rPr>
          <w:sz w:val="28"/>
          <w:szCs w:val="28"/>
        </w:rPr>
        <w:t>администрации муниципального образования Тбилисский район от 31 января 2019 год № 47 « Об организации проектной деятельности в администрации муниципального образования Тбилисский район» ответственным за организацию, внедрение, поддержку, развитие и сопровождение проектно-ориентированной системы управления в администрации муниципального образования Тбилисский район определен заместитель главы муниципального образования Тбилисский район, начальник финансового управления Кривошеева Наталья Александровна.</w:t>
      </w:r>
      <w:proofErr w:type="gramEnd"/>
      <w:r>
        <w:rPr>
          <w:sz w:val="28"/>
          <w:szCs w:val="28"/>
        </w:rPr>
        <w:t xml:space="preserve"> Ответственным структурным подразделением определен отдел экономики администрации муниципального образования Тбилисский район.</w:t>
      </w:r>
    </w:p>
    <w:p w:rsidR="00512E1D" w:rsidRPr="00A91666" w:rsidRDefault="00512E1D" w:rsidP="00512E1D">
      <w:pPr>
        <w:pStyle w:val="ab"/>
        <w:shd w:val="clear" w:color="auto" w:fill="FFFFFF"/>
        <w:spacing w:before="0" w:beforeAutospacing="0" w:after="0" w:afterAutospacing="0"/>
        <w:ind w:firstLine="709"/>
        <w:jc w:val="both"/>
        <w:textAlignment w:val="baseline"/>
        <w:rPr>
          <w:sz w:val="28"/>
          <w:szCs w:val="28"/>
        </w:rPr>
      </w:pPr>
      <w:r>
        <w:rPr>
          <w:sz w:val="28"/>
          <w:szCs w:val="28"/>
          <w:bdr w:val="none" w:sz="0" w:space="0" w:color="auto" w:frame="1"/>
        </w:rPr>
        <w:t xml:space="preserve">Данная информация размещена на официальном сайте муниципального образования Тбилисский район по ссылке: </w:t>
      </w:r>
      <w:r w:rsidRPr="009F69D0">
        <w:rPr>
          <w:sz w:val="28"/>
          <w:szCs w:val="28"/>
          <w:bdr w:val="none" w:sz="0" w:space="0" w:color="auto" w:frame="1"/>
        </w:rPr>
        <w:t>http://www.adm-tbilisskaya.ru/upload/iblock/774/p47-31-01-2019.pdf</w:t>
      </w:r>
      <w:r>
        <w:rPr>
          <w:sz w:val="28"/>
          <w:szCs w:val="28"/>
          <w:bdr w:val="none" w:sz="0" w:space="0" w:color="auto" w:frame="1"/>
        </w:rPr>
        <w:t>.</w:t>
      </w:r>
    </w:p>
    <w:p w:rsidR="00CA07B1" w:rsidRDefault="00CA07B1" w:rsidP="008645C8">
      <w:pPr>
        <w:spacing w:after="0" w:line="240" w:lineRule="auto"/>
        <w:ind w:firstLine="709"/>
        <w:jc w:val="both"/>
        <w:rPr>
          <w:rFonts w:ascii="Times New Roman" w:hAnsi="Times New Roman" w:cs="Times New Roman"/>
          <w:color w:val="000000"/>
          <w:sz w:val="26"/>
          <w:szCs w:val="26"/>
        </w:rPr>
      </w:pPr>
    </w:p>
    <w:p w:rsidR="00CA07B1" w:rsidRDefault="00CA07B1" w:rsidP="00354B64">
      <w:pPr>
        <w:spacing w:after="0" w:line="240" w:lineRule="auto"/>
        <w:jc w:val="both"/>
        <w:rPr>
          <w:rFonts w:ascii="Times New Roman" w:hAnsi="Times New Roman" w:cs="Times New Roman"/>
          <w:b/>
          <w:sz w:val="28"/>
          <w:szCs w:val="28"/>
        </w:rPr>
      </w:pPr>
      <w:r w:rsidRPr="00CA07B1">
        <w:rPr>
          <w:rFonts w:ascii="Times New Roman" w:hAnsi="Times New Roman" w:cs="Times New Roman"/>
          <w:b/>
          <w:sz w:val="28"/>
          <w:szCs w:val="28"/>
        </w:rPr>
        <w:t>Раздел</w:t>
      </w:r>
      <w:r w:rsidR="00ED44A2">
        <w:rPr>
          <w:rFonts w:ascii="Times New Roman" w:hAnsi="Times New Roman" w:cs="Times New Roman"/>
          <w:b/>
          <w:sz w:val="28"/>
          <w:szCs w:val="28"/>
        </w:rPr>
        <w:t> </w:t>
      </w:r>
      <w:r w:rsidRPr="00CA07B1">
        <w:rPr>
          <w:rFonts w:ascii="Times New Roman" w:hAnsi="Times New Roman" w:cs="Times New Roman"/>
          <w:b/>
          <w:sz w:val="28"/>
          <w:szCs w:val="28"/>
        </w:rPr>
        <w:t xml:space="preserve">6. Информация для проведения оценки деятельности муниципального образования по содействию развитию конкуренции </w:t>
      </w:r>
      <w:r w:rsidR="00ED44A2">
        <w:rPr>
          <w:rFonts w:ascii="Times New Roman" w:hAnsi="Times New Roman" w:cs="Times New Roman"/>
          <w:b/>
          <w:sz w:val="28"/>
          <w:szCs w:val="28"/>
        </w:rPr>
        <w:br/>
      </w:r>
      <w:r w:rsidRPr="00CA07B1">
        <w:rPr>
          <w:rFonts w:ascii="Times New Roman" w:hAnsi="Times New Roman" w:cs="Times New Roman"/>
          <w:b/>
          <w:sz w:val="28"/>
          <w:szCs w:val="28"/>
        </w:rPr>
        <w:t>за 2019 год.</w:t>
      </w:r>
    </w:p>
    <w:p w:rsidR="00CA07B1" w:rsidRDefault="00CA07B1" w:rsidP="008645C8">
      <w:pPr>
        <w:spacing w:after="0" w:line="240" w:lineRule="auto"/>
        <w:ind w:firstLine="709"/>
        <w:jc w:val="both"/>
        <w:rPr>
          <w:rFonts w:ascii="Times New Roman" w:hAnsi="Times New Roman" w:cs="Times New Roman"/>
          <w:b/>
          <w:sz w:val="28"/>
          <w:szCs w:val="28"/>
        </w:rPr>
      </w:pPr>
    </w:p>
    <w:p w:rsidR="00CA07B1" w:rsidRPr="00481A29" w:rsidRDefault="00481A29" w:rsidP="00CA07B1">
      <w:pPr>
        <w:spacing w:after="0" w:line="240" w:lineRule="auto"/>
        <w:ind w:firstLine="709"/>
        <w:jc w:val="both"/>
        <w:rPr>
          <w:rFonts w:ascii="Times New Roman" w:hAnsi="Times New Roman" w:cs="Times New Roman"/>
          <w:sz w:val="28"/>
          <w:szCs w:val="28"/>
        </w:rPr>
      </w:pPr>
      <w:r w:rsidRPr="00481A29">
        <w:rPr>
          <w:rFonts w:ascii="Times New Roman" w:hAnsi="Times New Roman" w:cs="Times New Roman"/>
          <w:sz w:val="28"/>
          <w:szCs w:val="28"/>
        </w:rPr>
        <w:t>Вся информация, необходимая</w:t>
      </w:r>
      <w:r w:rsidR="00CA07B1" w:rsidRPr="00481A29">
        <w:rPr>
          <w:rFonts w:ascii="Times New Roman" w:hAnsi="Times New Roman" w:cs="Times New Roman"/>
          <w:sz w:val="28"/>
          <w:szCs w:val="28"/>
        </w:rPr>
        <w:t xml:space="preserve"> для проведения оценки деятельности муниципального образования </w:t>
      </w:r>
      <w:r w:rsidRPr="00481A29">
        <w:rPr>
          <w:rFonts w:ascii="Times New Roman" w:hAnsi="Times New Roman" w:cs="Times New Roman"/>
          <w:sz w:val="28"/>
          <w:szCs w:val="28"/>
        </w:rPr>
        <w:t xml:space="preserve">Тбилисский район </w:t>
      </w:r>
      <w:r w:rsidR="00CA07B1" w:rsidRPr="00481A29">
        <w:rPr>
          <w:rFonts w:ascii="Times New Roman" w:hAnsi="Times New Roman" w:cs="Times New Roman"/>
          <w:sz w:val="28"/>
          <w:szCs w:val="28"/>
        </w:rPr>
        <w:t>по содействию развитию конкуренции за 2019 год</w:t>
      </w:r>
      <w:r w:rsidRPr="00481A29">
        <w:rPr>
          <w:rFonts w:ascii="Times New Roman" w:hAnsi="Times New Roman" w:cs="Times New Roman"/>
          <w:sz w:val="28"/>
          <w:szCs w:val="28"/>
        </w:rPr>
        <w:t xml:space="preserve">, отражена в </w:t>
      </w:r>
      <w:r w:rsidR="00912463" w:rsidRPr="00481A29">
        <w:rPr>
          <w:rFonts w:ascii="Times New Roman" w:hAnsi="Times New Roman" w:cs="Times New Roman"/>
          <w:sz w:val="28"/>
          <w:szCs w:val="28"/>
        </w:rPr>
        <w:t>приложени</w:t>
      </w:r>
      <w:r w:rsidRPr="00481A29">
        <w:rPr>
          <w:rFonts w:ascii="Times New Roman" w:hAnsi="Times New Roman" w:cs="Times New Roman"/>
          <w:sz w:val="28"/>
          <w:szCs w:val="28"/>
        </w:rPr>
        <w:t>и</w:t>
      </w:r>
      <w:r w:rsidR="00912463" w:rsidRPr="00481A29">
        <w:rPr>
          <w:rFonts w:ascii="Times New Roman" w:hAnsi="Times New Roman" w:cs="Times New Roman"/>
          <w:sz w:val="28"/>
          <w:szCs w:val="28"/>
        </w:rPr>
        <w:t xml:space="preserve"> к отчету «Состояние и развитие конкуренции на товарных рынках в 2019 году»</w:t>
      </w:r>
      <w:r w:rsidR="00CA07B1" w:rsidRPr="00481A29">
        <w:rPr>
          <w:rFonts w:ascii="Times New Roman" w:hAnsi="Times New Roman" w:cs="Times New Roman"/>
          <w:sz w:val="28"/>
          <w:szCs w:val="28"/>
        </w:rPr>
        <w:t xml:space="preserve">. </w:t>
      </w:r>
    </w:p>
    <w:p w:rsidR="00DB3D37" w:rsidRDefault="00DB3D37" w:rsidP="00CA07B1">
      <w:pPr>
        <w:spacing w:after="0" w:line="240" w:lineRule="auto"/>
        <w:ind w:firstLine="709"/>
        <w:jc w:val="both"/>
        <w:rPr>
          <w:rFonts w:ascii="Times New Roman" w:hAnsi="Times New Roman" w:cs="Times New Roman"/>
          <w:sz w:val="26"/>
          <w:szCs w:val="26"/>
        </w:rPr>
      </w:pPr>
    </w:p>
    <w:p w:rsidR="00DB3D37" w:rsidRDefault="00DB3D37" w:rsidP="00354B64">
      <w:pPr>
        <w:spacing w:after="0" w:line="240" w:lineRule="auto"/>
        <w:jc w:val="both"/>
        <w:rPr>
          <w:rFonts w:ascii="Times New Roman" w:hAnsi="Times New Roman" w:cs="Times New Roman"/>
          <w:b/>
          <w:sz w:val="28"/>
          <w:szCs w:val="28"/>
        </w:rPr>
      </w:pPr>
      <w:r w:rsidRPr="00661E87">
        <w:rPr>
          <w:rFonts w:ascii="Times New Roman" w:hAnsi="Times New Roman" w:cs="Times New Roman"/>
          <w:b/>
          <w:sz w:val="28"/>
          <w:szCs w:val="28"/>
        </w:rPr>
        <w:t>Раздел</w:t>
      </w:r>
      <w:r w:rsidR="00ED44A2" w:rsidRPr="00661E87">
        <w:rPr>
          <w:rFonts w:ascii="Times New Roman" w:hAnsi="Times New Roman" w:cs="Times New Roman"/>
          <w:b/>
          <w:sz w:val="28"/>
          <w:szCs w:val="28"/>
        </w:rPr>
        <w:t> </w:t>
      </w:r>
      <w:r w:rsidRPr="00661E87">
        <w:rPr>
          <w:rFonts w:ascii="Times New Roman" w:hAnsi="Times New Roman" w:cs="Times New Roman"/>
          <w:b/>
          <w:sz w:val="28"/>
          <w:szCs w:val="28"/>
        </w:rPr>
        <w:t>7. Сведения о л</w:t>
      </w:r>
      <w:r w:rsidRPr="00661E87">
        <w:rPr>
          <w:rFonts w:ascii="Times New Roman" w:hAnsi="Times New Roman" w:cs="Times New Roman"/>
          <w:b/>
          <w:color w:val="000000"/>
          <w:sz w:val="28"/>
          <w:szCs w:val="28"/>
        </w:rPr>
        <w:t xml:space="preserve">учших региональных практиках содействия развитию конкуренции, внедренных в муниципальном образовании </w:t>
      </w:r>
      <w:r w:rsidR="00ED44A2" w:rsidRPr="00661E87">
        <w:rPr>
          <w:rFonts w:ascii="Times New Roman" w:hAnsi="Times New Roman" w:cs="Times New Roman"/>
          <w:b/>
          <w:color w:val="000000"/>
          <w:sz w:val="28"/>
          <w:szCs w:val="28"/>
        </w:rPr>
        <w:br/>
      </w:r>
      <w:r w:rsidRPr="00661E87">
        <w:rPr>
          <w:rFonts w:ascii="Times New Roman" w:hAnsi="Times New Roman" w:cs="Times New Roman"/>
          <w:b/>
          <w:color w:val="000000"/>
          <w:sz w:val="28"/>
          <w:szCs w:val="28"/>
        </w:rPr>
        <w:t>в</w:t>
      </w:r>
      <w:r w:rsidRPr="00661E87">
        <w:rPr>
          <w:rFonts w:ascii="Times New Roman" w:hAnsi="Times New Roman" w:cs="Times New Roman"/>
          <w:b/>
          <w:sz w:val="28"/>
          <w:szCs w:val="28"/>
        </w:rPr>
        <w:t xml:space="preserve"> 2019 году.</w:t>
      </w:r>
    </w:p>
    <w:p w:rsidR="00DB3D37" w:rsidRDefault="00DB3D37" w:rsidP="00CA07B1">
      <w:pPr>
        <w:spacing w:after="0" w:line="240" w:lineRule="auto"/>
        <w:ind w:firstLine="709"/>
        <w:jc w:val="both"/>
        <w:rPr>
          <w:rFonts w:ascii="Times New Roman" w:hAnsi="Times New Roman" w:cs="Times New Roman"/>
          <w:b/>
          <w:sz w:val="28"/>
          <w:szCs w:val="28"/>
        </w:rPr>
      </w:pPr>
    </w:p>
    <w:p w:rsidR="00A922A0" w:rsidRPr="00A922A0" w:rsidRDefault="00A922A0" w:rsidP="00A922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ru-RU"/>
        </w:rPr>
        <w:t>В муниципальном образовании Тбилисский район</w:t>
      </w:r>
      <w:r w:rsidRPr="00A922A0">
        <w:rPr>
          <w:rFonts w:ascii="Times New Roman" w:hAnsi="Times New Roman" w:cs="Times New Roman"/>
          <w:sz w:val="28"/>
          <w:szCs w:val="28"/>
          <w:lang w:bidi="ru-RU"/>
        </w:rPr>
        <w:t xml:space="preserve"> </w:t>
      </w:r>
      <w:r>
        <w:rPr>
          <w:rFonts w:ascii="Times New Roman" w:hAnsi="Times New Roman" w:cs="Times New Roman"/>
          <w:sz w:val="28"/>
          <w:szCs w:val="28"/>
          <w:lang w:bidi="ru-RU"/>
        </w:rPr>
        <w:t>в 2019 году внедрена лучшая региональная практика содействию развитию конкуренции «</w:t>
      </w:r>
      <w:r w:rsidRPr="00A922A0">
        <w:rPr>
          <w:rFonts w:ascii="Times New Roman" w:hAnsi="Times New Roman" w:cs="Times New Roman"/>
          <w:sz w:val="28"/>
          <w:szCs w:val="28"/>
          <w:lang w:bidi="ru-RU"/>
        </w:rPr>
        <w:t>Справочник предпринимателя, осуществляющего деятельность на приоритетных и (или) социально-значимых рынках муниципального образования Тбилисский район»</w:t>
      </w:r>
      <w:r w:rsidRPr="00A922A0">
        <w:rPr>
          <w:rFonts w:ascii="Times New Roman" w:hAnsi="Times New Roman" w:cs="Times New Roman"/>
          <w:sz w:val="28"/>
          <w:szCs w:val="28"/>
        </w:rPr>
        <w:t>.</w:t>
      </w:r>
    </w:p>
    <w:p w:rsidR="00A922A0" w:rsidRDefault="00A922A0" w:rsidP="00A922A0">
      <w:pPr>
        <w:spacing w:after="0" w:line="240" w:lineRule="auto"/>
        <w:ind w:right="138" w:firstLine="709"/>
        <w:jc w:val="both"/>
        <w:rPr>
          <w:rFonts w:ascii="Times New Roman" w:hAnsi="Times New Roman" w:cs="Times New Roman"/>
          <w:sz w:val="28"/>
          <w:szCs w:val="28"/>
        </w:rPr>
      </w:pPr>
      <w:proofErr w:type="gramStart"/>
      <w:r w:rsidRPr="00A922A0">
        <w:rPr>
          <w:rFonts w:ascii="Times New Roman" w:hAnsi="Times New Roman" w:cs="Times New Roman"/>
          <w:sz w:val="28"/>
          <w:szCs w:val="28"/>
        </w:rPr>
        <w:t>Ответственными за внедрение данной практики были определены</w:t>
      </w:r>
      <w:r>
        <w:rPr>
          <w:rFonts w:ascii="Times New Roman" w:hAnsi="Times New Roman" w:cs="Times New Roman"/>
          <w:sz w:val="28"/>
          <w:szCs w:val="28"/>
        </w:rPr>
        <w:t>:</w:t>
      </w:r>
      <w:proofErr w:type="gramEnd"/>
    </w:p>
    <w:p w:rsidR="00A922A0" w:rsidRDefault="00A922A0" w:rsidP="00A922A0">
      <w:pPr>
        <w:spacing w:after="0" w:line="240" w:lineRule="auto"/>
        <w:ind w:right="138"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 </w:t>
      </w:r>
      <w:r w:rsidRPr="00A922A0">
        <w:rPr>
          <w:rFonts w:ascii="Times New Roman" w:hAnsi="Times New Roman" w:cs="Times New Roman"/>
          <w:sz w:val="28"/>
          <w:szCs w:val="28"/>
          <w:lang w:bidi="ru-RU"/>
        </w:rPr>
        <w:t>начальник отдела экономики администрации муниципального образования Тбилисский район</w:t>
      </w:r>
      <w:r>
        <w:rPr>
          <w:rFonts w:ascii="Times New Roman" w:hAnsi="Times New Roman" w:cs="Times New Roman"/>
          <w:sz w:val="28"/>
          <w:szCs w:val="28"/>
          <w:lang w:bidi="ru-RU"/>
        </w:rPr>
        <w:t xml:space="preserve"> -</w:t>
      </w:r>
      <w:r w:rsidRPr="00A922A0">
        <w:rPr>
          <w:rFonts w:ascii="Times New Roman" w:hAnsi="Times New Roman" w:cs="Times New Roman"/>
          <w:sz w:val="28"/>
          <w:szCs w:val="28"/>
        </w:rPr>
        <w:t xml:space="preserve"> </w:t>
      </w:r>
      <w:r w:rsidRPr="00A922A0">
        <w:rPr>
          <w:rFonts w:ascii="Times New Roman" w:hAnsi="Times New Roman" w:cs="Times New Roman"/>
          <w:sz w:val="28"/>
          <w:szCs w:val="28"/>
          <w:lang w:bidi="ru-RU"/>
        </w:rPr>
        <w:t>Ерошенко Александр Алексеевич</w:t>
      </w:r>
      <w:r>
        <w:rPr>
          <w:rFonts w:ascii="Times New Roman" w:hAnsi="Times New Roman" w:cs="Times New Roman"/>
          <w:sz w:val="28"/>
          <w:szCs w:val="28"/>
          <w:lang w:bidi="ru-RU"/>
        </w:rPr>
        <w:t>;</w:t>
      </w:r>
    </w:p>
    <w:p w:rsidR="00A922A0" w:rsidRPr="00A922A0" w:rsidRDefault="00A922A0" w:rsidP="00A922A0">
      <w:pPr>
        <w:spacing w:after="0" w:line="240" w:lineRule="auto"/>
        <w:ind w:right="138"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A922A0">
        <w:rPr>
          <w:rFonts w:ascii="Times New Roman" w:hAnsi="Times New Roman" w:cs="Times New Roman"/>
          <w:sz w:val="28"/>
          <w:szCs w:val="28"/>
          <w:lang w:bidi="ru-RU"/>
        </w:rPr>
        <w:t xml:space="preserve">главный специалист отдела экономики администрации муниципального образования Тбилисский район </w:t>
      </w:r>
      <w:r>
        <w:rPr>
          <w:rFonts w:ascii="Times New Roman" w:hAnsi="Times New Roman" w:cs="Times New Roman"/>
          <w:sz w:val="28"/>
          <w:szCs w:val="28"/>
          <w:lang w:bidi="ru-RU"/>
        </w:rPr>
        <w:t>-</w:t>
      </w:r>
      <w:r w:rsidRPr="00A922A0">
        <w:rPr>
          <w:rFonts w:ascii="Times New Roman" w:hAnsi="Times New Roman" w:cs="Times New Roman"/>
          <w:sz w:val="28"/>
          <w:szCs w:val="28"/>
          <w:lang w:bidi="ru-RU"/>
        </w:rPr>
        <w:t xml:space="preserve"> Елхилова Екатерина Романовна.</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Не смотря на наличие больших объемов  различной бизнес информации, имеет место недостаточная осведомленность предпринимателей о мерах государственной поддержки, направленных на развитие конкурентной среды на товарных рынках.</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Для решения данной проблемы в муниципальном образовании Тбилисский район было организовано формирование единой информационной платформы по поддержке субъектов малого и среднего предпринимательства посредством социальных сетей и мессенджеров. В качестве основных платформ обмена информаций были выбраны социальная сеть «Одноклассники» и приложение «</w:t>
      </w:r>
      <w:proofErr w:type="spellStart"/>
      <w:r w:rsidRPr="00A922A0">
        <w:rPr>
          <w:rFonts w:ascii="Times New Roman" w:hAnsi="Times New Roman" w:cs="Times New Roman"/>
          <w:sz w:val="28"/>
          <w:szCs w:val="28"/>
          <w:lang w:val="en-US" w:bidi="ru-RU"/>
        </w:rPr>
        <w:t>WhatsApp</w:t>
      </w:r>
      <w:proofErr w:type="spellEnd"/>
      <w:r w:rsidRPr="00A922A0">
        <w:rPr>
          <w:rFonts w:ascii="Times New Roman" w:hAnsi="Times New Roman" w:cs="Times New Roman"/>
          <w:sz w:val="28"/>
          <w:szCs w:val="28"/>
          <w:lang w:bidi="ru-RU"/>
        </w:rPr>
        <w:t xml:space="preserve">». Эти платформы были выбраны потому, что, как показывает практика, лишь малая часть читает информацию на официальном сайте муниципального образования, а социальными сетями и </w:t>
      </w:r>
      <w:proofErr w:type="spellStart"/>
      <w:r w:rsidRPr="00A922A0">
        <w:rPr>
          <w:rFonts w:ascii="Times New Roman" w:hAnsi="Times New Roman" w:cs="Times New Roman"/>
          <w:sz w:val="28"/>
          <w:szCs w:val="28"/>
          <w:lang w:bidi="ru-RU"/>
        </w:rPr>
        <w:t>мессенджерами</w:t>
      </w:r>
      <w:proofErr w:type="spellEnd"/>
      <w:r w:rsidRPr="00A922A0">
        <w:rPr>
          <w:rFonts w:ascii="Times New Roman" w:hAnsi="Times New Roman" w:cs="Times New Roman"/>
          <w:sz w:val="28"/>
          <w:szCs w:val="28"/>
          <w:lang w:bidi="ru-RU"/>
        </w:rPr>
        <w:t xml:space="preserve"> пользуется практически все предпринимательское сообщество. Также субъекты МСП высказали мнение о том, что таким способ получать информацию им гораздо удобнее и </w:t>
      </w:r>
      <w:proofErr w:type="spellStart"/>
      <w:r w:rsidRPr="00A922A0">
        <w:rPr>
          <w:rFonts w:ascii="Times New Roman" w:hAnsi="Times New Roman" w:cs="Times New Roman"/>
          <w:sz w:val="28"/>
          <w:szCs w:val="28"/>
          <w:lang w:bidi="ru-RU"/>
        </w:rPr>
        <w:t>оперативнее</w:t>
      </w:r>
      <w:proofErr w:type="spellEnd"/>
      <w:r w:rsidRPr="00A922A0">
        <w:rPr>
          <w:rFonts w:ascii="Times New Roman" w:hAnsi="Times New Roman" w:cs="Times New Roman"/>
          <w:sz w:val="28"/>
          <w:szCs w:val="28"/>
          <w:lang w:bidi="ru-RU"/>
        </w:rPr>
        <w:t>.</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Сотрудниками администрации муниципального образования Тбилисский район и Центром поддержки предпринимательства проведена работа по формированию единой базы субъектов МСП осуществляющих деятельность на товарных рынках муниципального образования Тбилисский район, на основе этой базы и были сформированы информационные платформы.</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lastRenderedPageBreak/>
        <w:t>Эти платформы включают в себя информацию об имущественной, финансовой, организационной, методической, информационной поддержке, а также иных видах и способах поддержки муниципального уровня, элементах инфраструктуры поддержки предпринимательской деятельности.</w:t>
      </w:r>
    </w:p>
    <w:p w:rsidR="00A922A0" w:rsidRPr="00A922A0" w:rsidRDefault="00A922A0" w:rsidP="00A922A0">
      <w:pPr>
        <w:spacing w:after="0" w:line="240" w:lineRule="auto"/>
        <w:ind w:firstLine="709"/>
        <w:jc w:val="both"/>
        <w:rPr>
          <w:rFonts w:ascii="Times New Roman" w:hAnsi="Times New Roman" w:cs="Times New Roman"/>
          <w:iCs/>
          <w:sz w:val="28"/>
          <w:szCs w:val="28"/>
          <w:lang w:bidi="ru-RU"/>
        </w:rPr>
      </w:pPr>
      <w:r w:rsidRPr="00A922A0">
        <w:rPr>
          <w:rFonts w:ascii="Times New Roman" w:hAnsi="Times New Roman" w:cs="Times New Roman"/>
          <w:iCs/>
          <w:sz w:val="28"/>
          <w:szCs w:val="28"/>
          <w:lang w:bidi="ru-RU"/>
        </w:rPr>
        <w:t>Преимуществом данного справочника является оперативное комплексное представление достоверной и полной информации о формах и видах поддержки предпринимателей, осуществляющих деятельность на товарных рынках муниципального образования Тбилисский район.</w:t>
      </w:r>
    </w:p>
    <w:p w:rsidR="00A922A0" w:rsidRPr="00A922A0" w:rsidRDefault="00A922A0" w:rsidP="00A922A0">
      <w:pPr>
        <w:spacing w:after="0" w:line="240" w:lineRule="auto"/>
        <w:ind w:firstLine="709"/>
        <w:jc w:val="both"/>
        <w:rPr>
          <w:rFonts w:ascii="Times New Roman" w:hAnsi="Times New Roman" w:cs="Times New Roman"/>
          <w:iCs/>
          <w:sz w:val="28"/>
          <w:szCs w:val="28"/>
          <w:lang w:bidi="ru-RU"/>
        </w:rPr>
      </w:pPr>
      <w:r w:rsidRPr="00A922A0">
        <w:rPr>
          <w:rFonts w:ascii="Times New Roman" w:hAnsi="Times New Roman" w:cs="Times New Roman"/>
          <w:iCs/>
          <w:sz w:val="28"/>
          <w:szCs w:val="28"/>
          <w:lang w:bidi="ru-RU"/>
        </w:rPr>
        <w:t xml:space="preserve">Справочник  используется  в  качестве  </w:t>
      </w:r>
      <w:proofErr w:type="gramStart"/>
      <w:r w:rsidRPr="00A922A0">
        <w:rPr>
          <w:rFonts w:ascii="Times New Roman" w:hAnsi="Times New Roman" w:cs="Times New Roman"/>
          <w:iCs/>
          <w:sz w:val="28"/>
          <w:szCs w:val="28"/>
          <w:lang w:bidi="ru-RU"/>
        </w:rPr>
        <w:t>инструмента совершенствования системы организации работы</w:t>
      </w:r>
      <w:proofErr w:type="gramEnd"/>
      <w:r w:rsidRPr="00A922A0">
        <w:rPr>
          <w:rFonts w:ascii="Times New Roman" w:hAnsi="Times New Roman" w:cs="Times New Roman"/>
          <w:iCs/>
          <w:sz w:val="28"/>
          <w:szCs w:val="28"/>
          <w:lang w:bidi="ru-RU"/>
        </w:rPr>
        <w:t xml:space="preserve"> по развитию конкуренции в муниципальном образовании Тбилисский район,  повышения ее эффективности на основе сохранения и улучшения организационных и институциональных составляющих конкурентной деятельности. С его помощью обеспечивается постоянная обратная связь по контактам,  содержащимся  в  справочнике.</w:t>
      </w:r>
    </w:p>
    <w:p w:rsidR="00A922A0" w:rsidRPr="00A922A0" w:rsidRDefault="00A922A0" w:rsidP="00A922A0">
      <w:pPr>
        <w:spacing w:after="0" w:line="240" w:lineRule="auto"/>
        <w:ind w:firstLine="709"/>
        <w:jc w:val="both"/>
        <w:rPr>
          <w:rFonts w:ascii="Times New Roman" w:hAnsi="Times New Roman" w:cs="Times New Roman"/>
          <w:iCs/>
          <w:sz w:val="28"/>
          <w:szCs w:val="28"/>
          <w:lang w:bidi="ru-RU"/>
        </w:rPr>
      </w:pPr>
      <w:r w:rsidRPr="00A922A0">
        <w:rPr>
          <w:rFonts w:ascii="Times New Roman" w:hAnsi="Times New Roman" w:cs="Times New Roman"/>
          <w:iCs/>
          <w:sz w:val="28"/>
          <w:szCs w:val="28"/>
          <w:lang w:bidi="ru-RU"/>
        </w:rPr>
        <w:t>Кроме  того он позволяет предпринимателям реально влиять на рыночную ситуацию. Это  достигается  за  счет  активного  взаимодействия  всех  участников  рынка  (как предпринимателей,  так  и  представителей  органов  власти)  по  выявлению  проблемных вопросов развития конкуренции, реализации различных видов господдержки, определению направлений ее совершенствования, актуализации справочника.</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 xml:space="preserve">К результатам внедрения Справочника можно отнести  существенный рост количества обращений  предпринимателей,  как   осуществляющих  деятельность  на  товарных  рынках области,  так  и  планирующих  организовать  собственное  дело,  в  государственные  и муниципальные органы власти за мерами государственной (областной) поддержки. </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В 2019 году общий объем средств  финансовой  поддержки субъектов малого предпринимательства (далее  –  МСП) составил 1,65 млн. рублей. Всего более 600 субъектов  МСП получили меры  данной  поддержки,  что составляет более 35% всего предпринимательского сообщества.  Существенно  выросло количество  предпринимателей,  принявших  участие  в  обучающих  мероприятиях, проводимых органами власти области. Оказано свыше 1,2 тыс. консультационных услуг.</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Количество субъектов МСП за 2019 год  возросло на 6,9%,  на 4,8%  увеличился  оборот малого бизнеса.</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 xml:space="preserve">Важным результатом является рост активности предпринимателей по всем товарным рынкам.  Так, например,  по товарному  рынку реализации сельскохозяйственной продукции  в  2019  году  количество обращений  только  по вопросам предоставления субсидий возросло на 11%. </w:t>
      </w:r>
    </w:p>
    <w:p w:rsidR="00A922A0" w:rsidRPr="00A922A0" w:rsidRDefault="00A922A0" w:rsidP="00A922A0">
      <w:pPr>
        <w:spacing w:after="0" w:line="240" w:lineRule="auto"/>
        <w:ind w:firstLine="709"/>
        <w:jc w:val="both"/>
        <w:rPr>
          <w:rFonts w:ascii="Times New Roman" w:hAnsi="Times New Roman" w:cs="Times New Roman"/>
          <w:sz w:val="28"/>
          <w:szCs w:val="28"/>
          <w:lang w:bidi="ru-RU"/>
        </w:rPr>
      </w:pPr>
      <w:r w:rsidRPr="00A922A0">
        <w:rPr>
          <w:rFonts w:ascii="Times New Roman" w:hAnsi="Times New Roman" w:cs="Times New Roman"/>
          <w:sz w:val="28"/>
          <w:szCs w:val="28"/>
          <w:lang w:bidi="ru-RU"/>
        </w:rPr>
        <w:t xml:space="preserve">Важно,  что  положительная  динамика  роста  малого  бизнеса  отмечена  и  во  всех сельских поселениях муниципального образования Тбилисский район. </w:t>
      </w:r>
    </w:p>
    <w:p w:rsidR="00A922A0" w:rsidRDefault="00A922A0" w:rsidP="00A922A0">
      <w:pPr>
        <w:spacing w:after="0" w:line="240" w:lineRule="auto"/>
        <w:ind w:firstLine="709"/>
        <w:jc w:val="both"/>
        <w:rPr>
          <w:rFonts w:ascii="Times New Roman" w:hAnsi="Times New Roman" w:cs="Times New Roman"/>
          <w:sz w:val="26"/>
          <w:szCs w:val="26"/>
        </w:rPr>
      </w:pPr>
    </w:p>
    <w:p w:rsidR="008E33CE" w:rsidRDefault="008E33CE" w:rsidP="00CA07B1">
      <w:pPr>
        <w:spacing w:after="0" w:line="240" w:lineRule="auto"/>
        <w:ind w:firstLine="709"/>
        <w:jc w:val="both"/>
        <w:rPr>
          <w:rFonts w:ascii="Times New Roman" w:hAnsi="Times New Roman" w:cs="Times New Roman"/>
          <w:sz w:val="26"/>
          <w:szCs w:val="26"/>
        </w:rPr>
      </w:pPr>
    </w:p>
    <w:p w:rsidR="008E7A5F" w:rsidRPr="00BE0E8C" w:rsidRDefault="008E7A5F" w:rsidP="00354B64">
      <w:pPr>
        <w:spacing w:after="0" w:line="240" w:lineRule="auto"/>
        <w:jc w:val="both"/>
        <w:rPr>
          <w:rFonts w:ascii="Times New Roman" w:hAnsi="Times New Roman" w:cs="Times New Roman"/>
          <w:b/>
          <w:sz w:val="28"/>
          <w:szCs w:val="28"/>
        </w:rPr>
      </w:pPr>
      <w:r w:rsidRPr="00BE0E8C">
        <w:rPr>
          <w:rFonts w:ascii="Times New Roman" w:hAnsi="Times New Roman" w:cs="Times New Roman"/>
          <w:b/>
          <w:sz w:val="28"/>
          <w:szCs w:val="28"/>
        </w:rPr>
        <w:lastRenderedPageBreak/>
        <w:t xml:space="preserve">Раздел 8. Информация о наличии в муниципальной практике проектов с применением механизмов </w:t>
      </w:r>
      <w:proofErr w:type="spellStart"/>
      <w:r w:rsidRPr="00BE0E8C">
        <w:rPr>
          <w:rFonts w:ascii="Times New Roman" w:hAnsi="Times New Roman" w:cs="Times New Roman"/>
          <w:b/>
          <w:sz w:val="28"/>
          <w:szCs w:val="28"/>
        </w:rPr>
        <w:t>муниципально-частного</w:t>
      </w:r>
      <w:proofErr w:type="spellEnd"/>
      <w:r w:rsidRPr="00BE0E8C">
        <w:rPr>
          <w:rFonts w:ascii="Times New Roman" w:hAnsi="Times New Roman" w:cs="Times New Roman"/>
          <w:b/>
          <w:sz w:val="28"/>
          <w:szCs w:val="28"/>
        </w:rPr>
        <w:t xml:space="preserve"> партнерства, в том числе посредством заключения концессионных соглашений.</w:t>
      </w:r>
    </w:p>
    <w:p w:rsidR="008E7A5F" w:rsidRPr="004A3C55" w:rsidRDefault="008E7A5F" w:rsidP="00CA07B1">
      <w:pPr>
        <w:spacing w:after="0" w:line="240" w:lineRule="auto"/>
        <w:ind w:firstLine="709"/>
        <w:jc w:val="both"/>
        <w:rPr>
          <w:rFonts w:ascii="Times New Roman" w:hAnsi="Times New Roman" w:cs="Times New Roman"/>
          <w:b/>
          <w:sz w:val="28"/>
          <w:szCs w:val="28"/>
          <w:highlight w:val="yellow"/>
        </w:rPr>
      </w:pPr>
    </w:p>
    <w:p w:rsidR="004A3C55" w:rsidRPr="00BE0E8C" w:rsidRDefault="004A3C55" w:rsidP="009C4A34">
      <w:pPr>
        <w:spacing w:after="0"/>
        <w:ind w:firstLine="709"/>
        <w:jc w:val="both"/>
        <w:rPr>
          <w:rFonts w:ascii="Times New Roman" w:hAnsi="Times New Roman" w:cs="Times New Roman"/>
          <w:sz w:val="28"/>
          <w:szCs w:val="28"/>
        </w:rPr>
      </w:pPr>
      <w:r w:rsidRPr="00BE0E8C">
        <w:rPr>
          <w:rFonts w:ascii="Times New Roman" w:hAnsi="Times New Roman" w:cs="Times New Roman"/>
          <w:sz w:val="28"/>
          <w:szCs w:val="28"/>
        </w:rPr>
        <w:t xml:space="preserve">На территории </w:t>
      </w:r>
      <w:r w:rsidR="00BE0E8C">
        <w:rPr>
          <w:rFonts w:ascii="Times New Roman" w:hAnsi="Times New Roman" w:cs="Times New Roman"/>
          <w:sz w:val="28"/>
          <w:szCs w:val="28"/>
        </w:rPr>
        <w:t xml:space="preserve">муниципального образования </w:t>
      </w:r>
      <w:r w:rsidRPr="00BE0E8C">
        <w:rPr>
          <w:rFonts w:ascii="Times New Roman" w:hAnsi="Times New Roman" w:cs="Times New Roman"/>
          <w:sz w:val="28"/>
          <w:szCs w:val="28"/>
        </w:rPr>
        <w:t>Тбилисск</w:t>
      </w:r>
      <w:r w:rsidR="00BE0E8C">
        <w:rPr>
          <w:rFonts w:ascii="Times New Roman" w:hAnsi="Times New Roman" w:cs="Times New Roman"/>
          <w:sz w:val="28"/>
          <w:szCs w:val="28"/>
        </w:rPr>
        <w:t>ий</w:t>
      </w:r>
      <w:r w:rsidRPr="00BE0E8C">
        <w:rPr>
          <w:rFonts w:ascii="Times New Roman" w:hAnsi="Times New Roman" w:cs="Times New Roman"/>
          <w:sz w:val="28"/>
          <w:szCs w:val="28"/>
        </w:rPr>
        <w:t xml:space="preserve"> район в стадии реализации находятся 2 проекта </w:t>
      </w:r>
      <w:proofErr w:type="spellStart"/>
      <w:r w:rsidR="009C4A34">
        <w:rPr>
          <w:rFonts w:ascii="Times New Roman" w:hAnsi="Times New Roman" w:cs="Times New Roman"/>
          <w:sz w:val="28"/>
          <w:szCs w:val="28"/>
        </w:rPr>
        <w:t>муниципально-частного</w:t>
      </w:r>
      <w:proofErr w:type="spellEnd"/>
      <w:r w:rsidR="009C4A34">
        <w:rPr>
          <w:rFonts w:ascii="Times New Roman" w:hAnsi="Times New Roman" w:cs="Times New Roman"/>
          <w:sz w:val="28"/>
          <w:szCs w:val="28"/>
        </w:rPr>
        <w:t xml:space="preserve"> партнерства </w:t>
      </w:r>
      <w:r w:rsidRPr="00BE0E8C">
        <w:rPr>
          <w:rFonts w:ascii="Times New Roman" w:hAnsi="Times New Roman" w:cs="Times New Roman"/>
          <w:sz w:val="28"/>
          <w:szCs w:val="28"/>
        </w:rPr>
        <w:t>в сфере ЖКХ</w:t>
      </w:r>
      <w:r w:rsidR="009C4A34">
        <w:rPr>
          <w:rFonts w:ascii="Times New Roman" w:hAnsi="Times New Roman" w:cs="Times New Roman"/>
          <w:sz w:val="28"/>
          <w:szCs w:val="28"/>
        </w:rPr>
        <w:t>:</w:t>
      </w:r>
    </w:p>
    <w:p w:rsidR="004A3C55" w:rsidRPr="00BE0E8C" w:rsidRDefault="004A3C55" w:rsidP="009C4A34">
      <w:pPr>
        <w:pStyle w:val="a7"/>
        <w:numPr>
          <w:ilvl w:val="0"/>
          <w:numId w:val="14"/>
        </w:numPr>
        <w:suppressAutoHyphens w:val="0"/>
        <w:spacing w:after="0" w:line="240" w:lineRule="auto"/>
        <w:ind w:left="0" w:firstLine="709"/>
        <w:jc w:val="both"/>
        <w:textAlignment w:val="auto"/>
        <w:rPr>
          <w:rFonts w:ascii="Times New Roman" w:hAnsi="Times New Roman" w:cs="Times New Roman"/>
          <w:sz w:val="28"/>
          <w:szCs w:val="28"/>
        </w:rPr>
      </w:pPr>
      <w:r w:rsidRPr="00BE0E8C">
        <w:rPr>
          <w:rFonts w:ascii="Times New Roman" w:eastAsia="Times New Roman" w:hAnsi="Times New Roman" w:cs="Times New Roman"/>
          <w:color w:val="000000"/>
          <w:sz w:val="28"/>
          <w:szCs w:val="28"/>
          <w:lang w:eastAsia="ru-RU"/>
        </w:rPr>
        <w:t xml:space="preserve">Строительство блочно-модульной котельной МБОУ СОШ № 12 по адресу: Тбилисский район, станица </w:t>
      </w:r>
      <w:proofErr w:type="spellStart"/>
      <w:r w:rsidRPr="00BE0E8C">
        <w:rPr>
          <w:rFonts w:ascii="Times New Roman" w:eastAsia="Times New Roman" w:hAnsi="Times New Roman" w:cs="Times New Roman"/>
          <w:color w:val="000000"/>
          <w:sz w:val="28"/>
          <w:szCs w:val="28"/>
          <w:lang w:eastAsia="ru-RU"/>
        </w:rPr>
        <w:t>Алексее-Тенгинская</w:t>
      </w:r>
      <w:proofErr w:type="spellEnd"/>
      <w:r w:rsidRPr="00BE0E8C">
        <w:rPr>
          <w:rFonts w:ascii="Times New Roman" w:eastAsia="Times New Roman" w:hAnsi="Times New Roman" w:cs="Times New Roman"/>
          <w:color w:val="000000"/>
          <w:sz w:val="28"/>
          <w:szCs w:val="28"/>
          <w:lang w:eastAsia="ru-RU"/>
        </w:rPr>
        <w:t>, ул. Школьная, 5 (</w:t>
      </w:r>
      <w:proofErr w:type="spellStart"/>
      <w:r w:rsidRPr="00BE0E8C">
        <w:rPr>
          <w:rFonts w:ascii="Times New Roman" w:eastAsia="Times New Roman" w:hAnsi="Times New Roman" w:cs="Times New Roman"/>
          <w:color w:val="000000"/>
          <w:sz w:val="28"/>
          <w:szCs w:val="28"/>
          <w:lang w:eastAsia="ru-RU"/>
        </w:rPr>
        <w:t>энергосервисный</w:t>
      </w:r>
      <w:proofErr w:type="spellEnd"/>
      <w:r w:rsidRPr="00BE0E8C">
        <w:rPr>
          <w:rFonts w:ascii="Times New Roman" w:eastAsia="Times New Roman" w:hAnsi="Times New Roman" w:cs="Times New Roman"/>
          <w:color w:val="000000"/>
          <w:sz w:val="28"/>
          <w:szCs w:val="28"/>
          <w:lang w:eastAsia="ru-RU"/>
        </w:rPr>
        <w:t xml:space="preserve"> контракт).</w:t>
      </w:r>
    </w:p>
    <w:p w:rsidR="004A3C55" w:rsidRPr="00BE0E8C" w:rsidRDefault="004A3C55" w:rsidP="009C4A34">
      <w:pPr>
        <w:pStyle w:val="a7"/>
        <w:numPr>
          <w:ilvl w:val="0"/>
          <w:numId w:val="14"/>
        </w:numPr>
        <w:suppressAutoHyphens w:val="0"/>
        <w:spacing w:after="0" w:line="240" w:lineRule="auto"/>
        <w:ind w:left="0" w:firstLine="357"/>
        <w:jc w:val="both"/>
        <w:textAlignment w:val="auto"/>
        <w:rPr>
          <w:rFonts w:ascii="Times New Roman" w:hAnsi="Times New Roman" w:cs="Times New Roman"/>
          <w:sz w:val="28"/>
          <w:szCs w:val="28"/>
        </w:rPr>
      </w:pPr>
      <w:r w:rsidRPr="00BE0E8C">
        <w:rPr>
          <w:rFonts w:ascii="Times New Roman" w:eastAsia="Times New Roman" w:hAnsi="Times New Roman" w:cs="Times New Roman"/>
          <w:color w:val="000000"/>
          <w:sz w:val="28"/>
          <w:szCs w:val="28"/>
          <w:lang w:eastAsia="ru-RU"/>
        </w:rPr>
        <w:t xml:space="preserve">Строительство блочно-модульной котельной МБОУ СОШ № 4 по адресу: Тбилисский район, с. </w:t>
      </w:r>
      <w:proofErr w:type="spellStart"/>
      <w:r w:rsidRPr="00BE0E8C">
        <w:rPr>
          <w:rFonts w:ascii="Times New Roman" w:eastAsia="Times New Roman" w:hAnsi="Times New Roman" w:cs="Times New Roman"/>
          <w:color w:val="000000"/>
          <w:sz w:val="28"/>
          <w:szCs w:val="28"/>
          <w:lang w:eastAsia="ru-RU"/>
        </w:rPr>
        <w:t>Ванновское</w:t>
      </w:r>
      <w:proofErr w:type="spellEnd"/>
      <w:r w:rsidRPr="00BE0E8C">
        <w:rPr>
          <w:rFonts w:ascii="Times New Roman" w:eastAsia="Times New Roman" w:hAnsi="Times New Roman" w:cs="Times New Roman"/>
          <w:color w:val="000000"/>
          <w:sz w:val="28"/>
          <w:szCs w:val="28"/>
          <w:lang w:eastAsia="ru-RU"/>
        </w:rPr>
        <w:t>, ул. Гагарина 4Б, (</w:t>
      </w:r>
      <w:proofErr w:type="spellStart"/>
      <w:r w:rsidRPr="00BE0E8C">
        <w:rPr>
          <w:rFonts w:ascii="Times New Roman" w:eastAsia="Times New Roman" w:hAnsi="Times New Roman" w:cs="Times New Roman"/>
          <w:color w:val="000000"/>
          <w:sz w:val="28"/>
          <w:szCs w:val="28"/>
          <w:lang w:eastAsia="ru-RU"/>
        </w:rPr>
        <w:t>энергосервисный</w:t>
      </w:r>
      <w:proofErr w:type="spellEnd"/>
      <w:r w:rsidRPr="00BE0E8C">
        <w:rPr>
          <w:rFonts w:ascii="Times New Roman" w:eastAsia="Times New Roman" w:hAnsi="Times New Roman" w:cs="Times New Roman"/>
          <w:color w:val="000000"/>
          <w:sz w:val="28"/>
          <w:szCs w:val="28"/>
          <w:lang w:eastAsia="ru-RU"/>
        </w:rPr>
        <w:t xml:space="preserve"> контракт)</w:t>
      </w:r>
      <w:r w:rsidR="009C4A34">
        <w:rPr>
          <w:rFonts w:ascii="Times New Roman" w:eastAsia="Times New Roman" w:hAnsi="Times New Roman" w:cs="Times New Roman"/>
          <w:color w:val="000000"/>
          <w:sz w:val="28"/>
          <w:szCs w:val="28"/>
          <w:lang w:eastAsia="ru-RU"/>
        </w:rPr>
        <w:t>.</w:t>
      </w:r>
    </w:p>
    <w:p w:rsidR="009C4A34" w:rsidRDefault="009C4A34" w:rsidP="009C4A34">
      <w:pPr>
        <w:spacing w:after="0"/>
        <w:ind w:firstLine="709"/>
        <w:jc w:val="both"/>
        <w:rPr>
          <w:rFonts w:ascii="Times New Roman" w:hAnsi="Times New Roman" w:cs="Times New Roman"/>
          <w:sz w:val="28"/>
          <w:szCs w:val="28"/>
        </w:rPr>
      </w:pPr>
    </w:p>
    <w:p w:rsidR="004A3C55" w:rsidRPr="00BE0E8C" w:rsidRDefault="004A3C55" w:rsidP="009C4A34">
      <w:pPr>
        <w:spacing w:after="0"/>
        <w:ind w:firstLine="709"/>
        <w:jc w:val="both"/>
        <w:rPr>
          <w:rFonts w:ascii="Times New Roman" w:hAnsi="Times New Roman" w:cs="Times New Roman"/>
          <w:sz w:val="28"/>
          <w:szCs w:val="28"/>
        </w:rPr>
      </w:pPr>
      <w:r w:rsidRPr="00BE0E8C">
        <w:rPr>
          <w:rFonts w:ascii="Times New Roman" w:hAnsi="Times New Roman" w:cs="Times New Roman"/>
          <w:sz w:val="28"/>
          <w:szCs w:val="28"/>
        </w:rPr>
        <w:t xml:space="preserve">Также в планах на 2020 год начать реализацию ещё 3 проектов в сфере </w:t>
      </w:r>
      <w:proofErr w:type="spellStart"/>
      <w:r w:rsidR="009C4A34">
        <w:rPr>
          <w:rFonts w:ascii="Times New Roman" w:hAnsi="Times New Roman" w:cs="Times New Roman"/>
          <w:sz w:val="28"/>
          <w:szCs w:val="28"/>
        </w:rPr>
        <w:t>муниципально-частного</w:t>
      </w:r>
      <w:proofErr w:type="spellEnd"/>
      <w:r w:rsidR="009C4A34">
        <w:rPr>
          <w:rFonts w:ascii="Times New Roman" w:hAnsi="Times New Roman" w:cs="Times New Roman"/>
          <w:sz w:val="28"/>
          <w:szCs w:val="28"/>
        </w:rPr>
        <w:t xml:space="preserve"> партнерства</w:t>
      </w:r>
      <w:r w:rsidRPr="00BE0E8C">
        <w:rPr>
          <w:rFonts w:ascii="Times New Roman" w:hAnsi="Times New Roman" w:cs="Times New Roman"/>
          <w:sz w:val="28"/>
          <w:szCs w:val="28"/>
        </w:rPr>
        <w:t xml:space="preserve"> (по </w:t>
      </w:r>
      <w:proofErr w:type="spellStart"/>
      <w:r w:rsidRPr="00BE0E8C">
        <w:rPr>
          <w:rFonts w:ascii="Times New Roman" w:hAnsi="Times New Roman" w:cs="Times New Roman"/>
          <w:sz w:val="28"/>
          <w:szCs w:val="28"/>
        </w:rPr>
        <w:t>энергосервисным</w:t>
      </w:r>
      <w:proofErr w:type="spellEnd"/>
      <w:r w:rsidRPr="00BE0E8C">
        <w:rPr>
          <w:rFonts w:ascii="Times New Roman" w:hAnsi="Times New Roman" w:cs="Times New Roman"/>
          <w:sz w:val="28"/>
          <w:szCs w:val="28"/>
        </w:rPr>
        <w:t xml:space="preserve"> контрактам) в сфере ЖКХ:</w:t>
      </w:r>
    </w:p>
    <w:p w:rsidR="004A3C55" w:rsidRPr="00BE0E8C" w:rsidRDefault="004A3C55" w:rsidP="009C4A34">
      <w:pPr>
        <w:pStyle w:val="a7"/>
        <w:numPr>
          <w:ilvl w:val="0"/>
          <w:numId w:val="15"/>
        </w:numPr>
        <w:suppressAutoHyphens w:val="0"/>
        <w:spacing w:after="0" w:line="240" w:lineRule="auto"/>
        <w:ind w:left="0" w:firstLine="357"/>
        <w:jc w:val="both"/>
        <w:textAlignment w:val="auto"/>
        <w:rPr>
          <w:rFonts w:ascii="Times New Roman" w:hAnsi="Times New Roman" w:cs="Times New Roman"/>
          <w:sz w:val="28"/>
          <w:szCs w:val="28"/>
        </w:rPr>
      </w:pPr>
      <w:r w:rsidRPr="00BE0E8C">
        <w:rPr>
          <w:rFonts w:ascii="Times New Roman" w:eastAsia="Times New Roman" w:hAnsi="Times New Roman" w:cs="Times New Roman"/>
          <w:color w:val="000000"/>
          <w:sz w:val="28"/>
          <w:szCs w:val="28"/>
          <w:lang w:eastAsia="ru-RU"/>
        </w:rPr>
        <w:t xml:space="preserve">Строительство блочно-модульной котельной адресу: </w:t>
      </w:r>
      <w:r w:rsidRPr="00BE0E8C">
        <w:rPr>
          <w:rFonts w:ascii="Times New Roman" w:hAnsi="Times New Roman" w:cs="Times New Roman"/>
          <w:sz w:val="28"/>
          <w:szCs w:val="28"/>
        </w:rPr>
        <w:t xml:space="preserve">Краснодарский край, Тбилисский район, х. </w:t>
      </w:r>
      <w:proofErr w:type="spellStart"/>
      <w:r w:rsidRPr="00BE0E8C">
        <w:rPr>
          <w:rFonts w:ascii="Times New Roman" w:hAnsi="Times New Roman" w:cs="Times New Roman"/>
          <w:sz w:val="28"/>
          <w:szCs w:val="28"/>
        </w:rPr>
        <w:t>Марьинский</w:t>
      </w:r>
      <w:proofErr w:type="spellEnd"/>
      <w:r w:rsidRPr="00BE0E8C">
        <w:rPr>
          <w:rFonts w:ascii="Times New Roman" w:hAnsi="Times New Roman" w:cs="Times New Roman"/>
          <w:sz w:val="28"/>
          <w:szCs w:val="28"/>
        </w:rPr>
        <w:t xml:space="preserve">, ул. </w:t>
      </w:r>
      <w:proofErr w:type="gramStart"/>
      <w:r w:rsidRPr="00BE0E8C">
        <w:rPr>
          <w:rFonts w:ascii="Times New Roman" w:hAnsi="Times New Roman" w:cs="Times New Roman"/>
          <w:sz w:val="28"/>
          <w:szCs w:val="28"/>
        </w:rPr>
        <w:t>Школьная</w:t>
      </w:r>
      <w:proofErr w:type="gramEnd"/>
      <w:r w:rsidRPr="00BE0E8C">
        <w:rPr>
          <w:rFonts w:ascii="Times New Roman" w:hAnsi="Times New Roman" w:cs="Times New Roman"/>
          <w:sz w:val="28"/>
          <w:szCs w:val="28"/>
        </w:rPr>
        <w:t>, № 2</w:t>
      </w:r>
      <w:r w:rsidRPr="00BE0E8C">
        <w:rPr>
          <w:rFonts w:ascii="Times New Roman" w:eastAsia="Times New Roman" w:hAnsi="Times New Roman" w:cs="Times New Roman"/>
          <w:color w:val="000000"/>
          <w:sz w:val="28"/>
          <w:szCs w:val="28"/>
          <w:lang w:eastAsia="ru-RU"/>
        </w:rPr>
        <w:t>, (</w:t>
      </w:r>
      <w:proofErr w:type="spellStart"/>
      <w:r w:rsidRPr="00BE0E8C">
        <w:rPr>
          <w:rFonts w:ascii="Times New Roman" w:eastAsia="Times New Roman" w:hAnsi="Times New Roman" w:cs="Times New Roman"/>
          <w:color w:val="000000"/>
          <w:sz w:val="28"/>
          <w:szCs w:val="28"/>
          <w:lang w:eastAsia="ru-RU"/>
        </w:rPr>
        <w:t>энергосервисный</w:t>
      </w:r>
      <w:proofErr w:type="spellEnd"/>
      <w:r w:rsidRPr="00BE0E8C">
        <w:rPr>
          <w:rFonts w:ascii="Times New Roman" w:eastAsia="Times New Roman" w:hAnsi="Times New Roman" w:cs="Times New Roman"/>
          <w:color w:val="000000"/>
          <w:sz w:val="28"/>
          <w:szCs w:val="28"/>
          <w:lang w:eastAsia="ru-RU"/>
        </w:rPr>
        <w:t xml:space="preserve"> контракт).</w:t>
      </w:r>
    </w:p>
    <w:p w:rsidR="004A3C55" w:rsidRPr="00BE0E8C" w:rsidRDefault="004A3C55" w:rsidP="009C4A34">
      <w:pPr>
        <w:pStyle w:val="a7"/>
        <w:numPr>
          <w:ilvl w:val="0"/>
          <w:numId w:val="15"/>
        </w:numPr>
        <w:suppressAutoHyphens w:val="0"/>
        <w:spacing w:after="0" w:line="240" w:lineRule="auto"/>
        <w:ind w:left="0" w:firstLine="357"/>
        <w:jc w:val="both"/>
        <w:textAlignment w:val="auto"/>
        <w:rPr>
          <w:rFonts w:ascii="Times New Roman" w:hAnsi="Times New Roman" w:cs="Times New Roman"/>
          <w:sz w:val="28"/>
          <w:szCs w:val="28"/>
        </w:rPr>
      </w:pPr>
      <w:r w:rsidRPr="00BE0E8C">
        <w:rPr>
          <w:rFonts w:ascii="Times New Roman" w:eastAsia="Times New Roman" w:hAnsi="Times New Roman" w:cs="Times New Roman"/>
          <w:color w:val="000000"/>
          <w:sz w:val="28"/>
          <w:szCs w:val="28"/>
          <w:lang w:eastAsia="ru-RU"/>
        </w:rPr>
        <w:t xml:space="preserve">Строительство блочно-модульной котельной по адресу: </w:t>
      </w:r>
      <w:r w:rsidRPr="00BE0E8C">
        <w:rPr>
          <w:rFonts w:ascii="Times New Roman" w:hAnsi="Times New Roman" w:cs="Times New Roman"/>
          <w:sz w:val="28"/>
          <w:szCs w:val="28"/>
        </w:rPr>
        <w:t xml:space="preserve">Краснодарский край, Тбилисский район, ст. </w:t>
      </w:r>
      <w:proofErr w:type="spellStart"/>
      <w:r w:rsidRPr="00BE0E8C">
        <w:rPr>
          <w:rFonts w:ascii="Times New Roman" w:hAnsi="Times New Roman" w:cs="Times New Roman"/>
          <w:sz w:val="28"/>
          <w:szCs w:val="28"/>
        </w:rPr>
        <w:t>Геймановская</w:t>
      </w:r>
      <w:proofErr w:type="spellEnd"/>
      <w:r w:rsidRPr="00BE0E8C">
        <w:rPr>
          <w:rFonts w:ascii="Times New Roman" w:hAnsi="Times New Roman" w:cs="Times New Roman"/>
          <w:sz w:val="28"/>
          <w:szCs w:val="28"/>
        </w:rPr>
        <w:t xml:space="preserve">, ул. </w:t>
      </w:r>
      <w:proofErr w:type="gramStart"/>
      <w:r w:rsidRPr="00BE0E8C">
        <w:rPr>
          <w:rFonts w:ascii="Times New Roman" w:hAnsi="Times New Roman" w:cs="Times New Roman"/>
          <w:sz w:val="28"/>
          <w:szCs w:val="28"/>
        </w:rPr>
        <w:t>Красная</w:t>
      </w:r>
      <w:proofErr w:type="gramEnd"/>
      <w:r w:rsidRPr="00BE0E8C">
        <w:rPr>
          <w:rFonts w:ascii="Times New Roman" w:hAnsi="Times New Roman" w:cs="Times New Roman"/>
          <w:sz w:val="28"/>
          <w:szCs w:val="28"/>
        </w:rPr>
        <w:t xml:space="preserve">, №32 </w:t>
      </w:r>
      <w:r w:rsidRPr="00BE0E8C">
        <w:rPr>
          <w:rFonts w:ascii="Times New Roman" w:eastAsia="Times New Roman" w:hAnsi="Times New Roman" w:cs="Times New Roman"/>
          <w:color w:val="000000"/>
          <w:sz w:val="28"/>
          <w:szCs w:val="28"/>
          <w:lang w:eastAsia="ru-RU"/>
        </w:rPr>
        <w:t>(</w:t>
      </w:r>
      <w:proofErr w:type="spellStart"/>
      <w:r w:rsidRPr="00BE0E8C">
        <w:rPr>
          <w:rFonts w:ascii="Times New Roman" w:eastAsia="Times New Roman" w:hAnsi="Times New Roman" w:cs="Times New Roman"/>
          <w:color w:val="000000"/>
          <w:sz w:val="28"/>
          <w:szCs w:val="28"/>
          <w:lang w:eastAsia="ru-RU"/>
        </w:rPr>
        <w:t>энергосервисный</w:t>
      </w:r>
      <w:proofErr w:type="spellEnd"/>
      <w:r w:rsidRPr="00BE0E8C">
        <w:rPr>
          <w:rFonts w:ascii="Times New Roman" w:eastAsia="Times New Roman" w:hAnsi="Times New Roman" w:cs="Times New Roman"/>
          <w:color w:val="000000"/>
          <w:sz w:val="28"/>
          <w:szCs w:val="28"/>
          <w:lang w:eastAsia="ru-RU"/>
        </w:rPr>
        <w:t xml:space="preserve"> контракт).</w:t>
      </w:r>
    </w:p>
    <w:p w:rsidR="004A3C55" w:rsidRPr="00BE0E8C" w:rsidRDefault="004A3C55" w:rsidP="004A3C55">
      <w:pPr>
        <w:pStyle w:val="a7"/>
        <w:numPr>
          <w:ilvl w:val="0"/>
          <w:numId w:val="15"/>
        </w:numPr>
        <w:suppressAutoHyphens w:val="0"/>
        <w:spacing w:after="0" w:line="240" w:lineRule="auto"/>
        <w:ind w:left="0" w:firstLine="357"/>
        <w:jc w:val="both"/>
        <w:textAlignment w:val="auto"/>
        <w:rPr>
          <w:rFonts w:ascii="Times New Roman" w:hAnsi="Times New Roman" w:cs="Times New Roman"/>
          <w:sz w:val="28"/>
          <w:szCs w:val="28"/>
        </w:rPr>
      </w:pPr>
      <w:r w:rsidRPr="00BE0E8C">
        <w:rPr>
          <w:rFonts w:ascii="Times New Roman" w:eastAsia="Times New Roman" w:hAnsi="Times New Roman" w:cs="Times New Roman"/>
          <w:color w:val="000000"/>
          <w:sz w:val="28"/>
          <w:szCs w:val="28"/>
          <w:lang w:eastAsia="ru-RU"/>
        </w:rPr>
        <w:t xml:space="preserve">Строительство блочно-модульной котельной по адресу: </w:t>
      </w:r>
      <w:r w:rsidRPr="00BE0E8C">
        <w:rPr>
          <w:rFonts w:ascii="Times New Roman" w:hAnsi="Times New Roman" w:cs="Times New Roman"/>
          <w:sz w:val="28"/>
          <w:szCs w:val="28"/>
        </w:rPr>
        <w:t xml:space="preserve">Краснодарский край, Тбилисский район, ст. </w:t>
      </w:r>
      <w:proofErr w:type="spellStart"/>
      <w:r w:rsidRPr="00BE0E8C">
        <w:rPr>
          <w:rFonts w:ascii="Times New Roman" w:hAnsi="Times New Roman" w:cs="Times New Roman"/>
          <w:sz w:val="28"/>
          <w:szCs w:val="28"/>
        </w:rPr>
        <w:t>Геймановская</w:t>
      </w:r>
      <w:proofErr w:type="spellEnd"/>
      <w:r w:rsidRPr="00BE0E8C">
        <w:rPr>
          <w:rFonts w:ascii="Times New Roman" w:hAnsi="Times New Roman" w:cs="Times New Roman"/>
          <w:sz w:val="28"/>
          <w:szCs w:val="28"/>
        </w:rPr>
        <w:t xml:space="preserve">, ул. </w:t>
      </w:r>
      <w:proofErr w:type="gramStart"/>
      <w:r w:rsidRPr="00BE0E8C">
        <w:rPr>
          <w:rFonts w:ascii="Times New Roman" w:hAnsi="Times New Roman" w:cs="Times New Roman"/>
          <w:sz w:val="28"/>
          <w:szCs w:val="28"/>
        </w:rPr>
        <w:t>Октябрьская</w:t>
      </w:r>
      <w:proofErr w:type="gramEnd"/>
      <w:r w:rsidRPr="00BE0E8C">
        <w:rPr>
          <w:rFonts w:ascii="Times New Roman" w:hAnsi="Times New Roman" w:cs="Times New Roman"/>
          <w:sz w:val="28"/>
          <w:szCs w:val="28"/>
        </w:rPr>
        <w:t xml:space="preserve">, № 72 </w:t>
      </w:r>
      <w:r w:rsidRPr="00BE0E8C">
        <w:rPr>
          <w:rFonts w:ascii="Times New Roman" w:eastAsia="Times New Roman" w:hAnsi="Times New Roman" w:cs="Times New Roman"/>
          <w:color w:val="000000"/>
          <w:sz w:val="28"/>
          <w:szCs w:val="28"/>
          <w:lang w:eastAsia="ru-RU"/>
        </w:rPr>
        <w:t>(</w:t>
      </w:r>
      <w:proofErr w:type="spellStart"/>
      <w:r w:rsidRPr="00BE0E8C">
        <w:rPr>
          <w:rFonts w:ascii="Times New Roman" w:eastAsia="Times New Roman" w:hAnsi="Times New Roman" w:cs="Times New Roman"/>
          <w:color w:val="000000"/>
          <w:sz w:val="28"/>
          <w:szCs w:val="28"/>
          <w:lang w:eastAsia="ru-RU"/>
        </w:rPr>
        <w:t>энергосервисный</w:t>
      </w:r>
      <w:proofErr w:type="spellEnd"/>
      <w:r w:rsidRPr="00BE0E8C">
        <w:rPr>
          <w:rFonts w:ascii="Times New Roman" w:eastAsia="Times New Roman" w:hAnsi="Times New Roman" w:cs="Times New Roman"/>
          <w:color w:val="000000"/>
          <w:sz w:val="28"/>
          <w:szCs w:val="28"/>
          <w:lang w:eastAsia="ru-RU"/>
        </w:rPr>
        <w:t xml:space="preserve"> контракт).</w:t>
      </w:r>
    </w:p>
    <w:p w:rsidR="004A3C55" w:rsidRPr="00BE0E8C" w:rsidRDefault="004A3C55" w:rsidP="00BE0E8C">
      <w:pPr>
        <w:pStyle w:val="a7"/>
        <w:ind w:left="0" w:firstLine="709"/>
        <w:jc w:val="both"/>
        <w:rPr>
          <w:rFonts w:ascii="Times New Roman" w:hAnsi="Times New Roman" w:cs="Times New Roman"/>
          <w:sz w:val="28"/>
          <w:szCs w:val="28"/>
        </w:rPr>
      </w:pPr>
      <w:r w:rsidRPr="00BE0E8C">
        <w:rPr>
          <w:rFonts w:ascii="Times New Roman" w:hAnsi="Times New Roman" w:cs="Times New Roman"/>
          <w:sz w:val="28"/>
          <w:szCs w:val="28"/>
        </w:rPr>
        <w:t>Реализация вышеуказанных проектов в дальнейшем позволит экономить бюджетные средства на затраты по теплоснабжению Тбилисского района.</w:t>
      </w:r>
    </w:p>
    <w:p w:rsidR="00512E1D" w:rsidRPr="00BE0E8C" w:rsidRDefault="00512E1D" w:rsidP="00512E1D">
      <w:pPr>
        <w:spacing w:after="0"/>
        <w:ind w:firstLine="851"/>
        <w:jc w:val="center"/>
        <w:rPr>
          <w:rFonts w:ascii="Times New Roman" w:hAnsi="Times New Roman"/>
          <w:i/>
          <w:sz w:val="28"/>
          <w:szCs w:val="28"/>
        </w:rPr>
      </w:pPr>
      <w:r w:rsidRPr="00BE0E8C">
        <w:rPr>
          <w:rFonts w:ascii="Times New Roman" w:hAnsi="Times New Roman"/>
          <w:i/>
          <w:sz w:val="28"/>
          <w:szCs w:val="28"/>
        </w:rPr>
        <w:t xml:space="preserve">Проблема развития института </w:t>
      </w:r>
      <w:proofErr w:type="spellStart"/>
      <w:r w:rsidRPr="00BE0E8C">
        <w:rPr>
          <w:rFonts w:ascii="Times New Roman" w:hAnsi="Times New Roman"/>
          <w:i/>
          <w:sz w:val="28"/>
          <w:szCs w:val="28"/>
        </w:rPr>
        <w:t>муниципально-частного</w:t>
      </w:r>
      <w:proofErr w:type="spellEnd"/>
      <w:r w:rsidRPr="00BE0E8C">
        <w:rPr>
          <w:rFonts w:ascii="Times New Roman" w:hAnsi="Times New Roman"/>
          <w:i/>
          <w:sz w:val="28"/>
          <w:szCs w:val="28"/>
        </w:rPr>
        <w:t xml:space="preserve"> партнерства в муниципальном образовании Тбилисский район.</w:t>
      </w:r>
    </w:p>
    <w:p w:rsidR="00512E1D" w:rsidRPr="00BE0E8C" w:rsidRDefault="00512E1D" w:rsidP="00512E1D">
      <w:pPr>
        <w:spacing w:after="0"/>
        <w:ind w:firstLine="851"/>
        <w:rPr>
          <w:rFonts w:ascii="Times New Roman" w:hAnsi="Times New Roman"/>
          <w:b/>
          <w:sz w:val="28"/>
          <w:szCs w:val="28"/>
        </w:rPr>
      </w:pPr>
    </w:p>
    <w:p w:rsidR="005D1C05" w:rsidRDefault="00512E1D" w:rsidP="009A2375">
      <w:pPr>
        <w:tabs>
          <w:tab w:val="left" w:pos="720"/>
          <w:tab w:val="left" w:pos="2820"/>
        </w:tabs>
        <w:spacing w:after="0" w:line="240" w:lineRule="auto"/>
        <w:ind w:firstLine="709"/>
        <w:jc w:val="both"/>
        <w:rPr>
          <w:rFonts w:ascii="Times New Roman" w:hAnsi="Times New Roman"/>
          <w:sz w:val="28"/>
          <w:szCs w:val="28"/>
        </w:rPr>
      </w:pPr>
      <w:r w:rsidRPr="00BE0E8C">
        <w:rPr>
          <w:rFonts w:ascii="Times New Roman" w:hAnsi="Times New Roman"/>
          <w:sz w:val="28"/>
          <w:szCs w:val="28"/>
        </w:rPr>
        <w:t xml:space="preserve">На  наш взгляд главной проблемой развития механизма </w:t>
      </w:r>
      <w:proofErr w:type="spellStart"/>
      <w:r w:rsidRPr="00BE0E8C">
        <w:rPr>
          <w:rFonts w:ascii="Times New Roman" w:hAnsi="Times New Roman"/>
          <w:sz w:val="28"/>
          <w:szCs w:val="28"/>
        </w:rPr>
        <w:t>муниципально-частного</w:t>
      </w:r>
      <w:proofErr w:type="spellEnd"/>
      <w:r w:rsidRPr="00BE0E8C">
        <w:rPr>
          <w:rFonts w:ascii="Times New Roman" w:hAnsi="Times New Roman"/>
          <w:sz w:val="28"/>
          <w:szCs w:val="28"/>
        </w:rPr>
        <w:t xml:space="preserve"> партнерства является то, что  объекты, предлагаемые к такому партнерству, имеют большую рискованность в плане извлечения выгоды и финансовой прибыли.</w:t>
      </w:r>
      <w:r w:rsidR="009A2375" w:rsidRPr="009A2375">
        <w:rPr>
          <w:rFonts w:ascii="Times New Roman" w:hAnsi="Times New Roman"/>
          <w:sz w:val="28"/>
          <w:szCs w:val="28"/>
        </w:rPr>
        <w:t xml:space="preserve"> </w:t>
      </w:r>
      <w:r w:rsidR="005D1C05">
        <w:rPr>
          <w:rFonts w:ascii="Times New Roman" w:hAnsi="Times New Roman"/>
          <w:sz w:val="28"/>
          <w:szCs w:val="28"/>
        </w:rPr>
        <w:t>Также проблемами можно назвать</w:t>
      </w:r>
      <w:r w:rsidR="009A2375" w:rsidRPr="00CA1311">
        <w:rPr>
          <w:rFonts w:ascii="Times New Roman" w:hAnsi="Times New Roman"/>
          <w:sz w:val="28"/>
          <w:szCs w:val="28"/>
        </w:rPr>
        <w:t xml:space="preserve">: </w:t>
      </w:r>
    </w:p>
    <w:p w:rsidR="005D1C05" w:rsidRDefault="005D1C05" w:rsidP="009A2375">
      <w:pPr>
        <w:tabs>
          <w:tab w:val="left" w:pos="720"/>
          <w:tab w:val="left" w:pos="282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A2375" w:rsidRPr="00CA1311">
        <w:rPr>
          <w:rFonts w:ascii="Times New Roman" w:hAnsi="Times New Roman"/>
          <w:sz w:val="28"/>
          <w:szCs w:val="28"/>
        </w:rPr>
        <w:t xml:space="preserve">низкую развитость институциональной среды; </w:t>
      </w:r>
    </w:p>
    <w:p w:rsidR="005D1C05" w:rsidRDefault="005D1C05" w:rsidP="009A2375">
      <w:pPr>
        <w:tabs>
          <w:tab w:val="left" w:pos="720"/>
          <w:tab w:val="left" w:pos="282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A2375" w:rsidRPr="00CA1311">
        <w:rPr>
          <w:rFonts w:ascii="Times New Roman" w:hAnsi="Times New Roman"/>
          <w:sz w:val="28"/>
          <w:szCs w:val="28"/>
        </w:rPr>
        <w:t xml:space="preserve">отсутствие опыта в сфере МЧП; </w:t>
      </w:r>
    </w:p>
    <w:p w:rsidR="005D1C05" w:rsidRDefault="005D1C05" w:rsidP="009A2375">
      <w:pPr>
        <w:tabs>
          <w:tab w:val="left" w:pos="720"/>
          <w:tab w:val="left" w:pos="282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A2375" w:rsidRPr="00CA1311">
        <w:rPr>
          <w:rFonts w:ascii="Times New Roman" w:hAnsi="Times New Roman"/>
          <w:sz w:val="28"/>
          <w:szCs w:val="28"/>
        </w:rPr>
        <w:t>мал</w:t>
      </w:r>
      <w:r>
        <w:rPr>
          <w:rFonts w:ascii="Times New Roman" w:hAnsi="Times New Roman"/>
          <w:sz w:val="28"/>
          <w:szCs w:val="28"/>
        </w:rPr>
        <w:t>ую</w:t>
      </w:r>
      <w:r w:rsidR="009A2375" w:rsidRPr="00CA1311">
        <w:rPr>
          <w:rFonts w:ascii="Times New Roman" w:hAnsi="Times New Roman"/>
          <w:sz w:val="28"/>
          <w:szCs w:val="28"/>
        </w:rPr>
        <w:t xml:space="preserve"> инвестиционн</w:t>
      </w:r>
      <w:r>
        <w:rPr>
          <w:rFonts w:ascii="Times New Roman" w:hAnsi="Times New Roman"/>
          <w:sz w:val="28"/>
          <w:szCs w:val="28"/>
        </w:rPr>
        <w:t>ую</w:t>
      </w:r>
      <w:r w:rsidR="009A2375" w:rsidRPr="00CA1311">
        <w:rPr>
          <w:rFonts w:ascii="Times New Roman" w:hAnsi="Times New Roman"/>
          <w:sz w:val="28"/>
          <w:szCs w:val="28"/>
        </w:rPr>
        <w:t xml:space="preserve"> привлекательность муниципалитетов</w:t>
      </w:r>
      <w:r>
        <w:rPr>
          <w:rFonts w:ascii="Times New Roman" w:hAnsi="Times New Roman"/>
          <w:sz w:val="28"/>
          <w:szCs w:val="28"/>
        </w:rPr>
        <w:t>, удаленных от центра субъектов;</w:t>
      </w:r>
    </w:p>
    <w:p w:rsidR="009A2375" w:rsidRPr="00CA1311" w:rsidRDefault="005D1C05" w:rsidP="009A2375">
      <w:pPr>
        <w:tabs>
          <w:tab w:val="left" w:pos="720"/>
          <w:tab w:val="left" w:pos="2820"/>
        </w:tabs>
        <w:spacing w:after="0" w:line="240" w:lineRule="auto"/>
        <w:ind w:firstLine="709"/>
        <w:jc w:val="both"/>
        <w:rPr>
          <w:rFonts w:ascii="Times New Roman" w:hAnsi="Times New Roman"/>
          <w:sz w:val="28"/>
          <w:szCs w:val="28"/>
        </w:rPr>
      </w:pPr>
      <w:r>
        <w:rPr>
          <w:rFonts w:ascii="Times New Roman" w:hAnsi="Times New Roman"/>
          <w:sz w:val="28"/>
          <w:szCs w:val="28"/>
        </w:rPr>
        <w:t>-</w:t>
      </w:r>
      <w:r w:rsidR="009A2375" w:rsidRPr="00CA1311">
        <w:rPr>
          <w:rFonts w:ascii="Times New Roman" w:hAnsi="Times New Roman"/>
          <w:sz w:val="28"/>
          <w:szCs w:val="28"/>
        </w:rPr>
        <w:t xml:space="preserve"> ограничения в предоставление земельных участков без торгов.</w:t>
      </w:r>
    </w:p>
    <w:p w:rsidR="00512E1D" w:rsidRPr="00BE0E8C" w:rsidRDefault="00512E1D" w:rsidP="00BE0E8C">
      <w:pPr>
        <w:spacing w:after="0"/>
        <w:ind w:firstLine="709"/>
        <w:jc w:val="both"/>
        <w:rPr>
          <w:rFonts w:ascii="Times New Roman" w:hAnsi="Times New Roman"/>
          <w:sz w:val="28"/>
          <w:szCs w:val="28"/>
        </w:rPr>
      </w:pPr>
    </w:p>
    <w:p w:rsidR="00512E1D" w:rsidRPr="00BE0E8C" w:rsidRDefault="00512E1D" w:rsidP="00BE0E8C">
      <w:pPr>
        <w:spacing w:after="0"/>
        <w:ind w:firstLine="709"/>
        <w:jc w:val="both"/>
        <w:rPr>
          <w:rFonts w:ascii="Times New Roman" w:hAnsi="Times New Roman"/>
          <w:sz w:val="28"/>
          <w:szCs w:val="28"/>
        </w:rPr>
      </w:pPr>
      <w:r w:rsidRPr="00BE0E8C">
        <w:rPr>
          <w:rFonts w:ascii="Times New Roman" w:hAnsi="Times New Roman"/>
          <w:sz w:val="28"/>
          <w:szCs w:val="28"/>
        </w:rPr>
        <w:t xml:space="preserve">Главнейшим принципом </w:t>
      </w:r>
      <w:proofErr w:type="spellStart"/>
      <w:r w:rsidRPr="00BE0E8C">
        <w:rPr>
          <w:rFonts w:ascii="Times New Roman" w:hAnsi="Times New Roman"/>
          <w:sz w:val="28"/>
          <w:szCs w:val="28"/>
        </w:rPr>
        <w:t>муниципально-частного</w:t>
      </w:r>
      <w:proofErr w:type="spellEnd"/>
      <w:r w:rsidRPr="00BE0E8C">
        <w:rPr>
          <w:rFonts w:ascii="Times New Roman" w:hAnsi="Times New Roman"/>
          <w:sz w:val="28"/>
          <w:szCs w:val="28"/>
        </w:rPr>
        <w:t xml:space="preserve"> партнерства является взаимная выгода для участников соглашения.</w:t>
      </w:r>
    </w:p>
    <w:p w:rsidR="00B72484" w:rsidRDefault="00512E1D" w:rsidP="00BE0E8C">
      <w:pPr>
        <w:shd w:val="clear" w:color="auto" w:fill="FFFFFF"/>
        <w:spacing w:after="0" w:line="240" w:lineRule="auto"/>
        <w:ind w:firstLine="709"/>
        <w:jc w:val="both"/>
        <w:rPr>
          <w:rFonts w:ascii="Times New Roman" w:hAnsi="Times New Roman"/>
          <w:sz w:val="28"/>
          <w:szCs w:val="28"/>
        </w:rPr>
      </w:pPr>
      <w:r w:rsidRPr="00BE0E8C">
        <w:rPr>
          <w:rFonts w:ascii="Times New Roman" w:hAnsi="Times New Roman"/>
          <w:sz w:val="28"/>
          <w:szCs w:val="28"/>
        </w:rPr>
        <w:lastRenderedPageBreak/>
        <w:t xml:space="preserve">В качестве объектов </w:t>
      </w:r>
      <w:proofErr w:type="spellStart"/>
      <w:r w:rsidRPr="00BE0E8C">
        <w:rPr>
          <w:rFonts w:ascii="Times New Roman" w:hAnsi="Times New Roman"/>
          <w:sz w:val="28"/>
          <w:szCs w:val="28"/>
        </w:rPr>
        <w:t>муниципально-частного</w:t>
      </w:r>
      <w:proofErr w:type="spellEnd"/>
      <w:r w:rsidRPr="00BE0E8C">
        <w:rPr>
          <w:rFonts w:ascii="Times New Roman" w:hAnsi="Times New Roman"/>
          <w:sz w:val="28"/>
          <w:szCs w:val="28"/>
        </w:rPr>
        <w:t xml:space="preserve"> партнерства, которые может предложить муниципалитет в рамках своих полномочий, это объекты в сферы ЖКХ, общественного транспорта, сбора и утилизации мусора, благоустройства. Зачастую тарифы в данных отраслях регулируемые,  власть заинтересована в  доступности этих услуг  для всех категорий граждан.  </w:t>
      </w:r>
    </w:p>
    <w:p w:rsidR="00B72484" w:rsidRDefault="00512E1D" w:rsidP="00BE0E8C">
      <w:pPr>
        <w:shd w:val="clear" w:color="auto" w:fill="FFFFFF"/>
        <w:spacing w:after="0" w:line="240" w:lineRule="auto"/>
        <w:ind w:firstLine="709"/>
        <w:jc w:val="both"/>
        <w:rPr>
          <w:rFonts w:ascii="Times New Roman" w:hAnsi="Times New Roman"/>
          <w:sz w:val="28"/>
          <w:szCs w:val="28"/>
        </w:rPr>
      </w:pPr>
      <w:r w:rsidRPr="00BE0E8C">
        <w:rPr>
          <w:rFonts w:ascii="Times New Roman" w:hAnsi="Times New Roman"/>
          <w:sz w:val="28"/>
          <w:szCs w:val="28"/>
        </w:rPr>
        <w:t xml:space="preserve">Следствием этого является то, что  направления хозяйственной деятельности, предусматривающие </w:t>
      </w:r>
      <w:proofErr w:type="spellStart"/>
      <w:r w:rsidRPr="00BE0E8C">
        <w:rPr>
          <w:rFonts w:ascii="Times New Roman" w:hAnsi="Times New Roman"/>
          <w:sz w:val="28"/>
          <w:szCs w:val="28"/>
        </w:rPr>
        <w:t>муниципально-частное</w:t>
      </w:r>
      <w:proofErr w:type="spellEnd"/>
      <w:r w:rsidRPr="00BE0E8C">
        <w:rPr>
          <w:rFonts w:ascii="Times New Roman" w:hAnsi="Times New Roman"/>
          <w:sz w:val="28"/>
          <w:szCs w:val="28"/>
        </w:rPr>
        <w:t xml:space="preserve"> партнерство, имеют огромные риски в части получения финансовой прибыли. Инвестиции должны быть экономически оправданны, а в настоящее время соблюсти баланс интересов власти (доступность для граждан услуг) и бизнеса (извлечение прибыли) в отраслях ЖКХ очень сложная задача. </w:t>
      </w:r>
    </w:p>
    <w:p w:rsidR="00512E1D" w:rsidRPr="00BE0E8C" w:rsidRDefault="00512E1D" w:rsidP="00BE0E8C">
      <w:pPr>
        <w:shd w:val="clear" w:color="auto" w:fill="FFFFFF"/>
        <w:spacing w:after="0" w:line="240" w:lineRule="auto"/>
        <w:ind w:firstLine="709"/>
        <w:jc w:val="both"/>
        <w:rPr>
          <w:rFonts w:ascii="Times New Roman" w:hAnsi="Times New Roman"/>
          <w:bCs/>
          <w:color w:val="000000"/>
          <w:sz w:val="28"/>
          <w:szCs w:val="28"/>
          <w:lang w:eastAsia="ru-RU"/>
        </w:rPr>
      </w:pPr>
      <w:r w:rsidRPr="00BE0E8C">
        <w:rPr>
          <w:rFonts w:ascii="Times New Roman" w:hAnsi="Times New Roman"/>
          <w:sz w:val="28"/>
          <w:szCs w:val="28"/>
        </w:rPr>
        <w:t>В небольших муниципалитетах отрасли ЖКХ субсидируются в части покрытия прямых убытков, зачастую главной причиной отрицательного финансового результата является несоответствие  действующего тарифа экономически обоснованному. В основу принятия действующих тарифов вложен принцип доступности и возможности широкого круга потребителей.</w:t>
      </w:r>
      <w:r w:rsidRPr="00BE0E8C">
        <w:rPr>
          <w:rFonts w:ascii="Times New Roman" w:hAnsi="Times New Roman"/>
          <w:bCs/>
          <w:color w:val="000000"/>
          <w:sz w:val="28"/>
          <w:szCs w:val="28"/>
          <w:lang w:eastAsia="ru-RU"/>
        </w:rPr>
        <w:t xml:space="preserve"> </w:t>
      </w:r>
    </w:p>
    <w:p w:rsidR="00E55578" w:rsidRDefault="00E55578" w:rsidP="004A3C55">
      <w:pPr>
        <w:spacing w:after="0" w:line="240" w:lineRule="auto"/>
        <w:jc w:val="both"/>
        <w:rPr>
          <w:rFonts w:ascii="Times New Roman" w:hAnsi="Times New Roman" w:cs="Times New Roman"/>
          <w:b/>
          <w:sz w:val="26"/>
          <w:szCs w:val="26"/>
        </w:rPr>
      </w:pPr>
    </w:p>
    <w:p w:rsidR="00E55578" w:rsidRPr="00C47745" w:rsidRDefault="00E55578" w:rsidP="00354B64">
      <w:pPr>
        <w:spacing w:after="0" w:line="240" w:lineRule="auto"/>
        <w:jc w:val="both"/>
        <w:rPr>
          <w:rFonts w:ascii="Times New Roman" w:hAnsi="Times New Roman" w:cs="Times New Roman"/>
          <w:b/>
          <w:color w:val="000000"/>
          <w:sz w:val="28"/>
          <w:szCs w:val="28"/>
        </w:rPr>
      </w:pPr>
      <w:r w:rsidRPr="00C47745">
        <w:rPr>
          <w:rFonts w:ascii="Times New Roman" w:hAnsi="Times New Roman" w:cs="Times New Roman"/>
          <w:b/>
          <w:color w:val="000000"/>
          <w:sz w:val="28"/>
          <w:szCs w:val="28"/>
        </w:rPr>
        <w:t xml:space="preserve">Раздел 9. Сведения о тематиках обучающих мероприятий и тренингов по вопросам содействия развитию конкуренции в муниципальном образовании.  </w:t>
      </w:r>
    </w:p>
    <w:p w:rsidR="00CD59AB" w:rsidRPr="00C47745" w:rsidRDefault="00CD59AB" w:rsidP="00043920">
      <w:pPr>
        <w:spacing w:after="0" w:line="240" w:lineRule="auto"/>
        <w:ind w:firstLine="709"/>
        <w:jc w:val="both"/>
        <w:rPr>
          <w:rFonts w:ascii="Times New Roman" w:hAnsi="Times New Roman" w:cs="Times New Roman"/>
          <w:sz w:val="28"/>
          <w:szCs w:val="28"/>
        </w:rPr>
      </w:pPr>
    </w:p>
    <w:p w:rsidR="008E33CE" w:rsidRPr="00C47745" w:rsidRDefault="00C47745"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Рынок </w:t>
      </w:r>
      <w:r w:rsidR="008E33CE" w:rsidRPr="00C47745">
        <w:rPr>
          <w:rFonts w:ascii="Times New Roman" w:hAnsi="Times New Roman" w:cs="Times New Roman"/>
          <w:b w:val="0"/>
          <w:color w:val="auto"/>
          <w:sz w:val="28"/>
          <w:szCs w:val="28"/>
        </w:rPr>
        <w:t xml:space="preserve">медицинских услуг </w:t>
      </w:r>
      <w:r w:rsidR="00043920" w:rsidRPr="00C47745">
        <w:rPr>
          <w:rFonts w:ascii="Times New Roman" w:hAnsi="Times New Roman" w:cs="Times New Roman"/>
          <w:b w:val="0"/>
          <w:color w:val="auto"/>
          <w:sz w:val="28"/>
          <w:szCs w:val="28"/>
        </w:rPr>
        <w:t>–</w:t>
      </w:r>
      <w:r w:rsidR="008E33CE"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hyperlink r:id="rId20" w:history="1">
        <w:r w:rsidR="008E33CE" w:rsidRPr="00C47745">
          <w:rPr>
            <w:rStyle w:val="af1"/>
            <w:rFonts w:ascii="Times New Roman" w:hAnsi="Times New Roman"/>
            <w:b w:val="0"/>
            <w:color w:val="auto"/>
            <w:sz w:val="28"/>
            <w:szCs w:val="28"/>
            <w:u w:val="none"/>
          </w:rPr>
          <w:t>Определение региональной информационной политики в области охраны здоровья, их координация</w:t>
        </w:r>
      </w:hyperlink>
      <w:r w:rsidR="00043920" w:rsidRPr="00C47745">
        <w:rPr>
          <w:rFonts w:ascii="Times New Roman" w:hAnsi="Times New Roman" w:cs="Times New Roman"/>
          <w:b w:val="0"/>
          <w:color w:val="auto"/>
          <w:sz w:val="28"/>
          <w:szCs w:val="28"/>
        </w:rPr>
        <w:t>»;</w:t>
      </w:r>
    </w:p>
    <w:p w:rsidR="008E33CE" w:rsidRPr="00C47745" w:rsidRDefault="008E33CE"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Рынок</w:t>
      </w:r>
      <w:r w:rsidRPr="00C47745">
        <w:rPr>
          <w:rFonts w:ascii="Times New Roman" w:eastAsia="Calibri" w:hAnsi="Times New Roman" w:cs="Times New Roman"/>
          <w:b w:val="0"/>
          <w:color w:val="auto"/>
          <w:sz w:val="28"/>
          <w:szCs w:val="28"/>
        </w:rPr>
        <w:t xml:space="preserve"> услуг розничной торговли лекарственными препаратами, медицинскими изделиями и сопутствующими товарами</w:t>
      </w:r>
      <w:r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r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hyperlink r:id="rId21" w:history="1">
        <w:r w:rsidRPr="00C47745">
          <w:rPr>
            <w:rStyle w:val="af1"/>
            <w:rFonts w:ascii="Times New Roman" w:hAnsi="Times New Roman"/>
            <w:b w:val="0"/>
            <w:color w:val="auto"/>
            <w:sz w:val="28"/>
            <w:szCs w:val="28"/>
            <w:u w:val="none"/>
          </w:rPr>
          <w:t>Реализация проекта по маркировке лекарственных препаратов</w:t>
        </w:r>
      </w:hyperlink>
      <w:r w:rsidR="00043920" w:rsidRPr="00C47745">
        <w:rPr>
          <w:rFonts w:ascii="Times New Roman" w:hAnsi="Times New Roman" w:cs="Times New Roman"/>
          <w:b w:val="0"/>
          <w:color w:val="auto"/>
          <w:sz w:val="28"/>
          <w:szCs w:val="28"/>
        </w:rPr>
        <w:t>»;</w:t>
      </w:r>
    </w:p>
    <w:p w:rsidR="008E33CE" w:rsidRPr="00C47745" w:rsidRDefault="008E33CE"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 xml:space="preserve">Рынок племенного животноводства </w:t>
      </w:r>
      <w:r w:rsidR="00043920" w:rsidRPr="00C47745">
        <w:rPr>
          <w:rFonts w:ascii="Times New Roman" w:hAnsi="Times New Roman" w:cs="Times New Roman"/>
          <w:b w:val="0"/>
          <w:color w:val="auto"/>
          <w:sz w:val="28"/>
          <w:szCs w:val="28"/>
        </w:rPr>
        <w:t>–</w:t>
      </w:r>
      <w:r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hyperlink r:id="rId22" w:history="1">
        <w:r w:rsidRPr="00C47745">
          <w:rPr>
            <w:rStyle w:val="af1"/>
            <w:rFonts w:ascii="Times New Roman" w:hAnsi="Times New Roman"/>
            <w:b w:val="0"/>
            <w:color w:val="auto"/>
            <w:sz w:val="28"/>
            <w:szCs w:val="28"/>
            <w:u w:val="none"/>
          </w:rPr>
          <w:t>Оказание содействия в развитии племенного животноводства</w:t>
        </w:r>
      </w:hyperlink>
      <w:r w:rsidR="00043920" w:rsidRPr="00C47745">
        <w:rPr>
          <w:rFonts w:ascii="Times New Roman" w:hAnsi="Times New Roman" w:cs="Times New Roman"/>
          <w:b w:val="0"/>
          <w:color w:val="auto"/>
          <w:sz w:val="28"/>
          <w:szCs w:val="28"/>
        </w:rPr>
        <w:t>»;</w:t>
      </w:r>
    </w:p>
    <w:p w:rsidR="008E33CE" w:rsidRPr="00C47745" w:rsidRDefault="008E33CE"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 xml:space="preserve">Рынок </w:t>
      </w:r>
      <w:proofErr w:type="gramStart"/>
      <w:r w:rsidRPr="00C47745">
        <w:rPr>
          <w:rFonts w:ascii="Times New Roman" w:hAnsi="Times New Roman" w:cs="Times New Roman"/>
          <w:b w:val="0"/>
          <w:color w:val="auto"/>
          <w:sz w:val="28"/>
          <w:szCs w:val="28"/>
        </w:rPr>
        <w:t>товарной</w:t>
      </w:r>
      <w:proofErr w:type="gramEnd"/>
      <w:r w:rsidRPr="00C47745">
        <w:rPr>
          <w:rFonts w:ascii="Times New Roman" w:hAnsi="Times New Roman" w:cs="Times New Roman"/>
          <w:b w:val="0"/>
          <w:color w:val="auto"/>
          <w:sz w:val="28"/>
          <w:szCs w:val="28"/>
        </w:rPr>
        <w:t xml:space="preserve"> аквакультуры </w:t>
      </w:r>
      <w:r w:rsidR="00043920" w:rsidRPr="00C47745">
        <w:rPr>
          <w:rFonts w:ascii="Times New Roman" w:hAnsi="Times New Roman" w:cs="Times New Roman"/>
          <w:b w:val="0"/>
          <w:color w:val="auto"/>
          <w:sz w:val="28"/>
          <w:szCs w:val="28"/>
        </w:rPr>
        <w:t>–</w:t>
      </w:r>
      <w:r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hyperlink r:id="rId23" w:history="1">
        <w:r w:rsidRPr="00C47745">
          <w:rPr>
            <w:rStyle w:val="af1"/>
            <w:rFonts w:ascii="Times New Roman" w:hAnsi="Times New Roman"/>
            <w:b w:val="0"/>
            <w:color w:val="auto"/>
            <w:sz w:val="28"/>
            <w:szCs w:val="28"/>
            <w:u w:val="none"/>
          </w:rPr>
          <w:t>Оказание содействия в развитии рыбохозяйственного комплекса</w:t>
        </w:r>
      </w:hyperlink>
      <w:r w:rsidR="00043920" w:rsidRPr="00C47745">
        <w:rPr>
          <w:rFonts w:ascii="Times New Roman" w:hAnsi="Times New Roman" w:cs="Times New Roman"/>
          <w:b w:val="0"/>
          <w:color w:val="auto"/>
          <w:sz w:val="28"/>
          <w:szCs w:val="28"/>
        </w:rPr>
        <w:t>»;</w:t>
      </w:r>
    </w:p>
    <w:p w:rsidR="008E33CE" w:rsidRPr="00C47745" w:rsidRDefault="008E33CE"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 xml:space="preserve">Рынок семеноводства </w:t>
      </w:r>
      <w:r w:rsidR="00043920" w:rsidRPr="00C47745">
        <w:rPr>
          <w:rFonts w:ascii="Times New Roman" w:hAnsi="Times New Roman" w:cs="Times New Roman"/>
          <w:b w:val="0"/>
          <w:color w:val="auto"/>
          <w:sz w:val="28"/>
          <w:szCs w:val="28"/>
        </w:rPr>
        <w:t>–</w:t>
      </w:r>
      <w:r w:rsidRPr="00C47745">
        <w:rPr>
          <w:rFonts w:ascii="Times New Roman" w:hAnsi="Times New Roman" w:cs="Times New Roman"/>
          <w:b w:val="0"/>
          <w:color w:val="auto"/>
          <w:sz w:val="28"/>
          <w:szCs w:val="28"/>
        </w:rPr>
        <w:t xml:space="preserve"> </w:t>
      </w:r>
      <w:r w:rsidR="00043920" w:rsidRPr="00C47745">
        <w:rPr>
          <w:rFonts w:ascii="Times New Roman" w:hAnsi="Times New Roman" w:cs="Times New Roman"/>
          <w:b w:val="0"/>
          <w:color w:val="auto"/>
          <w:sz w:val="28"/>
          <w:szCs w:val="28"/>
        </w:rPr>
        <w:t>«</w:t>
      </w:r>
      <w:hyperlink r:id="rId24" w:history="1">
        <w:r w:rsidRPr="00C47745">
          <w:rPr>
            <w:rStyle w:val="af1"/>
            <w:rFonts w:ascii="Times New Roman" w:hAnsi="Times New Roman"/>
            <w:b w:val="0"/>
            <w:color w:val="auto"/>
            <w:sz w:val="28"/>
            <w:szCs w:val="28"/>
            <w:u w:val="none"/>
          </w:rPr>
          <w:t>Развитие конкуренции на рынке семеноводства</w:t>
        </w:r>
      </w:hyperlink>
      <w:r w:rsidR="00043920" w:rsidRPr="00C47745">
        <w:rPr>
          <w:rFonts w:ascii="Times New Roman" w:hAnsi="Times New Roman" w:cs="Times New Roman"/>
          <w:b w:val="0"/>
          <w:color w:val="auto"/>
          <w:sz w:val="28"/>
          <w:szCs w:val="28"/>
        </w:rPr>
        <w:t>»;</w:t>
      </w:r>
    </w:p>
    <w:p w:rsidR="008E33CE" w:rsidRPr="00C47745" w:rsidRDefault="008E33CE"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eastAsia="Calibri" w:hAnsi="Times New Roman" w:cs="Times New Roman"/>
          <w:b w:val="0"/>
          <w:color w:val="auto"/>
          <w:sz w:val="28"/>
          <w:szCs w:val="28"/>
        </w:rPr>
        <w:t>Рынок услуг розничной торговли лекарственными препаратами, медицинскими изделиями и сопутствующими товарами</w:t>
      </w:r>
      <w:r w:rsidRPr="00C47745">
        <w:rPr>
          <w:rFonts w:ascii="Times New Roman" w:hAnsi="Times New Roman" w:cs="Times New Roman"/>
          <w:b w:val="0"/>
          <w:color w:val="auto"/>
          <w:sz w:val="28"/>
          <w:szCs w:val="28"/>
        </w:rPr>
        <w:t xml:space="preserve">  - </w:t>
      </w:r>
      <w:r w:rsidR="00043920" w:rsidRPr="00C47745">
        <w:rPr>
          <w:rFonts w:ascii="Times New Roman" w:hAnsi="Times New Roman" w:cs="Times New Roman"/>
          <w:b w:val="0"/>
          <w:color w:val="auto"/>
          <w:sz w:val="28"/>
          <w:szCs w:val="28"/>
        </w:rPr>
        <w:t>«</w:t>
      </w:r>
      <w:hyperlink r:id="rId25" w:history="1">
        <w:r w:rsidRPr="00C47745">
          <w:rPr>
            <w:rStyle w:val="af1"/>
            <w:rFonts w:ascii="Times New Roman" w:hAnsi="Times New Roman"/>
            <w:b w:val="0"/>
            <w:color w:val="auto"/>
            <w:sz w:val="28"/>
            <w:szCs w:val="28"/>
            <w:u w:val="none"/>
          </w:rPr>
          <w:t>Реализация проекта по маркировке лекарственных препаратов</w:t>
        </w:r>
      </w:hyperlink>
      <w:r w:rsidR="00043920" w:rsidRPr="00C47745">
        <w:rPr>
          <w:rFonts w:ascii="Times New Roman" w:hAnsi="Times New Roman" w:cs="Times New Roman"/>
          <w:b w:val="0"/>
          <w:color w:val="auto"/>
          <w:sz w:val="28"/>
          <w:szCs w:val="28"/>
        </w:rPr>
        <w:t>»;</w:t>
      </w:r>
    </w:p>
    <w:p w:rsidR="008E33CE" w:rsidRPr="00C47745" w:rsidRDefault="00043920"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Рынок розничной торговли</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hyperlink r:id="rId26" w:history="1">
        <w:r w:rsidR="008E33CE" w:rsidRPr="00C47745">
          <w:rPr>
            <w:rStyle w:val="af1"/>
            <w:rFonts w:ascii="Times New Roman" w:hAnsi="Times New Roman"/>
            <w:b w:val="0"/>
            <w:color w:val="auto"/>
            <w:sz w:val="28"/>
            <w:szCs w:val="28"/>
            <w:u w:val="none"/>
          </w:rPr>
          <w:t>Конкурентоспособность предприятий как основа развития торговли</w:t>
        </w:r>
      </w:hyperlink>
      <w:r w:rsidRPr="00C47745">
        <w:rPr>
          <w:rFonts w:ascii="Times New Roman" w:hAnsi="Times New Roman" w:cs="Times New Roman"/>
          <w:b w:val="0"/>
          <w:color w:val="auto"/>
          <w:sz w:val="28"/>
          <w:szCs w:val="28"/>
        </w:rPr>
        <w:t>»;</w:t>
      </w:r>
    </w:p>
    <w:p w:rsidR="008E33CE" w:rsidRPr="00C47745" w:rsidRDefault="00043920"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Рынок медицинских услуг</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hyperlink r:id="rId27" w:history="1">
        <w:r w:rsidR="008E33CE" w:rsidRPr="00C47745">
          <w:rPr>
            <w:rStyle w:val="af1"/>
            <w:rFonts w:ascii="Times New Roman" w:hAnsi="Times New Roman"/>
            <w:b w:val="0"/>
            <w:color w:val="auto"/>
            <w:sz w:val="28"/>
            <w:szCs w:val="28"/>
            <w:u w:val="none"/>
          </w:rPr>
          <w:t>Реализация проекта «Создание новой модели медицинской организации, оказывающей первичную медико-санитарную помощь</w:t>
        </w:r>
      </w:hyperlink>
      <w:r w:rsidRPr="00C47745">
        <w:rPr>
          <w:rFonts w:ascii="Times New Roman" w:hAnsi="Times New Roman" w:cs="Times New Roman"/>
          <w:b w:val="0"/>
          <w:color w:val="auto"/>
          <w:sz w:val="28"/>
          <w:szCs w:val="28"/>
        </w:rPr>
        <w:t>»;</w:t>
      </w:r>
    </w:p>
    <w:p w:rsidR="008E33CE" w:rsidRPr="00043920" w:rsidRDefault="00043920" w:rsidP="00C47745">
      <w:pPr>
        <w:pStyle w:val="3"/>
        <w:shd w:val="clear" w:color="auto" w:fill="FFFFFF" w:themeFill="background1"/>
        <w:spacing w:before="0" w:line="240" w:lineRule="auto"/>
        <w:ind w:firstLine="709"/>
        <w:jc w:val="both"/>
        <w:rPr>
          <w:rFonts w:ascii="Times New Roman" w:hAnsi="Times New Roman" w:cs="Times New Roman"/>
          <w:b w:val="0"/>
          <w:color w:val="auto"/>
          <w:sz w:val="28"/>
          <w:szCs w:val="28"/>
        </w:rPr>
      </w:pPr>
      <w:r w:rsidRPr="00C47745">
        <w:rPr>
          <w:rFonts w:ascii="Times New Roman" w:hAnsi="Times New Roman" w:cs="Times New Roman"/>
          <w:b w:val="0"/>
          <w:color w:val="auto"/>
          <w:sz w:val="28"/>
          <w:szCs w:val="28"/>
        </w:rPr>
        <w:t>Рынок услуг социального обслуживания населения</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r w:rsidR="008E33CE" w:rsidRPr="00C47745">
        <w:rPr>
          <w:rFonts w:ascii="Times New Roman" w:hAnsi="Times New Roman" w:cs="Times New Roman"/>
          <w:b w:val="0"/>
          <w:color w:val="auto"/>
          <w:sz w:val="28"/>
          <w:szCs w:val="28"/>
        </w:rPr>
        <w:t xml:space="preserve"> </w:t>
      </w:r>
      <w:r w:rsidRPr="00C47745">
        <w:rPr>
          <w:rFonts w:ascii="Times New Roman" w:hAnsi="Times New Roman" w:cs="Times New Roman"/>
          <w:b w:val="0"/>
          <w:color w:val="auto"/>
          <w:sz w:val="28"/>
          <w:szCs w:val="28"/>
        </w:rPr>
        <w:t>«</w:t>
      </w:r>
      <w:hyperlink r:id="rId28" w:history="1">
        <w:r w:rsidR="008E33CE" w:rsidRPr="00C47745">
          <w:rPr>
            <w:rStyle w:val="af1"/>
            <w:rFonts w:ascii="Times New Roman" w:hAnsi="Times New Roman"/>
            <w:b w:val="0"/>
            <w:color w:val="auto"/>
            <w:sz w:val="28"/>
            <w:szCs w:val="28"/>
            <w:u w:val="none"/>
          </w:rPr>
          <w:t>Развити</w:t>
        </w:r>
        <w:r w:rsidRPr="00C47745">
          <w:rPr>
            <w:rStyle w:val="af1"/>
            <w:rFonts w:ascii="Times New Roman" w:hAnsi="Times New Roman"/>
            <w:b w:val="0"/>
            <w:color w:val="auto"/>
            <w:sz w:val="28"/>
            <w:szCs w:val="28"/>
            <w:u w:val="none"/>
          </w:rPr>
          <w:t>е</w:t>
        </w:r>
        <w:r w:rsidR="008E33CE" w:rsidRPr="00C47745">
          <w:rPr>
            <w:rStyle w:val="af1"/>
            <w:rFonts w:ascii="Times New Roman" w:hAnsi="Times New Roman"/>
            <w:b w:val="0"/>
            <w:color w:val="auto"/>
            <w:sz w:val="28"/>
            <w:szCs w:val="28"/>
            <w:u w:val="none"/>
          </w:rPr>
          <w:t xml:space="preserve"> конкуренции на рынке услуг социального обслуживания населения</w:t>
        </w:r>
      </w:hyperlink>
      <w:r w:rsidRPr="00C47745">
        <w:rPr>
          <w:rFonts w:ascii="Times New Roman" w:hAnsi="Times New Roman" w:cs="Times New Roman"/>
          <w:b w:val="0"/>
          <w:color w:val="auto"/>
          <w:sz w:val="28"/>
          <w:szCs w:val="28"/>
        </w:rPr>
        <w:t>».</w:t>
      </w:r>
    </w:p>
    <w:p w:rsidR="00CD59AB" w:rsidRDefault="00CD59AB" w:rsidP="00CA07B1">
      <w:pPr>
        <w:spacing w:after="0" w:line="240" w:lineRule="auto"/>
        <w:ind w:firstLine="709"/>
        <w:jc w:val="both"/>
        <w:rPr>
          <w:rFonts w:ascii="Times New Roman" w:hAnsi="Times New Roman" w:cs="Times New Roman"/>
          <w:b/>
          <w:color w:val="000000"/>
          <w:sz w:val="28"/>
          <w:szCs w:val="28"/>
        </w:rPr>
      </w:pPr>
    </w:p>
    <w:p w:rsidR="00285D07" w:rsidRDefault="00285D07" w:rsidP="00354B64">
      <w:pPr>
        <w:spacing w:after="0" w:line="240" w:lineRule="auto"/>
        <w:jc w:val="both"/>
        <w:rPr>
          <w:rFonts w:ascii="Times New Roman" w:hAnsi="Times New Roman" w:cs="Times New Roman"/>
          <w:b/>
          <w:color w:val="000000"/>
          <w:sz w:val="28"/>
          <w:szCs w:val="28"/>
        </w:rPr>
      </w:pPr>
    </w:p>
    <w:p w:rsidR="00285D07" w:rsidRDefault="00285D07" w:rsidP="00354B64">
      <w:pPr>
        <w:spacing w:after="0" w:line="240" w:lineRule="auto"/>
        <w:jc w:val="both"/>
        <w:rPr>
          <w:rFonts w:ascii="Times New Roman" w:hAnsi="Times New Roman" w:cs="Times New Roman"/>
          <w:b/>
          <w:color w:val="000000"/>
          <w:sz w:val="28"/>
          <w:szCs w:val="28"/>
        </w:rPr>
      </w:pPr>
    </w:p>
    <w:p w:rsidR="00CD59AB" w:rsidRDefault="00CD59AB" w:rsidP="00354B64">
      <w:pPr>
        <w:spacing w:after="0" w:line="240" w:lineRule="auto"/>
        <w:jc w:val="both"/>
        <w:rPr>
          <w:rFonts w:ascii="Times New Roman" w:hAnsi="Times New Roman" w:cs="Times New Roman"/>
          <w:b/>
          <w:color w:val="000000"/>
          <w:sz w:val="28"/>
          <w:szCs w:val="28"/>
        </w:rPr>
      </w:pPr>
      <w:r w:rsidRPr="00CD59AB">
        <w:rPr>
          <w:rFonts w:ascii="Times New Roman" w:hAnsi="Times New Roman" w:cs="Times New Roman"/>
          <w:b/>
          <w:color w:val="000000"/>
          <w:sz w:val="28"/>
          <w:szCs w:val="28"/>
        </w:rPr>
        <w:lastRenderedPageBreak/>
        <w:t>Раздел</w:t>
      </w:r>
      <w:r w:rsidR="00ED44A2">
        <w:rPr>
          <w:rFonts w:ascii="Times New Roman" w:hAnsi="Times New Roman" w:cs="Times New Roman"/>
          <w:b/>
          <w:color w:val="000000"/>
          <w:sz w:val="28"/>
          <w:szCs w:val="28"/>
        </w:rPr>
        <w:t> </w:t>
      </w:r>
      <w:r w:rsidRPr="00CD59AB">
        <w:rPr>
          <w:rFonts w:ascii="Times New Roman" w:hAnsi="Times New Roman" w:cs="Times New Roman"/>
          <w:b/>
          <w:color w:val="000000"/>
          <w:sz w:val="28"/>
          <w:szCs w:val="28"/>
        </w:rPr>
        <w:t>10. Дополнительные комментарии со стороны муниципального образования («обратная связь»).</w:t>
      </w:r>
    </w:p>
    <w:p w:rsidR="00C47745" w:rsidRDefault="00C47745" w:rsidP="00577797">
      <w:pPr>
        <w:spacing w:after="0" w:line="240" w:lineRule="auto"/>
        <w:ind w:firstLine="720"/>
        <w:jc w:val="both"/>
      </w:pPr>
    </w:p>
    <w:p w:rsidR="00512E1D" w:rsidRPr="00577797" w:rsidRDefault="00512E1D" w:rsidP="00577797">
      <w:pPr>
        <w:spacing w:after="0" w:line="240" w:lineRule="auto"/>
        <w:ind w:firstLine="720"/>
        <w:jc w:val="both"/>
        <w:rPr>
          <w:rFonts w:ascii="Times New Roman" w:hAnsi="Times New Roman"/>
          <w:sz w:val="28"/>
          <w:szCs w:val="28"/>
        </w:rPr>
      </w:pPr>
      <w:r w:rsidRPr="00577797">
        <w:rPr>
          <w:rFonts w:ascii="Times New Roman" w:hAnsi="Times New Roman"/>
          <w:sz w:val="28"/>
          <w:szCs w:val="28"/>
        </w:rPr>
        <w:t>Основной задачей реализации программы развития конкуренции в муниципальном образовании Тбилисский район являются:</w:t>
      </w:r>
    </w:p>
    <w:p w:rsidR="00512E1D" w:rsidRPr="00577797" w:rsidRDefault="00512E1D" w:rsidP="00577797">
      <w:pPr>
        <w:spacing w:after="0" w:line="240" w:lineRule="auto"/>
        <w:ind w:firstLine="720"/>
        <w:jc w:val="both"/>
        <w:rPr>
          <w:rFonts w:ascii="Times New Roman" w:hAnsi="Times New Roman"/>
          <w:sz w:val="28"/>
          <w:szCs w:val="28"/>
        </w:rPr>
      </w:pPr>
      <w:r w:rsidRPr="00577797">
        <w:rPr>
          <w:rFonts w:ascii="Times New Roman" w:hAnsi="Times New Roman"/>
          <w:sz w:val="28"/>
          <w:szCs w:val="28"/>
        </w:rPr>
        <w:t>- вовлечение в ряды предпринимателей, путем проведения образовательных мероприятий;</w:t>
      </w:r>
    </w:p>
    <w:p w:rsidR="00512E1D" w:rsidRPr="00577797" w:rsidRDefault="00512E1D" w:rsidP="00577797">
      <w:pPr>
        <w:spacing w:after="0" w:line="240" w:lineRule="auto"/>
        <w:ind w:firstLine="720"/>
        <w:jc w:val="both"/>
        <w:rPr>
          <w:rFonts w:ascii="Times New Roman" w:hAnsi="Times New Roman"/>
          <w:sz w:val="28"/>
          <w:szCs w:val="28"/>
        </w:rPr>
      </w:pPr>
      <w:r w:rsidRPr="00577797">
        <w:rPr>
          <w:rFonts w:ascii="Times New Roman" w:hAnsi="Times New Roman"/>
          <w:sz w:val="28"/>
          <w:szCs w:val="28"/>
        </w:rPr>
        <w:t>- стимулирование предпринимательских инициатив в части развития приоритетных рынков путем применения «налоговых каникул», применения понижающего коэффициента при расчете ЕНВД и других налоговых льгот;</w:t>
      </w:r>
    </w:p>
    <w:p w:rsidR="00512E1D" w:rsidRPr="00577797" w:rsidRDefault="00512E1D" w:rsidP="00577797">
      <w:pPr>
        <w:spacing w:after="0" w:line="240" w:lineRule="auto"/>
        <w:ind w:firstLine="720"/>
        <w:jc w:val="both"/>
        <w:rPr>
          <w:rFonts w:ascii="Times New Roman" w:hAnsi="Times New Roman"/>
          <w:sz w:val="28"/>
          <w:szCs w:val="28"/>
          <w:lang w:eastAsia="ru-RU"/>
        </w:rPr>
      </w:pPr>
      <w:r w:rsidRPr="00577797">
        <w:rPr>
          <w:rFonts w:ascii="Times New Roman" w:hAnsi="Times New Roman"/>
          <w:sz w:val="28"/>
          <w:szCs w:val="28"/>
        </w:rPr>
        <w:t xml:space="preserve">- стимулирование создания нового бизнеса и увеличение количества хозяйствующих субъектов посредством популяризации форм государственной поддержки субъектам малого и среднего предпринимательства. </w:t>
      </w:r>
      <w:r w:rsidRPr="00577797">
        <w:rPr>
          <w:rFonts w:ascii="Times New Roman" w:hAnsi="Times New Roman"/>
          <w:sz w:val="28"/>
          <w:szCs w:val="28"/>
          <w:lang w:eastAsia="ru-RU"/>
        </w:rPr>
        <w:t xml:space="preserve">  </w:t>
      </w:r>
    </w:p>
    <w:p w:rsidR="00512E1D" w:rsidRPr="00577797" w:rsidRDefault="00512E1D" w:rsidP="00577797">
      <w:pPr>
        <w:tabs>
          <w:tab w:val="left" w:pos="7797"/>
        </w:tabs>
        <w:spacing w:after="0" w:line="240" w:lineRule="auto"/>
        <w:ind w:firstLine="709"/>
        <w:jc w:val="both"/>
        <w:rPr>
          <w:rFonts w:ascii="Times New Roman" w:hAnsi="Times New Roman"/>
          <w:sz w:val="28"/>
          <w:szCs w:val="28"/>
          <w:lang w:eastAsia="ru-RU"/>
        </w:rPr>
      </w:pPr>
      <w:r w:rsidRPr="00577797">
        <w:rPr>
          <w:rFonts w:ascii="Times New Roman" w:hAnsi="Times New Roman"/>
          <w:sz w:val="28"/>
          <w:szCs w:val="28"/>
          <w:lang w:eastAsia="ru-RU"/>
        </w:rPr>
        <w:t xml:space="preserve">В настоящее время внедрение стандарта конкуренции в муниципальном образовании Тбилисский район находится в стадии становления. </w:t>
      </w:r>
    </w:p>
    <w:p w:rsidR="00512E1D" w:rsidRPr="00577797" w:rsidRDefault="00512E1D" w:rsidP="00577797">
      <w:pPr>
        <w:tabs>
          <w:tab w:val="left" w:pos="7797"/>
        </w:tabs>
        <w:spacing w:after="0" w:line="240" w:lineRule="auto"/>
        <w:ind w:firstLine="709"/>
        <w:jc w:val="both"/>
        <w:rPr>
          <w:rFonts w:ascii="Times New Roman" w:hAnsi="Times New Roman"/>
          <w:sz w:val="28"/>
          <w:szCs w:val="28"/>
          <w:lang w:eastAsia="ru-RU"/>
        </w:rPr>
      </w:pPr>
      <w:r w:rsidRPr="00577797">
        <w:rPr>
          <w:rFonts w:ascii="Times New Roman" w:hAnsi="Times New Roman"/>
          <w:sz w:val="28"/>
          <w:szCs w:val="28"/>
          <w:lang w:eastAsia="ru-RU"/>
        </w:rPr>
        <w:t>Конкуренция на социально-значимых рынках, определенных стандартом конкуренции, в муниципальном образовании Тбилисский район развивается все интенсивнее.</w:t>
      </w:r>
    </w:p>
    <w:p w:rsidR="00512E1D" w:rsidRPr="00577797" w:rsidRDefault="00512E1D" w:rsidP="00577797">
      <w:pPr>
        <w:tabs>
          <w:tab w:val="left" w:pos="7797"/>
        </w:tabs>
        <w:spacing w:after="0" w:line="240" w:lineRule="auto"/>
        <w:ind w:firstLine="709"/>
        <w:jc w:val="both"/>
        <w:rPr>
          <w:rFonts w:ascii="Times New Roman" w:hAnsi="Times New Roman"/>
          <w:sz w:val="28"/>
          <w:szCs w:val="28"/>
          <w:lang w:eastAsia="ru-RU"/>
        </w:rPr>
      </w:pPr>
      <w:r w:rsidRPr="00577797">
        <w:rPr>
          <w:rFonts w:ascii="Times New Roman" w:hAnsi="Times New Roman"/>
          <w:sz w:val="28"/>
          <w:szCs w:val="28"/>
          <w:lang w:eastAsia="ru-RU"/>
        </w:rPr>
        <w:t>Основными участниками социально-значимых рынков являются государственные и муниципальные учреждения.</w:t>
      </w:r>
    </w:p>
    <w:p w:rsidR="00512E1D" w:rsidRPr="00577797" w:rsidRDefault="00512E1D" w:rsidP="00577797">
      <w:pPr>
        <w:shd w:val="clear" w:color="auto" w:fill="FFFFFF"/>
        <w:spacing w:after="0" w:line="240" w:lineRule="auto"/>
        <w:jc w:val="both"/>
        <w:rPr>
          <w:rFonts w:ascii="Times New Roman" w:hAnsi="Times New Roman"/>
          <w:sz w:val="28"/>
          <w:szCs w:val="28"/>
          <w:lang w:eastAsia="ru-RU"/>
        </w:rPr>
      </w:pPr>
      <w:r w:rsidRPr="00577797">
        <w:rPr>
          <w:rFonts w:ascii="Times New Roman" w:hAnsi="Times New Roman"/>
          <w:sz w:val="28"/>
          <w:szCs w:val="28"/>
          <w:lang w:eastAsia="ru-RU"/>
        </w:rPr>
        <w:t xml:space="preserve">          Вся информация о приоритетных и социально значимых рынках муниципального образования Тбилисский район, а также о состоянии конкурентной среды на них размещается на официальном сайте администрации муниципального района и доступна как для хозяйствующих субъектов, так и для потребителей товаров и услуг.</w:t>
      </w:r>
    </w:p>
    <w:p w:rsidR="00512E1D" w:rsidRPr="00577797" w:rsidRDefault="00512E1D" w:rsidP="00577797">
      <w:pPr>
        <w:shd w:val="clear" w:color="auto" w:fill="FFFFFF"/>
        <w:spacing w:after="0" w:line="240" w:lineRule="auto"/>
        <w:jc w:val="both"/>
        <w:rPr>
          <w:rFonts w:ascii="Times New Roman" w:hAnsi="Times New Roman"/>
          <w:sz w:val="28"/>
          <w:szCs w:val="28"/>
          <w:lang w:eastAsia="ru-RU"/>
        </w:rPr>
      </w:pPr>
    </w:p>
    <w:p w:rsidR="00577797" w:rsidRDefault="00512E1D" w:rsidP="00577797">
      <w:pPr>
        <w:spacing w:after="0" w:line="240" w:lineRule="auto"/>
        <w:jc w:val="center"/>
        <w:rPr>
          <w:rFonts w:ascii="Times New Roman" w:hAnsi="Times New Roman"/>
          <w:i/>
          <w:sz w:val="28"/>
          <w:szCs w:val="28"/>
        </w:rPr>
      </w:pPr>
      <w:r w:rsidRPr="00577797">
        <w:rPr>
          <w:rFonts w:ascii="Times New Roman" w:hAnsi="Times New Roman"/>
          <w:i/>
          <w:sz w:val="28"/>
          <w:szCs w:val="28"/>
        </w:rPr>
        <w:t xml:space="preserve">Предложения по совершенствованию деятельности органов </w:t>
      </w:r>
    </w:p>
    <w:p w:rsidR="00512E1D" w:rsidRDefault="00512E1D" w:rsidP="00577797">
      <w:pPr>
        <w:spacing w:after="0" w:line="240" w:lineRule="auto"/>
        <w:jc w:val="center"/>
        <w:rPr>
          <w:rFonts w:ascii="Times New Roman" w:hAnsi="Times New Roman"/>
          <w:i/>
          <w:sz w:val="28"/>
          <w:szCs w:val="28"/>
        </w:rPr>
      </w:pPr>
      <w:r w:rsidRPr="00577797">
        <w:rPr>
          <w:rFonts w:ascii="Times New Roman" w:hAnsi="Times New Roman"/>
          <w:i/>
          <w:sz w:val="28"/>
          <w:szCs w:val="28"/>
        </w:rPr>
        <w:t>исполнительной власти в области содействия развитию конкуренции</w:t>
      </w:r>
    </w:p>
    <w:p w:rsidR="00577797" w:rsidRPr="00577797" w:rsidRDefault="00577797" w:rsidP="00577797">
      <w:pPr>
        <w:spacing w:after="0" w:line="240" w:lineRule="auto"/>
        <w:jc w:val="center"/>
        <w:rPr>
          <w:rFonts w:ascii="Times New Roman" w:hAnsi="Times New Roman"/>
          <w:i/>
          <w:sz w:val="28"/>
          <w:szCs w:val="28"/>
        </w:rPr>
      </w:pPr>
    </w:p>
    <w:p w:rsidR="00512E1D" w:rsidRPr="00577797" w:rsidRDefault="00512E1D" w:rsidP="00577797">
      <w:pPr>
        <w:pStyle w:val="10"/>
        <w:numPr>
          <w:ilvl w:val="0"/>
          <w:numId w:val="16"/>
        </w:numPr>
        <w:spacing w:after="0" w:line="240" w:lineRule="auto"/>
        <w:ind w:left="0" w:firstLine="426"/>
        <w:jc w:val="both"/>
        <w:rPr>
          <w:rFonts w:ascii="Times New Roman" w:hAnsi="Times New Roman"/>
          <w:b/>
          <w:sz w:val="28"/>
          <w:szCs w:val="28"/>
        </w:rPr>
      </w:pPr>
      <w:r w:rsidRPr="00577797">
        <w:rPr>
          <w:rFonts w:ascii="Times New Roman" w:hAnsi="Times New Roman"/>
          <w:sz w:val="28"/>
          <w:szCs w:val="28"/>
        </w:rPr>
        <w:t xml:space="preserve">Необходимо более детально и действенно подходить к вопросам доступности финансовых ресурсов для хозяйствующих субъектов, задействованных в реальном секторе экономики. К сожалению, действующие механизмы не всегда удовлетворяют их  потребность, как по доступности, так и по объемам. </w:t>
      </w:r>
    </w:p>
    <w:p w:rsidR="00512E1D" w:rsidRPr="00577797" w:rsidRDefault="00512E1D" w:rsidP="00577797">
      <w:pPr>
        <w:pStyle w:val="10"/>
        <w:spacing w:after="0" w:line="240" w:lineRule="auto"/>
        <w:ind w:left="0" w:firstLine="426"/>
        <w:jc w:val="both"/>
        <w:rPr>
          <w:rFonts w:ascii="Times New Roman" w:hAnsi="Times New Roman"/>
          <w:sz w:val="28"/>
          <w:szCs w:val="28"/>
        </w:rPr>
      </w:pPr>
      <w:r w:rsidRPr="00577797">
        <w:rPr>
          <w:rFonts w:ascii="Times New Roman" w:hAnsi="Times New Roman"/>
          <w:sz w:val="28"/>
          <w:szCs w:val="28"/>
        </w:rPr>
        <w:t>Считаем, что для развития конкуренции в большинстве направлений хозяйственной деятельности необходимо внедрение и развитие так называемого «проектного финансирования», в настоящее время этот механизм на практике не работает. Банки берут в обеспечение инвестиционных кредитов только высоколиквидные активы и не решаются на проектное инвестирование. Проведенный инвестиционный форум 2017 в нашем муниципальном образовании показал, что бизнес идей способных развить экономику района очень много, а вот доступность финансовых ресурсов низкая.</w:t>
      </w:r>
    </w:p>
    <w:p w:rsidR="00512E1D" w:rsidRPr="00577797" w:rsidRDefault="00512E1D" w:rsidP="00577797">
      <w:pPr>
        <w:pStyle w:val="10"/>
        <w:numPr>
          <w:ilvl w:val="0"/>
          <w:numId w:val="16"/>
        </w:numPr>
        <w:spacing w:after="0" w:line="240" w:lineRule="auto"/>
        <w:ind w:left="0" w:firstLine="426"/>
        <w:jc w:val="both"/>
        <w:rPr>
          <w:rFonts w:ascii="Times New Roman" w:hAnsi="Times New Roman"/>
          <w:b/>
          <w:sz w:val="28"/>
          <w:szCs w:val="28"/>
        </w:rPr>
      </w:pPr>
      <w:r w:rsidRPr="00577797">
        <w:rPr>
          <w:rFonts w:ascii="Times New Roman" w:hAnsi="Times New Roman"/>
          <w:sz w:val="28"/>
          <w:szCs w:val="28"/>
        </w:rPr>
        <w:t xml:space="preserve">В качестве предложения по развитию конкуренции предлагаем также рассмотрение вопросов и механизмов вывода из теневого сектора многих участников экономической деятельности. Анализируя конкурентную среду </w:t>
      </w:r>
      <w:r w:rsidRPr="00577797">
        <w:rPr>
          <w:rFonts w:ascii="Times New Roman" w:hAnsi="Times New Roman"/>
          <w:sz w:val="28"/>
          <w:szCs w:val="28"/>
        </w:rPr>
        <w:lastRenderedPageBreak/>
        <w:t>нашего муниципалитета можно сделать вывод о том, что такие рынки как сфера бытовых услуг, общественные перевозки, строительство, образование (в виде репетиторства), медицина (большей степени косметологи, массажисты) находятся вне правового поля. Деятельность ведут нелегально. В настоящее время борьба с ними проводится путем рейдов, убеждений, штрафов. Предлагаем для этих микро предприятий проработать создание таких условий «легальности», чтобы они были необременительны и понятны всем участникам. Что бы легальные схемы для них стали выгодными. Возможно, это будет одноразовый фиксированный платеж. В мировой практике такие примеры имеются.</w:t>
      </w:r>
    </w:p>
    <w:p w:rsidR="00512E1D" w:rsidRPr="00577797" w:rsidRDefault="00512E1D" w:rsidP="00577797">
      <w:pPr>
        <w:pStyle w:val="10"/>
        <w:numPr>
          <w:ilvl w:val="0"/>
          <w:numId w:val="16"/>
        </w:numPr>
        <w:spacing w:after="0" w:line="240" w:lineRule="auto"/>
        <w:ind w:left="0" w:firstLine="426"/>
        <w:jc w:val="both"/>
        <w:rPr>
          <w:rFonts w:ascii="Times New Roman" w:hAnsi="Times New Roman"/>
          <w:b/>
          <w:sz w:val="28"/>
          <w:szCs w:val="28"/>
        </w:rPr>
      </w:pPr>
      <w:r w:rsidRPr="00577797">
        <w:rPr>
          <w:rFonts w:ascii="Times New Roman" w:hAnsi="Times New Roman"/>
          <w:sz w:val="28"/>
          <w:szCs w:val="28"/>
        </w:rPr>
        <w:t xml:space="preserve">Продолжение борьбы с административными «барьерами». К сожалению, до сих пор это сдерживающий фактор. Каждая государственная услуга должна быть максимально регламентирована, а регламент должен содержать четкий и понятный алгоритм действий, как для чиновника, так и для получателя услуги. </w:t>
      </w:r>
    </w:p>
    <w:p w:rsidR="00512E1D" w:rsidRPr="00577797" w:rsidRDefault="00512E1D" w:rsidP="00577797">
      <w:pPr>
        <w:pStyle w:val="10"/>
        <w:numPr>
          <w:ilvl w:val="0"/>
          <w:numId w:val="16"/>
        </w:numPr>
        <w:spacing w:after="0" w:line="240" w:lineRule="auto"/>
        <w:ind w:left="0" w:firstLine="426"/>
        <w:jc w:val="both"/>
        <w:rPr>
          <w:rFonts w:ascii="Times New Roman" w:hAnsi="Times New Roman"/>
          <w:b/>
          <w:sz w:val="28"/>
          <w:szCs w:val="28"/>
        </w:rPr>
      </w:pPr>
      <w:r w:rsidRPr="00577797">
        <w:rPr>
          <w:rFonts w:ascii="Times New Roman" w:hAnsi="Times New Roman"/>
          <w:sz w:val="28"/>
          <w:szCs w:val="28"/>
        </w:rPr>
        <w:t>Деятельность естественных монополий. Для нашего муниципалитета существенным сдерживающим фактором развития большинства рынков является отсутствие мощностей и возможностей присоединения к электрическим и газовым сетям, а если такая возможность имеется, то получить такую услугу необоснованно дорого.  В анализируемом году наш муниципалитет лишился крупного инвестора именно по этой причине (велись активные переговоры по строительству теплиц пятого поколения). В настоящее время заинтересованность компаний естественных монополий в развитии внутреннего рынка практически равна нулю. Предлагаем разработать такие механизмы, которые в первую очередь, стимулировали  бы ресурсные компании развивать внутренний рынок, обеспечивать доступность и приоритет внутреннему потребителю.</w:t>
      </w:r>
    </w:p>
    <w:p w:rsidR="00512E1D" w:rsidRPr="00577797" w:rsidRDefault="00512E1D" w:rsidP="00577797">
      <w:pPr>
        <w:pStyle w:val="10"/>
        <w:numPr>
          <w:ilvl w:val="0"/>
          <w:numId w:val="16"/>
        </w:numPr>
        <w:spacing w:after="0" w:line="240" w:lineRule="auto"/>
        <w:ind w:left="0" w:firstLine="426"/>
        <w:jc w:val="both"/>
        <w:rPr>
          <w:rFonts w:ascii="Times New Roman" w:hAnsi="Times New Roman"/>
          <w:b/>
          <w:sz w:val="28"/>
          <w:szCs w:val="28"/>
        </w:rPr>
      </w:pPr>
      <w:r w:rsidRPr="00577797">
        <w:rPr>
          <w:rFonts w:ascii="Times New Roman" w:hAnsi="Times New Roman"/>
          <w:sz w:val="28"/>
          <w:szCs w:val="28"/>
        </w:rPr>
        <w:t xml:space="preserve">Предлагаем проанализировать действующие в настоящее время налоговые льготы и преференции для инвесторов и вновь образованных предприятий на их действенность и результативность. Проработать этот вопрос в непосредственном взаимодействии с хозяйствующими субъектами. </w:t>
      </w:r>
    </w:p>
    <w:p w:rsidR="00512E1D" w:rsidRPr="00577797" w:rsidRDefault="00512E1D" w:rsidP="00577797">
      <w:pPr>
        <w:shd w:val="clear" w:color="auto" w:fill="FFFFFF"/>
        <w:spacing w:after="0" w:line="240" w:lineRule="auto"/>
        <w:ind w:firstLine="660"/>
        <w:jc w:val="both"/>
        <w:rPr>
          <w:rFonts w:ascii="Times New Roman" w:hAnsi="Times New Roman"/>
          <w:sz w:val="28"/>
          <w:szCs w:val="28"/>
          <w:lang w:eastAsia="ru-RU"/>
        </w:rPr>
      </w:pPr>
      <w:r w:rsidRPr="00577797">
        <w:rPr>
          <w:rFonts w:ascii="Times New Roman" w:hAnsi="Times New Roman"/>
          <w:sz w:val="28"/>
          <w:szCs w:val="28"/>
          <w:lang w:eastAsia="ru-RU"/>
        </w:rPr>
        <w:t>Для улучшения состояния конкуренции на рынках муниципального района предлагается:</w:t>
      </w:r>
    </w:p>
    <w:p w:rsidR="00512E1D" w:rsidRPr="00577797" w:rsidRDefault="00512E1D" w:rsidP="00577797">
      <w:pPr>
        <w:shd w:val="clear" w:color="auto" w:fill="FFFFFF"/>
        <w:spacing w:after="0" w:line="240" w:lineRule="auto"/>
        <w:ind w:firstLine="660"/>
        <w:jc w:val="both"/>
        <w:rPr>
          <w:rFonts w:ascii="Times New Roman" w:hAnsi="Times New Roman"/>
          <w:sz w:val="28"/>
          <w:szCs w:val="28"/>
          <w:lang w:eastAsia="ru-RU"/>
        </w:rPr>
      </w:pPr>
      <w:r w:rsidRPr="00577797">
        <w:rPr>
          <w:rFonts w:ascii="Times New Roman" w:hAnsi="Times New Roman"/>
          <w:sz w:val="28"/>
          <w:szCs w:val="28"/>
          <w:lang w:eastAsia="ru-RU"/>
        </w:rPr>
        <w:t>1</w:t>
      </w:r>
      <w:r w:rsidR="00577797" w:rsidRPr="00577797">
        <w:rPr>
          <w:rFonts w:ascii="Times New Roman" w:hAnsi="Times New Roman"/>
          <w:sz w:val="28"/>
          <w:szCs w:val="28"/>
          <w:lang w:eastAsia="ru-RU"/>
        </w:rPr>
        <w:t>. Активизация бизнес сообщества.</w:t>
      </w:r>
    </w:p>
    <w:p w:rsidR="00512E1D" w:rsidRPr="00577797" w:rsidRDefault="00512E1D" w:rsidP="00577797">
      <w:pPr>
        <w:shd w:val="clear" w:color="auto" w:fill="FFFFFF"/>
        <w:spacing w:after="0" w:line="240" w:lineRule="auto"/>
        <w:ind w:firstLine="660"/>
        <w:jc w:val="both"/>
        <w:rPr>
          <w:rFonts w:ascii="Times New Roman" w:hAnsi="Times New Roman"/>
          <w:sz w:val="28"/>
          <w:szCs w:val="28"/>
          <w:lang w:eastAsia="ru-RU"/>
        </w:rPr>
      </w:pPr>
      <w:r w:rsidRPr="00577797">
        <w:rPr>
          <w:rFonts w:ascii="Times New Roman" w:hAnsi="Times New Roman"/>
          <w:sz w:val="28"/>
          <w:szCs w:val="28"/>
          <w:lang w:eastAsia="ru-RU"/>
        </w:rPr>
        <w:t>2. Стимулирование развития малого и среднего предпринимательства за счет создания благоприятной среды на территории района и доведени</w:t>
      </w:r>
      <w:r w:rsidR="00577797" w:rsidRPr="00577797">
        <w:rPr>
          <w:rFonts w:ascii="Times New Roman" w:hAnsi="Times New Roman"/>
          <w:sz w:val="28"/>
          <w:szCs w:val="28"/>
          <w:lang w:eastAsia="ru-RU"/>
        </w:rPr>
        <w:t>я мер государственной поддержки.</w:t>
      </w:r>
    </w:p>
    <w:p w:rsidR="00512E1D" w:rsidRPr="00577797" w:rsidRDefault="00512E1D" w:rsidP="00577797">
      <w:pPr>
        <w:shd w:val="clear" w:color="auto" w:fill="FFFFFF"/>
        <w:spacing w:after="0" w:line="240" w:lineRule="auto"/>
        <w:ind w:firstLine="660"/>
        <w:jc w:val="both"/>
        <w:rPr>
          <w:rFonts w:ascii="Times New Roman" w:hAnsi="Times New Roman"/>
          <w:sz w:val="28"/>
          <w:szCs w:val="28"/>
          <w:lang w:eastAsia="ru-RU"/>
        </w:rPr>
      </w:pPr>
      <w:r w:rsidRPr="00577797">
        <w:rPr>
          <w:rFonts w:ascii="Times New Roman" w:hAnsi="Times New Roman"/>
          <w:sz w:val="28"/>
          <w:szCs w:val="28"/>
          <w:lang w:eastAsia="ru-RU"/>
        </w:rPr>
        <w:t>3. Содействие в привлечение на территорию района крупных инвесторов и содействие в реализации инвестиционных проектов на т</w:t>
      </w:r>
      <w:r w:rsidR="00577797" w:rsidRPr="00577797">
        <w:rPr>
          <w:rFonts w:ascii="Times New Roman" w:hAnsi="Times New Roman"/>
          <w:sz w:val="28"/>
          <w:szCs w:val="28"/>
          <w:lang w:eastAsia="ru-RU"/>
        </w:rPr>
        <w:t>ерритории муниципального района.</w:t>
      </w:r>
    </w:p>
    <w:p w:rsidR="009A2375" w:rsidRPr="00577797" w:rsidRDefault="00577797" w:rsidP="00577797">
      <w:pPr>
        <w:pStyle w:val="a7"/>
        <w:spacing w:after="0" w:line="240" w:lineRule="auto"/>
        <w:ind w:left="0" w:firstLine="720"/>
        <w:jc w:val="both"/>
        <w:rPr>
          <w:rFonts w:ascii="Times New Roman" w:hAnsi="Times New Roman" w:cs="Times New Roman"/>
          <w:sz w:val="28"/>
          <w:szCs w:val="28"/>
        </w:rPr>
      </w:pPr>
      <w:r w:rsidRPr="00577797">
        <w:rPr>
          <w:rFonts w:ascii="Times New Roman" w:hAnsi="Times New Roman" w:cs="Times New Roman"/>
          <w:sz w:val="28"/>
          <w:szCs w:val="28"/>
        </w:rPr>
        <w:t xml:space="preserve">4. </w:t>
      </w:r>
      <w:r w:rsidR="009A2375" w:rsidRPr="00577797">
        <w:rPr>
          <w:rFonts w:ascii="Times New Roman" w:hAnsi="Times New Roman" w:cs="Times New Roman"/>
          <w:sz w:val="28"/>
          <w:szCs w:val="28"/>
        </w:rPr>
        <w:t xml:space="preserve">Разработка мероприятий по обеспечению облегчения входа на рынок услуг дошкольного образования: </w:t>
      </w:r>
    </w:p>
    <w:p w:rsidR="009A2375" w:rsidRPr="00577797" w:rsidRDefault="00577797" w:rsidP="00577797">
      <w:pPr>
        <w:pStyle w:val="a7"/>
        <w:spacing w:after="0" w:line="240" w:lineRule="auto"/>
        <w:ind w:left="0" w:firstLine="720"/>
        <w:jc w:val="both"/>
        <w:rPr>
          <w:rFonts w:ascii="Times New Roman" w:hAnsi="Times New Roman" w:cs="Times New Roman"/>
          <w:sz w:val="28"/>
          <w:szCs w:val="28"/>
        </w:rPr>
      </w:pPr>
      <w:r w:rsidRPr="00577797">
        <w:rPr>
          <w:rFonts w:ascii="Times New Roman" w:hAnsi="Times New Roman" w:cs="Times New Roman"/>
          <w:sz w:val="28"/>
          <w:szCs w:val="28"/>
        </w:rPr>
        <w:t>-</w:t>
      </w:r>
      <w:r w:rsidR="009A2375" w:rsidRPr="00577797">
        <w:rPr>
          <w:rFonts w:ascii="Times New Roman" w:hAnsi="Times New Roman" w:cs="Times New Roman"/>
          <w:sz w:val="28"/>
          <w:szCs w:val="28"/>
        </w:rPr>
        <w:t xml:space="preserve"> составление базы данных помещений, пригодных для организации частных детских садов; </w:t>
      </w:r>
    </w:p>
    <w:p w:rsidR="009A2375" w:rsidRPr="00577797" w:rsidRDefault="009A2375" w:rsidP="00577797">
      <w:pPr>
        <w:pStyle w:val="a7"/>
        <w:spacing w:after="0" w:line="240" w:lineRule="auto"/>
        <w:ind w:left="0" w:firstLine="720"/>
        <w:jc w:val="both"/>
        <w:rPr>
          <w:rFonts w:ascii="Times New Roman" w:hAnsi="Times New Roman" w:cs="Times New Roman"/>
          <w:sz w:val="28"/>
          <w:szCs w:val="28"/>
        </w:rPr>
      </w:pPr>
      <w:r w:rsidRPr="00577797">
        <w:rPr>
          <w:rFonts w:ascii="Times New Roman" w:hAnsi="Times New Roman" w:cs="Times New Roman"/>
          <w:sz w:val="28"/>
          <w:szCs w:val="28"/>
        </w:rPr>
        <w:lastRenderedPageBreak/>
        <w:t xml:space="preserve">- разработка форм мотивации владельцев помещений, состоящих в базе данных помещений, пригодных для организации частного детского сада, с целью снижения арендной платы для предпринимателей, планирующих </w:t>
      </w:r>
      <w:r w:rsidR="00577797" w:rsidRPr="00577797">
        <w:rPr>
          <w:rFonts w:ascii="Times New Roman" w:hAnsi="Times New Roman" w:cs="Times New Roman"/>
          <w:sz w:val="28"/>
          <w:szCs w:val="28"/>
        </w:rPr>
        <w:t>организацию данного учреждения.</w:t>
      </w:r>
    </w:p>
    <w:p w:rsidR="00577797" w:rsidRPr="00577797" w:rsidRDefault="00577797" w:rsidP="00577797">
      <w:pPr>
        <w:pStyle w:val="a7"/>
        <w:spacing w:after="0" w:line="240" w:lineRule="auto"/>
        <w:ind w:left="0" w:firstLine="720"/>
        <w:jc w:val="both"/>
        <w:rPr>
          <w:rFonts w:ascii="Times New Roman" w:hAnsi="Times New Roman" w:cs="Times New Roman"/>
          <w:sz w:val="28"/>
          <w:szCs w:val="28"/>
        </w:rPr>
      </w:pPr>
      <w:r w:rsidRPr="00577797">
        <w:rPr>
          <w:rFonts w:ascii="Times New Roman" w:hAnsi="Times New Roman" w:cs="Times New Roman"/>
          <w:sz w:val="28"/>
          <w:szCs w:val="28"/>
        </w:rPr>
        <w:t>5. Обеспечение информационной и консультационной поддержки предпринимателям.</w:t>
      </w:r>
    </w:p>
    <w:p w:rsidR="009A2375" w:rsidRDefault="00577797" w:rsidP="00577797">
      <w:pPr>
        <w:pStyle w:val="a7"/>
        <w:spacing w:after="0" w:line="240" w:lineRule="auto"/>
        <w:ind w:left="0" w:firstLine="720"/>
        <w:jc w:val="both"/>
        <w:rPr>
          <w:rFonts w:ascii="Times New Roman" w:hAnsi="Times New Roman" w:cs="Times New Roman"/>
          <w:sz w:val="28"/>
          <w:szCs w:val="28"/>
        </w:rPr>
      </w:pPr>
      <w:r w:rsidRPr="00577797">
        <w:rPr>
          <w:rFonts w:ascii="Times New Roman" w:hAnsi="Times New Roman" w:cs="Times New Roman"/>
          <w:sz w:val="28"/>
          <w:szCs w:val="28"/>
        </w:rPr>
        <w:t>6.</w:t>
      </w:r>
      <w:r w:rsidR="009A2375" w:rsidRPr="00577797">
        <w:rPr>
          <w:rFonts w:ascii="Times New Roman" w:hAnsi="Times New Roman" w:cs="Times New Roman"/>
          <w:sz w:val="28"/>
          <w:szCs w:val="28"/>
        </w:rPr>
        <w:t xml:space="preserve">  Разработка мероприятий</w:t>
      </w:r>
      <w:r w:rsidR="009A2375" w:rsidRPr="00197AE1">
        <w:rPr>
          <w:rFonts w:ascii="Times New Roman" w:hAnsi="Times New Roman" w:cs="Times New Roman"/>
          <w:sz w:val="28"/>
          <w:szCs w:val="28"/>
        </w:rPr>
        <w:t xml:space="preserve"> по налоговой и имущественной поддержке негосударственных дошкольных образовательных учреждений. </w:t>
      </w:r>
    </w:p>
    <w:p w:rsidR="009A2375" w:rsidRDefault="00577797" w:rsidP="00577797">
      <w:pPr>
        <w:pStyle w:val="a7"/>
        <w:spacing w:after="0" w:line="240" w:lineRule="auto"/>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9A2375" w:rsidRPr="00197AE1">
        <w:rPr>
          <w:rFonts w:ascii="Times New Roman" w:eastAsia="Times New Roman" w:hAnsi="Times New Roman" w:cs="Times New Roman"/>
          <w:bCs/>
          <w:sz w:val="28"/>
          <w:szCs w:val="28"/>
          <w:lang w:eastAsia="ru-RU"/>
        </w:rPr>
        <w:t xml:space="preserve"> Разработка мероприятий по регулированию деятельности государственных медицинских организаций в сфере предоставления платных медицинских услуг. </w:t>
      </w:r>
    </w:p>
    <w:p w:rsidR="009A2375" w:rsidRDefault="00577797" w:rsidP="00577797">
      <w:pPr>
        <w:pStyle w:val="a7"/>
        <w:spacing w:after="0" w:line="240" w:lineRule="auto"/>
        <w:ind w:left="0"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9A2375" w:rsidRPr="00197AE1">
        <w:rPr>
          <w:rFonts w:ascii="Times New Roman" w:eastAsia="Times New Roman" w:hAnsi="Times New Roman" w:cs="Times New Roman"/>
          <w:bCs/>
          <w:sz w:val="28"/>
          <w:szCs w:val="28"/>
          <w:lang w:eastAsia="ru-RU"/>
        </w:rPr>
        <w:t xml:space="preserve"> Разработка мероприятий по улучшению условий входа частных предприятий на рынок медицинских услуг: </w:t>
      </w:r>
    </w:p>
    <w:p w:rsidR="009A2375" w:rsidRDefault="009A2375" w:rsidP="00577797">
      <w:pPr>
        <w:pStyle w:val="a7"/>
        <w:spacing w:after="0" w:line="240" w:lineRule="auto"/>
        <w:ind w:left="0" w:firstLine="720"/>
        <w:jc w:val="both"/>
        <w:rPr>
          <w:rFonts w:ascii="Times New Roman" w:eastAsia="Times New Roman" w:hAnsi="Times New Roman" w:cs="Times New Roman"/>
          <w:bCs/>
          <w:sz w:val="28"/>
          <w:szCs w:val="28"/>
          <w:lang w:eastAsia="ru-RU"/>
        </w:rPr>
      </w:pPr>
      <w:r w:rsidRPr="00197AE1">
        <w:rPr>
          <w:rFonts w:ascii="Times New Roman" w:eastAsia="Times New Roman" w:hAnsi="Times New Roman" w:cs="Times New Roman"/>
          <w:bCs/>
          <w:sz w:val="28"/>
          <w:szCs w:val="28"/>
          <w:lang w:eastAsia="ru-RU"/>
        </w:rPr>
        <w:t xml:space="preserve">- составление базы данных помещений, пригодных для организации частных медицинских организаций; </w:t>
      </w:r>
    </w:p>
    <w:p w:rsidR="009A2375" w:rsidRDefault="009A2375" w:rsidP="00577797">
      <w:pPr>
        <w:pStyle w:val="a7"/>
        <w:spacing w:after="0" w:line="240" w:lineRule="auto"/>
        <w:ind w:left="0" w:firstLine="720"/>
        <w:jc w:val="both"/>
        <w:rPr>
          <w:rFonts w:ascii="Times New Roman" w:eastAsia="Times New Roman" w:hAnsi="Times New Roman" w:cs="Times New Roman"/>
          <w:bCs/>
          <w:sz w:val="28"/>
          <w:szCs w:val="28"/>
          <w:lang w:eastAsia="ru-RU"/>
        </w:rPr>
      </w:pPr>
      <w:r w:rsidRPr="00197AE1">
        <w:rPr>
          <w:rFonts w:ascii="Times New Roman" w:eastAsia="Times New Roman" w:hAnsi="Times New Roman" w:cs="Times New Roman"/>
          <w:bCs/>
          <w:sz w:val="28"/>
          <w:szCs w:val="28"/>
          <w:lang w:eastAsia="ru-RU"/>
        </w:rPr>
        <w:t xml:space="preserve">- передача в аренду на льготных условиях предпринимателям, заинтересованным в создании медицинской организации, помещений, находящихся в государственной/муниципальной собственности; </w:t>
      </w:r>
    </w:p>
    <w:p w:rsidR="009A2375" w:rsidRPr="00CA1311" w:rsidRDefault="009A2375" w:rsidP="00577797">
      <w:pPr>
        <w:pStyle w:val="a7"/>
        <w:spacing w:after="0" w:line="240" w:lineRule="auto"/>
        <w:ind w:left="0" w:firstLine="720"/>
        <w:jc w:val="both"/>
        <w:rPr>
          <w:rFonts w:ascii="Times New Roman" w:eastAsia="Times New Roman" w:hAnsi="Times New Roman" w:cs="Times New Roman"/>
          <w:bCs/>
          <w:sz w:val="28"/>
          <w:szCs w:val="28"/>
          <w:lang w:eastAsia="ru-RU"/>
        </w:rPr>
      </w:pPr>
      <w:r w:rsidRPr="00197AE1">
        <w:rPr>
          <w:rFonts w:ascii="Times New Roman" w:eastAsia="Times New Roman" w:hAnsi="Times New Roman" w:cs="Times New Roman"/>
          <w:bCs/>
          <w:sz w:val="28"/>
          <w:szCs w:val="28"/>
          <w:lang w:eastAsia="ru-RU"/>
        </w:rPr>
        <w:t xml:space="preserve">- рассмотрение </w:t>
      </w:r>
      <w:proofErr w:type="gramStart"/>
      <w:r w:rsidRPr="00197AE1">
        <w:rPr>
          <w:rFonts w:ascii="Times New Roman" w:eastAsia="Times New Roman" w:hAnsi="Times New Roman" w:cs="Times New Roman"/>
          <w:bCs/>
          <w:sz w:val="28"/>
          <w:szCs w:val="28"/>
          <w:lang w:eastAsia="ru-RU"/>
        </w:rPr>
        <w:t>возможностей субсидирования ремонта помещений медицинских организаций</w:t>
      </w:r>
      <w:proofErr w:type="gramEnd"/>
      <w:r w:rsidRPr="00197AE1">
        <w:rPr>
          <w:rFonts w:ascii="Times New Roman" w:eastAsia="Times New Roman" w:hAnsi="Times New Roman" w:cs="Times New Roman"/>
          <w:bCs/>
          <w:sz w:val="28"/>
          <w:szCs w:val="28"/>
          <w:lang w:eastAsia="ru-RU"/>
        </w:rPr>
        <w:t xml:space="preserve"> с целью подготовки помещений для открытия.</w:t>
      </w:r>
    </w:p>
    <w:p w:rsidR="002E15D2" w:rsidRDefault="002E15D2" w:rsidP="00661E87">
      <w:pPr>
        <w:spacing w:after="0" w:line="240" w:lineRule="auto"/>
        <w:jc w:val="both"/>
        <w:rPr>
          <w:rFonts w:ascii="Times New Roman" w:hAnsi="Times New Roman" w:cs="Times New Roman"/>
          <w:b/>
          <w:sz w:val="26"/>
          <w:szCs w:val="26"/>
        </w:rPr>
      </w:pPr>
    </w:p>
    <w:p w:rsidR="002E15D2" w:rsidRDefault="002E15D2" w:rsidP="00CA07B1">
      <w:pPr>
        <w:spacing w:after="0" w:line="240" w:lineRule="auto"/>
        <w:ind w:firstLine="709"/>
        <w:jc w:val="both"/>
        <w:rPr>
          <w:rFonts w:ascii="Times New Roman" w:hAnsi="Times New Roman" w:cs="Times New Roman"/>
          <w:b/>
          <w:sz w:val="26"/>
          <w:szCs w:val="26"/>
        </w:rPr>
      </w:pPr>
    </w:p>
    <w:p w:rsidR="00481A29" w:rsidRDefault="00481A29" w:rsidP="00FB45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481A29" w:rsidRDefault="00481A29" w:rsidP="00FB45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образования Тбилисский район, </w:t>
      </w:r>
    </w:p>
    <w:p w:rsidR="00FB4556" w:rsidRDefault="00481A29" w:rsidP="00FB45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финансового управления                                              Н.А. Кривошеева</w:t>
      </w:r>
      <w:r w:rsidR="00FB4556">
        <w:rPr>
          <w:rFonts w:ascii="Times New Roman" w:hAnsi="Times New Roman" w:cs="Times New Roman"/>
          <w:sz w:val="28"/>
          <w:szCs w:val="28"/>
        </w:rPr>
        <w:t xml:space="preserve"> </w:t>
      </w:r>
    </w:p>
    <w:sectPr w:rsidR="00FB4556" w:rsidSect="005C39B0">
      <w:headerReference w:type="default" r:id="rId29"/>
      <w:pgSz w:w="11907" w:h="16839"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155" w:rsidRDefault="00D51155">
      <w:pPr>
        <w:spacing w:after="0" w:line="240" w:lineRule="auto"/>
      </w:pPr>
      <w:r>
        <w:separator/>
      </w:r>
    </w:p>
  </w:endnote>
  <w:endnote w:type="continuationSeparator" w:id="0">
    <w:p w:rsidR="00D51155" w:rsidRDefault="00D51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155" w:rsidRDefault="00D51155">
      <w:pPr>
        <w:spacing w:after="0" w:line="240" w:lineRule="auto"/>
      </w:pPr>
      <w:r>
        <w:separator/>
      </w:r>
    </w:p>
  </w:footnote>
  <w:footnote w:type="continuationSeparator" w:id="0">
    <w:p w:rsidR="00D51155" w:rsidRDefault="00D51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C2" w:rsidRDefault="00BD42C2">
    <w:pPr>
      <w:pStyle w:val="a5"/>
      <w:jc w:val="center"/>
    </w:pPr>
    <w:fldSimple w:instr="PAGE   \* MERGEFORMAT">
      <w:r w:rsidR="00285D07">
        <w:rPr>
          <w:noProof/>
        </w:rPr>
        <w:t>2</w:t>
      </w:r>
    </w:fldSimple>
  </w:p>
  <w:p w:rsidR="00BD42C2" w:rsidRPr="00B760E8" w:rsidRDefault="00BD42C2" w:rsidP="004A3C5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DD1587"/>
    <w:multiLevelType w:val="hybridMultilevel"/>
    <w:tmpl w:val="18584898"/>
    <w:lvl w:ilvl="0" w:tplc="4C2A6B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2A6A4E5B"/>
    <w:multiLevelType w:val="multilevel"/>
    <w:tmpl w:val="8B42EA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FF5705"/>
    <w:multiLevelType w:val="hybridMultilevel"/>
    <w:tmpl w:val="C122E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D19A1"/>
    <w:multiLevelType w:val="hybridMultilevel"/>
    <w:tmpl w:val="9C9EE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C910C9"/>
    <w:multiLevelType w:val="hybridMultilevel"/>
    <w:tmpl w:val="31C81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44E4A61"/>
    <w:multiLevelType w:val="hybridMultilevel"/>
    <w:tmpl w:val="0B96DBBC"/>
    <w:lvl w:ilvl="0" w:tplc="36CCC096">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7">
    <w:nsid w:val="7DF90EDD"/>
    <w:multiLevelType w:val="hybridMultilevel"/>
    <w:tmpl w:val="D87A7462"/>
    <w:lvl w:ilvl="0" w:tplc="D6E8FD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9F6C49"/>
    <w:multiLevelType w:val="hybridMultilevel"/>
    <w:tmpl w:val="7AD009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12"/>
  </w:num>
  <w:num w:numId="5">
    <w:abstractNumId w:val="5"/>
  </w:num>
  <w:num w:numId="6">
    <w:abstractNumId w:val="14"/>
  </w:num>
  <w:num w:numId="7">
    <w:abstractNumId w:val="9"/>
  </w:num>
  <w:num w:numId="8">
    <w:abstractNumId w:val="1"/>
  </w:num>
  <w:num w:numId="9">
    <w:abstractNumId w:val="4"/>
  </w:num>
  <w:num w:numId="10">
    <w:abstractNumId w:val="2"/>
  </w:num>
  <w:num w:numId="11">
    <w:abstractNumId w:val="15"/>
  </w:num>
  <w:num w:numId="12">
    <w:abstractNumId w:val="8"/>
  </w:num>
  <w:num w:numId="13">
    <w:abstractNumId w:val="11"/>
  </w:num>
  <w:num w:numId="14">
    <w:abstractNumId w:val="13"/>
  </w:num>
  <w:num w:numId="15">
    <w:abstractNumId w:val="6"/>
  </w:num>
  <w:num w:numId="16">
    <w:abstractNumId w:val="16"/>
  </w:num>
  <w:num w:numId="17">
    <w:abstractNumId w:val="1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027E"/>
    <w:rsid w:val="00003A83"/>
    <w:rsid w:val="00017CB4"/>
    <w:rsid w:val="00043920"/>
    <w:rsid w:val="00084291"/>
    <w:rsid w:val="00095798"/>
    <w:rsid w:val="000F0975"/>
    <w:rsid w:val="000F292D"/>
    <w:rsid w:val="001363B3"/>
    <w:rsid w:val="001569EF"/>
    <w:rsid w:val="001663CF"/>
    <w:rsid w:val="001911FD"/>
    <w:rsid w:val="0019540F"/>
    <w:rsid w:val="00216AAE"/>
    <w:rsid w:val="002540E4"/>
    <w:rsid w:val="00276828"/>
    <w:rsid w:val="002855A1"/>
    <w:rsid w:val="00285D07"/>
    <w:rsid w:val="002955CA"/>
    <w:rsid w:val="002B0C6F"/>
    <w:rsid w:val="002B6D56"/>
    <w:rsid w:val="002C13B6"/>
    <w:rsid w:val="002E15D2"/>
    <w:rsid w:val="00310181"/>
    <w:rsid w:val="00312073"/>
    <w:rsid w:val="0032064F"/>
    <w:rsid w:val="00345C4E"/>
    <w:rsid w:val="00347ACB"/>
    <w:rsid w:val="00354B64"/>
    <w:rsid w:val="00363FFE"/>
    <w:rsid w:val="00365951"/>
    <w:rsid w:val="003B099B"/>
    <w:rsid w:val="003B102D"/>
    <w:rsid w:val="003F3B01"/>
    <w:rsid w:val="00407942"/>
    <w:rsid w:val="0042027E"/>
    <w:rsid w:val="00430838"/>
    <w:rsid w:val="00481A29"/>
    <w:rsid w:val="004A3C55"/>
    <w:rsid w:val="004B3128"/>
    <w:rsid w:val="004C2652"/>
    <w:rsid w:val="004D0F07"/>
    <w:rsid w:val="004D15D6"/>
    <w:rsid w:val="004E57FC"/>
    <w:rsid w:val="004F5FEB"/>
    <w:rsid w:val="00510883"/>
    <w:rsid w:val="00512E1D"/>
    <w:rsid w:val="00534592"/>
    <w:rsid w:val="00534C8E"/>
    <w:rsid w:val="005404D1"/>
    <w:rsid w:val="00546512"/>
    <w:rsid w:val="005477CD"/>
    <w:rsid w:val="005607F5"/>
    <w:rsid w:val="00561E9A"/>
    <w:rsid w:val="0057157D"/>
    <w:rsid w:val="00577797"/>
    <w:rsid w:val="005A67A9"/>
    <w:rsid w:val="005C39B0"/>
    <w:rsid w:val="005D1C05"/>
    <w:rsid w:val="005E7C08"/>
    <w:rsid w:val="00604633"/>
    <w:rsid w:val="00611958"/>
    <w:rsid w:val="00625C59"/>
    <w:rsid w:val="00660A7D"/>
    <w:rsid w:val="00661E87"/>
    <w:rsid w:val="006755EF"/>
    <w:rsid w:val="00690CC2"/>
    <w:rsid w:val="006A1886"/>
    <w:rsid w:val="00707669"/>
    <w:rsid w:val="007163DF"/>
    <w:rsid w:val="007163E6"/>
    <w:rsid w:val="00774CAB"/>
    <w:rsid w:val="0078130C"/>
    <w:rsid w:val="007B0279"/>
    <w:rsid w:val="007C3DBD"/>
    <w:rsid w:val="007D3DC2"/>
    <w:rsid w:val="007D5B4A"/>
    <w:rsid w:val="007E06F4"/>
    <w:rsid w:val="007F2202"/>
    <w:rsid w:val="008022B3"/>
    <w:rsid w:val="0080735A"/>
    <w:rsid w:val="008349CF"/>
    <w:rsid w:val="008645C8"/>
    <w:rsid w:val="00874C0F"/>
    <w:rsid w:val="00877242"/>
    <w:rsid w:val="008A0451"/>
    <w:rsid w:val="008C7211"/>
    <w:rsid w:val="008E33CE"/>
    <w:rsid w:val="008E55D5"/>
    <w:rsid w:val="008E7A5F"/>
    <w:rsid w:val="008F23BE"/>
    <w:rsid w:val="008F7231"/>
    <w:rsid w:val="00903234"/>
    <w:rsid w:val="00912463"/>
    <w:rsid w:val="00940F91"/>
    <w:rsid w:val="009872C4"/>
    <w:rsid w:val="009A2375"/>
    <w:rsid w:val="009B1619"/>
    <w:rsid w:val="009C4A34"/>
    <w:rsid w:val="009C6619"/>
    <w:rsid w:val="009D16C5"/>
    <w:rsid w:val="009E0F90"/>
    <w:rsid w:val="009F210A"/>
    <w:rsid w:val="009F29A4"/>
    <w:rsid w:val="009F6D62"/>
    <w:rsid w:val="00A055D9"/>
    <w:rsid w:val="00A7387D"/>
    <w:rsid w:val="00A758D8"/>
    <w:rsid w:val="00A80859"/>
    <w:rsid w:val="00A87FF8"/>
    <w:rsid w:val="00A908E3"/>
    <w:rsid w:val="00A922A0"/>
    <w:rsid w:val="00A97E5F"/>
    <w:rsid w:val="00AA33FF"/>
    <w:rsid w:val="00AA4902"/>
    <w:rsid w:val="00AB4686"/>
    <w:rsid w:val="00AB5341"/>
    <w:rsid w:val="00AF0A44"/>
    <w:rsid w:val="00B00AFE"/>
    <w:rsid w:val="00B07581"/>
    <w:rsid w:val="00B206E1"/>
    <w:rsid w:val="00B45E00"/>
    <w:rsid w:val="00B46EDD"/>
    <w:rsid w:val="00B72484"/>
    <w:rsid w:val="00BA4571"/>
    <w:rsid w:val="00BB1300"/>
    <w:rsid w:val="00BB46AB"/>
    <w:rsid w:val="00BD42C2"/>
    <w:rsid w:val="00BE0E8C"/>
    <w:rsid w:val="00BF5EC9"/>
    <w:rsid w:val="00C30BF0"/>
    <w:rsid w:val="00C32A06"/>
    <w:rsid w:val="00C460AA"/>
    <w:rsid w:val="00C46870"/>
    <w:rsid w:val="00C47745"/>
    <w:rsid w:val="00C9085C"/>
    <w:rsid w:val="00CA07B1"/>
    <w:rsid w:val="00CD59AB"/>
    <w:rsid w:val="00CE11BA"/>
    <w:rsid w:val="00CE22AB"/>
    <w:rsid w:val="00D0068F"/>
    <w:rsid w:val="00D34CD3"/>
    <w:rsid w:val="00D51155"/>
    <w:rsid w:val="00D61AB5"/>
    <w:rsid w:val="00D66C63"/>
    <w:rsid w:val="00D73B20"/>
    <w:rsid w:val="00DB3D37"/>
    <w:rsid w:val="00DC6C18"/>
    <w:rsid w:val="00DE2FA4"/>
    <w:rsid w:val="00E25622"/>
    <w:rsid w:val="00E257EE"/>
    <w:rsid w:val="00E26BA2"/>
    <w:rsid w:val="00E324A6"/>
    <w:rsid w:val="00E447A8"/>
    <w:rsid w:val="00E54460"/>
    <w:rsid w:val="00E55578"/>
    <w:rsid w:val="00E66846"/>
    <w:rsid w:val="00E95AFC"/>
    <w:rsid w:val="00EA35CF"/>
    <w:rsid w:val="00EA41B9"/>
    <w:rsid w:val="00ED3684"/>
    <w:rsid w:val="00ED44A2"/>
    <w:rsid w:val="00EF33C4"/>
    <w:rsid w:val="00F105C7"/>
    <w:rsid w:val="00F23104"/>
    <w:rsid w:val="00F26CC7"/>
    <w:rsid w:val="00F555B5"/>
    <w:rsid w:val="00F56512"/>
    <w:rsid w:val="00F56A54"/>
    <w:rsid w:val="00F5705B"/>
    <w:rsid w:val="00F63DE7"/>
    <w:rsid w:val="00F76DFD"/>
    <w:rsid w:val="00F83AF1"/>
    <w:rsid w:val="00FA6D75"/>
    <w:rsid w:val="00FB4556"/>
    <w:rsid w:val="00FC3F20"/>
    <w:rsid w:val="00FD188E"/>
    <w:rsid w:val="00FE0FCF"/>
    <w:rsid w:val="00FE21D0"/>
    <w:rsid w:val="00FE4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D0"/>
    <w:pPr>
      <w:suppressAutoHyphens/>
      <w:spacing w:line="254" w:lineRule="auto"/>
      <w:textAlignment w:val="baseline"/>
    </w:pPr>
    <w:rPr>
      <w:rFonts w:ascii="Calibri" w:eastAsia="SimSun" w:hAnsi="Calibri" w:cs="Calibri"/>
      <w:kern w:val="1"/>
      <w:lang w:eastAsia="ar-SA"/>
    </w:rPr>
  </w:style>
  <w:style w:type="paragraph" w:styleId="3">
    <w:name w:val="heading 3"/>
    <w:basedOn w:val="a"/>
    <w:next w:val="a"/>
    <w:link w:val="30"/>
    <w:uiPriority w:val="9"/>
    <w:semiHidden/>
    <w:unhideWhenUsed/>
    <w:qFormat/>
    <w:rsid w:val="008E33C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qFormat/>
    <w:rsid w:val="004A3C55"/>
    <w:pPr>
      <w:suppressAutoHyphens w:val="0"/>
      <w:spacing w:before="100" w:beforeAutospacing="1" w:after="100" w:afterAutospacing="1" w:line="240" w:lineRule="auto"/>
      <w:textAlignment w:val="auto"/>
      <w:outlineLvl w:val="3"/>
    </w:pPr>
    <w:rPr>
      <w:rFonts w:ascii="Times New Roman" w:eastAsia="Times New Roman" w:hAnsi="Times New Roman" w:cs="Times New Roman"/>
      <w:b/>
      <w:bCs/>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rsid w:val="0069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c"/>
    <w:uiPriority w:val="99"/>
    <w:qFormat/>
    <w:rsid w:val="00AA33FF"/>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d">
    <w:name w:val="Основной текст_"/>
    <w:basedOn w:val="a0"/>
    <w:link w:val="31"/>
    <w:rsid w:val="00AA33FF"/>
    <w:rPr>
      <w:spacing w:val="1"/>
      <w:shd w:val="clear" w:color="auto" w:fill="FFFFFF"/>
    </w:rPr>
  </w:style>
  <w:style w:type="paragraph" w:customStyle="1" w:styleId="31">
    <w:name w:val="Основной текст3"/>
    <w:basedOn w:val="a"/>
    <w:link w:val="ad"/>
    <w:rsid w:val="00AA33FF"/>
    <w:pPr>
      <w:widowControl w:val="0"/>
      <w:shd w:val="clear" w:color="auto" w:fill="FFFFFF"/>
      <w:suppressAutoHyphens w:val="0"/>
      <w:spacing w:after="0" w:line="322" w:lineRule="exact"/>
      <w:jc w:val="center"/>
      <w:textAlignment w:val="auto"/>
    </w:pPr>
    <w:rPr>
      <w:rFonts w:asciiTheme="minorHAnsi" w:eastAsiaTheme="minorHAnsi" w:hAnsiTheme="minorHAnsi" w:cstheme="minorBidi"/>
      <w:spacing w:val="1"/>
      <w:kern w:val="0"/>
      <w:lang w:eastAsia="en-US"/>
    </w:rPr>
  </w:style>
  <w:style w:type="paragraph" w:customStyle="1" w:styleId="ae">
    <w:name w:val="Содержимое таблицы"/>
    <w:basedOn w:val="a"/>
    <w:rsid w:val="007C3DBD"/>
    <w:pPr>
      <w:widowControl w:val="0"/>
      <w:suppressLineNumbers/>
      <w:spacing w:after="0" w:line="240" w:lineRule="auto"/>
      <w:textAlignment w:val="auto"/>
    </w:pPr>
    <w:rPr>
      <w:rFonts w:ascii="Times New Roman" w:eastAsia="Lucida Sans Unicode" w:hAnsi="Times New Roman" w:cs="Times New Roman"/>
      <w:sz w:val="24"/>
      <w:szCs w:val="24"/>
    </w:rPr>
  </w:style>
  <w:style w:type="paragraph" w:styleId="af">
    <w:name w:val="Title"/>
    <w:basedOn w:val="a"/>
    <w:link w:val="af0"/>
    <w:uiPriority w:val="10"/>
    <w:qFormat/>
    <w:rsid w:val="007C3DBD"/>
    <w:pPr>
      <w:suppressAutoHyphens w:val="0"/>
      <w:spacing w:after="0" w:line="240" w:lineRule="auto"/>
      <w:jc w:val="center"/>
      <w:textAlignment w:val="auto"/>
    </w:pPr>
    <w:rPr>
      <w:rFonts w:ascii="Times New Roman" w:eastAsia="Times New Roman" w:hAnsi="Times New Roman" w:cs="Times New Roman"/>
      <w:b/>
      <w:kern w:val="0"/>
      <w:sz w:val="24"/>
      <w:szCs w:val="20"/>
      <w:lang w:eastAsia="ru-RU"/>
    </w:rPr>
  </w:style>
  <w:style w:type="character" w:customStyle="1" w:styleId="af0">
    <w:name w:val="Название Знак"/>
    <w:basedOn w:val="a0"/>
    <w:link w:val="af"/>
    <w:uiPriority w:val="10"/>
    <w:rsid w:val="007C3DBD"/>
    <w:rPr>
      <w:rFonts w:ascii="Times New Roman" w:eastAsia="Times New Roman" w:hAnsi="Times New Roman" w:cs="Times New Roman"/>
      <w:b/>
      <w:sz w:val="24"/>
      <w:szCs w:val="20"/>
      <w:lang w:eastAsia="ru-RU"/>
    </w:rPr>
  </w:style>
  <w:style w:type="character" w:styleId="af1">
    <w:name w:val="Hyperlink"/>
    <w:basedOn w:val="a0"/>
    <w:rsid w:val="004A3C55"/>
    <w:rPr>
      <w:rFonts w:cs="Times New Roman"/>
      <w:color w:val="000080"/>
      <w:u w:val="single"/>
    </w:rPr>
  </w:style>
  <w:style w:type="paragraph" w:styleId="af2">
    <w:name w:val="Body Text"/>
    <w:basedOn w:val="a"/>
    <w:link w:val="af3"/>
    <w:rsid w:val="004A3C55"/>
    <w:pPr>
      <w:spacing w:after="0" w:line="240" w:lineRule="auto"/>
      <w:textAlignment w:val="auto"/>
    </w:pPr>
    <w:rPr>
      <w:rFonts w:ascii="Times New Roman" w:eastAsia="Calibri" w:hAnsi="Times New Roman" w:cs="Times New Roman"/>
      <w:kern w:val="0"/>
      <w:sz w:val="28"/>
      <w:szCs w:val="20"/>
    </w:rPr>
  </w:style>
  <w:style w:type="character" w:customStyle="1" w:styleId="af3">
    <w:name w:val="Основной текст Знак"/>
    <w:basedOn w:val="a0"/>
    <w:link w:val="af2"/>
    <w:rsid w:val="004A3C55"/>
    <w:rPr>
      <w:rFonts w:ascii="Times New Roman" w:eastAsia="Calibri" w:hAnsi="Times New Roman" w:cs="Times New Roman"/>
      <w:sz w:val="28"/>
      <w:szCs w:val="20"/>
      <w:lang w:eastAsia="ar-SA"/>
    </w:rPr>
  </w:style>
  <w:style w:type="paragraph" w:customStyle="1" w:styleId="2">
    <w:name w:val="Основной текст2"/>
    <w:basedOn w:val="a"/>
    <w:rsid w:val="004A3C55"/>
    <w:pPr>
      <w:widowControl w:val="0"/>
      <w:shd w:val="clear" w:color="auto" w:fill="FFFFFF"/>
      <w:spacing w:before="240" w:after="0" w:line="307" w:lineRule="exact"/>
      <w:jc w:val="both"/>
      <w:textAlignment w:val="auto"/>
    </w:pPr>
    <w:rPr>
      <w:rFonts w:ascii="Times New Roman" w:eastAsia="Calibri" w:hAnsi="Times New Roman" w:cs="Times New Roman"/>
      <w:sz w:val="24"/>
      <w:szCs w:val="24"/>
    </w:rPr>
  </w:style>
  <w:style w:type="character" w:customStyle="1" w:styleId="40">
    <w:name w:val="Заголовок 4 Знак"/>
    <w:basedOn w:val="a0"/>
    <w:link w:val="4"/>
    <w:rsid w:val="004A3C55"/>
    <w:rPr>
      <w:rFonts w:ascii="Times New Roman" w:eastAsia="Times New Roman" w:hAnsi="Times New Roman" w:cs="Times New Roman"/>
      <w:b/>
      <w:bCs/>
      <w:sz w:val="24"/>
      <w:szCs w:val="24"/>
      <w:lang w:eastAsia="ru-RU"/>
    </w:rPr>
  </w:style>
  <w:style w:type="paragraph" w:customStyle="1" w:styleId="10">
    <w:name w:val="Абзац списка1"/>
    <w:basedOn w:val="a"/>
    <w:rsid w:val="004A3C55"/>
    <w:pPr>
      <w:suppressAutoHyphens w:val="0"/>
      <w:spacing w:after="200" w:line="276" w:lineRule="auto"/>
      <w:ind w:left="720"/>
      <w:contextualSpacing/>
      <w:textAlignment w:val="auto"/>
    </w:pPr>
    <w:rPr>
      <w:rFonts w:eastAsia="Calibri" w:cs="Times New Roman"/>
      <w:kern w:val="0"/>
      <w:lang w:eastAsia="ru-RU"/>
    </w:rPr>
  </w:style>
  <w:style w:type="character" w:customStyle="1" w:styleId="20">
    <w:name w:val="Основной текст (2)_"/>
    <w:basedOn w:val="a0"/>
    <w:link w:val="21"/>
    <w:locked/>
    <w:rsid w:val="004A3C55"/>
    <w:rPr>
      <w:b/>
      <w:bCs/>
      <w:spacing w:val="-6"/>
      <w:sz w:val="32"/>
      <w:szCs w:val="32"/>
      <w:shd w:val="clear" w:color="auto" w:fill="FFFFFF"/>
    </w:rPr>
  </w:style>
  <w:style w:type="paragraph" w:customStyle="1" w:styleId="21">
    <w:name w:val="Основной текст (2)"/>
    <w:basedOn w:val="a"/>
    <w:link w:val="20"/>
    <w:rsid w:val="004A3C55"/>
    <w:pPr>
      <w:widowControl w:val="0"/>
      <w:shd w:val="clear" w:color="auto" w:fill="FFFFFF"/>
      <w:suppressAutoHyphens w:val="0"/>
      <w:spacing w:after="0" w:line="417" w:lineRule="exact"/>
      <w:jc w:val="center"/>
      <w:textAlignment w:val="auto"/>
    </w:pPr>
    <w:rPr>
      <w:rFonts w:asciiTheme="minorHAnsi" w:eastAsiaTheme="minorHAnsi" w:hAnsiTheme="minorHAnsi" w:cstheme="minorBidi"/>
      <w:b/>
      <w:bCs/>
      <w:spacing w:val="-6"/>
      <w:kern w:val="0"/>
      <w:sz w:val="32"/>
      <w:szCs w:val="32"/>
      <w:lang w:eastAsia="en-US"/>
    </w:rPr>
  </w:style>
  <w:style w:type="paragraph" w:customStyle="1" w:styleId="styletext01">
    <w:name w:val="style_text01"/>
    <w:rsid w:val="004A3C55"/>
    <w:pPr>
      <w:spacing w:after="240" w:line="240" w:lineRule="auto"/>
      <w:jc w:val="both"/>
    </w:pPr>
    <w:rPr>
      <w:rFonts w:ascii="Arial" w:eastAsia="Times New Roman" w:hAnsi="Arial" w:cs="Times New Roman"/>
      <w:sz w:val="28"/>
      <w:szCs w:val="28"/>
      <w:lang w:eastAsia="ru-RU"/>
    </w:rPr>
  </w:style>
  <w:style w:type="paragraph" w:styleId="af4">
    <w:name w:val="Body Text Indent"/>
    <w:basedOn w:val="a"/>
    <w:link w:val="af5"/>
    <w:uiPriority w:val="99"/>
    <w:semiHidden/>
    <w:unhideWhenUsed/>
    <w:rsid w:val="00AF0A44"/>
    <w:pPr>
      <w:spacing w:after="120"/>
      <w:ind w:left="283"/>
    </w:pPr>
  </w:style>
  <w:style w:type="character" w:customStyle="1" w:styleId="af5">
    <w:name w:val="Основной текст с отступом Знак"/>
    <w:basedOn w:val="a0"/>
    <w:link w:val="af4"/>
    <w:uiPriority w:val="99"/>
    <w:semiHidden/>
    <w:rsid w:val="00AF0A44"/>
    <w:rPr>
      <w:rFonts w:ascii="Calibri" w:eastAsia="SimSun" w:hAnsi="Calibri" w:cs="Calibri"/>
      <w:kern w:val="1"/>
      <w:lang w:eastAsia="ar-SA"/>
    </w:rPr>
  </w:style>
  <w:style w:type="paragraph" w:customStyle="1" w:styleId="Standard">
    <w:name w:val="Standard"/>
    <w:rsid w:val="002855A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ac">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b"/>
    <w:uiPriority w:val="99"/>
    <w:locked/>
    <w:rsid w:val="009A237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E33CE"/>
    <w:rPr>
      <w:rFonts w:asciiTheme="majorHAnsi" w:eastAsiaTheme="majorEastAsia" w:hAnsiTheme="majorHAnsi" w:cstheme="majorBidi"/>
      <w:b/>
      <w:bCs/>
      <w:color w:val="5B9BD5" w:themeColor="accent1"/>
      <w:kern w:val="1"/>
      <w:lang w:eastAsia="ar-SA"/>
    </w:rPr>
  </w:style>
</w:styles>
</file>

<file path=word/webSettings.xml><?xml version="1.0" encoding="utf-8"?>
<w:webSettings xmlns:r="http://schemas.openxmlformats.org/officeDocument/2006/relationships" xmlns:w="http://schemas.openxmlformats.org/wordprocessingml/2006/main">
  <w:divs>
    <w:div w:id="24642438">
      <w:bodyDiv w:val="1"/>
      <w:marLeft w:val="0"/>
      <w:marRight w:val="0"/>
      <w:marTop w:val="0"/>
      <w:marBottom w:val="0"/>
      <w:divBdr>
        <w:top w:val="none" w:sz="0" w:space="0" w:color="auto"/>
        <w:left w:val="none" w:sz="0" w:space="0" w:color="auto"/>
        <w:bottom w:val="none" w:sz="0" w:space="0" w:color="auto"/>
        <w:right w:val="none" w:sz="0" w:space="0" w:color="auto"/>
      </w:divBdr>
    </w:div>
    <w:div w:id="394665373">
      <w:bodyDiv w:val="1"/>
      <w:marLeft w:val="0"/>
      <w:marRight w:val="0"/>
      <w:marTop w:val="0"/>
      <w:marBottom w:val="0"/>
      <w:divBdr>
        <w:top w:val="none" w:sz="0" w:space="0" w:color="auto"/>
        <w:left w:val="none" w:sz="0" w:space="0" w:color="auto"/>
        <w:bottom w:val="none" w:sz="0" w:space="0" w:color="auto"/>
        <w:right w:val="none" w:sz="0" w:space="0" w:color="auto"/>
      </w:divBdr>
    </w:div>
    <w:div w:id="1709842611">
      <w:bodyDiv w:val="1"/>
      <w:marLeft w:val="0"/>
      <w:marRight w:val="0"/>
      <w:marTop w:val="0"/>
      <w:marBottom w:val="0"/>
      <w:divBdr>
        <w:top w:val="none" w:sz="0" w:space="0" w:color="auto"/>
        <w:left w:val="none" w:sz="0" w:space="0" w:color="auto"/>
        <w:bottom w:val="none" w:sz="0" w:space="0" w:color="auto"/>
        <w:right w:val="none" w:sz="0" w:space="0" w:color="auto"/>
      </w:divBdr>
    </w:div>
    <w:div w:id="1816332599">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r.ru/work/jkh/komuslugi/3099/" TargetMode="External"/><Relationship Id="rId13" Type="http://schemas.openxmlformats.org/officeDocument/2006/relationships/hyperlink" Target="https://www.instagram.com/evgeny_ilin/ru" TargetMode="External"/><Relationship Id="rId18" Type="http://schemas.openxmlformats.org/officeDocument/2006/relationships/hyperlink" Target="mailto:pismo_glave@mail.ru" TargetMode="External"/><Relationship Id="rId26" Type="http://schemas.openxmlformats.org/officeDocument/2006/relationships/hyperlink" Target="https://economy.krasnodar.ru/standart-razvit-konkurencii/onlayn-seminary/4533/" TargetMode="External"/><Relationship Id="rId3" Type="http://schemas.openxmlformats.org/officeDocument/2006/relationships/styles" Target="styles.xml"/><Relationship Id="rId21" Type="http://schemas.openxmlformats.org/officeDocument/2006/relationships/hyperlink" Target="https://economy.krasnodar.ru/standart-razvit-konkurencii/onlayn-seminary/4540/" TargetMode="External"/><Relationship Id="rId7" Type="http://schemas.openxmlformats.org/officeDocument/2006/relationships/endnotes" Target="endnotes.xml"/><Relationship Id="rId12" Type="http://schemas.openxmlformats.org/officeDocument/2006/relationships/hyperlink" Target="http://www.adm-tbilisskaya.ru/" TargetMode="External"/><Relationship Id="rId17" Type="http://schemas.openxmlformats.org/officeDocument/2006/relationships/hyperlink" Target="http://www.adm-tbilisskaya.ru" TargetMode="External"/><Relationship Id="rId25" Type="http://schemas.openxmlformats.org/officeDocument/2006/relationships/hyperlink" Target="https://economy.krasnodar.ru/standart-razvit-konkurencii/onlayn-seminary/4534/" TargetMode="External"/><Relationship Id="rId2" Type="http://schemas.openxmlformats.org/officeDocument/2006/relationships/numbering" Target="numbering.xml"/><Relationship Id="rId16" Type="http://schemas.openxmlformats.org/officeDocument/2006/relationships/hyperlink" Target="http://www.adm-tbilisskaya.ru/about/econom/otsenka/" TargetMode="External"/><Relationship Id="rId20" Type="http://schemas.openxmlformats.org/officeDocument/2006/relationships/hyperlink" Target="https://economy.krasnodar.ru/standart-razvit-konkurencii/onlayn-seminary/45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bilisskaya.ru/about/econom/otsenka/" TargetMode="External"/><Relationship Id="rId24" Type="http://schemas.openxmlformats.org/officeDocument/2006/relationships/hyperlink" Target="https://economy.krasnodar.ru/standart-razvit-konkurencii/onlayn-seminary/4535/" TargetMode="External"/><Relationship Id="rId5" Type="http://schemas.openxmlformats.org/officeDocument/2006/relationships/webSettings" Target="webSettings.xml"/><Relationship Id="rId15" Type="http://schemas.openxmlformats.org/officeDocument/2006/relationships/hyperlink" Target="https://vk.com/evgeny_ilin_glava" TargetMode="External"/><Relationship Id="rId23" Type="http://schemas.openxmlformats.org/officeDocument/2006/relationships/hyperlink" Target="https://economy.krasnodar.ru/standart-razvit-konkurencii/onlayn-seminary/4536/" TargetMode="External"/><Relationship Id="rId28" Type="http://schemas.openxmlformats.org/officeDocument/2006/relationships/hyperlink" Target="https://economy.krasnodar.ru/standart-razvit-konkurencii/onlayn-seminary/4529/" TargetMode="External"/><Relationship Id="rId10" Type="http://schemas.openxmlformats.org/officeDocument/2006/relationships/hyperlink" Target="http://www.adm-tbilisskaya.ru/standart-razvitiya-konkurentsii/reestr-subektov-estestvennykh-%20monopoliy/" TargetMode="External"/><Relationship Id="rId19" Type="http://schemas.openxmlformats.org/officeDocument/2006/relationships/hyperlink" Target="http://www.adm-tbilisskaya.ru/about/municipal_proper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k.ru/evgeny.ilin" TargetMode="External"/><Relationship Id="rId22" Type="http://schemas.openxmlformats.org/officeDocument/2006/relationships/hyperlink" Target="https://economy.krasnodar.ru/standart-razvit-konkurencii/onlayn-seminary/4537/" TargetMode="External"/><Relationship Id="rId27" Type="http://schemas.openxmlformats.org/officeDocument/2006/relationships/hyperlink" Target="https://economy.krasnodar.ru/standart-razvit-konkurencii/onlayn-seminary/452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B009-F2F9-442E-B7E9-CD2C4D3B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48</Pages>
  <Words>16080</Words>
  <Characters>91660</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Шумко</dc:creator>
  <cp:keywords/>
  <dc:description/>
  <cp:lastModifiedBy>RePack by SPecialiST</cp:lastModifiedBy>
  <cp:revision>99</cp:revision>
  <cp:lastPrinted>2018-09-05T08:53:00Z</cp:lastPrinted>
  <dcterms:created xsi:type="dcterms:W3CDTF">2020-01-09T13:06:00Z</dcterms:created>
  <dcterms:modified xsi:type="dcterms:W3CDTF">2020-02-10T12:09:00Z</dcterms:modified>
</cp:coreProperties>
</file>