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AB" w:rsidRPr="00EE54AB" w:rsidRDefault="00EE54AB" w:rsidP="00EE54AB">
      <w:pPr>
        <w:pStyle w:val="Style8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  <w:r w:rsidRPr="00EE54AB">
        <w:rPr>
          <w:rFonts w:ascii="Times New Roman" w:hAnsi="Times New Roman"/>
          <w:b/>
          <w:sz w:val="28"/>
          <w:szCs w:val="28"/>
        </w:rPr>
        <w:t>С</w:t>
      </w:r>
      <w:r w:rsidRPr="00EE54AB">
        <w:rPr>
          <w:rFonts w:ascii="Times New Roman" w:hAnsi="Times New Roman"/>
          <w:b/>
          <w:sz w:val="28"/>
          <w:szCs w:val="28"/>
        </w:rPr>
        <w:t>пециальн</w:t>
      </w:r>
      <w:r w:rsidRPr="00EE54AB">
        <w:rPr>
          <w:rFonts w:ascii="Times New Roman" w:hAnsi="Times New Roman"/>
          <w:b/>
          <w:sz w:val="28"/>
          <w:szCs w:val="28"/>
        </w:rPr>
        <w:t>о</w:t>
      </w:r>
      <w:r w:rsidRPr="00EE54AB">
        <w:rPr>
          <w:rFonts w:ascii="Times New Roman" w:hAnsi="Times New Roman"/>
          <w:b/>
          <w:sz w:val="28"/>
          <w:szCs w:val="28"/>
        </w:rPr>
        <w:t xml:space="preserve"> </w:t>
      </w:r>
      <w:r w:rsidRPr="00EE54AB">
        <w:rPr>
          <w:rFonts w:ascii="Times New Roman" w:hAnsi="Times New Roman"/>
          <w:b/>
          <w:sz w:val="28"/>
          <w:szCs w:val="28"/>
        </w:rPr>
        <w:t xml:space="preserve">выделенные </w:t>
      </w:r>
      <w:r w:rsidRPr="00EE54AB">
        <w:rPr>
          <w:rFonts w:ascii="Times New Roman" w:hAnsi="Times New Roman"/>
          <w:b/>
          <w:sz w:val="28"/>
          <w:szCs w:val="28"/>
        </w:rPr>
        <w:t>мест</w:t>
      </w:r>
      <w:r w:rsidRPr="00EE54AB">
        <w:rPr>
          <w:rFonts w:ascii="Times New Roman" w:hAnsi="Times New Roman"/>
          <w:b/>
          <w:sz w:val="28"/>
          <w:szCs w:val="28"/>
        </w:rPr>
        <w:t>а</w:t>
      </w:r>
      <w:r w:rsidRPr="00EE54AB">
        <w:rPr>
          <w:rFonts w:ascii="Times New Roman" w:hAnsi="Times New Roman"/>
          <w:b/>
          <w:sz w:val="28"/>
          <w:szCs w:val="28"/>
        </w:rPr>
        <w:t xml:space="preserve"> для размещения </w:t>
      </w:r>
    </w:p>
    <w:p w:rsidR="00EE54AB" w:rsidRPr="00EE54AB" w:rsidRDefault="00EE54AB" w:rsidP="00EE54AB">
      <w:pPr>
        <w:pStyle w:val="Style8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  <w:r w:rsidRPr="00EE54AB">
        <w:rPr>
          <w:rFonts w:ascii="Times New Roman" w:hAnsi="Times New Roman"/>
          <w:b/>
          <w:sz w:val="28"/>
          <w:szCs w:val="28"/>
        </w:rPr>
        <w:t xml:space="preserve">печатных предвыборных агитационных материалов кандидатов </w:t>
      </w:r>
      <w:proofErr w:type="gramStart"/>
      <w:r w:rsidRPr="00EE54AB">
        <w:rPr>
          <w:rFonts w:ascii="Times New Roman" w:hAnsi="Times New Roman"/>
          <w:b/>
          <w:sz w:val="28"/>
          <w:szCs w:val="28"/>
        </w:rPr>
        <w:t>на</w:t>
      </w:r>
      <w:proofErr w:type="gramEnd"/>
    </w:p>
    <w:p w:rsidR="00EE54AB" w:rsidRPr="00EE54AB" w:rsidRDefault="00EE54AB" w:rsidP="00EE54AB">
      <w:pPr>
        <w:pStyle w:val="Style8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  <w:r w:rsidRPr="00EE54AB"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 w:rsidRPr="00EE54AB">
        <w:rPr>
          <w:rFonts w:ascii="Times New Roman" w:hAnsi="Times New Roman"/>
          <w:b/>
          <w:sz w:val="28"/>
          <w:szCs w:val="28"/>
        </w:rPr>
        <w:t>Нововладимировского</w:t>
      </w:r>
      <w:proofErr w:type="spellEnd"/>
      <w:r w:rsidRPr="00EE54AB">
        <w:rPr>
          <w:rFonts w:ascii="Times New Roman" w:hAnsi="Times New Roman"/>
          <w:b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E54AB">
        <w:rPr>
          <w:rFonts w:ascii="Times New Roman" w:hAnsi="Times New Roman"/>
          <w:b/>
          <w:sz w:val="28"/>
          <w:szCs w:val="28"/>
        </w:rPr>
        <w:t xml:space="preserve">на выборах главы </w:t>
      </w:r>
      <w:proofErr w:type="spellStart"/>
      <w:r w:rsidRPr="00EE54AB">
        <w:rPr>
          <w:rFonts w:ascii="Times New Roman" w:hAnsi="Times New Roman"/>
          <w:b/>
          <w:sz w:val="28"/>
          <w:szCs w:val="28"/>
        </w:rPr>
        <w:t>Нововладимировского</w:t>
      </w:r>
      <w:proofErr w:type="spellEnd"/>
      <w:r w:rsidRPr="00EE54AB">
        <w:rPr>
          <w:rFonts w:ascii="Times New Roman" w:hAnsi="Times New Roman"/>
          <w:b/>
          <w:sz w:val="28"/>
          <w:szCs w:val="28"/>
        </w:rPr>
        <w:t xml:space="preserve"> сельского поселения Тбилисского района, назначенных на 10 сентября 2023 года</w:t>
      </w:r>
    </w:p>
    <w:p w:rsidR="00EE54AB" w:rsidRDefault="00EE54AB" w:rsidP="00EE54AB">
      <w:pPr>
        <w:pStyle w:val="Style8"/>
        <w:widowControl/>
        <w:spacing w:line="276" w:lineRule="auto"/>
        <w:rPr>
          <w:color w:val="FF0000"/>
        </w:rPr>
      </w:pPr>
    </w:p>
    <w:tbl>
      <w:tblPr>
        <w:tblW w:w="9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31"/>
        <w:gridCol w:w="5484"/>
      </w:tblGrid>
      <w:tr w:rsidR="00EE54AB" w:rsidTr="00EE54AB">
        <w:tc>
          <w:tcPr>
            <w:tcW w:w="3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4AB" w:rsidRDefault="00EE54AB">
            <w:pPr>
              <w:spacing w:line="240" w:lineRule="atLeast"/>
              <w:jc w:val="left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хутор Еремин, избирательный участок  № 48-37</w:t>
            </w:r>
          </w:p>
        </w:tc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4AB" w:rsidRDefault="00EE54AB">
            <w:pPr>
              <w:pStyle w:val="TableContents"/>
              <w:spacing w:line="25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 хутор Еремин,                            улица Светлая, 74 </w:t>
            </w:r>
          </w:p>
        </w:tc>
      </w:tr>
      <w:tr w:rsidR="00EE54AB" w:rsidTr="00EE54AB">
        <w:tc>
          <w:tcPr>
            <w:tcW w:w="3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4AB" w:rsidRDefault="00EE54AB">
            <w:pPr>
              <w:spacing w:line="240" w:lineRule="atLeas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станица </w:t>
            </w:r>
            <w:proofErr w:type="spellStart"/>
            <w:r>
              <w:rPr>
                <w:szCs w:val="28"/>
              </w:rPr>
              <w:t>Нововладимировская</w:t>
            </w:r>
            <w:proofErr w:type="spellEnd"/>
            <w:r>
              <w:rPr>
                <w:szCs w:val="28"/>
              </w:rPr>
              <w:t>, избирательный участок             № 48-38</w:t>
            </w:r>
          </w:p>
        </w:tc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4AB" w:rsidRDefault="00EE54AB">
            <w:pPr>
              <w:pStyle w:val="TableContents"/>
              <w:spacing w:line="25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</w:p>
          <w:p w:rsidR="00EE54AB" w:rsidRDefault="00EE54AB">
            <w:pPr>
              <w:pStyle w:val="TableContents"/>
              <w:spacing w:line="25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станица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Нововладимировская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, улица Ленина, 11, здание МБУК «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Нововладимировский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КДЦ»;</w:t>
            </w:r>
          </w:p>
          <w:p w:rsidR="00EE54AB" w:rsidRDefault="00EE54AB">
            <w:pPr>
              <w:pStyle w:val="TableContents"/>
              <w:spacing w:line="25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EE54AB" w:rsidRDefault="00EE54AB">
            <w:pPr>
              <w:pStyle w:val="TableContents"/>
              <w:spacing w:line="25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информационный стенд,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станица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Нововладимировская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, улица Пионерская, 42 около здания ГБУЗ «Тбилисская ЦРБ» МЗ КК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Нововладимировская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участковая больница</w:t>
            </w:r>
          </w:p>
        </w:tc>
      </w:tr>
      <w:tr w:rsidR="00EE54AB" w:rsidTr="00EE54AB">
        <w:tc>
          <w:tcPr>
            <w:tcW w:w="3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4AB" w:rsidRDefault="00EE54AB">
            <w:pPr>
              <w:spacing w:line="240" w:lineRule="atLeas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хутор </w:t>
            </w:r>
            <w:proofErr w:type="spellStart"/>
            <w:r>
              <w:rPr>
                <w:szCs w:val="28"/>
              </w:rPr>
              <w:t>Чернобабов</w:t>
            </w:r>
            <w:proofErr w:type="spellEnd"/>
            <w:r>
              <w:rPr>
                <w:szCs w:val="28"/>
              </w:rPr>
              <w:t>, избирательный участок                    № 48- 39</w:t>
            </w:r>
          </w:p>
        </w:tc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4AB" w:rsidRDefault="00EE54AB">
            <w:pPr>
              <w:pStyle w:val="Style33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информационный стенд</w:t>
            </w:r>
            <w:r>
              <w:rPr>
                <w:rStyle w:val="FontStyle77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EE54AB" w:rsidRDefault="00EE54AB">
            <w:pPr>
              <w:pStyle w:val="Style33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</w:rPr>
            </w:pPr>
            <w:r>
              <w:rPr>
                <w:rStyle w:val="FontStyle77"/>
                <w:sz w:val="28"/>
                <w:szCs w:val="28"/>
                <w:lang w:eastAsia="en-US"/>
              </w:rPr>
              <w:t xml:space="preserve">хутора </w:t>
            </w:r>
            <w:proofErr w:type="spellStart"/>
            <w:r>
              <w:rPr>
                <w:rStyle w:val="FontStyle77"/>
                <w:sz w:val="28"/>
                <w:szCs w:val="28"/>
                <w:lang w:eastAsia="en-US"/>
              </w:rPr>
              <w:t>Нововладимировские</w:t>
            </w:r>
            <w:proofErr w:type="spellEnd"/>
            <w:r>
              <w:rPr>
                <w:rStyle w:val="FontStyle77"/>
                <w:sz w:val="28"/>
                <w:szCs w:val="28"/>
                <w:lang w:eastAsia="en-US"/>
              </w:rPr>
              <w:t xml:space="preserve">, улица Веселая, 3, </w:t>
            </w:r>
          </w:p>
        </w:tc>
      </w:tr>
      <w:tr w:rsidR="00EE54AB" w:rsidTr="00EE54AB">
        <w:tc>
          <w:tcPr>
            <w:tcW w:w="3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54AB" w:rsidRDefault="00EE54AB">
            <w:pPr>
              <w:spacing w:line="240" w:lineRule="atLeas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станица </w:t>
            </w:r>
            <w:proofErr w:type="spellStart"/>
            <w:r>
              <w:rPr>
                <w:szCs w:val="28"/>
              </w:rPr>
              <w:t>Новобекешевская</w:t>
            </w:r>
            <w:proofErr w:type="spellEnd"/>
            <w:r>
              <w:rPr>
                <w:szCs w:val="28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Cs w:val="28"/>
              </w:rPr>
              <w:t xml:space="preserve">избирательный участок </w:t>
            </w:r>
          </w:p>
          <w:p w:rsidR="00EE54AB" w:rsidRDefault="00EE54AB">
            <w:pPr>
              <w:spacing w:line="240" w:lineRule="atLeast"/>
              <w:jc w:val="left"/>
              <w:rPr>
                <w:szCs w:val="28"/>
              </w:rPr>
            </w:pPr>
            <w:r>
              <w:rPr>
                <w:szCs w:val="28"/>
              </w:rPr>
              <w:t>№  48-40</w:t>
            </w:r>
          </w:p>
        </w:tc>
        <w:tc>
          <w:tcPr>
            <w:tcW w:w="5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4AB" w:rsidRDefault="00EE54AB">
            <w:pPr>
              <w:pStyle w:val="Style33"/>
              <w:widowControl/>
              <w:spacing w:line="240" w:lineRule="auto"/>
              <w:jc w:val="both"/>
              <w:rPr>
                <w:rStyle w:val="FontStyle7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информационный стенд</w:t>
            </w:r>
            <w:r>
              <w:rPr>
                <w:rStyle w:val="FontStyle77"/>
                <w:sz w:val="28"/>
                <w:szCs w:val="28"/>
                <w:lang w:eastAsia="en-US"/>
              </w:rPr>
              <w:t>,</w:t>
            </w:r>
            <w:r>
              <w:rPr>
                <w:rStyle w:val="FontStyle77"/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FontStyle77"/>
                <w:sz w:val="28"/>
                <w:szCs w:val="28"/>
                <w:lang w:eastAsia="en-US"/>
              </w:rPr>
              <w:t xml:space="preserve">станица </w:t>
            </w:r>
            <w:proofErr w:type="spellStart"/>
            <w:r>
              <w:rPr>
                <w:rStyle w:val="FontStyle77"/>
                <w:sz w:val="28"/>
                <w:szCs w:val="28"/>
                <w:lang w:eastAsia="en-US"/>
              </w:rPr>
              <w:t>Новобекешевская</w:t>
            </w:r>
            <w:proofErr w:type="spellEnd"/>
            <w:r>
              <w:rPr>
                <w:rStyle w:val="FontStyle77"/>
                <w:sz w:val="28"/>
                <w:szCs w:val="28"/>
                <w:lang w:eastAsia="en-US"/>
              </w:rPr>
              <w:t>, улица Садовая, 53</w:t>
            </w:r>
          </w:p>
          <w:p w:rsidR="00EE54AB" w:rsidRDefault="00EE54AB">
            <w:pPr>
              <w:pStyle w:val="Style33"/>
              <w:widowControl/>
              <w:spacing w:line="240" w:lineRule="auto"/>
              <w:jc w:val="both"/>
              <w:rPr>
                <w:rStyle w:val="FontStyle77"/>
                <w:lang w:eastAsia="en-US"/>
              </w:rPr>
            </w:pPr>
          </w:p>
        </w:tc>
      </w:tr>
    </w:tbl>
    <w:p w:rsidR="008C234A" w:rsidRDefault="008C234A"/>
    <w:sectPr w:rsidR="008C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93"/>
    <w:rsid w:val="00195393"/>
    <w:rsid w:val="008C234A"/>
    <w:rsid w:val="00E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A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EE54AB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EE54AB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TableContents">
    <w:name w:val="Table Contents"/>
    <w:basedOn w:val="a"/>
    <w:rsid w:val="00EE54AB"/>
    <w:pPr>
      <w:widowControl w:val="0"/>
      <w:suppressLineNumbers/>
      <w:suppressAutoHyphens/>
      <w:autoSpaceDN w:val="0"/>
      <w:jc w:val="left"/>
    </w:pPr>
    <w:rPr>
      <w:rFonts w:eastAsia="Times New Roman" w:cs="Tahoma"/>
      <w:kern w:val="3"/>
      <w:sz w:val="24"/>
      <w:szCs w:val="24"/>
      <w:lang w:val="de-DE" w:eastAsia="ja-JP" w:bidi="fa-IR"/>
    </w:rPr>
  </w:style>
  <w:style w:type="character" w:customStyle="1" w:styleId="FontStyle77">
    <w:name w:val="Font Style77"/>
    <w:basedOn w:val="a0"/>
    <w:uiPriority w:val="99"/>
    <w:rsid w:val="00EE54AB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A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EE54AB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EE54AB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TableContents">
    <w:name w:val="Table Contents"/>
    <w:basedOn w:val="a"/>
    <w:rsid w:val="00EE54AB"/>
    <w:pPr>
      <w:widowControl w:val="0"/>
      <w:suppressLineNumbers/>
      <w:suppressAutoHyphens/>
      <w:autoSpaceDN w:val="0"/>
      <w:jc w:val="left"/>
    </w:pPr>
    <w:rPr>
      <w:rFonts w:eastAsia="Times New Roman" w:cs="Tahoma"/>
      <w:kern w:val="3"/>
      <w:sz w:val="24"/>
      <w:szCs w:val="24"/>
      <w:lang w:val="de-DE" w:eastAsia="ja-JP" w:bidi="fa-IR"/>
    </w:rPr>
  </w:style>
  <w:style w:type="character" w:customStyle="1" w:styleId="FontStyle77">
    <w:name w:val="Font Style77"/>
    <w:basedOn w:val="a0"/>
    <w:uiPriority w:val="99"/>
    <w:rsid w:val="00EE54A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2023-06-27T12:29:00Z</dcterms:created>
  <dcterms:modified xsi:type="dcterms:W3CDTF">2023-06-27T12:33:00Z</dcterms:modified>
</cp:coreProperties>
</file>