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A317A7" w:rsidRDefault="00175056" w:rsidP="004B303A">
      <w:pPr>
        <w:ind w:right="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   </w:t>
      </w:r>
      <w:r w:rsidR="00F43945"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206041" w:rsidRPr="00586382" w:rsidRDefault="000E7F2A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586382" w:rsidRPr="00586382">
        <w:rPr>
          <w:b/>
          <w:sz w:val="28"/>
          <w:szCs w:val="28"/>
        </w:rPr>
        <w:t>26 апреля  2020 года  № 356 «Об утверждении Порядка предоставления субсидий Крестьянским (фермерским) хозяйствам, индивидуальным пре</w:t>
      </w:r>
      <w:r w:rsidR="00586382" w:rsidRPr="00586382">
        <w:rPr>
          <w:b/>
          <w:sz w:val="28"/>
          <w:szCs w:val="28"/>
        </w:rPr>
        <w:t>д</w:t>
      </w:r>
      <w:r w:rsidR="00586382" w:rsidRPr="00586382">
        <w:rPr>
          <w:b/>
          <w:sz w:val="28"/>
          <w:szCs w:val="28"/>
        </w:rPr>
        <w:t>принимат</w:t>
      </w:r>
      <w:r w:rsidR="00586382" w:rsidRPr="00586382">
        <w:rPr>
          <w:b/>
          <w:sz w:val="28"/>
          <w:szCs w:val="28"/>
        </w:rPr>
        <w:t>е</w:t>
      </w:r>
      <w:r w:rsidR="00586382" w:rsidRPr="00586382">
        <w:rPr>
          <w:b/>
          <w:sz w:val="28"/>
          <w:szCs w:val="28"/>
        </w:rPr>
        <w:t>лям, ведущим деятельность в области сельскохозяйственного производства, и личным подсобным хозяйствам на поддержку сельскох</w:t>
      </w:r>
      <w:r w:rsidR="00586382" w:rsidRPr="00586382">
        <w:rPr>
          <w:b/>
          <w:sz w:val="28"/>
          <w:szCs w:val="28"/>
        </w:rPr>
        <w:t>о</w:t>
      </w:r>
      <w:r w:rsidR="00586382" w:rsidRPr="00586382">
        <w:rPr>
          <w:b/>
          <w:sz w:val="28"/>
          <w:szCs w:val="28"/>
        </w:rPr>
        <w:t>зяйственного прои</w:t>
      </w:r>
      <w:r w:rsidR="00586382" w:rsidRPr="00586382">
        <w:rPr>
          <w:b/>
          <w:sz w:val="28"/>
          <w:szCs w:val="28"/>
        </w:rPr>
        <w:t>з</w:t>
      </w:r>
      <w:r w:rsidR="00586382" w:rsidRPr="00586382">
        <w:rPr>
          <w:b/>
          <w:sz w:val="28"/>
          <w:szCs w:val="28"/>
        </w:rPr>
        <w:t>водства»</w:t>
      </w:r>
    </w:p>
    <w:p w:rsidR="00175056" w:rsidRDefault="00175056" w:rsidP="004B303A">
      <w:pPr>
        <w:ind w:right="2" w:hanging="284"/>
        <w:jc w:val="center"/>
        <w:rPr>
          <w:b/>
          <w:sz w:val="28"/>
          <w:szCs w:val="28"/>
        </w:rPr>
      </w:pPr>
    </w:p>
    <w:p w:rsidR="00175056" w:rsidRPr="00A317A7" w:rsidRDefault="00586382" w:rsidP="004B303A">
      <w:pPr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19</w:t>
      </w: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911769" w:rsidP="004B303A">
      <w:pPr>
        <w:ind w:right="2" w:hanging="284"/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proofErr w:type="gramStart"/>
      <w:r w:rsidR="00D8479E" w:rsidRPr="008753B4">
        <w:rPr>
          <w:sz w:val="28"/>
          <w:szCs w:val="28"/>
        </w:rPr>
        <w:t xml:space="preserve">Отдел экономики и прогнозирования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</w:t>
      </w:r>
      <w:r w:rsidR="00B169B9" w:rsidRPr="008753B4">
        <w:rPr>
          <w:sz w:val="28"/>
          <w:szCs w:val="28"/>
        </w:rPr>
        <w:t>й</w:t>
      </w:r>
      <w:r w:rsidR="00B169B9" w:rsidRPr="008753B4">
        <w:rPr>
          <w:sz w:val="28"/>
          <w:szCs w:val="28"/>
        </w:rPr>
        <w:t xml:space="preserve">он </w:t>
      </w:r>
      <w:r w:rsidR="00E62D6C" w:rsidRPr="00E62D6C">
        <w:rPr>
          <w:sz w:val="28"/>
          <w:szCs w:val="28"/>
        </w:rPr>
        <w:t xml:space="preserve">от </w:t>
      </w:r>
      <w:r w:rsidR="00586382">
        <w:rPr>
          <w:sz w:val="28"/>
          <w:szCs w:val="28"/>
        </w:rPr>
        <w:t>26 апреля  2020 года  № 356 «Об утверждении Порядка предоставления субсидий крестьянским (фермерским) хозяйствам, индивидуальным предпр</w:t>
      </w:r>
      <w:r w:rsidR="00586382">
        <w:rPr>
          <w:sz w:val="28"/>
          <w:szCs w:val="28"/>
        </w:rPr>
        <w:t>и</w:t>
      </w:r>
      <w:r w:rsidR="00586382">
        <w:rPr>
          <w:sz w:val="28"/>
          <w:szCs w:val="28"/>
        </w:rPr>
        <w:t>нимателям, ведущим деятельность в области сельскохозяйственного произво</w:t>
      </w:r>
      <w:r w:rsidR="00586382">
        <w:rPr>
          <w:sz w:val="28"/>
          <w:szCs w:val="28"/>
        </w:rPr>
        <w:t>д</w:t>
      </w:r>
      <w:r w:rsidR="00586382">
        <w:rPr>
          <w:sz w:val="28"/>
          <w:szCs w:val="28"/>
        </w:rPr>
        <w:t>ства, и личным подсобным хозяйствам на</w:t>
      </w:r>
      <w:proofErr w:type="gramEnd"/>
      <w:r w:rsidR="00586382">
        <w:rPr>
          <w:sz w:val="28"/>
          <w:szCs w:val="28"/>
        </w:rPr>
        <w:t xml:space="preserve"> поддержку сельскохозяйственного производства»</w:t>
      </w:r>
      <w:r w:rsidR="00586382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</w:t>
      </w:r>
      <w:r w:rsidR="00B14FBC" w:rsidRPr="002C1214">
        <w:rPr>
          <w:sz w:val="28"/>
          <w:szCs w:val="28"/>
        </w:rPr>
        <w:t>и</w:t>
      </w:r>
      <w:r w:rsidR="00B14FBC" w:rsidRPr="002C1214">
        <w:rPr>
          <w:sz w:val="28"/>
          <w:szCs w:val="28"/>
        </w:rPr>
        <w:t>пальный нормативный правовой акт).</w:t>
      </w:r>
    </w:p>
    <w:p w:rsidR="00716C4A" w:rsidRPr="004B303A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</w:t>
      </w:r>
      <w:r w:rsidR="00716C4A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586382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ной деятельности в муниципальном образовании Тбилисский район»</w:t>
      </w:r>
      <w:r w:rsidR="00716C4A"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="00716C4A"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8C0AF3" w:rsidRPr="005A79AC" w:rsidRDefault="00911769" w:rsidP="00E62D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>П</w:t>
      </w:r>
      <w:r w:rsidR="008C0AF3" w:rsidRPr="00AF2A12">
        <w:rPr>
          <w:rFonts w:ascii="Times New Roman" w:hAnsi="Times New Roman" w:cs="Times New Roman"/>
          <w:sz w:val="28"/>
          <w:szCs w:val="28"/>
        </w:rPr>
        <w:t>о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586382">
        <w:rPr>
          <w:rFonts w:ascii="Times New Roman" w:hAnsi="Times New Roman" w:cs="Times New Roman"/>
          <w:sz w:val="28"/>
          <w:szCs w:val="28"/>
        </w:rPr>
        <w:t>23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586382">
        <w:rPr>
          <w:rFonts w:ascii="Times New Roman" w:hAnsi="Times New Roman" w:cs="Times New Roman"/>
          <w:sz w:val="28"/>
          <w:szCs w:val="28"/>
        </w:rPr>
        <w:t>07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586382">
        <w:rPr>
          <w:rFonts w:ascii="Times New Roman" w:hAnsi="Times New Roman" w:cs="Times New Roman"/>
          <w:sz w:val="28"/>
          <w:szCs w:val="28"/>
        </w:rPr>
        <w:t>2019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586382">
        <w:rPr>
          <w:rFonts w:ascii="Times New Roman" w:hAnsi="Times New Roman" w:cs="Times New Roman"/>
          <w:sz w:val="28"/>
          <w:szCs w:val="28"/>
        </w:rPr>
        <w:t>23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586382">
        <w:rPr>
          <w:rFonts w:ascii="Times New Roman" w:hAnsi="Times New Roman" w:cs="Times New Roman"/>
          <w:sz w:val="28"/>
          <w:szCs w:val="28"/>
        </w:rPr>
        <w:t>08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  <w:r w:rsidR="00586382">
        <w:rPr>
          <w:rFonts w:ascii="Times New Roman" w:hAnsi="Times New Roman" w:cs="Times New Roman"/>
          <w:sz w:val="28"/>
          <w:szCs w:val="28"/>
        </w:rPr>
        <w:t>2019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AA7BE7" w:rsidRPr="002249C2" w:rsidRDefault="00AA7BE7" w:rsidP="00AA7BE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B303A" w:rsidRDefault="00AA7BE7" w:rsidP="004B303A">
      <w:pPr>
        <w:widowControl/>
        <w:suppressAutoHyphens/>
        <w:autoSpaceDE/>
        <w:autoSpaceDN/>
        <w:adjustRightInd/>
        <w:spacing w:line="100" w:lineRule="atLeast"/>
        <w:ind w:firstLine="567"/>
        <w:jc w:val="both"/>
        <w:rPr>
          <w:sz w:val="28"/>
          <w:szCs w:val="28"/>
        </w:rPr>
      </w:pPr>
      <w:proofErr w:type="gramStart"/>
      <w:r w:rsidRPr="00951868">
        <w:rPr>
          <w:sz w:val="28"/>
          <w:szCs w:val="28"/>
        </w:rPr>
        <w:t xml:space="preserve">Муниципальный нормативный правовой акт </w:t>
      </w:r>
      <w:r w:rsidR="004B303A">
        <w:rPr>
          <w:color w:val="000000"/>
          <w:sz w:val="28"/>
          <w:szCs w:val="28"/>
        </w:rPr>
        <w:t>разработан в целях реализации Закона Краснодарского края от 5 мая 2019 года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</w:t>
      </w:r>
      <w:r w:rsidR="004B303A">
        <w:rPr>
          <w:sz w:val="28"/>
          <w:szCs w:val="28"/>
        </w:rPr>
        <w:t xml:space="preserve">, постановления главы администрации (губернатора) Краснодарского края от 25 июля 2017 года № 550 </w:t>
      </w:r>
      <w:r w:rsidR="004B303A">
        <w:rPr>
          <w:sz w:val="28"/>
          <w:szCs w:val="28"/>
        </w:rPr>
        <w:lastRenderedPageBreak/>
        <w:t>«Об утверждении Порядка расходования субвенций, предоставляемых из краевого бюджета местным бюджетам на осуществление отдельных</w:t>
      </w:r>
      <w:proofErr w:type="gramEnd"/>
      <w:r w:rsidR="004B303A">
        <w:rPr>
          <w:sz w:val="28"/>
          <w:szCs w:val="28"/>
        </w:rPr>
        <w:t xml:space="preserve"> </w:t>
      </w:r>
      <w:proofErr w:type="gramStart"/>
      <w:r w:rsidR="004B303A">
        <w:rPr>
          <w:sz w:val="28"/>
          <w:szCs w:val="28"/>
        </w:rPr>
        <w:t>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приказа министерства сельского хозяйства и перерабатывающей промышленности Краснодарского края             от 11 августа</w:t>
      </w:r>
      <w:proofErr w:type="gramEnd"/>
      <w:r w:rsidR="004B303A">
        <w:rPr>
          <w:sz w:val="28"/>
          <w:szCs w:val="28"/>
        </w:rPr>
        <w:t xml:space="preserve"> </w:t>
      </w:r>
      <w:proofErr w:type="gramStart"/>
      <w:r w:rsidR="004B303A">
        <w:rPr>
          <w:sz w:val="28"/>
          <w:szCs w:val="28"/>
        </w:rPr>
        <w:t>2017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и определяет условия и механизм предоставления субсидий малым формам хозяйствования в АПК на территории муниципального образования Тбилисский район.</w:t>
      </w:r>
      <w:proofErr w:type="gramEnd"/>
    </w:p>
    <w:p w:rsidR="00AA7BE7" w:rsidRPr="004B303A" w:rsidRDefault="00AA7BE7" w:rsidP="004B30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03A">
        <w:rPr>
          <w:rFonts w:ascii="Times New Roman" w:hAnsi="Times New Roman" w:cs="Times New Roman"/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</w:t>
      </w:r>
      <w:r w:rsidRPr="004B303A">
        <w:rPr>
          <w:rFonts w:ascii="Times New Roman" w:hAnsi="Times New Roman" w:cs="Times New Roman"/>
          <w:sz w:val="28"/>
          <w:szCs w:val="28"/>
        </w:rPr>
        <w:t>т</w:t>
      </w:r>
      <w:r w:rsidRPr="004B303A">
        <w:rPr>
          <w:rFonts w:ascii="Times New Roman" w:hAnsi="Times New Roman" w:cs="Times New Roman"/>
          <w:sz w:val="28"/>
          <w:szCs w:val="28"/>
        </w:rPr>
        <w:t>вии при проведении экспертизы:</w:t>
      </w:r>
    </w:p>
    <w:p w:rsidR="002F4C53" w:rsidRPr="004B303A" w:rsidRDefault="002F4C53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</w:t>
      </w:r>
      <w:r w:rsidRPr="002249C2">
        <w:rPr>
          <w:sz w:val="28"/>
          <w:szCs w:val="28"/>
        </w:rPr>
        <w:t>а</w:t>
      </w:r>
      <w:r w:rsidRPr="002249C2">
        <w:rPr>
          <w:sz w:val="28"/>
          <w:szCs w:val="28"/>
        </w:rPr>
        <w:t>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вам сельских поселений муниципального образования Тбилисский район,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отраслевых (функциональных) органов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Тбилисский район.</w:t>
      </w:r>
    </w:p>
    <w:p w:rsidR="005A5401" w:rsidRPr="009D5A58" w:rsidRDefault="00101FE6" w:rsidP="009D5A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9D5A58"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</w:t>
      </w:r>
      <w:r w:rsidR="009D5A58" w:rsidRPr="009D5A58">
        <w:rPr>
          <w:rFonts w:ascii="Times New Roman" w:hAnsi="Times New Roman" w:cs="Times New Roman"/>
          <w:sz w:val="28"/>
          <w:szCs w:val="28"/>
        </w:rPr>
        <w:t>о</w:t>
      </w:r>
      <w:r w:rsidR="009D5A58" w:rsidRPr="009D5A58">
        <w:rPr>
          <w:rFonts w:ascii="Times New Roman" w:hAnsi="Times New Roman" w:cs="Times New Roman"/>
          <w:sz w:val="28"/>
          <w:szCs w:val="28"/>
        </w:rPr>
        <w:t>жений от участников публичных консультаций не поступало.</w:t>
      </w: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5A5401" w:rsidRPr="009D5A58">
        <w:rPr>
          <w:rFonts w:ascii="Times New Roman" w:hAnsi="Times New Roman" w:cs="Times New Roman"/>
          <w:sz w:val="28"/>
          <w:szCs w:val="28"/>
        </w:rPr>
        <w:t xml:space="preserve">    </w:t>
      </w:r>
      <w:r w:rsidR="001D2A2D" w:rsidRPr="009D5A58">
        <w:rPr>
          <w:rFonts w:ascii="Times New Roman" w:hAnsi="Times New Roman" w:cs="Times New Roman"/>
          <w:sz w:val="28"/>
          <w:szCs w:val="28"/>
        </w:rPr>
        <w:t xml:space="preserve">  </w:t>
      </w:r>
      <w:r w:rsidR="009D5A58" w:rsidRPr="009D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нормативным правовым актом </w:t>
      </w:r>
      <w:r w:rsidRPr="009D5A58">
        <w:rPr>
          <w:sz w:val="28"/>
          <w:szCs w:val="28"/>
        </w:rPr>
        <w:t xml:space="preserve">утвержден порядок </w:t>
      </w:r>
      <w:r w:rsidR="00586382">
        <w:rPr>
          <w:sz w:val="28"/>
          <w:szCs w:val="28"/>
        </w:rPr>
        <w:t>пр</w:t>
      </w:r>
      <w:r w:rsidR="00586382">
        <w:rPr>
          <w:sz w:val="28"/>
          <w:szCs w:val="28"/>
        </w:rPr>
        <w:t>е</w:t>
      </w:r>
      <w:r w:rsidR="00586382">
        <w:rPr>
          <w:sz w:val="28"/>
          <w:szCs w:val="28"/>
        </w:rPr>
        <w:t>доставления субсидий крестьянским (фермерским) хозяйствам, индивидуал</w:t>
      </w:r>
      <w:r w:rsidR="00586382">
        <w:rPr>
          <w:sz w:val="28"/>
          <w:szCs w:val="28"/>
        </w:rPr>
        <w:t>ь</w:t>
      </w:r>
      <w:r w:rsidR="00586382">
        <w:rPr>
          <w:sz w:val="28"/>
          <w:szCs w:val="28"/>
        </w:rPr>
        <w:t>ным предпринимателям, ведущим деятельность в области сельскохозяйстве</w:t>
      </w:r>
      <w:r w:rsidR="00586382">
        <w:rPr>
          <w:sz w:val="28"/>
          <w:szCs w:val="28"/>
        </w:rPr>
        <w:t>н</w:t>
      </w:r>
      <w:r w:rsidR="00586382">
        <w:rPr>
          <w:sz w:val="28"/>
          <w:szCs w:val="28"/>
        </w:rPr>
        <w:t>ного производства, и личным подсобным хозяйствам на поддержку сельскох</w:t>
      </w:r>
      <w:r w:rsidR="00586382">
        <w:rPr>
          <w:sz w:val="28"/>
          <w:szCs w:val="28"/>
        </w:rPr>
        <w:t>о</w:t>
      </w:r>
      <w:r w:rsidR="00586382">
        <w:rPr>
          <w:sz w:val="28"/>
          <w:szCs w:val="28"/>
        </w:rPr>
        <w:lastRenderedPageBreak/>
        <w:t xml:space="preserve">зяйственного производства </w:t>
      </w:r>
      <w:r w:rsidRPr="009D5A58">
        <w:rPr>
          <w:sz w:val="28"/>
          <w:szCs w:val="28"/>
        </w:rPr>
        <w:t>на территории муниципального образования Тб</w:t>
      </w:r>
      <w:r w:rsidRPr="009D5A58">
        <w:rPr>
          <w:sz w:val="28"/>
          <w:szCs w:val="28"/>
        </w:rPr>
        <w:t>и</w:t>
      </w:r>
      <w:r w:rsidRPr="009D5A58">
        <w:rPr>
          <w:sz w:val="28"/>
          <w:szCs w:val="28"/>
        </w:rPr>
        <w:t>лисский район.</w:t>
      </w:r>
    </w:p>
    <w:p w:rsidR="009D5A58" w:rsidRPr="009D5A58" w:rsidRDefault="009D5A58" w:rsidP="009D5A58">
      <w:pPr>
        <w:pStyle w:val="af0"/>
        <w:widowControl/>
        <w:tabs>
          <w:tab w:val="left" w:pos="1200"/>
          <w:tab w:val="left" w:pos="1425"/>
        </w:tabs>
        <w:suppressAutoHyphens/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Уполномоченным органом по реализации государственных полномочий по поддержке сельскохозяйственного производства на территории муниципального образования Тбилисский район определ</w:t>
      </w:r>
      <w:r>
        <w:rPr>
          <w:sz w:val="28"/>
          <w:szCs w:val="28"/>
        </w:rPr>
        <w:t>ен</w:t>
      </w:r>
      <w:r w:rsidRPr="009D5A58">
        <w:rPr>
          <w:sz w:val="28"/>
          <w:szCs w:val="28"/>
        </w:rPr>
        <w:t xml:space="preserve"> отдел сельского хозяйства администрации муниципального образования Тбилисский район.</w:t>
      </w:r>
    </w:p>
    <w:p w:rsidR="009D5A58" w:rsidRDefault="009D5A58" w:rsidP="009D5A58">
      <w:pPr>
        <w:widowControl/>
        <w:suppressAutoHyphens/>
        <w:autoSpaceDE/>
        <w:autoSpaceDN/>
        <w:adjustRightInd/>
        <w:spacing w:line="10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оказание мер государственной поддержки малым формам хозяйствования в АПК предоставляются в рамках реализации мероприятий</w:t>
      </w:r>
      <w:r>
        <w:rPr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(губернатора) Краснодарского края от 5 октября 2015 года № 944,</w:t>
      </w:r>
      <w:r>
        <w:rPr>
          <w:color w:val="000000"/>
          <w:sz w:val="28"/>
          <w:szCs w:val="28"/>
        </w:rPr>
        <w:t xml:space="preserve"> за счет средств краевого бюджета, передаваемых муниципальному образованию Тбилисский район в порядке межбюджетных отношений.</w:t>
      </w:r>
      <w:proofErr w:type="gramEnd"/>
    </w:p>
    <w:p w:rsidR="009D5A58" w:rsidRDefault="009D5A58" w:rsidP="009D5A58">
      <w:pPr>
        <w:tabs>
          <w:tab w:val="left" w:pos="0"/>
        </w:tabs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настоящим Порядком заявителями на получение субс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дий являются: </w:t>
      </w:r>
    </w:p>
    <w:p w:rsidR="009D5A58" w:rsidRDefault="009D5A58" w:rsidP="009D5A58">
      <w:pPr>
        <w:spacing w:line="100" w:lineRule="atLeast"/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проживающие на территории Краснодарского края и ведущие личное подсобное хозяйство на территории муниципального образования Тб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лисский район в соответствии с действующим законодательством (далее —  ЛПХ);</w:t>
      </w:r>
    </w:p>
    <w:p w:rsidR="009D5A58" w:rsidRDefault="009D5A58" w:rsidP="009D5A58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>
        <w:rPr>
          <w:color w:val="000000"/>
          <w:sz w:val="28"/>
          <w:szCs w:val="28"/>
        </w:rPr>
        <w:t>муниципального образования Тбилисский район (далее — КФХ)</w:t>
      </w:r>
      <w:r>
        <w:rPr>
          <w:sz w:val="28"/>
          <w:szCs w:val="28"/>
        </w:rPr>
        <w:t>;</w:t>
      </w:r>
    </w:p>
    <w:p w:rsidR="009D5A58" w:rsidRDefault="009D5A58" w:rsidP="009D5A58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         от 29 декабря 2006 года № 264-ФЗ «О развитии сельского хозяйства» зарегис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рированные на территории Краснодарского края и осуществляющие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ность в области производства сельскохозяйственной продукции на территории </w:t>
      </w:r>
      <w:r>
        <w:rPr>
          <w:color w:val="000000"/>
          <w:sz w:val="28"/>
          <w:szCs w:val="28"/>
        </w:rPr>
        <w:t>муниципального образования Тбилисский</w:t>
      </w:r>
      <w:r>
        <w:rPr>
          <w:sz w:val="28"/>
          <w:szCs w:val="28"/>
        </w:rPr>
        <w:t xml:space="preserve"> район;</w:t>
      </w:r>
    </w:p>
    <w:p w:rsidR="009D5A58" w:rsidRDefault="009D5A58" w:rsidP="009D5A58">
      <w:pPr>
        <w:spacing w:line="100" w:lineRule="atLeast"/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предприниматели, зарегистрированные на территории Краснодарского края и осуществляющие свою деятельность на территории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ниципального образования Тбилисский район менее 1 года и имеющие соотве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ствующий вид деятельности в соответствии с Общероссийским классификат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ром по видам экономической деятельности (ОКПД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>) ОК 034-2014 (КПЕС 2008) – Раздел А. «Продукция сельского, лесного и рыбного хозяйства».</w:t>
      </w:r>
    </w:p>
    <w:p w:rsidR="009D5A58" w:rsidRDefault="009D5A58" w:rsidP="009D5A58">
      <w:pPr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Субсидии предоставляются заявителям обратившимся </w:t>
      </w:r>
      <w:proofErr w:type="gramStart"/>
      <w:r>
        <w:rPr>
          <w:color w:val="000000"/>
          <w:sz w:val="28"/>
          <w:szCs w:val="28"/>
        </w:rPr>
        <w:t xml:space="preserve">в администрацию муниципального образования Тбилисский район </w:t>
      </w:r>
      <w:r>
        <w:rPr>
          <w:color w:val="000000"/>
          <w:spacing w:val="2"/>
          <w:sz w:val="28"/>
          <w:szCs w:val="28"/>
        </w:rPr>
        <w:t>с заявлением о предоставл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нии субсидии на возмещение части понесенных ими затрат на развитие</w:t>
      </w:r>
      <w:proofErr w:type="gramEnd"/>
      <w:r>
        <w:rPr>
          <w:color w:val="000000"/>
          <w:spacing w:val="2"/>
          <w:sz w:val="28"/>
          <w:szCs w:val="28"/>
        </w:rPr>
        <w:t xml:space="preserve"> сел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скохозяйственного производства исходя из расчетных размеров ставок субс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дий, в целях:</w:t>
      </w:r>
    </w:p>
    <w:p w:rsidR="009D5A58" w:rsidRDefault="009D5A58" w:rsidP="009D5A58">
      <w:pPr>
        <w:numPr>
          <w:ilvl w:val="2"/>
          <w:numId w:val="13"/>
        </w:numPr>
        <w:tabs>
          <w:tab w:val="left" w:pos="1100"/>
        </w:tabs>
        <w:suppressAutoHyphens/>
        <w:autoSpaceDN/>
        <w:adjustRightInd/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t>поддержки производства реализуемой продукции животноводства;</w:t>
      </w:r>
    </w:p>
    <w:p w:rsidR="009D5A58" w:rsidRDefault="009D5A58" w:rsidP="009D5A58">
      <w:pPr>
        <w:numPr>
          <w:ilvl w:val="2"/>
          <w:numId w:val="13"/>
        </w:numPr>
        <w:tabs>
          <w:tab w:val="left" w:pos="1100"/>
        </w:tabs>
        <w:suppressAutoHyphens/>
        <w:autoSpaceDN/>
        <w:adjustRightInd/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возмещения части затрат на приобретение племенных                     сельскохозяйственных животных, а также товарных сельскохозяйственных животных (коров, нетелей, овцематок, ремонтных телок, ярочек, козочек), </w:t>
      </w:r>
      <w:r>
        <w:rPr>
          <w:sz w:val="28"/>
          <w:szCs w:val="28"/>
        </w:rPr>
        <w:lastRenderedPageBreak/>
        <w:t>предназначенных для воспроизводства;</w:t>
      </w:r>
    </w:p>
    <w:p w:rsidR="009D5A58" w:rsidRDefault="009D5A58" w:rsidP="009D5A58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3) возмещения части затрат на строительство теплиц для выращивания овощей защищенного грунта;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возмещения части затрат на оплату услуг по искусственному               осеменению сельскохозяйственных животных (крупного рогатого скота, овец и коз);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возмещения части затрат на приобретение систем капельного орош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для ведения овощеводства (кроме ЛПХ);</w:t>
      </w:r>
    </w:p>
    <w:p w:rsidR="009D5A58" w:rsidRDefault="009D5A58" w:rsidP="009D5A58">
      <w:pPr>
        <w:tabs>
          <w:tab w:val="left" w:pos="10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возмещения части затрат на приобретение молодняка кроликов, гусей, индеек;</w:t>
      </w:r>
    </w:p>
    <w:p w:rsidR="009D5A58" w:rsidRDefault="009D5A58" w:rsidP="009D5A58">
      <w:pPr>
        <w:numPr>
          <w:ilvl w:val="2"/>
          <w:numId w:val="12"/>
        </w:numPr>
        <w:tabs>
          <w:tab w:val="clear" w:pos="0"/>
          <w:tab w:val="left" w:pos="1071"/>
          <w:tab w:val="num" w:pos="1440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части затрат на приобретение технологического оборудования для животноводства и птицеводства (кроме ЛПХ);</w:t>
      </w:r>
    </w:p>
    <w:p w:rsidR="009D5A58" w:rsidRDefault="009D5A58" w:rsidP="009D5A58">
      <w:pPr>
        <w:numPr>
          <w:ilvl w:val="2"/>
          <w:numId w:val="12"/>
        </w:numPr>
        <w:tabs>
          <w:tab w:val="clear" w:pos="0"/>
          <w:tab w:val="left" w:pos="1071"/>
          <w:tab w:val="num" w:pos="1440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части затрат по наращиванию поголовья коров (кроме ЛПХ).</w:t>
      </w:r>
    </w:p>
    <w:p w:rsidR="009D5A58" w:rsidRDefault="009D5A58" w:rsidP="009D5A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Затраты понесенные в текущем финансовом году и четвертом квартале предыдущего года на приобретение поголовья сельскохозяйственных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ных, технологического оборудования, товаров, на производство реализованной продукции, а также произведенные работы и услуги, подлежат субсидированию в текущем финансовом году, за исключением затрат, просубсидированных в указанный период предыдущего года.</w:t>
      </w:r>
    </w:p>
    <w:p w:rsidR="009D5A58" w:rsidRPr="009D5A58" w:rsidRDefault="009D5A58" w:rsidP="009D5A58">
      <w:pPr>
        <w:shd w:val="clear" w:color="auto" w:fill="FFFFFF"/>
        <w:tabs>
          <w:tab w:val="left" w:pos="0"/>
        </w:tabs>
        <w:suppressAutoHyphens/>
        <w:autoSpaceDN/>
        <w:adjustRightInd/>
        <w:spacing w:line="100" w:lineRule="atLeas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Субсидии на цели, указанные в подпунктах 6 и 7 пункта 2.1 настоящего Порядка, предоставляются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9D5A58" w:rsidRPr="009D5A58" w:rsidRDefault="009D5A58" w:rsidP="009D5A58">
      <w:pPr>
        <w:pStyle w:val="ae"/>
        <w:ind w:left="0"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9D5A58" w:rsidRPr="00AC69DC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9DC">
        <w:rPr>
          <w:sz w:val="28"/>
          <w:szCs w:val="28"/>
        </w:rPr>
        <w:t>В ходе исследования в соответствии с пунктом 10 Порядка уполном</w:t>
      </w:r>
      <w:r w:rsidRPr="00AC69DC">
        <w:rPr>
          <w:sz w:val="28"/>
          <w:szCs w:val="28"/>
        </w:rPr>
        <w:t>о</w:t>
      </w:r>
      <w:r w:rsidRPr="00AC69DC">
        <w:rPr>
          <w:sz w:val="28"/>
          <w:szCs w:val="28"/>
        </w:rPr>
        <w:t xml:space="preserve">ченным органом установлено следующее:  </w:t>
      </w:r>
    </w:p>
    <w:p w:rsidR="009D5A58" w:rsidRPr="0030152C" w:rsidRDefault="009D5A58" w:rsidP="009D5A58">
      <w:pPr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</w:t>
      </w:r>
      <w:r w:rsidRPr="0030152C">
        <w:rPr>
          <w:sz w:val="28"/>
          <w:szCs w:val="28"/>
        </w:rPr>
        <w:t>ч</w:t>
      </w:r>
      <w:r w:rsidRPr="0030152C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9D5A58" w:rsidRPr="0030152C" w:rsidRDefault="009D5A58" w:rsidP="009D5A58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30152C">
        <w:rPr>
          <w:sz w:val="28"/>
          <w:szCs w:val="28"/>
        </w:rPr>
        <w:t>и</w:t>
      </w:r>
      <w:r w:rsidRPr="0030152C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30152C">
        <w:rPr>
          <w:sz w:val="28"/>
          <w:szCs w:val="28"/>
        </w:rPr>
        <w:t>р</w:t>
      </w:r>
      <w:r w:rsidRPr="0030152C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30152C">
        <w:rPr>
          <w:sz w:val="28"/>
          <w:szCs w:val="28"/>
        </w:rPr>
        <w:t>в</w:t>
      </w:r>
      <w:r w:rsidRPr="0030152C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30152C">
        <w:rPr>
          <w:sz w:val="28"/>
          <w:szCs w:val="28"/>
        </w:rPr>
        <w:t>я</w:t>
      </w:r>
      <w:r w:rsidRPr="0030152C">
        <w:rPr>
          <w:sz w:val="28"/>
          <w:szCs w:val="28"/>
        </w:rPr>
        <w:t>тельности.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</w:t>
      </w:r>
      <w:r w:rsidRPr="00116517">
        <w:rPr>
          <w:sz w:val="28"/>
          <w:szCs w:val="28"/>
        </w:rPr>
        <w:t>н</w:t>
      </w:r>
      <w:r w:rsidRPr="00116517">
        <w:rPr>
          <w:sz w:val="28"/>
          <w:szCs w:val="28"/>
        </w:rPr>
        <w:t xml:space="preserve">ных правом </w:t>
      </w:r>
      <w:r>
        <w:rPr>
          <w:sz w:val="28"/>
          <w:szCs w:val="28"/>
        </w:rPr>
        <w:t xml:space="preserve">по контролю за соблюдением органами государственной власти, органами местного самоуправления, юридическими лицами, индивидуальными </w:t>
      </w:r>
      <w:r>
        <w:rPr>
          <w:sz w:val="28"/>
          <w:szCs w:val="28"/>
        </w:rPr>
        <w:lastRenderedPageBreak/>
        <w:t>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Тбилисский район объектов земельных отношений, за нарушение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ность.</w:t>
      </w:r>
      <w:proofErr w:type="gramEnd"/>
    </w:p>
    <w:p w:rsidR="009D5A58" w:rsidRPr="0030152C" w:rsidRDefault="009D5A58" w:rsidP="009D5A5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нимательской деятельности не выявлено.    </w:t>
      </w:r>
    </w:p>
    <w:p w:rsidR="009D5A58" w:rsidRPr="0030152C" w:rsidRDefault="009D5A58" w:rsidP="009D5A58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  <w:r w:rsidRPr="0030152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 xml:space="preserve">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 xml:space="preserve">вовых норм не выявлены. </w:t>
      </w:r>
    </w:p>
    <w:p w:rsidR="009D5A58" w:rsidRPr="00C558CF" w:rsidRDefault="009D5A58" w:rsidP="009D5A58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вом издании «Информационный портал Тбилисского района», а также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сайте администрации муниципального образования Тбилисский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9D5A58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9D5A58" w:rsidRPr="00421F15" w:rsidRDefault="009D5A58" w:rsidP="009D5A58">
      <w:pPr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421F15" w:rsidRPr="00421F15">
        <w:rPr>
          <w:sz w:val="28"/>
          <w:szCs w:val="28"/>
        </w:rPr>
        <w:t>отдел сельского хозяйства администрации муниципального образования Тбилисский район</w:t>
      </w:r>
      <w:r w:rsidRPr="00421F15">
        <w:rPr>
          <w:sz w:val="28"/>
          <w:szCs w:val="28"/>
        </w:rPr>
        <w:t>.</w:t>
      </w:r>
    </w:p>
    <w:p w:rsidR="009D5A58" w:rsidRPr="006B0047" w:rsidRDefault="009D5A58" w:rsidP="009D5A58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Pr="006B0047">
        <w:rPr>
          <w:sz w:val="28"/>
          <w:szCs w:val="28"/>
        </w:rPr>
        <w:t>и</w:t>
      </w:r>
      <w:r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9D5A58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9D5A58" w:rsidRPr="00EF7594" w:rsidRDefault="009D5A58" w:rsidP="009D5A58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</w:t>
      </w:r>
      <w:r w:rsidR="00421F15" w:rsidRPr="00421F15">
        <w:rPr>
          <w:sz w:val="28"/>
          <w:szCs w:val="28"/>
        </w:rPr>
        <w:t>отдел сельского хозяйства админис</w:t>
      </w:r>
      <w:r w:rsidR="00421F15" w:rsidRPr="00421F15">
        <w:rPr>
          <w:sz w:val="28"/>
          <w:szCs w:val="28"/>
        </w:rPr>
        <w:t>т</w:t>
      </w:r>
      <w:r w:rsidR="00421F15" w:rsidRPr="00421F15">
        <w:rPr>
          <w:sz w:val="28"/>
          <w:szCs w:val="28"/>
        </w:rPr>
        <w:t>рации муниципального образования Тбилисский район</w:t>
      </w:r>
      <w:r w:rsidRPr="00F51476">
        <w:rPr>
          <w:sz w:val="28"/>
          <w:szCs w:val="28"/>
        </w:rPr>
        <w:t>, разработавший мун</w:t>
      </w:r>
      <w:r w:rsidRPr="00F51476">
        <w:rPr>
          <w:sz w:val="28"/>
          <w:szCs w:val="28"/>
        </w:rPr>
        <w:t>и</w:t>
      </w:r>
      <w:r w:rsidRPr="00F51476">
        <w:rPr>
          <w:sz w:val="28"/>
          <w:szCs w:val="28"/>
        </w:rPr>
        <w:t>ципальный нормативный правовой акт.</w:t>
      </w:r>
    </w:p>
    <w:p w:rsidR="00F91213" w:rsidRPr="008B1F08" w:rsidRDefault="00F91213" w:rsidP="00F91213">
      <w:pPr>
        <w:jc w:val="both"/>
        <w:rPr>
          <w:sz w:val="28"/>
          <w:szCs w:val="28"/>
        </w:rPr>
      </w:pPr>
    </w:p>
    <w:p w:rsidR="00533015" w:rsidRDefault="00533015" w:rsidP="00216F94">
      <w:pPr>
        <w:jc w:val="both"/>
        <w:rPr>
          <w:sz w:val="28"/>
          <w:szCs w:val="28"/>
          <w:highlight w:val="yellow"/>
        </w:rPr>
      </w:pPr>
    </w:p>
    <w:p w:rsidR="00421F15" w:rsidRPr="00B169B9" w:rsidRDefault="00421F15" w:rsidP="00216F94">
      <w:pPr>
        <w:jc w:val="both"/>
        <w:rPr>
          <w:sz w:val="28"/>
          <w:szCs w:val="28"/>
          <w:highlight w:val="yellow"/>
        </w:rPr>
      </w:pPr>
    </w:p>
    <w:p w:rsidR="00421F15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администрации </w:t>
      </w:r>
      <w:proofErr w:type="gramStart"/>
      <w:r w:rsidRPr="00E80C96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E12B0" w:rsidRPr="00E80C96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421F1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6E12B0">
      <w:pPr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12" w:rsidRDefault="00855512" w:rsidP="00DF2886">
      <w:r>
        <w:separator/>
      </w:r>
    </w:p>
  </w:endnote>
  <w:endnote w:type="continuationSeparator" w:id="0">
    <w:p w:rsidR="00855512" w:rsidRDefault="00855512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12" w:rsidRDefault="00855512" w:rsidP="00DF2886">
      <w:r>
        <w:separator/>
      </w:r>
    </w:p>
  </w:footnote>
  <w:footnote w:type="continuationSeparator" w:id="0">
    <w:p w:rsidR="00855512" w:rsidRDefault="00855512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826D79">
        <w:pPr>
          <w:pStyle w:val="aa"/>
          <w:jc w:val="center"/>
        </w:pPr>
        <w:fldSimple w:instr="PAGE   \* MERGEFORMAT">
          <w:r w:rsidR="00586382">
            <w:rPr>
              <w:noProof/>
            </w:rPr>
            <w:t>2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382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D79"/>
    <w:rsid w:val="00826F67"/>
    <w:rsid w:val="00837E19"/>
    <w:rsid w:val="00844359"/>
    <w:rsid w:val="008446D1"/>
    <w:rsid w:val="00853708"/>
    <w:rsid w:val="00854C99"/>
    <w:rsid w:val="00855512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47625"/>
    <w:rsid w:val="00E50120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6ECE-B2F3-4D69-AE77-0C22D6C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11</cp:revision>
  <cp:lastPrinted>2020-02-10T10:26:00Z</cp:lastPrinted>
  <dcterms:created xsi:type="dcterms:W3CDTF">2020-02-10T10:27:00Z</dcterms:created>
  <dcterms:modified xsi:type="dcterms:W3CDTF">2020-11-06T07:53:00Z</dcterms:modified>
</cp:coreProperties>
</file>