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113D2E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113D2E" w:rsidRPr="00113D2E">
        <w:rPr>
          <w:b/>
          <w:sz w:val="28"/>
          <w:szCs w:val="28"/>
        </w:rPr>
        <w:t xml:space="preserve">от 19 августа  2022 г. № 871 </w:t>
      </w:r>
      <w:r w:rsidR="00113D2E" w:rsidRPr="00113D2E">
        <w:rPr>
          <w:rFonts w:eastAsia="Calibri"/>
          <w:b/>
          <w:sz w:val="28"/>
          <w:szCs w:val="28"/>
        </w:rPr>
        <w:t>«</w:t>
      </w:r>
      <w:r w:rsidR="00113D2E" w:rsidRPr="00113D2E">
        <w:rPr>
          <w:b/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113D2E" w:rsidRPr="00113D2E">
        <w:rPr>
          <w:b/>
          <w:sz w:val="28"/>
          <w:szCs w:val="28"/>
          <w:shd w:val="clear" w:color="auto" w:fill="FFFFFF"/>
        </w:rPr>
        <w:t>»</w:t>
      </w:r>
    </w:p>
    <w:p w:rsidR="00B14485" w:rsidRPr="00113D2E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113D2E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14485">
        <w:rPr>
          <w:b/>
          <w:sz w:val="28"/>
          <w:szCs w:val="28"/>
        </w:rPr>
        <w:t>5</w:t>
      </w:r>
      <w:r w:rsidR="00175056">
        <w:rPr>
          <w:b/>
          <w:sz w:val="28"/>
          <w:szCs w:val="28"/>
        </w:rPr>
        <w:t>.</w:t>
      </w:r>
      <w:r w:rsidR="00B1448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17505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113D2E">
        <w:rPr>
          <w:sz w:val="28"/>
          <w:szCs w:val="28"/>
        </w:rPr>
        <w:t xml:space="preserve">от 19 августа  2022 г. № 871 </w:t>
      </w:r>
      <w:r w:rsidR="00113D2E">
        <w:rPr>
          <w:rFonts w:eastAsia="Calibri"/>
          <w:sz w:val="28"/>
          <w:szCs w:val="28"/>
        </w:rPr>
        <w:t>«</w:t>
      </w:r>
      <w:r w:rsidR="00113D2E">
        <w:rPr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</w:t>
      </w:r>
      <w:proofErr w:type="gramEnd"/>
      <w:r w:rsidR="00113D2E">
        <w:rPr>
          <w:sz w:val="28"/>
          <w:szCs w:val="28"/>
        </w:rPr>
        <w:t xml:space="preserve"> на территории муниципального образования Тбилисский район</w:t>
      </w:r>
      <w:r w:rsidR="00113D2E">
        <w:rPr>
          <w:sz w:val="28"/>
          <w:szCs w:val="28"/>
          <w:shd w:val="clear" w:color="auto" w:fill="FFFFFF"/>
        </w:rPr>
        <w:t>»</w:t>
      </w:r>
      <w:r w:rsidR="00B14FBC" w:rsidRPr="002C1214">
        <w:rPr>
          <w:sz w:val="28"/>
          <w:szCs w:val="28"/>
        </w:rPr>
        <w:t>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Порядка проведения экспертизы муниципальных нормативных правовых актов, </w:t>
      </w:r>
      <w:proofErr w:type="gramStart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113D2E">
        <w:rPr>
          <w:rFonts w:ascii="Times New Roman" w:hAnsi="Times New Roman"/>
          <w:sz w:val="28"/>
          <w:szCs w:val="28"/>
        </w:rPr>
        <w:t>1</w:t>
      </w:r>
      <w:r w:rsidR="00766E71">
        <w:rPr>
          <w:rFonts w:ascii="Times New Roman" w:hAnsi="Times New Roman"/>
          <w:sz w:val="28"/>
          <w:szCs w:val="28"/>
        </w:rPr>
        <w:t>5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113D2E">
        <w:rPr>
          <w:rFonts w:ascii="Times New Roman" w:hAnsi="Times New Roman"/>
          <w:sz w:val="28"/>
          <w:szCs w:val="28"/>
        </w:rPr>
        <w:t>2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113D2E">
        <w:rPr>
          <w:rFonts w:ascii="Times New Roman" w:hAnsi="Times New Roman"/>
          <w:sz w:val="28"/>
          <w:szCs w:val="28"/>
        </w:rPr>
        <w:t>1</w:t>
      </w:r>
      <w:r w:rsidR="00766E71">
        <w:rPr>
          <w:rFonts w:ascii="Times New Roman" w:hAnsi="Times New Roman"/>
          <w:sz w:val="28"/>
          <w:szCs w:val="28"/>
        </w:rPr>
        <w:t>5</w:t>
      </w:r>
      <w:r w:rsidRPr="00A0153C">
        <w:rPr>
          <w:rFonts w:ascii="Times New Roman" w:hAnsi="Times New Roman"/>
          <w:sz w:val="28"/>
          <w:szCs w:val="28"/>
        </w:rPr>
        <w:t>.</w:t>
      </w:r>
      <w:r w:rsidR="00766E71">
        <w:rPr>
          <w:rFonts w:ascii="Times New Roman" w:hAnsi="Times New Roman"/>
          <w:sz w:val="28"/>
          <w:szCs w:val="28"/>
        </w:rPr>
        <w:t>0</w:t>
      </w:r>
      <w:r w:rsidR="00113D2E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113D2E">
        <w:rPr>
          <w:rFonts w:ascii="Times New Roman" w:hAnsi="Times New Roman"/>
          <w:sz w:val="28"/>
          <w:szCs w:val="28"/>
        </w:rPr>
        <w:t>1</w:t>
      </w:r>
      <w:r w:rsidR="00766E71">
        <w:rPr>
          <w:rFonts w:ascii="Times New Roman" w:hAnsi="Times New Roman"/>
          <w:sz w:val="28"/>
          <w:szCs w:val="28"/>
        </w:rPr>
        <w:t>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113D2E">
        <w:rPr>
          <w:rFonts w:ascii="Times New Roman" w:hAnsi="Times New Roman"/>
          <w:sz w:val="28"/>
          <w:szCs w:val="28"/>
        </w:rPr>
        <w:t>2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</w:t>
      </w:r>
      <w:r w:rsidR="00BE67C9" w:rsidRPr="00A0153C"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113D2E">
        <w:rPr>
          <w:rFonts w:ascii="Times New Roman" w:hAnsi="Times New Roman"/>
          <w:sz w:val="28"/>
          <w:szCs w:val="28"/>
        </w:rPr>
        <w:t>1</w:t>
      </w:r>
      <w:r w:rsidR="00766E71">
        <w:rPr>
          <w:rFonts w:ascii="Times New Roman" w:hAnsi="Times New Roman"/>
          <w:sz w:val="28"/>
          <w:szCs w:val="28"/>
        </w:rPr>
        <w:t>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113D2E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проводилась:</w:t>
      </w:r>
    </w:p>
    <w:p w:rsidR="008725A2" w:rsidRP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725A2" w:rsidRPr="00113D2E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F633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="00113D2E" w:rsidRPr="00113D2E">
        <w:rPr>
          <w:rFonts w:ascii="Times New Roman" w:hAnsi="Times New Roman" w:cs="Times New Roman"/>
          <w:sz w:val="28"/>
          <w:szCs w:val="28"/>
        </w:rPr>
        <w:t xml:space="preserve">от 19 августа  2022 г. № 871 </w:t>
      </w:r>
      <w:r w:rsidR="00113D2E" w:rsidRPr="00113D2E">
        <w:rPr>
          <w:rFonts w:ascii="Times New Roman" w:eastAsia="Calibri" w:hAnsi="Times New Roman" w:cs="Times New Roman"/>
          <w:sz w:val="28"/>
          <w:szCs w:val="28"/>
        </w:rPr>
        <w:t>«</w:t>
      </w:r>
      <w:r w:rsidR="00113D2E" w:rsidRPr="00113D2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113D2E"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сделаны выводы об отсутствии необходимости в отмене рассматриваемого муниципального нормативного правового акта.</w:t>
      </w:r>
      <w:proofErr w:type="gramEnd"/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113D2E" w:rsidRPr="00113D2E" w:rsidRDefault="00F633A4" w:rsidP="00113D2E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113D2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113D2E" w:rsidRPr="00113D2E">
        <w:rPr>
          <w:rFonts w:ascii="Times New Roman" w:hAnsi="Times New Roman" w:cs="Times New Roman"/>
          <w:sz w:val="28"/>
          <w:szCs w:val="28"/>
        </w:rPr>
        <w:t>предоставление мест размещения нестационарных торговых объектов на территории муниципального образования Тбилисский район</w:t>
      </w:r>
      <w:r w:rsidR="00113D2E" w:rsidRPr="00113D2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F633A4" w:rsidRPr="00EE2D6A" w:rsidRDefault="00113D2E" w:rsidP="00113D2E">
      <w:pPr>
        <w:ind w:firstLine="709"/>
        <w:jc w:val="both"/>
        <w:outlineLvl w:val="0"/>
        <w:rPr>
          <w:sz w:val="28"/>
          <w:szCs w:val="28"/>
        </w:rPr>
      </w:pPr>
      <w:r w:rsidRPr="009E7194">
        <w:rPr>
          <w:sz w:val="28"/>
          <w:szCs w:val="28"/>
        </w:rPr>
        <w:tab/>
        <w:t>МНПА определяет</w:t>
      </w:r>
      <w:r>
        <w:rPr>
          <w:sz w:val="28"/>
          <w:szCs w:val="28"/>
        </w:rPr>
        <w:t xml:space="preserve"> места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</w:t>
      </w:r>
      <w:r w:rsidR="00F633A4"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официального опубликования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19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августа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F633A4" w:rsidRPr="001A5941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F32">
        <w:rPr>
          <w:rFonts w:ascii="Times New Roman" w:hAnsi="Times New Roman" w:cs="Times New Roman"/>
          <w:sz w:val="28"/>
          <w:szCs w:val="28"/>
        </w:rPr>
        <w:t>Пост</w:t>
      </w:r>
      <w:r w:rsidR="00E82369" w:rsidRPr="009A0F32">
        <w:rPr>
          <w:rFonts w:ascii="Times New Roman" w:hAnsi="Times New Roman" w:cs="Times New Roman"/>
          <w:sz w:val="28"/>
          <w:szCs w:val="28"/>
        </w:rPr>
        <w:t>ановление</w:t>
      </w:r>
      <w:r w:rsidRPr="009A0F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 w:rsidR="00E82369" w:rsidRPr="009A0F32">
        <w:rPr>
          <w:rFonts w:ascii="Times New Roman" w:eastAsia="Calibri" w:hAnsi="Times New Roman" w:cs="Times New Roman"/>
          <w:sz w:val="28"/>
          <w:szCs w:val="28"/>
        </w:rPr>
        <w:t>«</w:t>
      </w:r>
      <w:r w:rsidR="00E82369" w:rsidRPr="009A0F3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E82369" w:rsidRPr="009A0F3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A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</w:t>
      </w:r>
      <w:r w:rsidR="00F549A5" w:rsidRPr="009A0F32">
        <w:rPr>
          <w:rFonts w:ascii="Times New Roman" w:hAnsi="Times New Roman" w:cs="Times New Roman"/>
          <w:sz w:val="28"/>
          <w:szCs w:val="28"/>
        </w:rPr>
        <w:t>места</w:t>
      </w:r>
      <w:r w:rsidR="00F549A5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</w:t>
      </w:r>
      <w:proofErr w:type="gramEnd"/>
      <w:r w:rsidR="00F549A5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Тбилисский район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F633A4" w:rsidRPr="00F549A5" w:rsidRDefault="00F549A5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5">
        <w:rPr>
          <w:rFonts w:ascii="Times New Roman" w:hAnsi="Times New Roman" w:cs="Times New Roman"/>
          <w:sz w:val="28"/>
          <w:szCs w:val="28"/>
        </w:rPr>
        <w:t xml:space="preserve">Определением размещения мест нестационарных торговых объектов на </w:t>
      </w:r>
      <w:r w:rsidRPr="00F549A5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Тбилисский район осуществляется органами местного самоуправления муниципального образования Тбилисский район.</w:t>
      </w:r>
    </w:p>
    <w:p w:rsidR="00F633A4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F549A5">
        <w:rPr>
          <w:rFonts w:ascii="Times New Roman" w:hAnsi="Times New Roman" w:cs="Times New Roman"/>
          <w:sz w:val="28"/>
          <w:szCs w:val="28"/>
        </w:rPr>
        <w:t>а утверждена схема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A5">
        <w:rPr>
          <w:rFonts w:ascii="Times New Roman" w:hAnsi="Times New Roman" w:cs="Times New Roman"/>
          <w:sz w:val="28"/>
          <w:szCs w:val="28"/>
        </w:rPr>
        <w:t xml:space="preserve">определению 43 мест </w:t>
      </w:r>
      <w:r w:rsidR="00F549A5" w:rsidRPr="00F549A5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</w:t>
      </w:r>
      <w:r>
        <w:rPr>
          <w:rFonts w:ascii="Times New Roman" w:hAnsi="Times New Roman" w:cs="Times New Roman"/>
          <w:color w:val="1A1A1A"/>
          <w:sz w:val="28"/>
          <w:szCs w:val="28"/>
        </w:rPr>
        <w:t>, в том числе:</w:t>
      </w:r>
    </w:p>
    <w:p w:rsidR="00F633A4" w:rsidRDefault="00F549A5" w:rsidP="00F633A4">
      <w:pPr>
        <w:pStyle w:val="ConsPlusNormal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бахчевых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объектов</w:t>
      </w:r>
      <w:r w:rsidR="00F633A4">
        <w:rPr>
          <w:rFonts w:ascii="Times New Roman" w:hAnsi="Times New Roman" w:cs="Times New Roman"/>
          <w:color w:val="1A1A1A"/>
          <w:sz w:val="28"/>
          <w:szCs w:val="28"/>
        </w:rPr>
        <w:t>;</w:t>
      </w:r>
    </w:p>
    <w:p w:rsidR="00F549A5" w:rsidRDefault="00F549A5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прохладительных напитков, кваса – 11 объектов</w:t>
      </w:r>
      <w:r>
        <w:rPr>
          <w:rFonts w:ascii="Times New Roman" w:hAnsi="Times New Roman" w:cs="Times New Roman"/>
          <w:color w:val="1A1A1A"/>
          <w:sz w:val="28"/>
          <w:szCs w:val="28"/>
        </w:rPr>
        <w:t>;</w:t>
      </w:r>
    </w:p>
    <w:p w:rsidR="00F549A5" w:rsidRDefault="00F549A5" w:rsidP="00F549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продовольственных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непродовольственных товаров – 25 объектов</w:t>
      </w:r>
      <w:r>
        <w:rPr>
          <w:rFonts w:ascii="Times New Roman" w:hAnsi="Times New Roman" w:cs="Times New Roman"/>
          <w:color w:val="1A1A1A"/>
          <w:sz w:val="28"/>
          <w:szCs w:val="28"/>
        </w:rPr>
        <w:t>;</w:t>
      </w:r>
    </w:p>
    <w:p w:rsidR="00F633A4" w:rsidRDefault="00F549A5" w:rsidP="00F549A5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печатной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продукции и канцелярских товаров – 2</w:t>
      </w:r>
      <w:r w:rsidR="00B67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F633A4">
        <w:rPr>
          <w:color w:val="1A1A1A"/>
          <w:sz w:val="28"/>
          <w:szCs w:val="28"/>
        </w:rPr>
        <w:t>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A4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</w:t>
      </w:r>
      <w:r w:rsidRPr="00F549A5">
        <w:rPr>
          <w:rFonts w:ascii="Times New Roman" w:hAnsi="Times New Roman" w:cs="Times New Roman"/>
          <w:sz w:val="28"/>
          <w:szCs w:val="28"/>
        </w:rPr>
        <w:t xml:space="preserve">запрашивал у </w:t>
      </w:r>
      <w:r w:rsidR="00F549A5" w:rsidRPr="00F549A5">
        <w:rPr>
          <w:rFonts w:ascii="Times New Roman" w:hAnsi="Times New Roman" w:cs="Times New Roman"/>
          <w:sz w:val="28"/>
          <w:szCs w:val="28"/>
        </w:rPr>
        <w:t>сектора потребительской сферы отдела      экономики муниципального образования Тбилисский район</w:t>
      </w:r>
      <w:r w:rsidRPr="00F549A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549A5">
        <w:rPr>
          <w:rFonts w:ascii="Times New Roman" w:hAnsi="Times New Roman" w:cs="Times New Roman"/>
          <w:sz w:val="28"/>
          <w:szCs w:val="28"/>
        </w:rPr>
        <w:t>информацию и материалы</w:t>
      </w:r>
      <w:r w:rsidRPr="00F633A4">
        <w:rPr>
          <w:rFonts w:ascii="Times New Roman" w:hAnsi="Times New Roman" w:cs="Times New Roman"/>
          <w:sz w:val="28"/>
          <w:szCs w:val="28"/>
        </w:rPr>
        <w:t>, необходимые для проведения экспертизы</w:t>
      </w:r>
      <w:r w:rsidR="00830E82">
        <w:rPr>
          <w:rFonts w:ascii="Times New Roman" w:hAnsi="Times New Roman" w:cs="Times New Roman"/>
          <w:sz w:val="28"/>
          <w:szCs w:val="28"/>
        </w:rPr>
        <w:t>.</w:t>
      </w:r>
    </w:p>
    <w:p w:rsidR="00830E82" w:rsidRPr="00F549A5" w:rsidRDefault="00F549A5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A5">
        <w:rPr>
          <w:rFonts w:ascii="Times New Roman" w:hAnsi="Times New Roman" w:cs="Times New Roman"/>
          <w:sz w:val="28"/>
          <w:szCs w:val="28"/>
        </w:rPr>
        <w:t>Сектор потребительской сферы отдела экономики муниципального образования Тбилисский район</w:t>
      </w:r>
      <w:r w:rsidR="00830E82" w:rsidRPr="00F54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предоставил следующие материалы:</w:t>
      </w:r>
    </w:p>
    <w:p w:rsidR="00F633A4" w:rsidRPr="008465D2" w:rsidRDefault="00F549A5" w:rsidP="00F633A4">
      <w:pPr>
        <w:ind w:firstLine="709"/>
        <w:jc w:val="both"/>
        <w:rPr>
          <w:sz w:val="28"/>
          <w:szCs w:val="28"/>
        </w:rPr>
      </w:pPr>
      <w:r w:rsidRPr="00113D2E">
        <w:rPr>
          <w:sz w:val="28"/>
          <w:szCs w:val="28"/>
        </w:rPr>
        <w:t>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Pr="00113D2E">
        <w:rPr>
          <w:sz w:val="28"/>
          <w:szCs w:val="28"/>
          <w:shd w:val="clear" w:color="auto" w:fill="FFFFFF"/>
        </w:rPr>
        <w:t>»</w:t>
      </w:r>
      <w:r w:rsidR="00F633A4">
        <w:rPr>
          <w:sz w:val="28"/>
          <w:szCs w:val="28"/>
          <w:shd w:val="clear" w:color="auto" w:fill="FFFFFF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="00F549A5">
        <w:rPr>
          <w:sz w:val="28"/>
          <w:szCs w:val="28"/>
        </w:rPr>
        <w:t xml:space="preserve">бщество поддержки </w:t>
      </w:r>
      <w:r w:rsidRPr="00D755F0">
        <w:rPr>
          <w:sz w:val="28"/>
          <w:szCs w:val="28"/>
        </w:rPr>
        <w:t>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Pr="00D755F0">
        <w:rPr>
          <w:sz w:val="28"/>
          <w:szCs w:val="28"/>
        </w:rPr>
        <w:t>Краснодарской</w:t>
      </w:r>
      <w:proofErr w:type="gramEnd"/>
      <w:r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</w:t>
      </w:r>
      <w:r w:rsidRPr="00AC69DC">
        <w:rPr>
          <w:sz w:val="28"/>
          <w:szCs w:val="28"/>
        </w:rPr>
        <w:lastRenderedPageBreak/>
        <w:t xml:space="preserve">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9" w:history="1">
        <w:r w:rsidR="00F549A5" w:rsidRPr="00E44F99">
          <w:rPr>
            <w:rStyle w:val="a8"/>
            <w:sz w:val="28"/>
            <w:szCs w:val="28"/>
            <w:lang w:val="en-US"/>
          </w:rPr>
          <w:t>https</w:t>
        </w:r>
        <w:r w:rsidR="00F549A5" w:rsidRPr="00E44F99">
          <w:rPr>
            <w:rStyle w:val="a8"/>
            <w:sz w:val="28"/>
            <w:szCs w:val="28"/>
          </w:rPr>
          <w:t>://</w:t>
        </w:r>
        <w:r w:rsidR="00F549A5" w:rsidRPr="00E44F99">
          <w:rPr>
            <w:rStyle w:val="a8"/>
            <w:sz w:val="28"/>
            <w:szCs w:val="28"/>
            <w:lang w:val="en-US"/>
          </w:rPr>
          <w:t>www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adm</w:t>
        </w:r>
        <w:r w:rsidR="00F549A5" w:rsidRPr="00E44F99">
          <w:rPr>
            <w:rStyle w:val="a8"/>
            <w:sz w:val="28"/>
            <w:szCs w:val="28"/>
          </w:rPr>
          <w:t>-</w:t>
        </w:r>
        <w:r w:rsidR="00F549A5" w:rsidRPr="00E44F99">
          <w:rPr>
            <w:rStyle w:val="a8"/>
            <w:sz w:val="28"/>
            <w:szCs w:val="28"/>
            <w:lang w:val="en-US"/>
          </w:rPr>
          <w:t>tbilisskaya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ru</w:t>
        </w:r>
      </w:hyperlink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администраций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="00F549A5">
        <w:rPr>
          <w:sz w:val="28"/>
          <w:szCs w:val="28"/>
          <w:shd w:val="clear" w:color="auto" w:fill="FFFFFF"/>
        </w:rPr>
        <w:t>сектор потребительской сферы отдела экономики администрации муниципального образования Тбилисский район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="00C80B99" w:rsidRPr="007B5EA6">
        <w:rPr>
          <w:sz w:val="28"/>
          <w:szCs w:val="28"/>
        </w:rPr>
        <w:t>отсутствии</w:t>
      </w:r>
      <w:proofErr w:type="gramEnd"/>
      <w:r w:rsidR="00C80B99" w:rsidRPr="007B5EA6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F549A5">
        <w:rPr>
          <w:sz w:val="28"/>
          <w:szCs w:val="28"/>
          <w:shd w:val="clear" w:color="auto" w:fill="FFFFFF"/>
        </w:rPr>
        <w:t>сектор потребительской сферы отдела экономики администрации муниципального образования Тбилисский район</w:t>
      </w:r>
      <w:r w:rsidRPr="007B5EA6">
        <w:rPr>
          <w:sz w:val="28"/>
          <w:szCs w:val="28"/>
        </w:rPr>
        <w:t>. Возражения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lastRenderedPageBreak/>
        <w:t xml:space="preserve">Настоящее заключение направлено в </w:t>
      </w:r>
      <w:r w:rsidR="00F549A5">
        <w:rPr>
          <w:sz w:val="28"/>
          <w:szCs w:val="28"/>
          <w:shd w:val="clear" w:color="auto" w:fill="FFFFFF"/>
        </w:rPr>
        <w:t>сектор потребительской сферы отдела экономики 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, </w:t>
      </w:r>
      <w:proofErr w:type="gramStart"/>
      <w:r w:rsidRPr="007B5EA6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0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10" w:rsidRDefault="00666210" w:rsidP="00DF2886">
      <w:r>
        <w:separator/>
      </w:r>
    </w:p>
  </w:endnote>
  <w:endnote w:type="continuationSeparator" w:id="0">
    <w:p w:rsidR="00666210" w:rsidRDefault="00666210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10" w:rsidRDefault="00666210" w:rsidP="00DF2886">
      <w:r>
        <w:separator/>
      </w:r>
    </w:p>
  </w:footnote>
  <w:footnote w:type="continuationSeparator" w:id="0">
    <w:p w:rsidR="00666210" w:rsidRDefault="00666210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6512B1">
        <w:pPr>
          <w:pStyle w:val="aa"/>
          <w:jc w:val="center"/>
        </w:pPr>
        <w:fldSimple w:instr="PAGE   \* MERGEFORMAT">
          <w:r w:rsidR="009A0F32">
            <w:rPr>
              <w:noProof/>
            </w:rPr>
            <w:t>4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7F1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2A2D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2B1"/>
    <w:rsid w:val="006514CE"/>
    <w:rsid w:val="00651958"/>
    <w:rsid w:val="006534BB"/>
    <w:rsid w:val="00653D90"/>
    <w:rsid w:val="00655849"/>
    <w:rsid w:val="006600AD"/>
    <w:rsid w:val="00660F3B"/>
    <w:rsid w:val="00664E6D"/>
    <w:rsid w:val="00666210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0F32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B00AE1"/>
    <w:rsid w:val="00B028D6"/>
    <w:rsid w:val="00B05939"/>
    <w:rsid w:val="00B05D0E"/>
    <w:rsid w:val="00B07A0F"/>
    <w:rsid w:val="00B07AA7"/>
    <w:rsid w:val="00B14485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369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9A5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12D3-7645-49D7-849E-ABBDCD23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33</cp:revision>
  <cp:lastPrinted>2021-06-30T06:57:00Z</cp:lastPrinted>
  <dcterms:created xsi:type="dcterms:W3CDTF">2022-01-24T11:45:00Z</dcterms:created>
  <dcterms:modified xsi:type="dcterms:W3CDTF">2023-05-17T05:04:00Z</dcterms:modified>
</cp:coreProperties>
</file>