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E" w:rsidRPr="00C44657" w:rsidRDefault="0035219F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  <w:r w:rsidRPr="00C44657">
        <w:rPr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</w:p>
    <w:p w:rsidR="0035219F" w:rsidRPr="00C44657" w:rsidRDefault="0035219F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</w:p>
    <w:p w:rsidR="0035219F" w:rsidRPr="00C44657" w:rsidRDefault="00C44657" w:rsidP="0035219F">
      <w:pPr>
        <w:tabs>
          <w:tab w:val="left" w:pos="9781"/>
        </w:tabs>
        <w:suppressAutoHyphens/>
        <w:ind w:left="538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Киракосян</w:t>
      </w:r>
      <w:proofErr w:type="spellEnd"/>
    </w:p>
    <w:p w:rsidR="002F56A1" w:rsidRPr="00833C91" w:rsidRDefault="002F56A1" w:rsidP="0035219F">
      <w:pPr>
        <w:suppressAutoHyphens/>
        <w:ind w:right="94"/>
        <w:jc w:val="both"/>
        <w:rPr>
          <w:b/>
          <w:sz w:val="28"/>
          <w:szCs w:val="28"/>
        </w:rPr>
      </w:pP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A056A2" w:rsidRDefault="007764DE" w:rsidP="00D0448A">
      <w:pPr>
        <w:suppressAutoHyphens/>
        <w:ind w:left="284" w:right="569"/>
        <w:jc w:val="center"/>
        <w:rPr>
          <w:b/>
          <w:color w:val="000000"/>
          <w:kern w:val="3"/>
          <w:sz w:val="28"/>
          <w:szCs w:val="28"/>
          <w:lang w:eastAsia="ja-JP" w:bidi="fa-IR"/>
        </w:rPr>
      </w:pPr>
      <w:r w:rsidRPr="007764DE">
        <w:rPr>
          <w:b/>
          <w:sz w:val="28"/>
          <w:szCs w:val="28"/>
        </w:rPr>
        <w:t xml:space="preserve">администрации муниципального образования Тбилисский район от </w:t>
      </w:r>
      <w:r w:rsidR="0035219F" w:rsidRPr="0035219F">
        <w:rPr>
          <w:b/>
          <w:sz w:val="28"/>
          <w:szCs w:val="28"/>
        </w:rPr>
        <w:t xml:space="preserve">19 октября 2021 года № 1108 </w:t>
      </w:r>
      <w:r w:rsidR="0035219F" w:rsidRPr="0035219F">
        <w:rPr>
          <w:b/>
          <w:bCs/>
          <w:color w:val="000000"/>
          <w:sz w:val="28"/>
          <w:szCs w:val="28"/>
        </w:rPr>
        <w:t>«</w:t>
      </w:r>
      <w:r w:rsidR="0035219F" w:rsidRPr="0035219F">
        <w:rPr>
          <w:b/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</w:p>
    <w:p w:rsidR="0035219F" w:rsidRPr="0035219F" w:rsidRDefault="0035219F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175056" w:rsidRPr="00A317A7" w:rsidRDefault="0035219F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.202</w:t>
      </w:r>
      <w:r w:rsidR="007764DE">
        <w:rPr>
          <w:b/>
          <w:sz w:val="28"/>
          <w:szCs w:val="28"/>
        </w:rPr>
        <w:t>2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19 октября </w:t>
      </w:r>
      <w:r w:rsidRPr="00ED3EDB">
        <w:rPr>
          <w:sz w:val="28"/>
          <w:szCs w:val="28"/>
        </w:rPr>
        <w:t>2021 года № 1</w:t>
      </w:r>
      <w:r>
        <w:rPr>
          <w:sz w:val="28"/>
          <w:szCs w:val="28"/>
        </w:rPr>
        <w:t>108</w:t>
      </w:r>
      <w:r w:rsidRPr="00ED3EDB">
        <w:rPr>
          <w:sz w:val="28"/>
          <w:szCs w:val="28"/>
        </w:rPr>
        <w:t xml:space="preserve"> </w:t>
      </w:r>
      <w:r w:rsidRPr="004D0679">
        <w:rPr>
          <w:bCs/>
          <w:color w:val="000000"/>
          <w:sz w:val="28"/>
          <w:szCs w:val="28"/>
        </w:rPr>
        <w:t>«</w:t>
      </w:r>
      <w:r w:rsidRPr="004D0679">
        <w:rPr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35219F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образования Тбилисский район, начальником финансового управления от 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219F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0B6FF9" w:rsidRPr="000B6FF9" w:rsidRDefault="000B6FF9" w:rsidP="000B6FF9">
      <w:pPr>
        <w:suppressAutoHyphens/>
        <w:ind w:firstLine="709"/>
        <w:jc w:val="both"/>
        <w:rPr>
          <w:sz w:val="28"/>
          <w:szCs w:val="28"/>
        </w:rPr>
      </w:pPr>
      <w:r w:rsidRPr="000B6FF9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>7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35219F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2022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35219F">
        <w:rPr>
          <w:rFonts w:ascii="Times New Roman" w:hAnsi="Times New Roman"/>
          <w:sz w:val="28"/>
          <w:szCs w:val="28"/>
        </w:rPr>
        <w:t>05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35219F">
        <w:rPr>
          <w:rFonts w:ascii="Times New Roman" w:hAnsi="Times New Roman"/>
          <w:sz w:val="28"/>
          <w:szCs w:val="28"/>
        </w:rPr>
        <w:t>7</w:t>
      </w:r>
      <w:r w:rsidRPr="00A0153C">
        <w:rPr>
          <w:rFonts w:ascii="Times New Roman" w:hAnsi="Times New Roman"/>
          <w:sz w:val="28"/>
          <w:szCs w:val="28"/>
        </w:rPr>
        <w:t>.202</w:t>
      </w:r>
      <w:r w:rsidR="001E2FA8">
        <w:rPr>
          <w:rFonts w:ascii="Times New Roman" w:hAnsi="Times New Roman"/>
          <w:sz w:val="28"/>
          <w:szCs w:val="28"/>
        </w:rPr>
        <w:t>2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35219F">
        <w:rPr>
          <w:rFonts w:ascii="Times New Roman" w:hAnsi="Times New Roman"/>
          <w:sz w:val="28"/>
          <w:szCs w:val="28"/>
        </w:rPr>
        <w:t>05</w:t>
      </w:r>
      <w:r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10</w:t>
      </w:r>
      <w:r w:rsidR="001E2FA8">
        <w:rPr>
          <w:rFonts w:ascii="Times New Roman" w:hAnsi="Times New Roman"/>
          <w:sz w:val="28"/>
          <w:szCs w:val="28"/>
        </w:rPr>
        <w:t>.2022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BE67C9">
        <w:rPr>
          <w:rFonts w:ascii="Times New Roman" w:hAnsi="Times New Roman"/>
          <w:sz w:val="28"/>
          <w:szCs w:val="28"/>
        </w:rPr>
        <w:t>05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07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BE67C9">
        <w:rPr>
          <w:rFonts w:ascii="Times New Roman" w:hAnsi="Times New Roman"/>
          <w:sz w:val="28"/>
          <w:szCs w:val="28"/>
        </w:rPr>
        <w:t>2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BE67C9">
        <w:rPr>
          <w:rFonts w:ascii="Times New Roman" w:hAnsi="Times New Roman"/>
          <w:sz w:val="28"/>
          <w:szCs w:val="28"/>
        </w:rPr>
        <w:t>05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 xml:space="preserve">08.2022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Pr="002249C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2F4C53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D755F0">
        <w:rPr>
          <w:color w:val="auto"/>
          <w:sz w:val="28"/>
          <w:szCs w:val="28"/>
        </w:rPr>
        <w:t xml:space="preserve">- </w:t>
      </w:r>
      <w:r w:rsidR="001552A0" w:rsidRPr="00D755F0">
        <w:rPr>
          <w:color w:val="auto"/>
          <w:sz w:val="28"/>
          <w:szCs w:val="28"/>
        </w:rPr>
        <w:t>МКУ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ООО </w:t>
      </w:r>
      <w:r w:rsidR="001552A0" w:rsidRPr="00D755F0">
        <w:rPr>
          <w:sz w:val="28"/>
          <w:szCs w:val="28"/>
        </w:rPr>
        <w:t>«О</w:t>
      </w:r>
      <w:r w:rsidRPr="00D755F0">
        <w:rPr>
          <w:sz w:val="28"/>
          <w:szCs w:val="28"/>
        </w:rPr>
        <w:t>бщество поддержки  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763293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-</w:t>
      </w:r>
      <w:r w:rsidR="00AA7BE7" w:rsidRPr="00D755F0">
        <w:rPr>
          <w:sz w:val="28"/>
          <w:szCs w:val="28"/>
        </w:rPr>
        <w:t xml:space="preserve"> 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местное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 xml:space="preserve">Тбилисское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отделение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 xml:space="preserve">Краснодарского </w:t>
      </w:r>
      <w:r w:rsidR="001A74C9" w:rsidRPr="00D755F0">
        <w:rPr>
          <w:sz w:val="28"/>
          <w:szCs w:val="28"/>
        </w:rPr>
        <w:t xml:space="preserve"> 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 xml:space="preserve">Тбилисская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 xml:space="preserve">районная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="00AA7BE7" w:rsidRPr="00D755F0">
        <w:rPr>
          <w:sz w:val="28"/>
          <w:szCs w:val="28"/>
        </w:rPr>
        <w:t>Краснодарской</w:t>
      </w:r>
      <w:proofErr w:type="gramEnd"/>
      <w:r w:rsidR="00AA7BE7"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="00AA7BE7"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="00AA7BE7"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Pr="00D755F0" w:rsidRDefault="009061B5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- </w:t>
      </w:r>
      <w:r w:rsidR="00AA7BE7"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D755F0" w:rsidRDefault="009D5A58" w:rsidP="009061B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="009061B5" w:rsidRPr="00D75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A0" w:rsidRPr="00D755F0" w:rsidRDefault="001552A0" w:rsidP="000C20C0">
      <w:pPr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ходе исследования муниципального нормативного правового акта упо</w:t>
      </w:r>
      <w:r w:rsidRPr="00D755F0">
        <w:rPr>
          <w:sz w:val="28"/>
          <w:szCs w:val="28"/>
        </w:rPr>
        <w:t>л</w:t>
      </w:r>
      <w:r w:rsidRPr="00D755F0">
        <w:rPr>
          <w:sz w:val="28"/>
          <w:szCs w:val="28"/>
        </w:rPr>
        <w:t>номоченный орган запрашивал</w:t>
      </w:r>
      <w:r w:rsidR="0070515D" w:rsidRPr="00D755F0">
        <w:rPr>
          <w:sz w:val="28"/>
          <w:szCs w:val="28"/>
        </w:rPr>
        <w:t xml:space="preserve"> у </w:t>
      </w:r>
      <w:r w:rsidR="00BE67C9" w:rsidRPr="00D755F0">
        <w:rPr>
          <w:sz w:val="28"/>
          <w:szCs w:val="28"/>
        </w:rPr>
        <w:t>отдела по управлению муниципальным имущ</w:t>
      </w:r>
      <w:r w:rsidR="00BE67C9" w:rsidRPr="00D755F0">
        <w:rPr>
          <w:sz w:val="28"/>
          <w:szCs w:val="28"/>
        </w:rPr>
        <w:t>е</w:t>
      </w:r>
      <w:r w:rsidR="00BE67C9" w:rsidRPr="00D755F0">
        <w:rPr>
          <w:sz w:val="28"/>
          <w:szCs w:val="28"/>
        </w:rPr>
        <w:t xml:space="preserve">ством администрации муниципального образования Тбилисский район </w:t>
      </w:r>
      <w:r w:rsidR="0070515D" w:rsidRPr="00D755F0">
        <w:rPr>
          <w:sz w:val="28"/>
          <w:szCs w:val="28"/>
        </w:rPr>
        <w:t>инфо</w:t>
      </w:r>
      <w:r w:rsidR="0070515D" w:rsidRPr="00D755F0">
        <w:rPr>
          <w:sz w:val="28"/>
          <w:szCs w:val="28"/>
        </w:rPr>
        <w:t>р</w:t>
      </w:r>
      <w:r w:rsidR="0070515D" w:rsidRPr="00D755F0">
        <w:rPr>
          <w:sz w:val="28"/>
          <w:szCs w:val="28"/>
        </w:rPr>
        <w:t>мацию и материалы, необходимые для проведения экспертизы.</w:t>
      </w:r>
    </w:p>
    <w:p w:rsidR="00BE67C9" w:rsidRPr="005949BC" w:rsidRDefault="00BE67C9" w:rsidP="00BE67C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Тбилисский район муниципальной услуги предоставления муниципальной услуги </w:t>
      </w:r>
      <w:r w:rsidRPr="005949BC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«Предварительное согласование предоставления земельного участка»</w:t>
      </w:r>
      <w:r w:rsidRPr="005949BC">
        <w:rPr>
          <w:rFonts w:ascii="Times New Roman" w:hAnsi="Times New Roman" w:cs="Times New Roman"/>
          <w:sz w:val="28"/>
          <w:szCs w:val="28"/>
        </w:rPr>
        <w:t xml:space="preserve"> </w:t>
      </w:r>
      <w:r w:rsidRPr="005949BC">
        <w:rPr>
          <w:rFonts w:ascii="Times New Roman" w:eastAsia="Calibri" w:hAnsi="Times New Roman" w:cs="Times New Roman"/>
          <w:sz w:val="28"/>
          <w:szCs w:val="28"/>
        </w:rPr>
        <w:t xml:space="preserve">определяет стандарт, сроки и последовательность выполнения административных процедур (действий) по </w:t>
      </w:r>
      <w:r w:rsidRPr="005949BC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предоставлению администрацией муниципального образования Тбилисский район муниципальной услуги «Предварительное согласование предоставления земельного участка»</w:t>
      </w:r>
      <w:r w:rsidRPr="005949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49BC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BE01F0" w:rsidRPr="005949BC" w:rsidRDefault="00BE67C9" w:rsidP="00BE67C9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9BC">
        <w:tab/>
      </w:r>
      <w:r w:rsidRPr="005949BC">
        <w:rPr>
          <w:rFonts w:eastAsia="Calibri"/>
          <w:sz w:val="28"/>
          <w:szCs w:val="28"/>
        </w:rPr>
        <w:t>Предоставление муниципальной услуги осуществляется администрацией муниципального образования Тбилисский район через структурное подраздел</w:t>
      </w:r>
      <w:r w:rsidRPr="005949BC">
        <w:rPr>
          <w:rFonts w:eastAsia="Calibri"/>
          <w:sz w:val="28"/>
          <w:szCs w:val="28"/>
        </w:rPr>
        <w:t>е</w:t>
      </w:r>
      <w:r w:rsidRPr="005949BC">
        <w:rPr>
          <w:rFonts w:eastAsia="Calibri"/>
          <w:sz w:val="28"/>
          <w:szCs w:val="28"/>
        </w:rPr>
        <w:t>ние – отдел по управлению муниципальным имуществом администрации мун</w:t>
      </w:r>
      <w:r w:rsidRPr="005949BC">
        <w:rPr>
          <w:rFonts w:eastAsia="Calibri"/>
          <w:sz w:val="28"/>
          <w:szCs w:val="28"/>
        </w:rPr>
        <w:t>и</w:t>
      </w:r>
      <w:r w:rsidRPr="005949BC">
        <w:rPr>
          <w:rFonts w:eastAsia="Calibri"/>
          <w:sz w:val="28"/>
          <w:szCs w:val="28"/>
        </w:rPr>
        <w:t>ципального образования Тбилисский район.</w:t>
      </w:r>
      <w:r w:rsidR="00BE01F0" w:rsidRPr="005949BC">
        <w:rPr>
          <w:rFonts w:eastAsia="Calibri"/>
          <w:sz w:val="28"/>
          <w:szCs w:val="28"/>
          <w:lang w:eastAsia="en-US"/>
        </w:rPr>
        <w:t>.</w:t>
      </w:r>
    </w:p>
    <w:p w:rsidR="00BE67C9" w:rsidRPr="005949BC" w:rsidRDefault="00BE67C9" w:rsidP="00BE67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  <w:lang w:val="en-US"/>
        </w:rPr>
        <w:t>C</w:t>
      </w:r>
      <w:r w:rsidRPr="005949BC">
        <w:rPr>
          <w:color w:val="auto"/>
          <w:sz w:val="28"/>
          <w:szCs w:val="28"/>
        </w:rPr>
        <w:t xml:space="preserve"> даты принятия МНПА администрацией</w:t>
      </w:r>
      <w:r w:rsidRPr="005949BC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административным регламентом согласов</w:t>
      </w:r>
      <w:r w:rsidRPr="005949BC">
        <w:rPr>
          <w:color w:val="auto"/>
          <w:sz w:val="28"/>
          <w:szCs w:val="28"/>
        </w:rPr>
        <w:t>а</w:t>
      </w:r>
      <w:r w:rsidRPr="005949BC">
        <w:rPr>
          <w:color w:val="auto"/>
          <w:sz w:val="28"/>
          <w:szCs w:val="28"/>
        </w:rPr>
        <w:t xml:space="preserve">ния </w:t>
      </w:r>
      <w:r w:rsidRPr="005949BC">
        <w:rPr>
          <w:color w:val="auto"/>
          <w:kern w:val="3"/>
          <w:sz w:val="28"/>
          <w:szCs w:val="28"/>
          <w:lang w:val="de-DE" w:eastAsia="ja-JP" w:bidi="fa-IR"/>
        </w:rPr>
        <w:t>предоставления земельного участка</w:t>
      </w:r>
      <w:r w:rsidRPr="005949BC">
        <w:rPr>
          <w:color w:val="auto"/>
          <w:sz w:val="28"/>
          <w:szCs w:val="28"/>
        </w:rPr>
        <w:t xml:space="preserve"> было выдано заявителям:</w:t>
      </w:r>
    </w:p>
    <w:p w:rsidR="00BE67C9" w:rsidRPr="005949BC" w:rsidRDefault="00BE67C9" w:rsidP="00BE67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</w:rPr>
        <w:t>10 постановлений администрации муниципального образования Тбили</w:t>
      </w:r>
      <w:r w:rsidRPr="005949BC">
        <w:rPr>
          <w:color w:val="auto"/>
          <w:sz w:val="28"/>
          <w:szCs w:val="28"/>
        </w:rPr>
        <w:t>с</w:t>
      </w:r>
      <w:r w:rsidRPr="005949BC">
        <w:rPr>
          <w:color w:val="auto"/>
          <w:sz w:val="28"/>
          <w:szCs w:val="28"/>
        </w:rPr>
        <w:t>ский район о предварительном согласовании предоставления земельного учас</w:t>
      </w:r>
      <w:r w:rsidRPr="005949BC">
        <w:rPr>
          <w:color w:val="auto"/>
          <w:sz w:val="28"/>
          <w:szCs w:val="28"/>
        </w:rPr>
        <w:t>т</w:t>
      </w:r>
      <w:r w:rsidRPr="005949BC">
        <w:rPr>
          <w:color w:val="auto"/>
          <w:sz w:val="28"/>
          <w:szCs w:val="28"/>
        </w:rPr>
        <w:t>ка;</w:t>
      </w:r>
    </w:p>
    <w:p w:rsidR="008820AD" w:rsidRPr="005949BC" w:rsidRDefault="00BE67C9" w:rsidP="00BE67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</w:rPr>
        <w:t>писем-отказов в предварительном согласовании предоставления земельн</w:t>
      </w:r>
      <w:r w:rsidRPr="005949BC">
        <w:rPr>
          <w:color w:val="auto"/>
          <w:sz w:val="28"/>
          <w:szCs w:val="28"/>
        </w:rPr>
        <w:t>о</w:t>
      </w:r>
      <w:r w:rsidRPr="005949BC">
        <w:rPr>
          <w:color w:val="auto"/>
          <w:sz w:val="28"/>
          <w:szCs w:val="28"/>
        </w:rPr>
        <w:t>го участка не выдавалось</w:t>
      </w:r>
      <w:r w:rsidR="008820AD" w:rsidRPr="005949BC">
        <w:rPr>
          <w:color w:val="auto"/>
          <w:sz w:val="28"/>
          <w:szCs w:val="28"/>
        </w:rPr>
        <w:t>.</w:t>
      </w:r>
    </w:p>
    <w:p w:rsidR="00BE3BBF" w:rsidRPr="005949BC" w:rsidRDefault="008820AD" w:rsidP="008820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BC">
        <w:rPr>
          <w:color w:val="auto"/>
          <w:sz w:val="28"/>
          <w:szCs w:val="28"/>
        </w:rPr>
        <w:t>Отрицательные последствия регулирования отсутствуют.</w:t>
      </w:r>
    </w:p>
    <w:p w:rsidR="00C44491" w:rsidRDefault="00C44491" w:rsidP="00BF14FE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7E17">
        <w:rPr>
          <w:sz w:val="28"/>
          <w:szCs w:val="28"/>
        </w:rPr>
        <w:t>Ранее проводилась о</w:t>
      </w:r>
      <w:r w:rsidRPr="00387E17">
        <w:rPr>
          <w:color w:val="000000" w:themeColor="text1"/>
          <w:sz w:val="28"/>
          <w:szCs w:val="28"/>
        </w:rPr>
        <w:t>ценка регулирующего воздействия проекта муниц</w:t>
      </w:r>
      <w:r w:rsidRPr="00387E17">
        <w:rPr>
          <w:color w:val="000000" w:themeColor="text1"/>
          <w:sz w:val="28"/>
          <w:szCs w:val="28"/>
        </w:rPr>
        <w:t>и</w:t>
      </w:r>
      <w:r w:rsidRPr="00387E17">
        <w:rPr>
          <w:color w:val="000000" w:themeColor="text1"/>
          <w:sz w:val="28"/>
          <w:szCs w:val="28"/>
        </w:rPr>
        <w:t xml:space="preserve">пального нормативного правового акта. </w:t>
      </w:r>
      <w:r w:rsidRPr="00387E17">
        <w:rPr>
          <w:sz w:val="28"/>
          <w:szCs w:val="28"/>
        </w:rPr>
        <w:t>Уполномоченный орган провел публи</w:t>
      </w:r>
      <w:r w:rsidRPr="00387E17">
        <w:rPr>
          <w:sz w:val="28"/>
          <w:szCs w:val="28"/>
        </w:rPr>
        <w:t>ч</w:t>
      </w:r>
      <w:r w:rsidRPr="00387E17">
        <w:rPr>
          <w:sz w:val="28"/>
          <w:szCs w:val="28"/>
        </w:rPr>
        <w:t xml:space="preserve">ные консультации по проекту МНПА в период с </w:t>
      </w:r>
      <w:r w:rsidR="00A47157">
        <w:rPr>
          <w:sz w:val="28"/>
          <w:szCs w:val="28"/>
        </w:rPr>
        <w:t>23</w:t>
      </w:r>
      <w:r w:rsidRPr="00387E17">
        <w:rPr>
          <w:sz w:val="28"/>
          <w:szCs w:val="28"/>
        </w:rPr>
        <w:t xml:space="preserve"> </w:t>
      </w:r>
      <w:r w:rsidR="00A47157">
        <w:rPr>
          <w:sz w:val="28"/>
          <w:szCs w:val="28"/>
        </w:rPr>
        <w:t>сентября</w:t>
      </w:r>
      <w:r w:rsidRPr="00387E1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 по </w:t>
      </w:r>
      <w:r w:rsidR="00A47157">
        <w:rPr>
          <w:sz w:val="28"/>
          <w:szCs w:val="28"/>
        </w:rPr>
        <w:t>06</w:t>
      </w:r>
      <w:r w:rsidRPr="00387E17">
        <w:rPr>
          <w:sz w:val="28"/>
          <w:szCs w:val="28"/>
        </w:rPr>
        <w:t xml:space="preserve"> </w:t>
      </w:r>
      <w:r w:rsidR="00A47157">
        <w:rPr>
          <w:sz w:val="28"/>
          <w:szCs w:val="28"/>
        </w:rPr>
        <w:t>ок</w:t>
      </w:r>
      <w:r>
        <w:rPr>
          <w:sz w:val="28"/>
          <w:szCs w:val="28"/>
        </w:rPr>
        <w:t>тя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</w:t>
      </w:r>
      <w:r w:rsidRPr="00387E17">
        <w:rPr>
          <w:sz w:val="28"/>
          <w:szCs w:val="28"/>
        </w:rPr>
        <w:t>я 202</w:t>
      </w:r>
      <w:r>
        <w:rPr>
          <w:sz w:val="28"/>
          <w:szCs w:val="28"/>
        </w:rPr>
        <w:t>1 г</w:t>
      </w:r>
      <w:r w:rsidRPr="00387E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7E17">
        <w:rPr>
          <w:sz w:val="28"/>
          <w:szCs w:val="28"/>
        </w:rPr>
        <w:t>Информация о проводимых публичных консультациях была раз</w:t>
      </w:r>
      <w:r>
        <w:rPr>
          <w:sz w:val="28"/>
          <w:szCs w:val="28"/>
        </w:rPr>
        <w:t>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 на официальном Интернет-портала</w:t>
      </w:r>
      <w:r w:rsidRPr="00387E17">
        <w:rPr>
          <w:sz w:val="28"/>
          <w:szCs w:val="28"/>
        </w:rPr>
        <w:t xml:space="preserve"> администрации муниципального образ</w:t>
      </w:r>
      <w:r w:rsidRPr="00387E17">
        <w:rPr>
          <w:sz w:val="28"/>
          <w:szCs w:val="28"/>
        </w:rPr>
        <w:t>о</w:t>
      </w:r>
      <w:r w:rsidRPr="00387E17">
        <w:rPr>
          <w:sz w:val="28"/>
          <w:szCs w:val="28"/>
        </w:rPr>
        <w:t>вания Т</w:t>
      </w:r>
      <w:r>
        <w:rPr>
          <w:sz w:val="28"/>
          <w:szCs w:val="28"/>
        </w:rPr>
        <w:t>билис</w:t>
      </w:r>
      <w:r w:rsidRPr="00387E17">
        <w:rPr>
          <w:sz w:val="28"/>
          <w:szCs w:val="28"/>
        </w:rPr>
        <w:t>ский район (</w:t>
      </w:r>
      <w:r w:rsidRPr="002249C2">
        <w:rPr>
          <w:sz w:val="28"/>
          <w:szCs w:val="28"/>
        </w:rPr>
        <w:t>https://www.adm-tbilisskaya.ru</w:t>
      </w:r>
      <w:r w:rsidRPr="00387E17">
        <w:rPr>
          <w:color w:val="000000" w:themeColor="text1"/>
          <w:sz w:val="28"/>
          <w:szCs w:val="28"/>
        </w:rPr>
        <w:t xml:space="preserve">). </w:t>
      </w:r>
      <w:r w:rsidRPr="00387E17">
        <w:rPr>
          <w:sz w:val="28"/>
          <w:szCs w:val="28"/>
        </w:rPr>
        <w:t xml:space="preserve">В период проведения публичных консультаций замечаний и предложений от участников публичных консультаций по проекту не поступало. </w:t>
      </w:r>
      <w:proofErr w:type="gramStart"/>
      <w:r w:rsidRPr="00387E17">
        <w:rPr>
          <w:sz w:val="28"/>
          <w:szCs w:val="28"/>
        </w:rPr>
        <w:t>По результатам оценки регулирующего воздействия б</w:t>
      </w:r>
      <w:r>
        <w:rPr>
          <w:sz w:val="28"/>
          <w:szCs w:val="28"/>
        </w:rPr>
        <w:t>ы</w:t>
      </w:r>
      <w:r w:rsidR="008820AD">
        <w:rPr>
          <w:sz w:val="28"/>
          <w:szCs w:val="28"/>
        </w:rPr>
        <w:t>ли сделаны выводы об отсутствии,</w:t>
      </w:r>
      <w:r w:rsidRPr="00387E17">
        <w:rPr>
          <w:sz w:val="28"/>
          <w:szCs w:val="28"/>
        </w:rPr>
        <w:t xml:space="preserve"> в представленном проекте</w:t>
      </w:r>
      <w:r>
        <w:rPr>
          <w:sz w:val="28"/>
          <w:szCs w:val="28"/>
        </w:rPr>
        <w:t>,</w:t>
      </w:r>
      <w:r w:rsidRPr="00387E17">
        <w:rPr>
          <w:sz w:val="28"/>
          <w:szCs w:val="28"/>
        </w:rPr>
        <w:t xml:space="preserve"> положений, вводящих избыточные административные обязанности, запреты и ограничения для субъектов предпринимательской деятельности</w:t>
      </w:r>
      <w:r w:rsidR="00D755F0">
        <w:rPr>
          <w:sz w:val="28"/>
          <w:szCs w:val="28"/>
        </w:rPr>
        <w:t xml:space="preserve"> и иной эконом</w:t>
      </w:r>
      <w:r w:rsidR="00D755F0">
        <w:rPr>
          <w:sz w:val="28"/>
          <w:szCs w:val="28"/>
        </w:rPr>
        <w:t>и</w:t>
      </w:r>
      <w:r w:rsidR="00D755F0">
        <w:rPr>
          <w:sz w:val="28"/>
          <w:szCs w:val="28"/>
        </w:rPr>
        <w:t>ческой деятельности</w:t>
      </w:r>
      <w:r w:rsidRPr="00387E17">
        <w:rPr>
          <w:sz w:val="28"/>
          <w:szCs w:val="28"/>
        </w:rPr>
        <w:t>, и о возможности его дальн</w:t>
      </w:r>
      <w:r>
        <w:rPr>
          <w:sz w:val="28"/>
          <w:szCs w:val="28"/>
        </w:rPr>
        <w:t>ейшего согласования (заключ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387E17">
        <w:rPr>
          <w:sz w:val="28"/>
          <w:szCs w:val="28"/>
        </w:rPr>
        <w:t xml:space="preserve"> от </w:t>
      </w:r>
      <w:r w:rsidR="00A47157">
        <w:rPr>
          <w:sz w:val="28"/>
          <w:szCs w:val="28"/>
        </w:rPr>
        <w:t>12</w:t>
      </w:r>
      <w:r w:rsidRPr="00387E17">
        <w:rPr>
          <w:sz w:val="28"/>
          <w:szCs w:val="28"/>
        </w:rPr>
        <w:t xml:space="preserve"> </w:t>
      </w:r>
      <w:r w:rsidR="00A47157">
        <w:rPr>
          <w:sz w:val="28"/>
          <w:szCs w:val="28"/>
        </w:rPr>
        <w:t>ок</w:t>
      </w:r>
      <w:r>
        <w:rPr>
          <w:sz w:val="28"/>
          <w:szCs w:val="28"/>
        </w:rPr>
        <w:t>тября</w:t>
      </w:r>
      <w:r w:rsidRPr="00387E17">
        <w:rPr>
          <w:sz w:val="28"/>
          <w:szCs w:val="28"/>
        </w:rPr>
        <w:t xml:space="preserve"> 202</w:t>
      </w:r>
      <w:r w:rsidR="008820AD">
        <w:rPr>
          <w:sz w:val="28"/>
          <w:szCs w:val="28"/>
        </w:rPr>
        <w:t>1</w:t>
      </w:r>
      <w:r w:rsidRPr="00387E17">
        <w:rPr>
          <w:sz w:val="28"/>
          <w:szCs w:val="28"/>
        </w:rPr>
        <w:t xml:space="preserve"> г.</w:t>
      </w:r>
      <w:r>
        <w:rPr>
          <w:sz w:val="28"/>
          <w:szCs w:val="28"/>
        </w:rPr>
        <w:t>).</w:t>
      </w:r>
      <w:proofErr w:type="gramEnd"/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 w:rsidR="003B7DBA">
        <w:rPr>
          <w:sz w:val="28"/>
          <w:szCs w:val="28"/>
        </w:rPr>
        <w:t>8</w:t>
      </w:r>
      <w:r w:rsidRPr="00387E17">
        <w:rPr>
          <w:sz w:val="28"/>
          <w:szCs w:val="28"/>
        </w:rPr>
        <w:t xml:space="preserve"> Порядка Уполномоченный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C44491" w:rsidRDefault="00C44491" w:rsidP="00C44491">
      <w:pPr>
        <w:suppressAutoHyphens/>
        <w:ind w:firstLine="709"/>
        <w:jc w:val="both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A47157">
        <w:rPr>
          <w:sz w:val="28"/>
          <w:szCs w:val="28"/>
        </w:rPr>
        <w:t>а</w:t>
      </w:r>
      <w:r w:rsidR="00A47157" w:rsidRPr="004D0679">
        <w:rPr>
          <w:rFonts w:eastAsia="Calibri"/>
          <w:sz w:val="28"/>
          <w:szCs w:val="28"/>
        </w:rPr>
        <w:t>дминистративный регламент по предоставлению муниципальной услуги «Предварительное согласование предоставления земельного участка» 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Тбилисский район муниципальной услуги «Предварительное согласование предоставления земельного участка»</w:t>
      </w:r>
      <w:r>
        <w:rPr>
          <w:sz w:val="28"/>
          <w:szCs w:val="28"/>
        </w:rPr>
        <w:t>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BE3BB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официального опубликования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E3BBF">
        <w:rPr>
          <w:rFonts w:ascii="Times New Roman" w:hAnsi="Times New Roman" w:cs="Times New Roman"/>
          <w:sz w:val="28"/>
          <w:szCs w:val="28"/>
        </w:rPr>
        <w:t>постановления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A47157">
        <w:rPr>
          <w:rFonts w:ascii="Times New Roman" w:hAnsi="Times New Roman" w:cs="Times New Roman"/>
          <w:sz w:val="28"/>
          <w:szCs w:val="28"/>
        </w:rPr>
        <w:t xml:space="preserve">19 октября </w:t>
      </w:r>
      <w:r w:rsidRPr="00560CE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</w:t>
      </w:r>
      <w:r w:rsidR="00A47157">
        <w:rPr>
          <w:rFonts w:ascii="Times New Roman" w:hAnsi="Times New Roman" w:cs="Times New Roman"/>
          <w:sz w:val="28"/>
          <w:szCs w:val="28"/>
        </w:rPr>
        <w:t>.</w:t>
      </w:r>
      <w:r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7157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C44491" w:rsidRDefault="00C44491" w:rsidP="00C4449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A47157" w:rsidRPr="00E12D39" w:rsidRDefault="00A47157" w:rsidP="00A471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1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Тбилисский район муниципальной услуги предоставления муниципальной услуги </w:t>
      </w:r>
      <w:r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«Предварительное согласование предоставления земельного участка»</w:t>
      </w:r>
      <w:r w:rsidRPr="00E12D39">
        <w:rPr>
          <w:rFonts w:ascii="Times New Roman" w:hAnsi="Times New Roman" w:cs="Times New Roman"/>
          <w:sz w:val="28"/>
          <w:szCs w:val="28"/>
        </w:rPr>
        <w:t xml:space="preserve"> </w:t>
      </w:r>
      <w:r w:rsidRPr="004D0679">
        <w:rPr>
          <w:rFonts w:ascii="Times New Roman" w:eastAsia="Calibri" w:hAnsi="Times New Roman" w:cs="Times New Roman"/>
          <w:sz w:val="28"/>
          <w:szCs w:val="28"/>
        </w:rPr>
        <w:t>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Тбилисский район муниципальной услуги «Предварительное согласование предоставления земельного участка»</w:t>
      </w:r>
      <w:r w:rsidRPr="00BB28C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9C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</w:t>
      </w:r>
      <w:r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157" w:rsidRDefault="00A47157" w:rsidP="00A47157">
      <w:pPr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tab/>
      </w:r>
      <w:r w:rsidRPr="004D0679">
        <w:rPr>
          <w:rFonts w:eastAsia="Calibri"/>
          <w:sz w:val="28"/>
          <w:szCs w:val="28"/>
        </w:rPr>
        <w:t>Предоставление муниципальной услуги осуществляется администрацией муниципального образования Тбилисский район через структурное подраздел</w:t>
      </w:r>
      <w:r w:rsidRPr="004D0679">
        <w:rPr>
          <w:rFonts w:eastAsia="Calibri"/>
          <w:sz w:val="28"/>
          <w:szCs w:val="28"/>
        </w:rPr>
        <w:t>е</w:t>
      </w:r>
      <w:r w:rsidRPr="004D0679">
        <w:rPr>
          <w:rFonts w:eastAsia="Calibri"/>
          <w:sz w:val="28"/>
          <w:szCs w:val="28"/>
        </w:rPr>
        <w:t>ние – отдел по управлению муниципальным имуществом администрации мун</w:t>
      </w:r>
      <w:r w:rsidRPr="004D0679">
        <w:rPr>
          <w:rFonts w:eastAsia="Calibri"/>
          <w:sz w:val="28"/>
          <w:szCs w:val="28"/>
        </w:rPr>
        <w:t>и</w:t>
      </w:r>
      <w:r w:rsidRPr="004D0679">
        <w:rPr>
          <w:rFonts w:eastAsia="Calibri"/>
          <w:sz w:val="28"/>
          <w:szCs w:val="28"/>
        </w:rPr>
        <w:t>ципального образования Тбилисский район.</w:t>
      </w:r>
    </w:p>
    <w:p w:rsidR="00A47157" w:rsidRDefault="00A47157" w:rsidP="00A4715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Тбилисский район в соответствии с административным регламентом </w:t>
      </w:r>
      <w:r>
        <w:rPr>
          <w:color w:val="auto"/>
          <w:sz w:val="28"/>
          <w:szCs w:val="28"/>
        </w:rPr>
        <w:t>согласов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ния </w:t>
      </w:r>
      <w:r w:rsidRPr="004D0679">
        <w:rPr>
          <w:kern w:val="3"/>
          <w:sz w:val="28"/>
          <w:szCs w:val="28"/>
          <w:lang w:val="de-DE" w:eastAsia="ja-JP" w:bidi="fa-IR"/>
        </w:rPr>
        <w:t>предоставления земельного участка</w:t>
      </w:r>
      <w:r w:rsidRPr="008F23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было </w:t>
      </w:r>
      <w:r w:rsidRPr="00542D85">
        <w:rPr>
          <w:color w:val="auto"/>
          <w:sz w:val="28"/>
          <w:szCs w:val="28"/>
        </w:rPr>
        <w:t xml:space="preserve">выдано </w:t>
      </w:r>
      <w:r>
        <w:rPr>
          <w:color w:val="auto"/>
          <w:sz w:val="28"/>
          <w:szCs w:val="28"/>
        </w:rPr>
        <w:t>заявителям:</w:t>
      </w:r>
    </w:p>
    <w:p w:rsidR="00A47157" w:rsidRDefault="00A47157" w:rsidP="00A47157">
      <w:pPr>
        <w:pStyle w:val="Default"/>
        <w:ind w:firstLine="709"/>
        <w:jc w:val="both"/>
        <w:rPr>
          <w:sz w:val="28"/>
          <w:szCs w:val="28"/>
        </w:rPr>
      </w:pPr>
      <w:r w:rsidRPr="00290EDC">
        <w:rPr>
          <w:color w:val="auto"/>
          <w:sz w:val="28"/>
          <w:szCs w:val="28"/>
        </w:rPr>
        <w:t>10</w:t>
      </w:r>
      <w:r w:rsidRPr="00E12D39">
        <w:rPr>
          <w:color w:val="FF0000"/>
          <w:sz w:val="28"/>
          <w:szCs w:val="28"/>
        </w:rPr>
        <w:t xml:space="preserve"> </w:t>
      </w:r>
      <w:r w:rsidRPr="00D6099E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Pr="00D6099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Тбили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ский район </w:t>
      </w:r>
      <w:r w:rsidRPr="00D6099E">
        <w:rPr>
          <w:sz w:val="28"/>
          <w:szCs w:val="28"/>
        </w:rPr>
        <w:t xml:space="preserve">о предварительном согласовании </w:t>
      </w:r>
      <w:r>
        <w:rPr>
          <w:sz w:val="28"/>
          <w:szCs w:val="28"/>
        </w:rPr>
        <w:t xml:space="preserve">предоставления </w:t>
      </w:r>
      <w:r w:rsidRPr="00D6099E">
        <w:rPr>
          <w:sz w:val="28"/>
          <w:szCs w:val="28"/>
        </w:rPr>
        <w:t>земельного учас</w:t>
      </w:r>
      <w:r w:rsidRPr="00D6099E">
        <w:rPr>
          <w:sz w:val="28"/>
          <w:szCs w:val="28"/>
        </w:rPr>
        <w:t>т</w:t>
      </w:r>
      <w:r w:rsidRPr="00D6099E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A47157" w:rsidRPr="00542D85" w:rsidRDefault="00A47157" w:rsidP="00A4715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писем</w:t>
      </w:r>
      <w:r w:rsidRPr="00D6099E">
        <w:rPr>
          <w:sz w:val="28"/>
          <w:szCs w:val="28"/>
        </w:rPr>
        <w:t>-отказ</w:t>
      </w:r>
      <w:r>
        <w:rPr>
          <w:sz w:val="28"/>
          <w:szCs w:val="28"/>
        </w:rPr>
        <w:t>ов</w:t>
      </w:r>
      <w:r w:rsidRPr="00D6099E">
        <w:rPr>
          <w:sz w:val="28"/>
          <w:szCs w:val="28"/>
        </w:rPr>
        <w:t xml:space="preserve"> в предварительном согласовании предоставления земельн</w:t>
      </w:r>
      <w:r w:rsidRPr="00D6099E">
        <w:rPr>
          <w:sz w:val="28"/>
          <w:szCs w:val="28"/>
        </w:rPr>
        <w:t>о</w:t>
      </w:r>
      <w:r w:rsidRPr="00D6099E">
        <w:rPr>
          <w:sz w:val="28"/>
          <w:szCs w:val="28"/>
        </w:rPr>
        <w:t>го участка</w:t>
      </w:r>
      <w:r>
        <w:rPr>
          <w:sz w:val="28"/>
          <w:szCs w:val="28"/>
        </w:rPr>
        <w:t xml:space="preserve"> не выдавалось</w:t>
      </w:r>
      <w:r>
        <w:rPr>
          <w:color w:val="auto"/>
          <w:sz w:val="28"/>
          <w:szCs w:val="28"/>
        </w:rPr>
        <w:t>.</w:t>
      </w:r>
    </w:p>
    <w:p w:rsidR="00E77414" w:rsidRDefault="00E77414" w:rsidP="00E77414">
      <w:pPr>
        <w:suppressAutoHyphens/>
        <w:ind w:firstLine="709"/>
        <w:jc w:val="both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</w:t>
      </w:r>
      <w:r>
        <w:rPr>
          <w:sz w:val="28"/>
          <w:szCs w:val="28"/>
        </w:rPr>
        <w:t>.</w:t>
      </w:r>
    </w:p>
    <w:p w:rsidR="009D5A58" w:rsidRPr="00AC69D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 w:rsidR="00E77414"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 w:rsidR="00E77414">
        <w:rPr>
          <w:sz w:val="28"/>
          <w:szCs w:val="28"/>
        </w:rPr>
        <w:t xml:space="preserve">проведения проверок и выполнения иных, установленных законодательством Российской Федерации и Краснодарского края  обязательных </w:t>
      </w:r>
      <w:r w:rsidR="00E77414">
        <w:rPr>
          <w:sz w:val="28"/>
          <w:szCs w:val="28"/>
        </w:rPr>
        <w:lastRenderedPageBreak/>
        <w:t>процедур, не выявлены</w:t>
      </w:r>
      <w:r>
        <w:rPr>
          <w:sz w:val="28"/>
          <w:szCs w:val="28"/>
        </w:rPr>
        <w:t>.</w:t>
      </w:r>
    </w:p>
    <w:p w:rsidR="009D5A58" w:rsidRPr="0030152C" w:rsidRDefault="009D5A58" w:rsidP="009061B5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9D5A58" w:rsidRPr="0030152C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9D5A58" w:rsidRPr="00C558CF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0A3350">
      <w:pPr>
        <w:suppressAutoHyphens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="00BE3BBF">
        <w:rPr>
          <w:sz w:val="28"/>
          <w:szCs w:val="28"/>
        </w:rPr>
        <w:t xml:space="preserve"> район, являющим</w:t>
      </w:r>
      <w:r w:rsidRPr="0030152C">
        <w:rPr>
          <w:sz w:val="28"/>
          <w:szCs w:val="28"/>
        </w:rPr>
        <w:t>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A47157" w:rsidRPr="004D0679">
        <w:rPr>
          <w:rFonts w:eastAsia="Calibri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 w:rsidR="00D401FE">
        <w:rPr>
          <w:sz w:val="28"/>
          <w:szCs w:val="28"/>
        </w:rPr>
        <w:t>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Pr="006B0047">
        <w:rPr>
          <w:sz w:val="28"/>
          <w:szCs w:val="28"/>
        </w:rPr>
        <w:t>отсутствии</w:t>
      </w:r>
      <w:proofErr w:type="gramEnd"/>
      <w:r w:rsidRPr="006B0047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Default="009D5A58" w:rsidP="009061B5">
      <w:pPr>
        <w:suppressAutoHyphens/>
        <w:ind w:firstLine="709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</w:t>
      </w:r>
      <w:r w:rsidR="000A3350">
        <w:rPr>
          <w:sz w:val="28"/>
          <w:szCs w:val="28"/>
        </w:rPr>
        <w:t xml:space="preserve"> на отзыв в </w:t>
      </w:r>
      <w:r w:rsidR="00A47157" w:rsidRPr="004D0679">
        <w:rPr>
          <w:rFonts w:eastAsia="Calibri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 w:rsidRPr="00F51476">
        <w:rPr>
          <w:sz w:val="28"/>
          <w:szCs w:val="28"/>
        </w:rPr>
        <w:t xml:space="preserve">. </w:t>
      </w:r>
      <w:r w:rsidR="000A3350">
        <w:rPr>
          <w:sz w:val="28"/>
          <w:szCs w:val="28"/>
        </w:rPr>
        <w:t>Возражения не поступало.</w:t>
      </w:r>
    </w:p>
    <w:p w:rsidR="000A3350" w:rsidRPr="000A3350" w:rsidRDefault="000A3350" w:rsidP="009061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направлено </w:t>
      </w:r>
      <w:r w:rsidR="00A47157" w:rsidRPr="004D0679">
        <w:rPr>
          <w:rFonts w:eastAsia="Calibri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>
        <w:rPr>
          <w:color w:val="FF0000"/>
          <w:sz w:val="28"/>
          <w:szCs w:val="28"/>
        </w:rPr>
        <w:t xml:space="preserve">, </w:t>
      </w:r>
      <w:proofErr w:type="gramStart"/>
      <w:r w:rsidR="000B6FF9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9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E8" w:rsidRDefault="00D90EE8" w:rsidP="00DF2886">
      <w:r>
        <w:separator/>
      </w:r>
    </w:p>
  </w:endnote>
  <w:endnote w:type="continuationSeparator" w:id="0">
    <w:p w:rsidR="00D90EE8" w:rsidRDefault="00D90EE8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E8" w:rsidRDefault="00D90EE8" w:rsidP="00DF2886">
      <w:r>
        <w:separator/>
      </w:r>
    </w:p>
  </w:footnote>
  <w:footnote w:type="continuationSeparator" w:id="0">
    <w:p w:rsidR="00D90EE8" w:rsidRDefault="00D90EE8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3301DA">
        <w:pPr>
          <w:pStyle w:val="aa"/>
          <w:jc w:val="center"/>
        </w:pPr>
        <w:fldSimple w:instr="PAGE   \* MERGEFORMAT">
          <w:r w:rsidR="00C44657">
            <w:rPr>
              <w:noProof/>
            </w:rPr>
            <w:t>4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1DA"/>
    <w:rsid w:val="00330C85"/>
    <w:rsid w:val="00331965"/>
    <w:rsid w:val="00331FBC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4657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0EE8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E34"/>
    <w:rsid w:val="00F55B2A"/>
    <w:rsid w:val="00F5701F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391D-37C5-4A79-86D0-A0B2B8D9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24</cp:revision>
  <cp:lastPrinted>2021-06-30T06:57:00Z</cp:lastPrinted>
  <dcterms:created xsi:type="dcterms:W3CDTF">2022-01-24T11:45:00Z</dcterms:created>
  <dcterms:modified xsi:type="dcterms:W3CDTF">2022-10-11T07:39:00Z</dcterms:modified>
</cp:coreProperties>
</file>