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B1" w:rsidRDefault="00681CB1" w:rsidP="004F5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6D92" w:rsidRDefault="0013634F" w:rsidP="004F5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</w:t>
      </w:r>
    </w:p>
    <w:p w:rsidR="004F567C" w:rsidRPr="00641809" w:rsidRDefault="005D52C9" w:rsidP="004F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4F567C" w:rsidRPr="00641809">
        <w:rPr>
          <w:rFonts w:ascii="Times New Roman" w:eastAsia="Times New Roman" w:hAnsi="Times New Roman" w:cs="Times New Roman"/>
          <w:b/>
          <w:bCs/>
          <w:sz w:val="27"/>
          <w:szCs w:val="27"/>
        </w:rPr>
        <w:t>Акт</w:t>
      </w:r>
      <w:r w:rsidR="00F8683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4F567C" w:rsidRPr="0064180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№ </w:t>
      </w:r>
      <w:r w:rsidR="00A43388">
        <w:rPr>
          <w:rFonts w:ascii="Times New Roman" w:eastAsia="Times New Roman" w:hAnsi="Times New Roman" w:cs="Times New Roman"/>
          <w:b/>
          <w:bCs/>
          <w:sz w:val="27"/>
          <w:szCs w:val="27"/>
        </w:rPr>
        <w:t>3</w:t>
      </w:r>
    </w:p>
    <w:p w:rsidR="00A61B87" w:rsidRDefault="004F567C" w:rsidP="00AD333A">
      <w:pPr>
        <w:pStyle w:val="a3"/>
        <w:spacing w:before="0" w:beforeAutospacing="0" w:after="0"/>
        <w:ind w:left="567" w:right="566"/>
        <w:jc w:val="center"/>
        <w:rPr>
          <w:b/>
          <w:sz w:val="27"/>
          <w:szCs w:val="27"/>
        </w:rPr>
      </w:pPr>
      <w:r w:rsidRPr="00EF42C6">
        <w:rPr>
          <w:b/>
          <w:sz w:val="27"/>
          <w:szCs w:val="27"/>
        </w:rPr>
        <w:t xml:space="preserve">проведения </w:t>
      </w:r>
      <w:proofErr w:type="gramStart"/>
      <w:r w:rsidR="00AD333A" w:rsidRPr="00EF42C6">
        <w:rPr>
          <w:b/>
          <w:sz w:val="27"/>
          <w:szCs w:val="27"/>
        </w:rPr>
        <w:t xml:space="preserve">анализа эффективности использования средств бюджета </w:t>
      </w:r>
      <w:r w:rsidR="00667F15" w:rsidRPr="00EF42C6">
        <w:rPr>
          <w:b/>
          <w:sz w:val="27"/>
          <w:szCs w:val="27"/>
        </w:rPr>
        <w:t>муниципального образования</w:t>
      </w:r>
      <w:proofErr w:type="gramEnd"/>
      <w:r w:rsidR="00AD333A" w:rsidRPr="00EF42C6">
        <w:rPr>
          <w:b/>
          <w:sz w:val="27"/>
          <w:szCs w:val="27"/>
        </w:rPr>
        <w:t xml:space="preserve"> Тбилисский район, предоставленных в виде бюджетных кредитов</w:t>
      </w:r>
      <w:r w:rsidR="00FA3016" w:rsidRPr="00EF42C6">
        <w:rPr>
          <w:b/>
          <w:sz w:val="27"/>
          <w:szCs w:val="27"/>
        </w:rPr>
        <w:t xml:space="preserve"> администрации </w:t>
      </w:r>
      <w:proofErr w:type="spellStart"/>
      <w:r w:rsidR="00A43388">
        <w:rPr>
          <w:b/>
          <w:sz w:val="27"/>
          <w:szCs w:val="27"/>
        </w:rPr>
        <w:t>Геймановского</w:t>
      </w:r>
      <w:proofErr w:type="spellEnd"/>
      <w:r w:rsidR="00FA3016" w:rsidRPr="00EF42C6">
        <w:rPr>
          <w:b/>
          <w:sz w:val="27"/>
          <w:szCs w:val="27"/>
        </w:rPr>
        <w:t xml:space="preserve"> сельского поселения Тбилисского района</w:t>
      </w:r>
      <w:r w:rsidR="00AD333A" w:rsidRPr="00EF42C6">
        <w:rPr>
          <w:b/>
          <w:sz w:val="27"/>
          <w:szCs w:val="27"/>
        </w:rPr>
        <w:t xml:space="preserve"> в </w:t>
      </w:r>
      <w:r w:rsidR="004E43DE" w:rsidRPr="00EF42C6">
        <w:rPr>
          <w:b/>
          <w:sz w:val="27"/>
          <w:szCs w:val="27"/>
        </w:rPr>
        <w:t>20</w:t>
      </w:r>
      <w:r w:rsidR="00FA3016" w:rsidRPr="00EF42C6">
        <w:rPr>
          <w:b/>
          <w:sz w:val="27"/>
          <w:szCs w:val="27"/>
        </w:rPr>
        <w:t>2</w:t>
      </w:r>
      <w:r w:rsidR="00EF42C6" w:rsidRPr="00EF42C6">
        <w:rPr>
          <w:b/>
          <w:sz w:val="27"/>
          <w:szCs w:val="27"/>
        </w:rPr>
        <w:t>1</w:t>
      </w:r>
      <w:r w:rsidR="00AD333A" w:rsidRPr="00EF42C6">
        <w:rPr>
          <w:b/>
          <w:sz w:val="27"/>
          <w:szCs w:val="27"/>
        </w:rPr>
        <w:t xml:space="preserve"> г</w:t>
      </w:r>
      <w:r w:rsidR="00EF42C6" w:rsidRPr="00EF42C6">
        <w:rPr>
          <w:b/>
          <w:sz w:val="27"/>
          <w:szCs w:val="27"/>
        </w:rPr>
        <w:t>оду</w:t>
      </w:r>
    </w:p>
    <w:p w:rsidR="00C37816" w:rsidRPr="00641809" w:rsidRDefault="00C37816" w:rsidP="00AD333A">
      <w:pPr>
        <w:pStyle w:val="a3"/>
        <w:spacing w:before="0" w:beforeAutospacing="0" w:after="0"/>
        <w:ind w:left="567" w:right="566"/>
        <w:jc w:val="center"/>
        <w:rPr>
          <w:sz w:val="27"/>
          <w:szCs w:val="27"/>
        </w:rPr>
      </w:pPr>
    </w:p>
    <w:p w:rsidR="004F567C" w:rsidRDefault="00566F6C" w:rsidP="004F567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="00A43388"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декабря 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>20</w:t>
      </w:r>
      <w:r w:rsidR="00FA3016" w:rsidRPr="00641809">
        <w:rPr>
          <w:rFonts w:ascii="Times New Roman" w:eastAsia="Times New Roman" w:hAnsi="Times New Roman" w:cs="Times New Roman"/>
          <w:sz w:val="27"/>
          <w:szCs w:val="27"/>
        </w:rPr>
        <w:t>21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7A3861" w:rsidRPr="00641809">
        <w:rPr>
          <w:rFonts w:ascii="Times New Roman" w:eastAsia="Times New Roman" w:hAnsi="Times New Roman" w:cs="Times New Roman"/>
          <w:sz w:val="27"/>
          <w:szCs w:val="27"/>
        </w:rPr>
        <w:tab/>
      </w:r>
      <w:r w:rsidR="00CA5BD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proofErr w:type="gramStart"/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>Тбилисская</w:t>
      </w:r>
      <w:proofErr w:type="gramEnd"/>
    </w:p>
    <w:p w:rsidR="00C37816" w:rsidRDefault="00C37816" w:rsidP="004F567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B79D6" w:rsidRPr="00641809" w:rsidRDefault="00DD6552" w:rsidP="00024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41809">
        <w:rPr>
          <w:rFonts w:ascii="Times New Roman" w:eastAsia="Times New Roman" w:hAnsi="Times New Roman" w:cs="Times New Roman"/>
          <w:sz w:val="27"/>
          <w:szCs w:val="27"/>
        </w:rPr>
        <w:t>На основании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 xml:space="preserve"> приказа финансового управления администрации муниципального образования Тбилисский район от </w:t>
      </w:r>
      <w:r w:rsidR="00566F6C">
        <w:rPr>
          <w:rFonts w:ascii="Times New Roman" w:eastAsia="Times New Roman" w:hAnsi="Times New Roman" w:cs="Times New Roman"/>
          <w:sz w:val="27"/>
          <w:szCs w:val="27"/>
        </w:rPr>
        <w:t xml:space="preserve">9 ноября 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 w:rsidR="00FA3016" w:rsidRPr="00641809">
        <w:rPr>
          <w:rFonts w:ascii="Times New Roman" w:eastAsia="Times New Roman" w:hAnsi="Times New Roman" w:cs="Times New Roman"/>
          <w:sz w:val="27"/>
          <w:szCs w:val="27"/>
        </w:rPr>
        <w:t>2</w:t>
      </w:r>
      <w:r w:rsidR="00566F6C">
        <w:rPr>
          <w:rFonts w:ascii="Times New Roman" w:eastAsia="Times New Roman" w:hAnsi="Times New Roman" w:cs="Times New Roman"/>
          <w:sz w:val="27"/>
          <w:szCs w:val="27"/>
        </w:rPr>
        <w:t>1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 w:rsidR="00261A5E" w:rsidRPr="00641809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 w:rsidR="00566F6C">
        <w:rPr>
          <w:rFonts w:ascii="Times New Roman" w:eastAsia="Times New Roman" w:hAnsi="Times New Roman" w:cs="Times New Roman"/>
          <w:sz w:val="27"/>
          <w:szCs w:val="27"/>
        </w:rPr>
        <w:t>6</w:t>
      </w:r>
      <w:r w:rsidR="00A43388">
        <w:rPr>
          <w:rFonts w:ascii="Times New Roman" w:eastAsia="Times New Roman" w:hAnsi="Times New Roman" w:cs="Times New Roman"/>
          <w:sz w:val="27"/>
          <w:szCs w:val="27"/>
        </w:rPr>
        <w:t>4</w:t>
      </w:r>
      <w:r w:rsidR="00D031C8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="009F0BA6" w:rsidRPr="006418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>«О</w:t>
      </w:r>
      <w:r w:rsidR="00D031C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66F6C">
        <w:rPr>
          <w:rFonts w:ascii="Times New Roman" w:eastAsia="Times New Roman" w:hAnsi="Times New Roman" w:cs="Times New Roman"/>
          <w:sz w:val="27"/>
          <w:szCs w:val="27"/>
        </w:rPr>
        <w:t>проведении внеплановой проверки</w:t>
      </w:r>
      <w:r w:rsidR="00024CD2" w:rsidRPr="003A2554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3A2554" w:rsidRPr="003A2554">
        <w:rPr>
          <w:rFonts w:ascii="Times New Roman" w:eastAsia="Times New Roman" w:hAnsi="Times New Roman" w:cs="Times New Roman"/>
          <w:sz w:val="27"/>
          <w:szCs w:val="27"/>
        </w:rPr>
        <w:t xml:space="preserve">главным специалистом </w:t>
      </w:r>
      <w:r w:rsidR="00024CD2" w:rsidRPr="003A2554">
        <w:rPr>
          <w:rFonts w:ascii="Times New Roman" w:eastAsia="Times New Roman" w:hAnsi="Times New Roman" w:cs="Times New Roman"/>
          <w:sz w:val="27"/>
          <w:szCs w:val="27"/>
        </w:rPr>
        <w:t xml:space="preserve">отдела </w:t>
      </w:r>
      <w:r w:rsidR="00D031C8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024CD2" w:rsidRPr="003A2554">
        <w:rPr>
          <w:rFonts w:ascii="Times New Roman" w:eastAsia="Times New Roman" w:hAnsi="Times New Roman" w:cs="Times New Roman"/>
          <w:sz w:val="27"/>
          <w:szCs w:val="27"/>
        </w:rPr>
        <w:t>финансово</w:t>
      </w:r>
      <w:r w:rsidR="00AA5442" w:rsidRPr="003A255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24CD2" w:rsidRPr="003A2554">
        <w:rPr>
          <w:rFonts w:ascii="Times New Roman" w:eastAsia="Times New Roman" w:hAnsi="Times New Roman" w:cs="Times New Roman"/>
          <w:sz w:val="27"/>
          <w:szCs w:val="27"/>
        </w:rPr>
        <w:t xml:space="preserve">- бюджетного контроля финансового управления администрации муниципального образования Тбилисский район </w:t>
      </w:r>
      <w:r w:rsidR="003A2554" w:rsidRPr="003A2554">
        <w:rPr>
          <w:rFonts w:ascii="Times New Roman" w:eastAsia="Times New Roman" w:hAnsi="Times New Roman" w:cs="Times New Roman"/>
          <w:sz w:val="27"/>
          <w:szCs w:val="27"/>
        </w:rPr>
        <w:t>Андреевой Т.Г</w:t>
      </w:r>
      <w:r w:rsidR="003A2554" w:rsidRPr="00EF42C6">
        <w:rPr>
          <w:rFonts w:ascii="Times New Roman" w:eastAsia="Times New Roman" w:hAnsi="Times New Roman" w:cs="Times New Roman"/>
          <w:sz w:val="27"/>
          <w:szCs w:val="27"/>
        </w:rPr>
        <w:t>.</w:t>
      </w:r>
      <w:r w:rsidR="00D031C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24CD2" w:rsidRPr="00EF42C6">
        <w:rPr>
          <w:rFonts w:ascii="Times New Roman" w:hAnsi="Times New Roman" w:cs="Times New Roman"/>
          <w:sz w:val="27"/>
          <w:szCs w:val="27"/>
        </w:rPr>
        <w:t>проведено контрольное мероприятие в виде проверки</w:t>
      </w:r>
      <w:r w:rsidR="00667F15" w:rsidRPr="00EF42C6">
        <w:rPr>
          <w:rFonts w:ascii="Times New Roman" w:hAnsi="Times New Roman" w:cs="Times New Roman"/>
          <w:sz w:val="27"/>
          <w:szCs w:val="27"/>
        </w:rPr>
        <w:t>,</w:t>
      </w:r>
      <w:r w:rsidR="0037318C">
        <w:rPr>
          <w:rFonts w:ascii="Times New Roman" w:hAnsi="Times New Roman" w:cs="Times New Roman"/>
          <w:sz w:val="27"/>
          <w:szCs w:val="27"/>
        </w:rPr>
        <w:t xml:space="preserve"> </w:t>
      </w:r>
      <w:r w:rsidR="00024CD2" w:rsidRPr="00EF42C6">
        <w:rPr>
          <w:rFonts w:ascii="Times New Roman" w:hAnsi="Times New Roman" w:cs="Times New Roman"/>
          <w:sz w:val="27"/>
          <w:szCs w:val="27"/>
        </w:rPr>
        <w:t xml:space="preserve">в целях осуществления последующего внутреннего муниципального финансового контроля в администрации </w:t>
      </w:r>
      <w:proofErr w:type="spellStart"/>
      <w:r w:rsidR="00A43388">
        <w:rPr>
          <w:rFonts w:ascii="Times New Roman" w:hAnsi="Times New Roman" w:cs="Times New Roman"/>
          <w:bCs/>
          <w:color w:val="000000"/>
          <w:sz w:val="27"/>
          <w:szCs w:val="27"/>
        </w:rPr>
        <w:t>Геймановского</w:t>
      </w:r>
      <w:proofErr w:type="spellEnd"/>
      <w:r w:rsidR="00AD333A" w:rsidRPr="00EF42C6">
        <w:rPr>
          <w:rFonts w:ascii="Times New Roman" w:hAnsi="Times New Roman" w:cs="Times New Roman"/>
          <w:sz w:val="27"/>
          <w:szCs w:val="27"/>
        </w:rPr>
        <w:t xml:space="preserve"> сельского поселения Тбилисского района</w:t>
      </w:r>
      <w:r w:rsidR="00AA5442" w:rsidRPr="00EF42C6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AD333A" w:rsidRPr="00641809" w:rsidRDefault="00AD333A" w:rsidP="00024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1809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Объект проверки: администрация </w:t>
      </w:r>
      <w:proofErr w:type="spellStart"/>
      <w:r w:rsidR="00A43388">
        <w:rPr>
          <w:rFonts w:ascii="Times New Roman" w:hAnsi="Times New Roman" w:cs="Times New Roman"/>
          <w:bCs/>
          <w:color w:val="000000"/>
          <w:sz w:val="27"/>
          <w:szCs w:val="27"/>
        </w:rPr>
        <w:t>Геймановского</w:t>
      </w:r>
      <w:proofErr w:type="spellEnd"/>
      <w:r w:rsidRPr="00641809">
        <w:rPr>
          <w:rFonts w:ascii="Times New Roman" w:hAnsi="Times New Roman" w:cs="Times New Roman"/>
          <w:sz w:val="27"/>
          <w:szCs w:val="27"/>
        </w:rPr>
        <w:t xml:space="preserve"> сельского поселения Тбилисского района</w:t>
      </w:r>
    </w:p>
    <w:p w:rsidR="004F567C" w:rsidRPr="00641809" w:rsidRDefault="009C6790" w:rsidP="004F5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1809">
        <w:rPr>
          <w:rFonts w:ascii="Times New Roman" w:eastAsia="Times New Roman" w:hAnsi="Times New Roman" w:cs="Times New Roman"/>
          <w:sz w:val="27"/>
          <w:szCs w:val="27"/>
        </w:rPr>
        <w:t>Срок</w:t>
      </w:r>
      <w:r w:rsidR="009F0BA6" w:rsidRPr="006418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820CD" w:rsidRPr="00641809">
        <w:rPr>
          <w:rFonts w:ascii="Times New Roman" w:eastAsia="Times New Roman" w:hAnsi="Times New Roman" w:cs="Times New Roman"/>
          <w:sz w:val="27"/>
          <w:szCs w:val="27"/>
        </w:rPr>
        <w:t xml:space="preserve">проведения проверки: с </w:t>
      </w:r>
      <w:r w:rsidR="00A43388">
        <w:rPr>
          <w:rFonts w:ascii="Times New Roman" w:eastAsia="Times New Roman" w:hAnsi="Times New Roman" w:cs="Times New Roman"/>
          <w:sz w:val="27"/>
          <w:szCs w:val="27"/>
        </w:rPr>
        <w:t>20</w:t>
      </w:r>
      <w:r w:rsidR="00566F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43388">
        <w:rPr>
          <w:rFonts w:ascii="Times New Roman" w:eastAsia="Times New Roman" w:hAnsi="Times New Roman" w:cs="Times New Roman"/>
          <w:sz w:val="27"/>
          <w:szCs w:val="27"/>
        </w:rPr>
        <w:t>декабря</w:t>
      </w:r>
      <w:r w:rsidR="00977245" w:rsidRPr="00641809"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 w:rsidR="00FA3016" w:rsidRPr="00641809">
        <w:rPr>
          <w:rFonts w:ascii="Times New Roman" w:eastAsia="Times New Roman" w:hAnsi="Times New Roman" w:cs="Times New Roman"/>
          <w:sz w:val="27"/>
          <w:szCs w:val="27"/>
        </w:rPr>
        <w:t>21</w:t>
      </w:r>
      <w:r w:rsidR="00977245" w:rsidRPr="00641809"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 w:rsidR="00AD333A" w:rsidRPr="00641809">
        <w:rPr>
          <w:rFonts w:ascii="Times New Roman" w:eastAsia="Times New Roman" w:hAnsi="Times New Roman" w:cs="Times New Roman"/>
          <w:sz w:val="27"/>
          <w:szCs w:val="27"/>
        </w:rPr>
        <w:t>3</w:t>
      </w:r>
      <w:r w:rsidR="00A43388">
        <w:rPr>
          <w:rFonts w:ascii="Times New Roman" w:eastAsia="Times New Roman" w:hAnsi="Times New Roman" w:cs="Times New Roman"/>
          <w:sz w:val="27"/>
          <w:szCs w:val="27"/>
        </w:rPr>
        <w:t>0</w:t>
      </w:r>
      <w:r w:rsidR="00566F6C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="009F0BA6" w:rsidRPr="006418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>20</w:t>
      </w:r>
      <w:r w:rsidR="00FA3016" w:rsidRPr="00641809">
        <w:rPr>
          <w:rFonts w:ascii="Times New Roman" w:eastAsia="Times New Roman" w:hAnsi="Times New Roman" w:cs="Times New Roman"/>
          <w:sz w:val="27"/>
          <w:szCs w:val="27"/>
        </w:rPr>
        <w:t>21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 w:rsidR="004F567C" w:rsidRPr="00641809" w:rsidRDefault="002F639C" w:rsidP="004F5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1809">
        <w:rPr>
          <w:rFonts w:ascii="Times New Roman" w:eastAsia="Times New Roman" w:hAnsi="Times New Roman" w:cs="Times New Roman"/>
          <w:sz w:val="27"/>
          <w:szCs w:val="27"/>
        </w:rPr>
        <w:t>П</w:t>
      </w:r>
      <w:r w:rsidR="00977245" w:rsidRPr="00641809">
        <w:rPr>
          <w:rFonts w:ascii="Times New Roman" w:eastAsia="Times New Roman" w:hAnsi="Times New Roman" w:cs="Times New Roman"/>
          <w:sz w:val="27"/>
          <w:szCs w:val="27"/>
        </w:rPr>
        <w:t xml:space="preserve">роверяемый период: </w:t>
      </w:r>
      <w:r w:rsidR="00566F6C">
        <w:rPr>
          <w:rFonts w:ascii="Times New Roman" w:eastAsia="Times New Roman" w:hAnsi="Times New Roman" w:cs="Times New Roman"/>
          <w:sz w:val="27"/>
          <w:szCs w:val="27"/>
        </w:rPr>
        <w:t>с 01.01.2021 года по 31.10.2021 года</w:t>
      </w:r>
      <w:r w:rsidR="004F567C" w:rsidRPr="0064180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71BB8" w:rsidRPr="00641809" w:rsidRDefault="00566F6C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Тема контрольного мероприятия:</w:t>
      </w:r>
      <w:r w:rsidR="00A43388">
        <w:rPr>
          <w:rFonts w:ascii="Times New Roman" w:hAnsi="Times New Roman" w:cs="Times New Roman"/>
          <w:sz w:val="27"/>
          <w:szCs w:val="27"/>
        </w:rPr>
        <w:t xml:space="preserve"> «А</w:t>
      </w:r>
      <w:r w:rsidR="00AD333A" w:rsidRPr="00641809">
        <w:rPr>
          <w:rFonts w:ascii="Times New Roman" w:hAnsi="Times New Roman" w:cs="Times New Roman"/>
          <w:sz w:val="27"/>
          <w:szCs w:val="27"/>
        </w:rPr>
        <w:t xml:space="preserve">нализ </w:t>
      </w:r>
      <w:proofErr w:type="gramStart"/>
      <w:r w:rsidR="00AD333A" w:rsidRPr="00641809">
        <w:rPr>
          <w:rFonts w:ascii="Times New Roman" w:hAnsi="Times New Roman" w:cs="Times New Roman"/>
          <w:sz w:val="27"/>
          <w:szCs w:val="27"/>
        </w:rPr>
        <w:t>эффективности использования средств</w:t>
      </w:r>
      <w:r w:rsidR="009C5908">
        <w:rPr>
          <w:rFonts w:ascii="Times New Roman" w:hAnsi="Times New Roman" w:cs="Times New Roman"/>
          <w:sz w:val="27"/>
          <w:szCs w:val="27"/>
        </w:rPr>
        <w:t xml:space="preserve"> </w:t>
      </w:r>
      <w:r w:rsidR="00AD333A" w:rsidRPr="00641809">
        <w:rPr>
          <w:rFonts w:ascii="Times New Roman" w:hAnsi="Times New Roman" w:cs="Times New Roman"/>
          <w:sz w:val="27"/>
          <w:szCs w:val="27"/>
        </w:rPr>
        <w:t xml:space="preserve">бюджета </w:t>
      </w:r>
      <w:r w:rsidR="00667F15" w:rsidRPr="00641809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  <w:proofErr w:type="gramEnd"/>
      <w:r w:rsidR="00AD333A" w:rsidRPr="00641809">
        <w:rPr>
          <w:rFonts w:ascii="Times New Roman" w:hAnsi="Times New Roman" w:cs="Times New Roman"/>
          <w:sz w:val="27"/>
          <w:szCs w:val="27"/>
        </w:rPr>
        <w:t xml:space="preserve"> Тбилисский район, предоставленных в виде бюджетных кредитов</w:t>
      </w:r>
      <w:r w:rsidR="00FA3016" w:rsidRPr="00641809">
        <w:rPr>
          <w:rFonts w:ascii="Times New Roman" w:hAnsi="Times New Roman" w:cs="Times New Roman"/>
          <w:sz w:val="27"/>
          <w:szCs w:val="27"/>
        </w:rPr>
        <w:t xml:space="preserve"> в </w:t>
      </w:r>
      <w:r w:rsidR="004E43DE" w:rsidRPr="00641809">
        <w:rPr>
          <w:rFonts w:ascii="Times New Roman" w:hAnsi="Times New Roman" w:cs="Times New Roman"/>
          <w:sz w:val="27"/>
          <w:szCs w:val="27"/>
        </w:rPr>
        <w:t>20</w:t>
      </w:r>
      <w:r>
        <w:rPr>
          <w:rFonts w:ascii="Times New Roman" w:hAnsi="Times New Roman" w:cs="Times New Roman"/>
          <w:sz w:val="27"/>
          <w:szCs w:val="27"/>
        </w:rPr>
        <w:t>21</w:t>
      </w:r>
      <w:r w:rsidR="00FA3016" w:rsidRPr="00641809">
        <w:rPr>
          <w:rFonts w:ascii="Times New Roman" w:hAnsi="Times New Roman" w:cs="Times New Roman"/>
          <w:sz w:val="27"/>
          <w:szCs w:val="27"/>
        </w:rPr>
        <w:t xml:space="preserve"> г</w:t>
      </w:r>
      <w:r>
        <w:rPr>
          <w:rFonts w:ascii="Times New Roman" w:hAnsi="Times New Roman" w:cs="Times New Roman"/>
          <w:sz w:val="27"/>
          <w:szCs w:val="27"/>
        </w:rPr>
        <w:t>оду</w:t>
      </w:r>
      <w:r w:rsidR="00EF23B0" w:rsidRPr="00641809">
        <w:rPr>
          <w:rFonts w:ascii="Times New Roman" w:hAnsi="Times New Roman" w:cs="Times New Roman"/>
          <w:sz w:val="27"/>
          <w:szCs w:val="27"/>
        </w:rPr>
        <w:t>».</w:t>
      </w:r>
      <w:r w:rsidR="00971BB8" w:rsidRPr="0064180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F567C" w:rsidRDefault="00971BB8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F42C6">
        <w:rPr>
          <w:rFonts w:ascii="Times New Roman" w:hAnsi="Times New Roman" w:cs="Times New Roman"/>
          <w:sz w:val="27"/>
          <w:szCs w:val="27"/>
        </w:rPr>
        <w:t>Документы</w:t>
      </w:r>
      <w:r w:rsidR="00D60A74" w:rsidRPr="00EF42C6">
        <w:rPr>
          <w:rFonts w:ascii="Times New Roman" w:hAnsi="Times New Roman" w:cs="Times New Roman"/>
          <w:sz w:val="27"/>
          <w:szCs w:val="27"/>
        </w:rPr>
        <w:t>,</w:t>
      </w:r>
      <w:r w:rsidRPr="00EF42C6">
        <w:rPr>
          <w:rFonts w:ascii="Times New Roman" w:hAnsi="Times New Roman" w:cs="Times New Roman"/>
          <w:sz w:val="27"/>
          <w:szCs w:val="27"/>
        </w:rPr>
        <w:t xml:space="preserve"> предоставленные к проверке:</w:t>
      </w:r>
      <w:r w:rsidR="00EF23B0" w:rsidRPr="00EF42C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53C3F" w:rsidRDefault="00E53C3F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87476">
        <w:rPr>
          <w:rFonts w:ascii="Times New Roman" w:hAnsi="Times New Roman" w:cs="Times New Roman"/>
          <w:sz w:val="27"/>
          <w:szCs w:val="27"/>
        </w:rPr>
        <w:t xml:space="preserve">- </w:t>
      </w:r>
      <w:r w:rsidR="00D60A74" w:rsidRPr="00F87476">
        <w:rPr>
          <w:rFonts w:ascii="Times New Roman" w:hAnsi="Times New Roman" w:cs="Times New Roman"/>
          <w:sz w:val="27"/>
          <w:szCs w:val="27"/>
        </w:rPr>
        <w:t>п</w:t>
      </w:r>
      <w:r w:rsidRPr="00F87476">
        <w:rPr>
          <w:rFonts w:ascii="Times New Roman" w:hAnsi="Times New Roman" w:cs="Times New Roman"/>
          <w:sz w:val="27"/>
          <w:szCs w:val="27"/>
        </w:rPr>
        <w:t>остановление</w:t>
      </w:r>
      <w:r w:rsidR="00FF6DD8" w:rsidRPr="00F87476">
        <w:rPr>
          <w:rFonts w:ascii="Times New Roman" w:hAnsi="Times New Roman" w:cs="Times New Roman"/>
          <w:sz w:val="27"/>
          <w:szCs w:val="27"/>
        </w:rPr>
        <w:t xml:space="preserve"> администрации муниципального образования Тбилисский район от </w:t>
      </w:r>
      <w:r w:rsidR="00C33DFF" w:rsidRPr="00F87476">
        <w:rPr>
          <w:rFonts w:ascii="Times New Roman" w:hAnsi="Times New Roman" w:cs="Times New Roman"/>
          <w:sz w:val="27"/>
          <w:szCs w:val="27"/>
        </w:rPr>
        <w:t>02</w:t>
      </w:r>
      <w:r w:rsidR="00FF6DD8" w:rsidRPr="00F87476">
        <w:rPr>
          <w:rFonts w:ascii="Times New Roman" w:hAnsi="Times New Roman" w:cs="Times New Roman"/>
          <w:sz w:val="27"/>
          <w:szCs w:val="27"/>
        </w:rPr>
        <w:t>.0</w:t>
      </w:r>
      <w:r w:rsidR="00C33DFF" w:rsidRPr="00F87476">
        <w:rPr>
          <w:rFonts w:ascii="Times New Roman" w:hAnsi="Times New Roman" w:cs="Times New Roman"/>
          <w:sz w:val="27"/>
          <w:szCs w:val="27"/>
        </w:rPr>
        <w:t>6</w:t>
      </w:r>
      <w:r w:rsidR="00FF6DD8" w:rsidRPr="00F87476">
        <w:rPr>
          <w:rFonts w:ascii="Times New Roman" w:hAnsi="Times New Roman" w:cs="Times New Roman"/>
          <w:sz w:val="27"/>
          <w:szCs w:val="27"/>
        </w:rPr>
        <w:t>.20</w:t>
      </w:r>
      <w:r w:rsidR="00C33DFF" w:rsidRPr="00F87476">
        <w:rPr>
          <w:rFonts w:ascii="Times New Roman" w:hAnsi="Times New Roman" w:cs="Times New Roman"/>
          <w:sz w:val="27"/>
          <w:szCs w:val="27"/>
        </w:rPr>
        <w:t>21</w:t>
      </w:r>
      <w:r w:rsidR="00FF6DD8" w:rsidRPr="00F8747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C33DFF" w:rsidRPr="00F87476">
        <w:rPr>
          <w:rFonts w:ascii="Times New Roman" w:hAnsi="Times New Roman" w:cs="Times New Roman"/>
          <w:sz w:val="27"/>
          <w:szCs w:val="27"/>
        </w:rPr>
        <w:t>540</w:t>
      </w:r>
      <w:r w:rsidRPr="00F87476">
        <w:rPr>
          <w:rFonts w:ascii="Times New Roman" w:hAnsi="Times New Roman" w:cs="Times New Roman"/>
          <w:sz w:val="27"/>
          <w:szCs w:val="27"/>
        </w:rPr>
        <w:t xml:space="preserve"> </w:t>
      </w:r>
      <w:r w:rsidR="00FF6DD8" w:rsidRPr="00F87476">
        <w:rPr>
          <w:rFonts w:ascii="Times New Roman" w:hAnsi="Times New Roman" w:cs="Times New Roman"/>
          <w:sz w:val="27"/>
          <w:szCs w:val="27"/>
        </w:rPr>
        <w:t xml:space="preserve">«О </w:t>
      </w:r>
      <w:r w:rsidR="00C33DFF" w:rsidRPr="00F87476">
        <w:rPr>
          <w:rFonts w:ascii="Times New Roman" w:hAnsi="Times New Roman" w:cs="Times New Roman"/>
          <w:sz w:val="27"/>
          <w:szCs w:val="27"/>
        </w:rPr>
        <w:t>Порядке предоставления, использования и в</w:t>
      </w:r>
      <w:r w:rsidR="00F87476" w:rsidRPr="00F87476">
        <w:rPr>
          <w:rFonts w:ascii="Times New Roman" w:hAnsi="Times New Roman" w:cs="Times New Roman"/>
          <w:sz w:val="27"/>
          <w:szCs w:val="27"/>
        </w:rPr>
        <w:t>озврата бюджетных кредитов, представляемых из бюджета муниципального образования Тбилисский район бюджетам сельских поселений Тбилисского района, и правилах проведения реструктуризации муниципального долга по ним в 2021 году</w:t>
      </w:r>
      <w:r w:rsidR="00FF6DD8" w:rsidRPr="00F87476">
        <w:rPr>
          <w:rFonts w:ascii="Times New Roman" w:hAnsi="Times New Roman" w:cs="Times New Roman"/>
          <w:sz w:val="27"/>
          <w:szCs w:val="27"/>
        </w:rPr>
        <w:t>»</w:t>
      </w:r>
      <w:r w:rsidRPr="00F87476">
        <w:rPr>
          <w:rFonts w:ascii="Times New Roman" w:hAnsi="Times New Roman" w:cs="Times New Roman"/>
          <w:sz w:val="27"/>
          <w:szCs w:val="27"/>
        </w:rPr>
        <w:t>;</w:t>
      </w:r>
    </w:p>
    <w:p w:rsidR="004E3C94" w:rsidRDefault="004E3C94" w:rsidP="004E3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87476">
        <w:rPr>
          <w:rFonts w:ascii="Times New Roman" w:hAnsi="Times New Roman" w:cs="Times New Roman"/>
          <w:sz w:val="27"/>
          <w:szCs w:val="27"/>
        </w:rPr>
        <w:t xml:space="preserve">- постановление администрации </w:t>
      </w:r>
      <w:proofErr w:type="spellStart"/>
      <w:r w:rsidR="008734BD"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еймановского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 Тбилисского</w:t>
      </w:r>
      <w:r w:rsidRPr="00F87476">
        <w:rPr>
          <w:rFonts w:ascii="Times New Roman" w:hAnsi="Times New Roman" w:cs="Times New Roman"/>
          <w:sz w:val="27"/>
          <w:szCs w:val="27"/>
        </w:rPr>
        <w:t xml:space="preserve"> район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87476">
        <w:rPr>
          <w:rFonts w:ascii="Times New Roman" w:hAnsi="Times New Roman" w:cs="Times New Roman"/>
          <w:sz w:val="27"/>
          <w:szCs w:val="27"/>
        </w:rPr>
        <w:t xml:space="preserve"> от 0</w:t>
      </w:r>
      <w:r>
        <w:rPr>
          <w:rFonts w:ascii="Times New Roman" w:hAnsi="Times New Roman" w:cs="Times New Roman"/>
          <w:sz w:val="27"/>
          <w:szCs w:val="27"/>
        </w:rPr>
        <w:t>1.11</w:t>
      </w:r>
      <w:r w:rsidRPr="00F87476">
        <w:rPr>
          <w:rFonts w:ascii="Times New Roman" w:hAnsi="Times New Roman" w:cs="Times New Roman"/>
          <w:sz w:val="27"/>
          <w:szCs w:val="27"/>
        </w:rPr>
        <w:t>.201</w:t>
      </w:r>
      <w:r>
        <w:rPr>
          <w:rFonts w:ascii="Times New Roman" w:hAnsi="Times New Roman" w:cs="Times New Roman"/>
          <w:sz w:val="27"/>
          <w:szCs w:val="27"/>
        </w:rPr>
        <w:t>8</w:t>
      </w:r>
      <w:r w:rsidR="00857C1B">
        <w:rPr>
          <w:rFonts w:ascii="Times New Roman" w:hAnsi="Times New Roman" w:cs="Times New Roman"/>
          <w:sz w:val="27"/>
          <w:szCs w:val="27"/>
        </w:rPr>
        <w:t xml:space="preserve"> </w:t>
      </w:r>
      <w:r w:rsidRPr="00F87476">
        <w:rPr>
          <w:rFonts w:ascii="Times New Roman" w:hAnsi="Times New Roman" w:cs="Times New Roman"/>
          <w:sz w:val="27"/>
          <w:szCs w:val="27"/>
        </w:rPr>
        <w:t xml:space="preserve">года № </w:t>
      </w:r>
      <w:r>
        <w:rPr>
          <w:rFonts w:ascii="Times New Roman" w:hAnsi="Times New Roman" w:cs="Times New Roman"/>
          <w:sz w:val="27"/>
          <w:szCs w:val="27"/>
        </w:rPr>
        <w:t>91-1</w:t>
      </w:r>
      <w:r w:rsidRPr="00F87476">
        <w:rPr>
          <w:rFonts w:ascii="Times New Roman" w:hAnsi="Times New Roman" w:cs="Times New Roman"/>
          <w:sz w:val="27"/>
          <w:szCs w:val="27"/>
        </w:rPr>
        <w:t xml:space="preserve"> «О</w:t>
      </w:r>
      <w:r>
        <w:rPr>
          <w:rFonts w:ascii="Times New Roman" w:hAnsi="Times New Roman" w:cs="Times New Roman"/>
          <w:sz w:val="27"/>
          <w:szCs w:val="27"/>
        </w:rPr>
        <w:t xml:space="preserve">б </w:t>
      </w:r>
      <w:r w:rsidR="00857C1B">
        <w:rPr>
          <w:rFonts w:ascii="Times New Roman" w:hAnsi="Times New Roman" w:cs="Times New Roman"/>
          <w:sz w:val="27"/>
          <w:szCs w:val="27"/>
        </w:rPr>
        <w:t xml:space="preserve">утверждении Порядка предоставления субсидий муниципальным унитарным предприятиям в целях финансового обеспечения (возмещения) части затрат в связи с выполнением работ, оказанием услуг на территории </w:t>
      </w:r>
      <w:proofErr w:type="spellStart"/>
      <w:r w:rsidR="00857C1B">
        <w:rPr>
          <w:rFonts w:ascii="Times New Roman" w:hAnsi="Times New Roman" w:cs="Times New Roman"/>
          <w:sz w:val="27"/>
          <w:szCs w:val="27"/>
        </w:rPr>
        <w:t>Геймановского</w:t>
      </w:r>
      <w:proofErr w:type="spellEnd"/>
      <w:r w:rsidR="00857C1B">
        <w:rPr>
          <w:rFonts w:ascii="Times New Roman" w:hAnsi="Times New Roman" w:cs="Times New Roman"/>
          <w:sz w:val="27"/>
          <w:szCs w:val="27"/>
        </w:rPr>
        <w:t xml:space="preserve"> сельского поселения Тбилисского района</w:t>
      </w:r>
      <w:r w:rsidRPr="00F87476">
        <w:rPr>
          <w:rFonts w:ascii="Times New Roman" w:hAnsi="Times New Roman" w:cs="Times New Roman"/>
          <w:sz w:val="27"/>
          <w:szCs w:val="27"/>
        </w:rPr>
        <w:t>»;</w:t>
      </w:r>
    </w:p>
    <w:p w:rsidR="00D203A8" w:rsidRPr="00D414F3" w:rsidRDefault="00D203A8" w:rsidP="00D20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414F3">
        <w:rPr>
          <w:rFonts w:ascii="Times New Roman" w:hAnsi="Times New Roman" w:cs="Times New Roman"/>
          <w:sz w:val="27"/>
          <w:szCs w:val="27"/>
        </w:rPr>
        <w:t xml:space="preserve">- постановление администрации </w:t>
      </w:r>
      <w:proofErr w:type="spellStart"/>
      <w:r w:rsidRPr="00D414F3">
        <w:rPr>
          <w:rFonts w:ascii="Times New Roman" w:hAnsi="Times New Roman" w:cs="Times New Roman"/>
          <w:sz w:val="27"/>
          <w:szCs w:val="27"/>
        </w:rPr>
        <w:t>Геймановского</w:t>
      </w:r>
      <w:proofErr w:type="spellEnd"/>
      <w:r w:rsidRPr="00D414F3">
        <w:rPr>
          <w:rFonts w:ascii="Times New Roman" w:hAnsi="Times New Roman" w:cs="Times New Roman"/>
          <w:sz w:val="27"/>
          <w:szCs w:val="27"/>
        </w:rPr>
        <w:t xml:space="preserve"> сельского поселения  Тбилисского района от 19.11.2015 года № 114 «О порядке формирования муниципального задания на оказание муниципальных услуг (выполне</w:t>
      </w:r>
      <w:r w:rsidR="00D414F3" w:rsidRPr="00D414F3">
        <w:rPr>
          <w:rFonts w:ascii="Times New Roman" w:hAnsi="Times New Roman" w:cs="Times New Roman"/>
          <w:sz w:val="27"/>
          <w:szCs w:val="27"/>
        </w:rPr>
        <w:t xml:space="preserve">ние работ) в отношении муниципальных учреждений </w:t>
      </w:r>
      <w:proofErr w:type="spellStart"/>
      <w:r w:rsidR="00D414F3" w:rsidRPr="00D414F3">
        <w:rPr>
          <w:rFonts w:ascii="Times New Roman" w:hAnsi="Times New Roman" w:cs="Times New Roman"/>
          <w:sz w:val="27"/>
          <w:szCs w:val="27"/>
        </w:rPr>
        <w:t>Геймановского</w:t>
      </w:r>
      <w:proofErr w:type="spellEnd"/>
      <w:r w:rsidR="00D414F3" w:rsidRPr="00D414F3">
        <w:rPr>
          <w:rFonts w:ascii="Times New Roman" w:hAnsi="Times New Roman" w:cs="Times New Roman"/>
          <w:sz w:val="27"/>
          <w:szCs w:val="27"/>
        </w:rPr>
        <w:t xml:space="preserve"> </w:t>
      </w:r>
      <w:r w:rsidRPr="00D414F3">
        <w:rPr>
          <w:rFonts w:ascii="Times New Roman" w:hAnsi="Times New Roman" w:cs="Times New Roman"/>
          <w:sz w:val="27"/>
          <w:szCs w:val="27"/>
        </w:rPr>
        <w:t>сельского поселения Тбилисского района</w:t>
      </w:r>
      <w:r w:rsidR="00D414F3" w:rsidRPr="00D414F3">
        <w:rPr>
          <w:rFonts w:ascii="Times New Roman" w:hAnsi="Times New Roman" w:cs="Times New Roman"/>
          <w:sz w:val="27"/>
          <w:szCs w:val="27"/>
        </w:rPr>
        <w:t xml:space="preserve"> и финансового обеспечения выполнения муниципального задания</w:t>
      </w:r>
      <w:r w:rsidRPr="00D414F3">
        <w:rPr>
          <w:rFonts w:ascii="Times New Roman" w:hAnsi="Times New Roman" w:cs="Times New Roman"/>
          <w:sz w:val="27"/>
          <w:szCs w:val="27"/>
        </w:rPr>
        <w:t>»;</w:t>
      </w:r>
    </w:p>
    <w:p w:rsidR="00D414F3" w:rsidRDefault="00D414F3" w:rsidP="00D41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414F3">
        <w:rPr>
          <w:rFonts w:ascii="Times New Roman" w:hAnsi="Times New Roman" w:cs="Times New Roman"/>
          <w:sz w:val="27"/>
          <w:szCs w:val="27"/>
        </w:rPr>
        <w:t xml:space="preserve">- постановление администрации </w:t>
      </w:r>
      <w:proofErr w:type="spellStart"/>
      <w:r w:rsidRPr="00D414F3">
        <w:rPr>
          <w:rFonts w:ascii="Times New Roman" w:hAnsi="Times New Roman" w:cs="Times New Roman"/>
          <w:sz w:val="27"/>
          <w:szCs w:val="27"/>
        </w:rPr>
        <w:t>Геймановского</w:t>
      </w:r>
      <w:proofErr w:type="spellEnd"/>
      <w:r w:rsidRPr="00D414F3">
        <w:rPr>
          <w:rFonts w:ascii="Times New Roman" w:hAnsi="Times New Roman" w:cs="Times New Roman"/>
          <w:sz w:val="27"/>
          <w:szCs w:val="27"/>
        </w:rPr>
        <w:t xml:space="preserve"> сельского поселения  Тбилисского района от 29.12.2017 года № 93 «О внесении изменений в </w:t>
      </w:r>
      <w:r w:rsidRPr="00D414F3">
        <w:rPr>
          <w:rFonts w:ascii="Times New Roman" w:hAnsi="Times New Roman" w:cs="Times New Roman"/>
          <w:sz w:val="27"/>
          <w:szCs w:val="27"/>
        </w:rPr>
        <w:lastRenderedPageBreak/>
        <w:t xml:space="preserve">постановление администрации </w:t>
      </w:r>
      <w:proofErr w:type="spellStart"/>
      <w:r w:rsidRPr="00D414F3">
        <w:rPr>
          <w:rFonts w:ascii="Times New Roman" w:hAnsi="Times New Roman" w:cs="Times New Roman"/>
          <w:sz w:val="27"/>
          <w:szCs w:val="27"/>
        </w:rPr>
        <w:t>Геймановского</w:t>
      </w:r>
      <w:proofErr w:type="spellEnd"/>
      <w:r w:rsidRPr="00D414F3">
        <w:rPr>
          <w:rFonts w:ascii="Times New Roman" w:hAnsi="Times New Roman" w:cs="Times New Roman"/>
          <w:sz w:val="27"/>
          <w:szCs w:val="27"/>
        </w:rPr>
        <w:t xml:space="preserve"> сельского поселения Тбилисского района от 19 ноября 2015 года № 114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414F3">
        <w:rPr>
          <w:rFonts w:ascii="Times New Roman" w:hAnsi="Times New Roman" w:cs="Times New Roman"/>
          <w:sz w:val="27"/>
          <w:szCs w:val="27"/>
        </w:rPr>
        <w:t>Геймановского</w:t>
      </w:r>
      <w:proofErr w:type="spellEnd"/>
      <w:r w:rsidRPr="00D414F3">
        <w:rPr>
          <w:rFonts w:ascii="Times New Roman" w:hAnsi="Times New Roman" w:cs="Times New Roman"/>
          <w:sz w:val="27"/>
          <w:szCs w:val="27"/>
        </w:rPr>
        <w:t xml:space="preserve"> сельского поселения Тбилисского района и финансового обеспечения выполнения муниципального задания»;</w:t>
      </w:r>
    </w:p>
    <w:p w:rsidR="004B7175" w:rsidRDefault="004B7175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A2554">
        <w:rPr>
          <w:rFonts w:ascii="Times New Roman" w:hAnsi="Times New Roman" w:cs="Times New Roman"/>
          <w:sz w:val="27"/>
          <w:szCs w:val="27"/>
        </w:rPr>
        <w:t xml:space="preserve">- постановление администрации муниципального образования Тбилисский район от </w:t>
      </w:r>
      <w:r w:rsidR="003A2554">
        <w:rPr>
          <w:rFonts w:ascii="Times New Roman" w:hAnsi="Times New Roman" w:cs="Times New Roman"/>
          <w:sz w:val="27"/>
          <w:szCs w:val="27"/>
        </w:rPr>
        <w:t>07</w:t>
      </w:r>
      <w:r w:rsidRPr="003A2554">
        <w:rPr>
          <w:rFonts w:ascii="Times New Roman" w:hAnsi="Times New Roman" w:cs="Times New Roman"/>
          <w:sz w:val="27"/>
          <w:szCs w:val="27"/>
        </w:rPr>
        <w:t>.10.202</w:t>
      </w:r>
      <w:r w:rsidR="003A2554">
        <w:rPr>
          <w:rFonts w:ascii="Times New Roman" w:hAnsi="Times New Roman" w:cs="Times New Roman"/>
          <w:sz w:val="27"/>
          <w:szCs w:val="27"/>
        </w:rPr>
        <w:t>1</w:t>
      </w:r>
      <w:r w:rsidRPr="003A2554">
        <w:rPr>
          <w:rFonts w:ascii="Times New Roman" w:hAnsi="Times New Roman" w:cs="Times New Roman"/>
          <w:sz w:val="27"/>
          <w:szCs w:val="27"/>
        </w:rPr>
        <w:t xml:space="preserve"> года № 10</w:t>
      </w:r>
      <w:r w:rsidR="003A2554">
        <w:rPr>
          <w:rFonts w:ascii="Times New Roman" w:hAnsi="Times New Roman" w:cs="Times New Roman"/>
          <w:sz w:val="27"/>
          <w:szCs w:val="27"/>
        </w:rPr>
        <w:t>7</w:t>
      </w:r>
      <w:r w:rsidRPr="003A2554">
        <w:rPr>
          <w:rFonts w:ascii="Times New Roman" w:hAnsi="Times New Roman" w:cs="Times New Roman"/>
          <w:sz w:val="27"/>
          <w:szCs w:val="27"/>
        </w:rPr>
        <w:t>4 «О предоставлении бюджетного кредита сельским поселениям Тбилисского района»;</w:t>
      </w:r>
    </w:p>
    <w:p w:rsidR="00A43388" w:rsidRDefault="00A43388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решение от 29.09.2021 года № 102 «О внесении изменений в решение Совета </w:t>
      </w:r>
      <w:proofErr w:type="spellStart"/>
      <w:r>
        <w:rPr>
          <w:rFonts w:ascii="Times New Roman" w:hAnsi="Times New Roman" w:cs="Times New Roman"/>
          <w:sz w:val="27"/>
          <w:szCs w:val="27"/>
        </w:rPr>
        <w:t>Геймановского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Тбилисского района от </w:t>
      </w:r>
      <w:r w:rsidR="008202FD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25 декабря 2020 года № 71 «О бюджете </w:t>
      </w:r>
      <w:proofErr w:type="spellStart"/>
      <w:r>
        <w:rPr>
          <w:rFonts w:ascii="Times New Roman" w:hAnsi="Times New Roman" w:cs="Times New Roman"/>
          <w:sz w:val="27"/>
          <w:szCs w:val="27"/>
        </w:rPr>
        <w:t>Геймановского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Тбилисского района на 2021 год»;</w:t>
      </w:r>
    </w:p>
    <w:p w:rsidR="00D14330" w:rsidRDefault="00D14330" w:rsidP="00D143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A2554">
        <w:rPr>
          <w:rFonts w:ascii="Times New Roman" w:hAnsi="Times New Roman" w:cs="Times New Roman"/>
          <w:color w:val="000000"/>
          <w:sz w:val="27"/>
          <w:szCs w:val="27"/>
        </w:rPr>
        <w:t xml:space="preserve">- договор № 1 от 07.10.2021 года «О предоставлении </w:t>
      </w:r>
      <w:proofErr w:type="spellStart"/>
      <w:r w:rsidR="00A43388">
        <w:rPr>
          <w:rFonts w:ascii="Times New Roman" w:hAnsi="Times New Roman" w:cs="Times New Roman"/>
          <w:bCs/>
          <w:color w:val="000000"/>
          <w:sz w:val="27"/>
          <w:szCs w:val="27"/>
        </w:rPr>
        <w:t>Геймановскому</w:t>
      </w:r>
      <w:proofErr w:type="spellEnd"/>
      <w:r w:rsidRPr="003A2554">
        <w:rPr>
          <w:rFonts w:ascii="Times New Roman" w:hAnsi="Times New Roman" w:cs="Times New Roman"/>
          <w:color w:val="000000"/>
          <w:sz w:val="27"/>
          <w:szCs w:val="27"/>
        </w:rPr>
        <w:t xml:space="preserve"> сельскому поселению Тбилисского района из бюджета муниципального образования Тбилисский район бюджетного кредита на частичное покрытие дефицита бюджета»;</w:t>
      </w:r>
    </w:p>
    <w:p w:rsidR="005D52C9" w:rsidRDefault="005D52C9" w:rsidP="005D52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договор № ТФ5.3-54/21-191/21 </w:t>
      </w:r>
      <w:r w:rsidRPr="003A2554">
        <w:rPr>
          <w:rFonts w:ascii="Times New Roman" w:hAnsi="Times New Roman" w:cs="Times New Roman"/>
          <w:color w:val="000000"/>
          <w:sz w:val="27"/>
          <w:szCs w:val="27"/>
        </w:rPr>
        <w:t>от 0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Pr="003A2554"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</w:rPr>
        <w:t>07</w:t>
      </w:r>
      <w:r w:rsidRPr="003A2554">
        <w:rPr>
          <w:rFonts w:ascii="Times New Roman" w:hAnsi="Times New Roman" w:cs="Times New Roman"/>
          <w:color w:val="000000"/>
          <w:sz w:val="27"/>
          <w:szCs w:val="27"/>
        </w:rPr>
        <w:t xml:space="preserve">.2021 года на </w:t>
      </w:r>
      <w:r>
        <w:rPr>
          <w:rFonts w:ascii="Times New Roman" w:hAnsi="Times New Roman" w:cs="Times New Roman"/>
          <w:color w:val="000000"/>
          <w:sz w:val="27"/>
          <w:szCs w:val="27"/>
        </w:rPr>
        <w:t>техническое и аварийно-диспетчерское обслуживание</w:t>
      </w:r>
      <w:r w:rsidRPr="003A2554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5E49BF" w:rsidRDefault="005E49BF" w:rsidP="005D52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 акт выполненных работ № 5696 от 31.07.2021 года;</w:t>
      </w:r>
    </w:p>
    <w:p w:rsidR="005E49BF" w:rsidRDefault="005E49BF" w:rsidP="005E49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 акт выполненных работ № 6226 от 31.08.2021 года;</w:t>
      </w:r>
    </w:p>
    <w:p w:rsidR="003474A8" w:rsidRDefault="003474A8" w:rsidP="003474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- соглашение № 10 от 12.10.2021 года «О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района» в целях финансового обеспечения (возмещения) части затрат в связи с выполнением работ, оказанием услуг;</w:t>
      </w:r>
    </w:p>
    <w:p w:rsidR="003474A8" w:rsidRDefault="003474A8" w:rsidP="003474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- соглашение № 11 от 19.10.2021 года «О предоставлении субсидии муниципальному унитарному предприятию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района» в целях финансового обеспечения (возмещения) части затрат в связи с выполнением работ, оказанием услуг;</w:t>
      </w:r>
    </w:p>
    <w:p w:rsidR="006C4AFD" w:rsidRDefault="00B43566" w:rsidP="003474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- соглашение о предоставлении субсидии на фина</w:t>
      </w:r>
      <w:r w:rsidR="006C4AFD">
        <w:rPr>
          <w:rFonts w:ascii="Times New Roman" w:hAnsi="Times New Roman" w:cs="Times New Roman"/>
          <w:color w:val="000000"/>
          <w:sz w:val="27"/>
          <w:szCs w:val="27"/>
        </w:rPr>
        <w:t>нсовое обеспечение выполнения муниципального задания на оказание муницип</w:t>
      </w:r>
      <w:r w:rsidR="006167CF">
        <w:rPr>
          <w:rFonts w:ascii="Times New Roman" w:hAnsi="Times New Roman" w:cs="Times New Roman"/>
          <w:color w:val="000000"/>
          <w:sz w:val="27"/>
          <w:szCs w:val="27"/>
        </w:rPr>
        <w:t>альных услуг                  (</w:t>
      </w:r>
      <w:r w:rsidR="006C4AFD">
        <w:rPr>
          <w:rFonts w:ascii="Times New Roman" w:hAnsi="Times New Roman" w:cs="Times New Roman"/>
          <w:color w:val="000000"/>
          <w:sz w:val="27"/>
          <w:szCs w:val="27"/>
        </w:rPr>
        <w:t xml:space="preserve">выполнение </w:t>
      </w:r>
      <w:proofErr w:type="gramStart"/>
      <w:r w:rsidR="006C4AFD">
        <w:rPr>
          <w:rFonts w:ascii="Times New Roman" w:hAnsi="Times New Roman" w:cs="Times New Roman"/>
          <w:color w:val="000000"/>
          <w:sz w:val="27"/>
          <w:szCs w:val="27"/>
        </w:rPr>
        <w:t>работ) б</w:t>
      </w:r>
      <w:proofErr w:type="gramEnd"/>
      <w:r w:rsidR="006C4AFD">
        <w:rPr>
          <w:rFonts w:ascii="Times New Roman" w:hAnsi="Times New Roman" w:cs="Times New Roman"/>
          <w:color w:val="000000"/>
          <w:sz w:val="27"/>
          <w:szCs w:val="27"/>
        </w:rPr>
        <w:t>/н от 11.01.2021 года;</w:t>
      </w:r>
    </w:p>
    <w:p w:rsidR="00B43566" w:rsidRDefault="006C4AFD" w:rsidP="003474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-</w:t>
      </w:r>
      <w:r w:rsidR="003A20F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1727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дополнительное соглашение № 4 </w:t>
      </w:r>
      <w:r w:rsidR="001C6D92">
        <w:rPr>
          <w:rFonts w:ascii="Times New Roman" w:hAnsi="Times New Roman" w:cs="Times New Roman"/>
          <w:color w:val="000000"/>
          <w:sz w:val="27"/>
          <w:szCs w:val="27"/>
        </w:rPr>
        <w:t xml:space="preserve">от 21.06.2021 года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к соглашению от </w:t>
      </w:r>
      <w:r w:rsidR="00D71723"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11 января 2021 года б/н о предоставлении субсидии  на финансовое обеспечение выполнения муниципального задания на оказание муниципальных услуг (выполнение работ);  </w:t>
      </w:r>
    </w:p>
    <w:p w:rsidR="003474A8" w:rsidRDefault="003474A8" w:rsidP="00347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5E49B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распоряжение от 07.10.2021 года № 26-р «О заключении соглашения о предоставлении субсидии муниципальному унитарному предприятию</w:t>
      </w:r>
      <w:r w:rsidR="00EF2FA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«По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</w:t>
      </w:r>
      <w:r w:rsidR="001C6D92">
        <w:rPr>
          <w:rFonts w:ascii="Times New Roman" w:hAnsi="Times New Roman" w:cs="Times New Roman"/>
          <w:color w:val="000000"/>
          <w:sz w:val="27"/>
          <w:szCs w:val="27"/>
        </w:rPr>
        <w:t xml:space="preserve"> Тбилисского района</w:t>
      </w:r>
      <w:r>
        <w:rPr>
          <w:rFonts w:ascii="Times New Roman" w:hAnsi="Times New Roman" w:cs="Times New Roman"/>
          <w:color w:val="000000"/>
          <w:sz w:val="27"/>
          <w:szCs w:val="27"/>
        </w:rPr>
        <w:t>»;</w:t>
      </w:r>
    </w:p>
    <w:p w:rsidR="003474A8" w:rsidRDefault="003474A8" w:rsidP="00EF2F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7226B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распоряжение от 19.10.2021 года № 27-р «О заключении соглашения о предоставлении субсидии муниципальному унитарному предприятию</w:t>
      </w:r>
      <w:r w:rsidR="00EF2FA4">
        <w:rPr>
          <w:rFonts w:ascii="Times New Roman" w:hAnsi="Times New Roman" w:cs="Times New Roman"/>
          <w:color w:val="000000"/>
          <w:sz w:val="27"/>
          <w:szCs w:val="27"/>
        </w:rPr>
        <w:t xml:space="preserve">           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«По благоустройству территории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</w:t>
      </w:r>
      <w:r w:rsidR="001C6D92">
        <w:rPr>
          <w:rFonts w:ascii="Times New Roman" w:hAnsi="Times New Roman" w:cs="Times New Roman"/>
          <w:color w:val="000000"/>
          <w:sz w:val="27"/>
          <w:szCs w:val="27"/>
        </w:rPr>
        <w:t xml:space="preserve"> Тбилисского района</w:t>
      </w:r>
      <w:r>
        <w:rPr>
          <w:rFonts w:ascii="Times New Roman" w:hAnsi="Times New Roman" w:cs="Times New Roman"/>
          <w:color w:val="000000"/>
          <w:sz w:val="27"/>
          <w:szCs w:val="27"/>
        </w:rPr>
        <w:t>»;</w:t>
      </w:r>
    </w:p>
    <w:p w:rsidR="003474A8" w:rsidRDefault="003474A8" w:rsidP="003474A8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- протокол заседания комиссии по вопросам предоставления субсидий муниципальным унитарным предприятиям</w:t>
      </w:r>
      <w:r w:rsidR="00C144FF">
        <w:rPr>
          <w:rFonts w:ascii="Times New Roman" w:hAnsi="Times New Roman" w:cs="Times New Roman"/>
          <w:color w:val="000000"/>
          <w:sz w:val="27"/>
          <w:szCs w:val="27"/>
        </w:rPr>
        <w:t xml:space="preserve"> из бюджета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поселения Тбилисского района от 07.10.2021 года № 10;</w:t>
      </w:r>
    </w:p>
    <w:p w:rsidR="003474A8" w:rsidRDefault="003474A8" w:rsidP="003474A8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r w:rsidR="00C144FF">
        <w:rPr>
          <w:rFonts w:ascii="Times New Roman" w:hAnsi="Times New Roman" w:cs="Times New Roman"/>
          <w:color w:val="000000"/>
          <w:sz w:val="27"/>
          <w:szCs w:val="27"/>
        </w:rPr>
        <w:t xml:space="preserve">из бюджета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поселения Тбилисского района от 19.10.2021 года № 11;</w:t>
      </w:r>
    </w:p>
    <w:p w:rsidR="009D5FC1" w:rsidRPr="00F83E28" w:rsidRDefault="00E53C3F" w:rsidP="00DD0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83E28">
        <w:rPr>
          <w:rFonts w:ascii="Times New Roman" w:hAnsi="Times New Roman" w:cs="Times New Roman"/>
          <w:sz w:val="27"/>
          <w:szCs w:val="27"/>
        </w:rPr>
        <w:t xml:space="preserve">- </w:t>
      </w:r>
      <w:r w:rsidR="003474A8">
        <w:rPr>
          <w:rFonts w:ascii="Times New Roman" w:hAnsi="Times New Roman" w:cs="Times New Roman"/>
          <w:sz w:val="27"/>
          <w:szCs w:val="27"/>
        </w:rPr>
        <w:t xml:space="preserve">  </w:t>
      </w:r>
      <w:r w:rsidR="00545F07">
        <w:rPr>
          <w:rFonts w:ascii="Times New Roman" w:hAnsi="Times New Roman" w:cs="Times New Roman"/>
          <w:sz w:val="27"/>
          <w:szCs w:val="27"/>
        </w:rPr>
        <w:t>платежные поручения</w:t>
      </w:r>
      <w:r w:rsidR="00A42839">
        <w:rPr>
          <w:rFonts w:ascii="Times New Roman" w:hAnsi="Times New Roman" w:cs="Times New Roman"/>
          <w:sz w:val="27"/>
          <w:szCs w:val="27"/>
        </w:rPr>
        <w:t>.</w:t>
      </w:r>
    </w:p>
    <w:p w:rsidR="001A4C50" w:rsidRPr="00641809" w:rsidRDefault="001A4C50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8805C7" w:rsidRPr="00641809" w:rsidRDefault="00940330" w:rsidP="009543B9">
      <w:pPr>
        <w:pStyle w:val="ad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Оценка </w:t>
      </w:r>
      <w:proofErr w:type="gramStart"/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>эффективности использования средств бюджета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муниципального образования</w:t>
      </w:r>
      <w:proofErr w:type="gramEnd"/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Тбилисский район, </w:t>
      </w:r>
    </w:p>
    <w:p w:rsidR="00940330" w:rsidRDefault="00940330" w:rsidP="009543B9">
      <w:pPr>
        <w:pStyle w:val="ad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выделенных в форме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бюджетных кредитов </w:t>
      </w:r>
      <w:proofErr w:type="spellStart"/>
      <w:r w:rsidR="001B3183" w:rsidRPr="001B3183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Геймановскому</w:t>
      </w:r>
      <w:proofErr w:type="spellEnd"/>
      <w:r w:rsidR="001B3183" w:rsidRPr="001B3183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1B3183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сельскому</w:t>
      </w:r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поселению</w:t>
      </w:r>
      <w:r w:rsidR="0096594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965946" w:rsidRPr="00965946">
        <w:rPr>
          <w:rFonts w:ascii="Times New Roman" w:hAnsi="Times New Roman" w:cs="Times New Roman"/>
          <w:b/>
          <w:sz w:val="27"/>
          <w:szCs w:val="27"/>
        </w:rPr>
        <w:t>Тбилисского района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7195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в </w:t>
      </w:r>
      <w:r w:rsidR="00F87476">
        <w:rPr>
          <w:rFonts w:ascii="Times New Roman" w:hAnsi="Times New Roman" w:cs="Times New Roman"/>
          <w:b/>
          <w:bCs/>
          <w:color w:val="000000"/>
          <w:sz w:val="27"/>
          <w:szCs w:val="27"/>
        </w:rPr>
        <w:t>2021</w:t>
      </w:r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г</w:t>
      </w:r>
      <w:r w:rsidR="00E71956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оду</w:t>
      </w:r>
      <w:r w:rsidR="004E43DE"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7C29C5" w:rsidRDefault="007C29C5" w:rsidP="009543B9">
      <w:pPr>
        <w:pStyle w:val="ad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500C67" w:rsidRPr="00446942" w:rsidRDefault="00500C67" w:rsidP="00446942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Решением Совета </w:t>
      </w:r>
      <w:proofErr w:type="spellStart"/>
      <w:r w:rsidR="001B3183">
        <w:rPr>
          <w:rFonts w:ascii="Times New Roman" w:hAnsi="Times New Roman" w:cs="Times New Roman"/>
          <w:color w:val="000000"/>
          <w:sz w:val="27"/>
          <w:szCs w:val="27"/>
        </w:rPr>
        <w:t>Геймановс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кого</w:t>
      </w:r>
      <w:proofErr w:type="spellEnd"/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46942">
        <w:rPr>
          <w:rFonts w:ascii="Times New Roman" w:hAnsi="Times New Roman" w:cs="Times New Roman"/>
          <w:color w:val="000000"/>
          <w:sz w:val="27"/>
          <w:szCs w:val="27"/>
        </w:rPr>
        <w:t xml:space="preserve">сельского поселения 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от </w:t>
      </w:r>
      <w:r w:rsidR="00C272D2"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</w:t>
      </w:r>
      <w:r w:rsidR="001B3183">
        <w:rPr>
          <w:rFonts w:ascii="Times New Roman" w:hAnsi="Times New Roman" w:cs="Times New Roman"/>
          <w:color w:val="000000"/>
          <w:sz w:val="27"/>
          <w:szCs w:val="27"/>
        </w:rPr>
        <w:t xml:space="preserve">29 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сентября</w:t>
      </w:r>
      <w:r w:rsidR="00C272D2"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1 года № </w:t>
      </w:r>
      <w:r w:rsidR="001B3183">
        <w:rPr>
          <w:rFonts w:ascii="Times New Roman" w:hAnsi="Times New Roman" w:cs="Times New Roman"/>
          <w:color w:val="000000"/>
          <w:sz w:val="27"/>
          <w:szCs w:val="27"/>
        </w:rPr>
        <w:t>102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«О внесении изменений в решение Совета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B3183"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</w:t>
      </w:r>
      <w:r w:rsidR="001B318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272D2" w:rsidRPr="00446942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1B3183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декабря 20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года № </w:t>
      </w:r>
      <w:r w:rsidR="001B3183">
        <w:rPr>
          <w:rFonts w:ascii="Times New Roman" w:hAnsi="Times New Roman" w:cs="Times New Roman"/>
          <w:color w:val="000000"/>
          <w:sz w:val="27"/>
          <w:szCs w:val="27"/>
        </w:rPr>
        <w:t>71</w:t>
      </w:r>
      <w:r w:rsidR="00C272D2"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«О 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>бюджете</w:t>
      </w:r>
      <w:r w:rsidR="001B318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B3183" w:rsidRPr="001B3183"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="001B318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сельского 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поселения Тбилисского района на 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446942" w:rsidRPr="00446942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год» был утвержден дефицит</w:t>
      </w:r>
      <w:r w:rsidR="00C766EC">
        <w:rPr>
          <w:rFonts w:ascii="Times New Roman" w:hAnsi="Times New Roman" w:cs="Times New Roman"/>
          <w:color w:val="000000"/>
          <w:sz w:val="27"/>
          <w:szCs w:val="27"/>
        </w:rPr>
        <w:t xml:space="preserve"> бюджета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в </w:t>
      </w:r>
      <w:r w:rsidRPr="00DA7D92">
        <w:rPr>
          <w:rFonts w:ascii="Times New Roman" w:hAnsi="Times New Roman" w:cs="Times New Roman"/>
          <w:color w:val="000000"/>
          <w:sz w:val="27"/>
          <w:szCs w:val="27"/>
        </w:rPr>
        <w:t>размере</w:t>
      </w:r>
      <w:r w:rsidR="00DA7D92" w:rsidRPr="00DA7D92">
        <w:rPr>
          <w:rFonts w:ascii="Times New Roman" w:hAnsi="Times New Roman" w:cs="Times New Roman"/>
          <w:color w:val="000000"/>
          <w:sz w:val="27"/>
          <w:szCs w:val="27"/>
        </w:rPr>
        <w:t xml:space="preserve"> 494,845</w:t>
      </w:r>
      <w:r w:rsidR="001B3183" w:rsidRPr="00DA7D9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A7D92">
        <w:rPr>
          <w:rFonts w:ascii="Times New Roman" w:hAnsi="Times New Roman" w:cs="Times New Roman"/>
          <w:color w:val="000000"/>
          <w:sz w:val="27"/>
          <w:szCs w:val="27"/>
        </w:rPr>
        <w:t xml:space="preserve">тыс. </w:t>
      </w:r>
      <w:r w:rsidR="00C272D2" w:rsidRPr="00DA7D92">
        <w:rPr>
          <w:rFonts w:ascii="Times New Roman" w:hAnsi="Times New Roman" w:cs="Times New Roman"/>
          <w:color w:val="000000"/>
          <w:sz w:val="27"/>
          <w:szCs w:val="27"/>
        </w:rPr>
        <w:t>рублей и для</w:t>
      </w:r>
      <w:r w:rsidR="00C766EC">
        <w:rPr>
          <w:rFonts w:ascii="Times New Roman" w:hAnsi="Times New Roman" w:cs="Times New Roman"/>
          <w:color w:val="000000"/>
          <w:sz w:val="27"/>
          <w:szCs w:val="27"/>
        </w:rPr>
        <w:t xml:space="preserve"> частичного</w:t>
      </w:r>
      <w:r w:rsidR="00C272D2" w:rsidRPr="00446942">
        <w:rPr>
          <w:rFonts w:ascii="Times New Roman" w:hAnsi="Times New Roman" w:cs="Times New Roman"/>
          <w:color w:val="000000"/>
          <w:sz w:val="27"/>
          <w:szCs w:val="27"/>
        </w:rPr>
        <w:t xml:space="preserve"> покрытия </w:t>
      </w:r>
      <w:r w:rsidRPr="00446942">
        <w:rPr>
          <w:rFonts w:ascii="Times New Roman" w:hAnsi="Times New Roman" w:cs="Times New Roman"/>
          <w:color w:val="000000"/>
          <w:sz w:val="27"/>
          <w:szCs w:val="27"/>
        </w:rPr>
        <w:t>дефицита бюджета было запланировано получение бюджетного кредита.</w:t>
      </w:r>
      <w:proofErr w:type="gramEnd"/>
    </w:p>
    <w:p w:rsidR="009449D2" w:rsidRDefault="00500C67" w:rsidP="00500C6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45F07">
        <w:rPr>
          <w:rFonts w:ascii="Times New Roman" w:hAnsi="Times New Roman" w:cs="Times New Roman"/>
          <w:color w:val="000000"/>
          <w:sz w:val="27"/>
          <w:szCs w:val="27"/>
        </w:rPr>
        <w:t>На основании письма</w:t>
      </w:r>
      <w:r w:rsidR="000714E0">
        <w:rPr>
          <w:rFonts w:ascii="Times New Roman" w:hAnsi="Times New Roman" w:cs="Times New Roman"/>
          <w:color w:val="000000"/>
          <w:sz w:val="27"/>
          <w:szCs w:val="27"/>
        </w:rPr>
        <w:t xml:space="preserve"> исполняющего обязанности</w:t>
      </w:r>
      <w:r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805C7" w:rsidRPr="00545F07">
        <w:rPr>
          <w:rFonts w:ascii="Times New Roman" w:hAnsi="Times New Roman" w:cs="Times New Roman"/>
          <w:color w:val="000000"/>
          <w:sz w:val="27"/>
          <w:szCs w:val="27"/>
        </w:rPr>
        <w:t>г</w:t>
      </w:r>
      <w:r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лавы </w:t>
      </w:r>
      <w:proofErr w:type="spellStart"/>
      <w:r w:rsidR="00767C58">
        <w:rPr>
          <w:rFonts w:ascii="Times New Roman" w:hAnsi="Times New Roman" w:cs="Times New Roman"/>
          <w:color w:val="000000"/>
          <w:sz w:val="27"/>
          <w:szCs w:val="27"/>
        </w:rPr>
        <w:t>Геймановс</w:t>
      </w:r>
      <w:r w:rsidR="00767C58" w:rsidRPr="00446942">
        <w:rPr>
          <w:rFonts w:ascii="Times New Roman" w:hAnsi="Times New Roman" w:cs="Times New Roman"/>
          <w:color w:val="000000"/>
          <w:sz w:val="27"/>
          <w:szCs w:val="27"/>
        </w:rPr>
        <w:t>кого</w:t>
      </w:r>
      <w:proofErr w:type="spellEnd"/>
      <w:r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</w:t>
      </w:r>
      <w:r w:rsidR="000714E0">
        <w:rPr>
          <w:rFonts w:ascii="Times New Roman" w:hAnsi="Times New Roman" w:cs="Times New Roman"/>
          <w:color w:val="000000"/>
          <w:sz w:val="27"/>
          <w:szCs w:val="27"/>
        </w:rPr>
        <w:t xml:space="preserve"> Тбилисского района </w:t>
      </w:r>
      <w:proofErr w:type="spellStart"/>
      <w:r w:rsidR="00767C58">
        <w:rPr>
          <w:rFonts w:ascii="Times New Roman" w:hAnsi="Times New Roman" w:cs="Times New Roman"/>
          <w:color w:val="000000"/>
          <w:sz w:val="27"/>
          <w:szCs w:val="27"/>
        </w:rPr>
        <w:t>Дуриндина</w:t>
      </w:r>
      <w:proofErr w:type="spellEnd"/>
      <w:r w:rsidR="00767C58">
        <w:rPr>
          <w:rFonts w:ascii="Times New Roman" w:hAnsi="Times New Roman" w:cs="Times New Roman"/>
          <w:color w:val="000000"/>
          <w:sz w:val="27"/>
          <w:szCs w:val="27"/>
        </w:rPr>
        <w:t xml:space="preserve"> Е.А.</w:t>
      </w:r>
      <w:r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от </w:t>
      </w:r>
      <w:r w:rsidR="00767C58"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сентября </w:t>
      </w:r>
      <w:r w:rsidRPr="00545F07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года № </w:t>
      </w:r>
      <w:r w:rsidR="00767C58">
        <w:rPr>
          <w:rFonts w:ascii="Times New Roman" w:hAnsi="Times New Roman" w:cs="Times New Roman"/>
          <w:color w:val="000000"/>
          <w:sz w:val="27"/>
          <w:szCs w:val="27"/>
        </w:rPr>
        <w:t>618</w:t>
      </w:r>
      <w:r w:rsidRPr="00545F07">
        <w:rPr>
          <w:rFonts w:ascii="Times New Roman" w:hAnsi="Times New Roman" w:cs="Times New Roman"/>
          <w:color w:val="000000"/>
          <w:sz w:val="27"/>
          <w:szCs w:val="27"/>
        </w:rPr>
        <w:t>, в</w:t>
      </w:r>
      <w:r w:rsidR="00940330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соответствии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с Порядком предоставления в 2021</w:t>
      </w:r>
      <w:r w:rsidR="00940330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году из бюджета муниципального образования Тбилисский район бюджетам сельских поселений Тбилисского района бюджетных кредитов, утвержденным постановлением администрации </w:t>
      </w:r>
      <w:r w:rsidR="001F7F36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образования Тбилисский район от </w:t>
      </w:r>
      <w:r w:rsidR="00D71723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</w:t>
      </w:r>
      <w:r w:rsidR="001F7F36" w:rsidRPr="00545F07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июня</w:t>
      </w:r>
      <w:r w:rsidR="001F7F36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20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="001F7F36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года № 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540 «О</w:t>
      </w:r>
      <w:r w:rsidR="001F7F36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Порядк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1F7F36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предоставления, использования и возврата</w:t>
      </w:r>
      <w:proofErr w:type="gramEnd"/>
      <w:r w:rsidR="001F7F36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="001F7F36" w:rsidRPr="00545F07">
        <w:rPr>
          <w:rFonts w:ascii="Times New Roman" w:hAnsi="Times New Roman" w:cs="Times New Roman"/>
          <w:color w:val="000000"/>
          <w:sz w:val="27"/>
          <w:szCs w:val="27"/>
        </w:rPr>
        <w:t>бюд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жетных кредитов, предоставляемых из бюджета муниципального образования Тбилисский район бюджетам сельских поселений Тбилисского района, и правилах проведения реструктуризации муниципального долга по ним в 2021 году</w:t>
      </w:r>
      <w:r w:rsidRPr="00545F07">
        <w:rPr>
          <w:rFonts w:ascii="Times New Roman" w:hAnsi="Times New Roman" w:cs="Times New Roman"/>
          <w:color w:val="000000"/>
          <w:sz w:val="27"/>
          <w:szCs w:val="27"/>
        </w:rPr>
        <w:t>» а</w:t>
      </w:r>
      <w:r w:rsidR="001F7F36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дминистрацией муниципального </w:t>
      </w:r>
      <w:r w:rsidR="00940330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образования Тбилисский район принято постановление от 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7 октября </w:t>
      </w:r>
      <w:r w:rsidR="00940330" w:rsidRPr="00545F07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="00940330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года № </w:t>
      </w:r>
      <w:r w:rsidR="00FD6B03" w:rsidRPr="00545F07">
        <w:rPr>
          <w:rFonts w:ascii="Times New Roman" w:hAnsi="Times New Roman" w:cs="Times New Roman"/>
          <w:color w:val="000000"/>
          <w:sz w:val="27"/>
          <w:szCs w:val="27"/>
        </w:rPr>
        <w:t>1074</w:t>
      </w:r>
      <w:r w:rsidR="00940330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«О предоставлении бюджетного кредита сельск</w:t>
      </w:r>
      <w:r w:rsidR="00545F07" w:rsidRPr="00545F07">
        <w:rPr>
          <w:rFonts w:ascii="Times New Roman" w:hAnsi="Times New Roman" w:cs="Times New Roman"/>
          <w:color w:val="000000"/>
          <w:sz w:val="27"/>
          <w:szCs w:val="27"/>
        </w:rPr>
        <w:t>им поселениям</w:t>
      </w:r>
      <w:r w:rsidR="00940330" w:rsidRPr="00545F07">
        <w:rPr>
          <w:rFonts w:ascii="Times New Roman" w:hAnsi="Times New Roman" w:cs="Times New Roman"/>
          <w:color w:val="000000"/>
          <w:sz w:val="27"/>
          <w:szCs w:val="27"/>
        </w:rPr>
        <w:t xml:space="preserve"> Тбилисского района».</w:t>
      </w:r>
      <w:proofErr w:type="gramEnd"/>
    </w:p>
    <w:p w:rsidR="00AE1182" w:rsidRDefault="00AE1182" w:rsidP="00AE1182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E1182">
        <w:rPr>
          <w:rFonts w:ascii="Times New Roman" w:hAnsi="Times New Roman" w:cs="Times New Roman"/>
          <w:color w:val="000000"/>
          <w:sz w:val="27"/>
          <w:szCs w:val="27"/>
        </w:rPr>
        <w:t xml:space="preserve">Дефицит бюджета </w:t>
      </w:r>
      <w:proofErr w:type="spellStart"/>
      <w:r w:rsidRPr="00AE1182"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Pr="00AE1182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</w:t>
      </w:r>
      <w:r w:rsidR="00FD1B5B">
        <w:rPr>
          <w:rFonts w:ascii="Times New Roman" w:hAnsi="Times New Roman" w:cs="Times New Roman"/>
          <w:color w:val="000000"/>
          <w:sz w:val="27"/>
          <w:szCs w:val="27"/>
        </w:rPr>
        <w:t xml:space="preserve"> Тбилисского района</w:t>
      </w:r>
      <w:r w:rsidRPr="00AE1182">
        <w:rPr>
          <w:rFonts w:ascii="Times New Roman" w:hAnsi="Times New Roman" w:cs="Times New Roman"/>
          <w:color w:val="000000"/>
          <w:sz w:val="27"/>
          <w:szCs w:val="27"/>
        </w:rPr>
        <w:t xml:space="preserve"> образовался в связи с </w:t>
      </w:r>
      <w:proofErr w:type="spellStart"/>
      <w:r w:rsidRPr="00AE1182">
        <w:rPr>
          <w:rFonts w:ascii="Times New Roman" w:hAnsi="Times New Roman" w:cs="Times New Roman"/>
          <w:color w:val="000000"/>
          <w:sz w:val="27"/>
          <w:szCs w:val="27"/>
        </w:rPr>
        <w:t>недополучением</w:t>
      </w:r>
      <w:proofErr w:type="spellEnd"/>
      <w:r w:rsidRPr="00AE1182">
        <w:rPr>
          <w:rFonts w:ascii="Times New Roman" w:hAnsi="Times New Roman" w:cs="Times New Roman"/>
          <w:color w:val="000000"/>
          <w:sz w:val="27"/>
          <w:szCs w:val="27"/>
        </w:rPr>
        <w:t xml:space="preserve"> доходов бюджета.</w:t>
      </w:r>
    </w:p>
    <w:p w:rsidR="001F7F36" w:rsidRDefault="001F7F36" w:rsidP="006614C2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41809">
        <w:rPr>
          <w:rFonts w:ascii="Times New Roman" w:hAnsi="Times New Roman" w:cs="Times New Roman"/>
          <w:color w:val="000000"/>
          <w:sz w:val="27"/>
          <w:szCs w:val="27"/>
        </w:rPr>
        <w:t>В целях части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 xml:space="preserve">чного покрытия дефицита бюджета </w:t>
      </w:r>
      <w:proofErr w:type="spellStart"/>
      <w:r w:rsidR="00DA7D92">
        <w:rPr>
          <w:rFonts w:ascii="Times New Roman" w:hAnsi="Times New Roman" w:cs="Times New Roman"/>
          <w:color w:val="000000"/>
          <w:sz w:val="27"/>
          <w:szCs w:val="27"/>
        </w:rPr>
        <w:t>Геймановс</w:t>
      </w:r>
      <w:r w:rsidR="00DA7D92" w:rsidRPr="00446942">
        <w:rPr>
          <w:rFonts w:ascii="Times New Roman" w:hAnsi="Times New Roman" w:cs="Times New Roman"/>
          <w:color w:val="000000"/>
          <w:sz w:val="27"/>
          <w:szCs w:val="27"/>
        </w:rPr>
        <w:t>кого</w:t>
      </w:r>
      <w:proofErr w:type="spellEnd"/>
      <w:r w:rsidR="006614C2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>администрацией муниципально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 xml:space="preserve">го образования Тбилисский район был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предоставлен бюджетный кредит в </w:t>
      </w:r>
      <w:r w:rsidR="00993E45">
        <w:rPr>
          <w:rFonts w:ascii="Times New Roman" w:hAnsi="Times New Roman" w:cs="Times New Roman"/>
          <w:color w:val="000000"/>
          <w:sz w:val="27"/>
          <w:szCs w:val="27"/>
        </w:rPr>
        <w:t>размере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A7D92"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="007A24B6" w:rsidRPr="00641809">
        <w:rPr>
          <w:rFonts w:ascii="Times New Roman" w:hAnsi="Times New Roman" w:cs="Times New Roman"/>
          <w:color w:val="000000"/>
          <w:sz w:val="27"/>
          <w:szCs w:val="27"/>
        </w:rPr>
        <w:t>00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>,00 тыс.</w:t>
      </w:r>
      <w:r w:rsidR="00730F8C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614C2">
        <w:rPr>
          <w:rFonts w:ascii="Times New Roman" w:hAnsi="Times New Roman" w:cs="Times New Roman"/>
          <w:color w:val="000000"/>
          <w:sz w:val="27"/>
          <w:szCs w:val="27"/>
        </w:rPr>
        <w:t xml:space="preserve">рублей со сроком </w:t>
      </w:r>
      <w:r w:rsidR="007A24B6" w:rsidRPr="00641809">
        <w:rPr>
          <w:rFonts w:ascii="Times New Roman" w:hAnsi="Times New Roman" w:cs="Times New Roman"/>
          <w:color w:val="000000"/>
          <w:sz w:val="27"/>
          <w:szCs w:val="27"/>
        </w:rPr>
        <w:t>возврата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A7D92">
        <w:rPr>
          <w:rFonts w:ascii="Times New Roman" w:hAnsi="Times New Roman" w:cs="Times New Roman"/>
          <w:color w:val="000000"/>
          <w:sz w:val="27"/>
          <w:szCs w:val="27"/>
        </w:rPr>
        <w:t>до</w:t>
      </w:r>
      <w:r w:rsidR="00557E1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1 </w:t>
      </w:r>
      <w:r w:rsidR="004C57FD">
        <w:rPr>
          <w:rFonts w:ascii="Times New Roman" w:hAnsi="Times New Roman" w:cs="Times New Roman"/>
          <w:color w:val="000000"/>
          <w:sz w:val="27"/>
          <w:szCs w:val="27"/>
        </w:rPr>
        <w:t>октября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20</w:t>
      </w:r>
      <w:r w:rsidR="004C57FD">
        <w:rPr>
          <w:rFonts w:ascii="Times New Roman" w:hAnsi="Times New Roman" w:cs="Times New Roman"/>
          <w:color w:val="000000"/>
          <w:sz w:val="27"/>
          <w:szCs w:val="27"/>
        </w:rPr>
        <w:t>22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года.</w:t>
      </w:r>
      <w:r w:rsidR="00F75675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C35E5B" w:rsidRPr="00641809" w:rsidRDefault="00C35E5B" w:rsidP="00C35E5B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B315E">
        <w:rPr>
          <w:rFonts w:ascii="Times New Roman" w:hAnsi="Times New Roman" w:cs="Times New Roman"/>
          <w:color w:val="000000"/>
          <w:sz w:val="27"/>
          <w:szCs w:val="27"/>
        </w:rPr>
        <w:t>Между администрацией муниципального образования Тбилисский район</w:t>
      </w:r>
      <w:r w:rsidRPr="00BB315E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и администрацией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Pr="00BB315E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был </w:t>
      </w:r>
      <w:r w:rsidRPr="00BB315E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заключен договор от 7 октября 2021 года № 1 «О предоставлении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Геймановскому</w:t>
      </w:r>
      <w:proofErr w:type="spellEnd"/>
      <w:r w:rsidRPr="00BB315E">
        <w:rPr>
          <w:rFonts w:ascii="Times New Roman" w:hAnsi="Times New Roman" w:cs="Times New Roman"/>
          <w:color w:val="000000"/>
          <w:sz w:val="27"/>
          <w:szCs w:val="27"/>
        </w:rPr>
        <w:t xml:space="preserve"> сельскому поселению Тбилисского района из бюджета муниципального образования Тбилисский район бюджетного кредита на частичное покрытие дефицита бюджета». Перечисление кредитных средств  по договору от </w:t>
      </w:r>
      <w:r w:rsidR="00DE10D0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</w:t>
      </w:r>
      <w:r w:rsidRPr="00BB315E">
        <w:rPr>
          <w:rFonts w:ascii="Times New Roman" w:hAnsi="Times New Roman" w:cs="Times New Roman"/>
          <w:color w:val="000000"/>
          <w:sz w:val="27"/>
          <w:szCs w:val="27"/>
        </w:rPr>
        <w:t>7 октября 2021</w:t>
      </w:r>
      <w:r w:rsidR="00D7172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B315E">
        <w:rPr>
          <w:rFonts w:ascii="Times New Roman" w:hAnsi="Times New Roman" w:cs="Times New Roman"/>
          <w:color w:val="000000"/>
          <w:sz w:val="27"/>
          <w:szCs w:val="27"/>
        </w:rPr>
        <w:t xml:space="preserve">года № 1 «О предоставлении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Геймановскому</w:t>
      </w:r>
      <w:proofErr w:type="spellEnd"/>
      <w:r w:rsidRPr="00BB315E">
        <w:rPr>
          <w:rFonts w:ascii="Times New Roman" w:hAnsi="Times New Roman" w:cs="Times New Roman"/>
          <w:color w:val="000000"/>
          <w:sz w:val="27"/>
          <w:szCs w:val="27"/>
        </w:rPr>
        <w:t xml:space="preserve"> сельскому поселению Тбилисского района из бюджета муниципального образования Тбилисский район бюджетного кредита на частичное покрытие дефицита бюджета», в размере </w:t>
      </w:r>
      <w:r w:rsidR="00FD1B5B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Pr="00BB315E">
        <w:rPr>
          <w:rFonts w:ascii="Times New Roman" w:hAnsi="Times New Roman" w:cs="Times New Roman"/>
          <w:color w:val="000000"/>
          <w:sz w:val="27"/>
          <w:szCs w:val="27"/>
        </w:rPr>
        <w:t xml:space="preserve">00,00 тыс. рублей, подтверждается платежным поручением  № </w:t>
      </w:r>
      <w:r>
        <w:rPr>
          <w:rFonts w:ascii="Times New Roman" w:hAnsi="Times New Roman" w:cs="Times New Roman"/>
          <w:color w:val="000000"/>
          <w:sz w:val="27"/>
          <w:szCs w:val="27"/>
        </w:rPr>
        <w:t>624063</w:t>
      </w:r>
      <w:r w:rsidRPr="00BB315E">
        <w:rPr>
          <w:rFonts w:ascii="Times New Roman" w:hAnsi="Times New Roman" w:cs="Times New Roman"/>
          <w:color w:val="000000"/>
          <w:sz w:val="27"/>
          <w:szCs w:val="27"/>
        </w:rPr>
        <w:t xml:space="preserve"> от</w:t>
      </w:r>
      <w:r w:rsidR="001C6D9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B315E">
        <w:rPr>
          <w:rFonts w:ascii="Times New Roman" w:hAnsi="Times New Roman" w:cs="Times New Roman"/>
          <w:color w:val="000000"/>
          <w:sz w:val="27"/>
          <w:szCs w:val="27"/>
        </w:rPr>
        <w:t>1</w:t>
      </w: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FD1B5B">
        <w:rPr>
          <w:rFonts w:ascii="Times New Roman" w:hAnsi="Times New Roman" w:cs="Times New Roman"/>
          <w:color w:val="000000"/>
          <w:sz w:val="27"/>
          <w:szCs w:val="27"/>
        </w:rPr>
        <w:t xml:space="preserve">.10.2021 </w:t>
      </w:r>
      <w:r w:rsidRPr="00BB315E">
        <w:rPr>
          <w:rFonts w:ascii="Times New Roman" w:hAnsi="Times New Roman" w:cs="Times New Roman"/>
          <w:color w:val="000000"/>
          <w:sz w:val="27"/>
          <w:szCs w:val="27"/>
        </w:rPr>
        <w:t>года.</w:t>
      </w:r>
    </w:p>
    <w:p w:rsidR="00C35E5B" w:rsidRPr="00641809" w:rsidRDefault="00C35E5B" w:rsidP="00C35E5B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41809">
        <w:rPr>
          <w:rFonts w:ascii="Times New Roman" w:hAnsi="Times New Roman" w:cs="Times New Roman"/>
          <w:color w:val="000000"/>
          <w:sz w:val="27"/>
          <w:szCs w:val="27"/>
        </w:rPr>
        <w:t>Согласно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у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1.2 договора бюджетный кредит был предоставлен на частичное покрытие дефицита бюджета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>поселения</w:t>
      </w:r>
      <w:r w:rsidR="001C6D92">
        <w:rPr>
          <w:rFonts w:ascii="Times New Roman" w:hAnsi="Times New Roman" w:cs="Times New Roman"/>
          <w:color w:val="000000"/>
          <w:sz w:val="27"/>
          <w:szCs w:val="27"/>
        </w:rPr>
        <w:t xml:space="preserve"> Тбилисского района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>, с направлением указанных сре</w:t>
      </w:r>
      <w:proofErr w:type="gramStart"/>
      <w:r w:rsidRPr="00641809">
        <w:rPr>
          <w:rFonts w:ascii="Times New Roman" w:hAnsi="Times New Roman" w:cs="Times New Roman"/>
          <w:color w:val="000000"/>
          <w:sz w:val="27"/>
          <w:szCs w:val="27"/>
        </w:rPr>
        <w:t>дств дл</w:t>
      </w:r>
      <w:proofErr w:type="gramEnd"/>
      <w:r w:rsidRPr="00641809">
        <w:rPr>
          <w:rFonts w:ascii="Times New Roman" w:hAnsi="Times New Roman" w:cs="Times New Roman"/>
          <w:color w:val="000000"/>
          <w:sz w:val="27"/>
          <w:szCs w:val="27"/>
        </w:rPr>
        <w:t>я финансирования расходов, предусмотренных в бюджете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поселения</w:t>
      </w:r>
      <w:r w:rsidR="001C6D92">
        <w:rPr>
          <w:rFonts w:ascii="Times New Roman" w:hAnsi="Times New Roman" w:cs="Times New Roman"/>
          <w:color w:val="000000"/>
          <w:sz w:val="27"/>
          <w:szCs w:val="27"/>
        </w:rPr>
        <w:t xml:space="preserve"> Тбилисского района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35E5B" w:rsidRDefault="00C35E5B" w:rsidP="00C35E5B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41809">
        <w:rPr>
          <w:rFonts w:ascii="Times New Roman" w:hAnsi="Times New Roman" w:cs="Times New Roman"/>
          <w:color w:val="000000"/>
          <w:sz w:val="27"/>
          <w:szCs w:val="27"/>
        </w:rPr>
        <w:t>Согласно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у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2.1</w:t>
      </w:r>
      <w:r w:rsidR="00DD772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>договора за пользование бюджетным кредитом администрация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поселения</w:t>
      </w:r>
      <w:r w:rsidR="001C6D92" w:rsidRPr="001C6D9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C6D92">
        <w:rPr>
          <w:rFonts w:ascii="Times New Roman" w:hAnsi="Times New Roman" w:cs="Times New Roman"/>
          <w:color w:val="000000"/>
          <w:sz w:val="27"/>
          <w:szCs w:val="27"/>
        </w:rPr>
        <w:t xml:space="preserve">Тбилисского района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должна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перечислять плату за пользование бюджетным кредитом  </w:t>
      </w:r>
      <w:r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в размере 0,1%  </w:t>
      </w:r>
      <w:proofErr w:type="gramStart"/>
      <w:r w:rsidRPr="00641809">
        <w:rPr>
          <w:rFonts w:ascii="Times New Roman" w:hAnsi="Times New Roman" w:cs="Times New Roman"/>
          <w:color w:val="000000"/>
          <w:sz w:val="27"/>
          <w:szCs w:val="27"/>
        </w:rPr>
        <w:t>годовых</w:t>
      </w:r>
      <w:proofErr w:type="gramEnd"/>
      <w:r w:rsidRPr="00641809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B04BE7" w:rsidRDefault="00F00312" w:rsidP="00C35E5B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 xml:space="preserve">Согласно пункту 2.8 </w:t>
      </w:r>
      <w:r w:rsidR="00C35E5B">
        <w:rPr>
          <w:rFonts w:ascii="Times New Roman" w:hAnsi="Times New Roman" w:cs="Times New Roman"/>
          <w:color w:val="000000"/>
          <w:sz w:val="27"/>
          <w:szCs w:val="27"/>
        </w:rPr>
        <w:t xml:space="preserve">перечисление платы за пользование бюджетным кредитом, а также пени за несвоевременный возврат бюджетного кредита и пени за несвоевременное перечисление платы за пользование бюджетным кредитом уплачиваются ежеквартально не позднее 10 числа месяца, следующего за отчетным, исходя из фактического количества календарных дней пользования бюджетным кредитом. </w:t>
      </w:r>
      <w:proofErr w:type="gramEnd"/>
    </w:p>
    <w:p w:rsidR="00C35E5B" w:rsidRDefault="00B04BE7" w:rsidP="00C35E5B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 момент проведения  проверки с</w:t>
      </w:r>
      <w:r w:rsidR="00C35E5B">
        <w:rPr>
          <w:rFonts w:ascii="Times New Roman" w:hAnsi="Times New Roman" w:cs="Times New Roman"/>
          <w:color w:val="000000"/>
          <w:sz w:val="27"/>
          <w:szCs w:val="27"/>
        </w:rPr>
        <w:t>рок оплаты</w:t>
      </w:r>
      <w:r w:rsidR="00C35E5B" w:rsidRPr="006513B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35E5B">
        <w:rPr>
          <w:rFonts w:ascii="Times New Roman" w:hAnsi="Times New Roman" w:cs="Times New Roman"/>
          <w:color w:val="000000"/>
          <w:sz w:val="27"/>
          <w:szCs w:val="27"/>
        </w:rPr>
        <w:t xml:space="preserve">по договору </w:t>
      </w:r>
      <w:r w:rsidR="00C35E5B" w:rsidRPr="00641809">
        <w:rPr>
          <w:rFonts w:ascii="Times New Roman" w:hAnsi="Times New Roman" w:cs="Times New Roman"/>
          <w:color w:val="000000"/>
          <w:sz w:val="27"/>
          <w:szCs w:val="27"/>
        </w:rPr>
        <w:t>от</w:t>
      </w:r>
      <w:r w:rsidR="00DE10D0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</w:t>
      </w:r>
      <w:r w:rsidR="00C35E5B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35E5B">
        <w:rPr>
          <w:rFonts w:ascii="Times New Roman" w:hAnsi="Times New Roman" w:cs="Times New Roman"/>
          <w:color w:val="000000"/>
          <w:sz w:val="27"/>
          <w:szCs w:val="27"/>
        </w:rPr>
        <w:t xml:space="preserve">7 октября </w:t>
      </w:r>
      <w:r w:rsidR="00C35E5B" w:rsidRPr="00641809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C35E5B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C35E5B" w:rsidRPr="00641809">
        <w:rPr>
          <w:rFonts w:ascii="Times New Roman" w:hAnsi="Times New Roman" w:cs="Times New Roman"/>
          <w:color w:val="000000"/>
          <w:sz w:val="27"/>
          <w:szCs w:val="27"/>
        </w:rPr>
        <w:t xml:space="preserve">1 года № 1 «О предоставлении </w:t>
      </w:r>
      <w:proofErr w:type="spellStart"/>
      <w:r w:rsidR="00C35E5B">
        <w:rPr>
          <w:rFonts w:ascii="Times New Roman" w:hAnsi="Times New Roman" w:cs="Times New Roman"/>
          <w:color w:val="000000"/>
          <w:sz w:val="27"/>
          <w:szCs w:val="27"/>
        </w:rPr>
        <w:t>Геймановскому</w:t>
      </w:r>
      <w:proofErr w:type="spellEnd"/>
      <w:r w:rsidR="00C35E5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35E5B" w:rsidRPr="00641809">
        <w:rPr>
          <w:rFonts w:ascii="Times New Roman" w:hAnsi="Times New Roman" w:cs="Times New Roman"/>
          <w:color w:val="000000"/>
          <w:sz w:val="27"/>
          <w:szCs w:val="27"/>
        </w:rPr>
        <w:t>сельскому поселению Тбилисского района из бюджета муниципального образования Тбилисский район бюджетного кредита на частичное покрытие дефицита бюджета»</w:t>
      </w:r>
      <w:r w:rsidR="00C35E5B">
        <w:rPr>
          <w:rFonts w:ascii="Times New Roman" w:hAnsi="Times New Roman" w:cs="Times New Roman"/>
          <w:color w:val="000000"/>
          <w:sz w:val="27"/>
          <w:szCs w:val="27"/>
        </w:rPr>
        <w:t xml:space="preserve"> не наступил.</w:t>
      </w:r>
    </w:p>
    <w:p w:rsidR="00843581" w:rsidRDefault="00B04BE7" w:rsidP="00DE10D0">
      <w:pPr>
        <w:pStyle w:val="ad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843581">
        <w:rPr>
          <w:rFonts w:ascii="Times New Roman" w:hAnsi="Times New Roman" w:cs="Times New Roman"/>
          <w:color w:val="000000"/>
          <w:sz w:val="27"/>
          <w:szCs w:val="27"/>
        </w:rPr>
        <w:t>Бюджетный кредит «О</w:t>
      </w:r>
      <w:r w:rsidR="00FD1B5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43581">
        <w:rPr>
          <w:rFonts w:ascii="Times New Roman" w:hAnsi="Times New Roman" w:cs="Times New Roman"/>
          <w:color w:val="000000"/>
          <w:sz w:val="27"/>
          <w:szCs w:val="27"/>
        </w:rPr>
        <w:t xml:space="preserve">предоставлении </w:t>
      </w:r>
      <w:proofErr w:type="spellStart"/>
      <w:r w:rsidRPr="00843581">
        <w:rPr>
          <w:rFonts w:ascii="Times New Roman" w:hAnsi="Times New Roman" w:cs="Times New Roman"/>
          <w:color w:val="000000"/>
          <w:sz w:val="27"/>
          <w:szCs w:val="27"/>
        </w:rPr>
        <w:t>Геймановскому</w:t>
      </w:r>
      <w:proofErr w:type="spellEnd"/>
      <w:r w:rsidRPr="00843581">
        <w:rPr>
          <w:rFonts w:ascii="Times New Roman" w:hAnsi="Times New Roman" w:cs="Times New Roman"/>
          <w:color w:val="000000"/>
          <w:sz w:val="27"/>
          <w:szCs w:val="27"/>
        </w:rPr>
        <w:t xml:space="preserve"> сельскому поселению Тбилисского района из бюджета муниципального образования Тбилисский район бюджетного кредита на частичное покрытие дефицита бюджета»</w:t>
      </w:r>
      <w:r w:rsidR="00DE10D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E10D0" w:rsidRPr="00843581">
        <w:rPr>
          <w:rFonts w:ascii="Times New Roman" w:hAnsi="Times New Roman" w:cs="Times New Roman"/>
          <w:color w:val="000000"/>
          <w:sz w:val="27"/>
          <w:szCs w:val="27"/>
        </w:rPr>
        <w:t xml:space="preserve">по договору от 7 октября 2021 года № 1 </w:t>
      </w:r>
      <w:r w:rsidRPr="00843581">
        <w:rPr>
          <w:rFonts w:ascii="Times New Roman" w:hAnsi="Times New Roman" w:cs="Times New Roman"/>
          <w:color w:val="000000"/>
          <w:sz w:val="27"/>
          <w:szCs w:val="27"/>
        </w:rPr>
        <w:t xml:space="preserve">был </w:t>
      </w:r>
      <w:r w:rsidR="00891B8F">
        <w:rPr>
          <w:rFonts w:ascii="Times New Roman" w:hAnsi="Times New Roman" w:cs="Times New Roman"/>
          <w:color w:val="000000"/>
          <w:sz w:val="27"/>
          <w:szCs w:val="27"/>
        </w:rPr>
        <w:t xml:space="preserve">направлена на предоставление субсидии </w:t>
      </w:r>
      <w:r w:rsidR="00240C74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муниципальн</w:t>
      </w:r>
      <w:r w:rsidR="00240C74">
        <w:rPr>
          <w:rFonts w:ascii="Times New Roman" w:eastAsia="Times New Roman" w:hAnsi="Times New Roman" w:cs="Times New Roman"/>
          <w:color w:val="000000"/>
          <w:sz w:val="27"/>
          <w:szCs w:val="27"/>
        </w:rPr>
        <w:t>ому</w:t>
      </w:r>
      <w:r w:rsidR="00240C74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унитарн</w:t>
      </w:r>
      <w:r w:rsidR="00240C74">
        <w:rPr>
          <w:rFonts w:ascii="Times New Roman" w:eastAsia="Times New Roman" w:hAnsi="Times New Roman" w:cs="Times New Roman"/>
          <w:color w:val="000000"/>
          <w:sz w:val="27"/>
          <w:szCs w:val="27"/>
        </w:rPr>
        <w:t>ому</w:t>
      </w:r>
      <w:r w:rsidR="00240C74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предприяти</w:t>
      </w:r>
      <w:r w:rsidR="00240C74">
        <w:rPr>
          <w:rFonts w:ascii="Times New Roman" w:eastAsia="Times New Roman" w:hAnsi="Times New Roman" w:cs="Times New Roman"/>
          <w:color w:val="000000"/>
          <w:sz w:val="27"/>
          <w:szCs w:val="27"/>
        </w:rPr>
        <w:t>ю</w:t>
      </w:r>
      <w:r w:rsidR="00240C74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240C74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="00240C74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</w:t>
      </w:r>
      <w:r w:rsidR="00240C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оплату страховых взносов на обязательное </w:t>
      </w:r>
      <w:r w:rsidR="00240C74">
        <w:rPr>
          <w:rFonts w:ascii="Times New Roman" w:hAnsi="Times New Roman" w:cs="Times New Roman"/>
          <w:color w:val="000000"/>
          <w:sz w:val="27"/>
          <w:szCs w:val="27"/>
        </w:rPr>
        <w:t>пенсионное, медицинское, социальное страхование;</w:t>
      </w:r>
      <w:proofErr w:type="gramEnd"/>
      <w:r w:rsidR="00240C74">
        <w:rPr>
          <w:rFonts w:ascii="Times New Roman" w:hAnsi="Times New Roman" w:cs="Times New Roman"/>
          <w:color w:val="000000"/>
          <w:sz w:val="27"/>
          <w:szCs w:val="27"/>
        </w:rPr>
        <w:t xml:space="preserve"> оплату за техническое обслуживание сетей газораспределения/ </w:t>
      </w:r>
      <w:proofErr w:type="spellStart"/>
      <w:r w:rsidR="00240C74">
        <w:rPr>
          <w:rFonts w:ascii="Times New Roman" w:hAnsi="Times New Roman" w:cs="Times New Roman"/>
          <w:color w:val="000000"/>
          <w:sz w:val="27"/>
          <w:szCs w:val="27"/>
        </w:rPr>
        <w:t>газопотребления</w:t>
      </w:r>
      <w:proofErr w:type="spellEnd"/>
      <w:r w:rsidR="00240C74">
        <w:rPr>
          <w:rFonts w:ascii="Times New Roman" w:hAnsi="Times New Roman" w:cs="Times New Roman"/>
          <w:color w:val="000000"/>
          <w:sz w:val="27"/>
          <w:szCs w:val="27"/>
        </w:rPr>
        <w:t>; п</w:t>
      </w:r>
      <w:r w:rsidR="00240C74" w:rsidRPr="00D55E50">
        <w:rPr>
          <w:rFonts w:ascii="Times New Roman" w:hAnsi="Times New Roman" w:cs="Times New Roman"/>
          <w:color w:val="000000"/>
          <w:sz w:val="27"/>
          <w:szCs w:val="27"/>
        </w:rPr>
        <w:t>редоставлен</w:t>
      </w:r>
      <w:r w:rsidR="00240C74">
        <w:rPr>
          <w:rFonts w:ascii="Times New Roman" w:hAnsi="Times New Roman" w:cs="Times New Roman"/>
          <w:color w:val="000000"/>
          <w:sz w:val="27"/>
          <w:szCs w:val="27"/>
        </w:rPr>
        <w:t>ие</w:t>
      </w:r>
      <w:r w:rsidR="00240C74" w:rsidRPr="00CD43DE">
        <w:rPr>
          <w:rFonts w:ascii="Times New Roman" w:hAnsi="Times New Roman" w:cs="Times New Roman"/>
          <w:color w:val="000000"/>
          <w:sz w:val="27"/>
          <w:szCs w:val="27"/>
        </w:rPr>
        <w:t xml:space="preserve"> субсидии на финансовое обеспечение</w:t>
      </w:r>
      <w:r w:rsidR="00D031C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40C74" w:rsidRPr="00CD43DE">
        <w:rPr>
          <w:rFonts w:ascii="Times New Roman" w:hAnsi="Times New Roman" w:cs="Times New Roman"/>
          <w:color w:val="000000"/>
          <w:sz w:val="27"/>
          <w:szCs w:val="27"/>
        </w:rPr>
        <w:t>выполнения муниципального задания  МБУК «</w:t>
      </w:r>
      <w:proofErr w:type="spellStart"/>
      <w:r w:rsidR="00240C74" w:rsidRPr="00CD43DE">
        <w:rPr>
          <w:rFonts w:ascii="Times New Roman" w:hAnsi="Times New Roman" w:cs="Times New Roman"/>
          <w:color w:val="000000"/>
          <w:sz w:val="27"/>
          <w:szCs w:val="27"/>
        </w:rPr>
        <w:t>Геймановский</w:t>
      </w:r>
      <w:proofErr w:type="spellEnd"/>
      <w:r w:rsidR="00240C74" w:rsidRPr="00CD43DE">
        <w:rPr>
          <w:rFonts w:ascii="Times New Roman" w:hAnsi="Times New Roman" w:cs="Times New Roman"/>
          <w:color w:val="000000"/>
          <w:sz w:val="27"/>
          <w:szCs w:val="27"/>
        </w:rPr>
        <w:t xml:space="preserve"> КДЦ</w:t>
      </w:r>
      <w:r w:rsidR="00240C74">
        <w:rPr>
          <w:rFonts w:ascii="Times New Roman" w:hAnsi="Times New Roman" w:cs="Times New Roman"/>
          <w:color w:val="000000"/>
          <w:sz w:val="27"/>
          <w:szCs w:val="27"/>
        </w:rPr>
        <w:t>».</w:t>
      </w:r>
    </w:p>
    <w:p w:rsidR="00F3379B" w:rsidRPr="00F3379B" w:rsidRDefault="00332E39" w:rsidP="00F337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соответствии</w:t>
      </w:r>
      <w:r w:rsidR="00E2066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постановлением администрации </w:t>
      </w:r>
      <w:proofErr w:type="spellStart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</w:t>
      </w:r>
      <w:r w:rsidR="00FD1B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билисского района от 01.11.2018 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№ 91-1 «Об утверждении Порядка предоставления субсидий муниципальным унитарным предприятиям в 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целях финансового обеспечения (возмещения) части затрат в связи с выполнением работ,</w:t>
      </w:r>
      <w:r w:rsidR="00AE71B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оказанием услуг на территории </w:t>
      </w:r>
      <w:proofErr w:type="spellStart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на основании решения комиссии по вопросам предоставления субсидий мун</w:t>
      </w:r>
      <w:r w:rsidR="00AF07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иципальным 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унитарным предприятиям </w:t>
      </w:r>
      <w:proofErr w:type="spellStart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предоставлены субсидии </w:t>
      </w: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муниципальн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ому</w:t>
      </w: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унитарн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ому</w:t>
      </w: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предприяти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ю</w:t>
      </w: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F3379B" w:rsidRPr="00F3379B" w:rsidRDefault="00F81D35" w:rsidP="00F337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="008202FD">
        <w:rPr>
          <w:rFonts w:ascii="Times New Roman" w:eastAsia="Times New Roman" w:hAnsi="Times New Roman" w:cs="Times New Roman"/>
          <w:color w:val="000000"/>
          <w:sz w:val="27"/>
          <w:szCs w:val="27"/>
        </w:rPr>
        <w:t>редоставлены п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ротоколы заседаний комиссии по вопросам предоставления субсидий муниципальным унитарным предприятиям из бюджета </w:t>
      </w:r>
      <w:proofErr w:type="spellStart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</w:t>
      </w:r>
      <w:bookmarkStart w:id="0" w:name="_GoBack"/>
      <w:bookmarkEnd w:id="0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 поселения Тбилисского района: </w:t>
      </w:r>
    </w:p>
    <w:p w:rsidR="00F3379B" w:rsidRPr="00D103B3" w:rsidRDefault="00F3379B" w:rsidP="00F337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07.10.2021 года № 10 по вопросу предоставления субсидии муниципальному унитарному предприятию «По благоустройству территории </w:t>
      </w:r>
      <w:proofErr w:type="spellStart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</w:t>
      </w:r>
      <w:r w:rsidR="003D64A4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  <w:r w:rsidRPr="00D103B3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F3379B" w:rsidRPr="00F3379B" w:rsidRDefault="00F3379B" w:rsidP="00F337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протокол заседания комиссии по вопросам предоставления субсидий муниципальным унитарным предприятиям </w:t>
      </w:r>
      <w:proofErr w:type="spellStart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19.10.2021 года № 11 по вопросу предоставления субсидии муниципальному унитарному предприятию «По благоустройству территории </w:t>
      </w:r>
      <w:proofErr w:type="spellStart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</w:t>
      </w:r>
      <w:r w:rsidR="003D64A4"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proofErr w:type="spellEnd"/>
      <w:r w:rsidR="003D64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</w:t>
      </w:r>
      <w:r w:rsidR="005E49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E49BF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Тбилисского района</w:t>
      </w:r>
      <w:r w:rsidR="003D64A4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F3379B" w:rsidRPr="00F3379B" w:rsidRDefault="008202FD" w:rsidP="00F337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основании протоколов заседаний комиссии </w:t>
      </w: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 вопросам предоставления субсидий муниципальным унитарным предприятиям </w:t>
      </w:r>
      <w:proofErr w:type="spellStart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заключены р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аспоряжения «О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района»:</w:t>
      </w:r>
    </w:p>
    <w:p w:rsidR="00F3379B" w:rsidRPr="00F3379B" w:rsidRDefault="00F3379B" w:rsidP="00F33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распоряжение от 07.10.2021 года № 26-р «О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района»;</w:t>
      </w:r>
    </w:p>
    <w:p w:rsidR="00F3379B" w:rsidRPr="00F3379B" w:rsidRDefault="00F3379B" w:rsidP="00F33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распоряжение от 19.10.2021 года № 27-р «О заключении соглашения о предоставлении субсидии муниципальному унитарному предприятию «По благоустройству территории </w:t>
      </w:r>
      <w:proofErr w:type="spellStart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района»;</w:t>
      </w:r>
    </w:p>
    <w:p w:rsidR="00F3379B" w:rsidRPr="00F3379B" w:rsidRDefault="00F3379B" w:rsidP="00F33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соответствии с данными распоряжениями были заключены соглашения о предоставлении субсидий на безвозмездной и безвозвратной основе из бюджета </w:t>
      </w:r>
      <w:proofErr w:type="spellStart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муниципальному унитарному предприятию «По благоустройству территории </w:t>
      </w:r>
      <w:proofErr w:type="spellStart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района»:</w:t>
      </w:r>
    </w:p>
    <w:p w:rsidR="00F3379B" w:rsidRPr="00F3379B" w:rsidRDefault="00F3379B" w:rsidP="00F337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соглашение о предоставлении субсидии муниципальному унитарному предприятию «По благоустройству территории </w:t>
      </w:r>
      <w:proofErr w:type="spellStart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района» в целях финансового обеспечения (возмещения) </w:t>
      </w: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части затрат в связи с выполнением работ, оказанием услуг от 12.10.2021 года </w:t>
      </w:r>
      <w:r w:rsidR="001E06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</w:t>
      </w:r>
      <w:r w:rsidR="003D64A4">
        <w:rPr>
          <w:rFonts w:ascii="Times New Roman" w:eastAsia="Times New Roman" w:hAnsi="Times New Roman" w:cs="Times New Roman"/>
          <w:color w:val="000000"/>
          <w:sz w:val="27"/>
          <w:szCs w:val="27"/>
        </w:rPr>
        <w:t>№ 10</w:t>
      </w: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F3379B" w:rsidRPr="00F3379B" w:rsidRDefault="00F3379B" w:rsidP="00F337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соглашение о предоставлении субсидии муниципальному унитарному предприятию «По благоустройству территории </w:t>
      </w:r>
      <w:proofErr w:type="spellStart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района» в целях финансового обеспечения (возмещения) части затрат в связи с выполнением работ, оказанием услуг от 19.10.2021</w:t>
      </w:r>
      <w:r w:rsidR="00FD1B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года</w:t>
      </w:r>
      <w:r w:rsidR="001E06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</w:t>
      </w: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№ 11;</w:t>
      </w:r>
    </w:p>
    <w:p w:rsidR="00F3379B" w:rsidRPr="00F3379B" w:rsidRDefault="00F3379B" w:rsidP="00F337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Перечисление денежных средств, по соглашениям,  подтверждаются платежными поручениями:</w:t>
      </w:r>
    </w:p>
    <w:p w:rsidR="00F3379B" w:rsidRPr="00F3379B" w:rsidRDefault="00F3379B" w:rsidP="00F337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- соглашение от 12.10.2021 года № 10 - платежное поручение от        13.10.2021 года № 698700;</w:t>
      </w:r>
    </w:p>
    <w:p w:rsidR="00F3379B" w:rsidRPr="00F3379B" w:rsidRDefault="00F3379B" w:rsidP="00F337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- соглашение от 19.10.2021 года № 11 - платежное поручение от        19.10.2021 года № 53222</w:t>
      </w:r>
      <w:r w:rsidR="00DE10D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3379B" w:rsidRPr="00F3379B" w:rsidRDefault="00DE10D0" w:rsidP="001C6D9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униципальным унитарным предприятием «По благоустройству территории </w:t>
      </w:r>
      <w:proofErr w:type="spellStart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</w:t>
      </w:r>
      <w:r w:rsidR="00F81D3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олученные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средства были направлены на следующие цели:</w:t>
      </w:r>
    </w:p>
    <w:p w:rsidR="00643D88" w:rsidRPr="00F3379B" w:rsidRDefault="001C6D92" w:rsidP="00643D88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</w:t>
      </w:r>
      <w:r w:rsidR="00DE10D0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огашение кредиторской задолженности перед ПАО «ТНС «</w:t>
      </w:r>
      <w:proofErr w:type="spellStart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Энерго</w:t>
      </w:r>
      <w:proofErr w:type="spellEnd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Кубань»</w:t>
      </w:r>
      <w:r w:rsidR="00643D88">
        <w:rPr>
          <w:rFonts w:ascii="Times New Roman" w:eastAsia="Times New Roman" w:hAnsi="Times New Roman" w:cs="Times New Roman"/>
          <w:color w:val="000000"/>
          <w:sz w:val="27"/>
          <w:szCs w:val="27"/>
        </w:rPr>
        <w:t>, подтверждается платежными поручениями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14.10.2021 года № 14</w:t>
      </w:r>
      <w:r w:rsid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  <w:r w:rsidR="00643D88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643D88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</w:t>
      </w:r>
      <w:r w:rsidR="00EF2F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="00643D88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14.10.2021 года № 148</w:t>
      </w:r>
      <w:r w:rsidR="00643D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r w:rsidR="00643D88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от 14.10.2021 года № 14</w:t>
      </w:r>
      <w:r w:rsidR="00643D88">
        <w:rPr>
          <w:rFonts w:ascii="Times New Roman" w:eastAsia="Times New Roman" w:hAnsi="Times New Roman" w:cs="Times New Roman"/>
          <w:color w:val="000000"/>
          <w:sz w:val="27"/>
          <w:szCs w:val="27"/>
        </w:rPr>
        <w:t>9,</w:t>
      </w:r>
      <w:r w:rsidR="00643D88" w:rsidRPr="00643D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43D88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от 20.10.2021 г</w:t>
      </w:r>
      <w:r w:rsidR="00643D88">
        <w:rPr>
          <w:rFonts w:ascii="Times New Roman" w:eastAsia="Times New Roman" w:hAnsi="Times New Roman" w:cs="Times New Roman"/>
          <w:color w:val="000000"/>
          <w:sz w:val="27"/>
          <w:szCs w:val="27"/>
        </w:rPr>
        <w:t>ода № 156</w:t>
      </w:r>
      <w:r w:rsidR="00643D88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="00643D88" w:rsidRPr="00643D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43D88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от 20.10.2021 г</w:t>
      </w:r>
      <w:r w:rsidR="00643D88">
        <w:rPr>
          <w:rFonts w:ascii="Times New Roman" w:eastAsia="Times New Roman" w:hAnsi="Times New Roman" w:cs="Times New Roman"/>
          <w:color w:val="000000"/>
          <w:sz w:val="27"/>
          <w:szCs w:val="27"/>
        </w:rPr>
        <w:t>ода № 157</w:t>
      </w:r>
      <w:r w:rsidR="00643D88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F3379B" w:rsidRPr="00F3379B" w:rsidRDefault="001C6D92" w:rsidP="00643D88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</w:t>
      </w:r>
      <w:r w:rsidR="00DE10D0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плату услуги по перевозке груза «Башня </w:t>
      </w:r>
      <w:proofErr w:type="spellStart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Рожновского</w:t>
      </w:r>
      <w:proofErr w:type="spellEnd"/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25</w:t>
      </w:r>
      <w:r w:rsidR="00FC5D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м. куб. </w:t>
      </w:r>
      <w:r w:rsid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(к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оммунально-бытовая консультация для создания запаса регулирования напора и расхода воды)»</w:t>
      </w:r>
      <w:r w:rsidR="00643D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подтверждается 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платежн</w:t>
      </w:r>
      <w:r w:rsidR="00643D88">
        <w:rPr>
          <w:rFonts w:ascii="Times New Roman" w:eastAsia="Times New Roman" w:hAnsi="Times New Roman" w:cs="Times New Roman"/>
          <w:color w:val="000000"/>
          <w:sz w:val="27"/>
          <w:szCs w:val="27"/>
        </w:rPr>
        <w:t>ым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поручение</w:t>
      </w:r>
      <w:r w:rsidR="00574C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 </w:t>
      </w:r>
      <w:r w:rsidR="00F3379B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от 14.10.2021 года № 150</w:t>
      </w:r>
      <w:r w:rsidR="00FD1B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703A2" w:rsidRDefault="00240C74" w:rsidP="001C6D92">
      <w:pPr>
        <w:spacing w:after="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2E4BC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="0016321B">
        <w:rPr>
          <w:rFonts w:ascii="Times New Roman" w:hAnsi="Times New Roman" w:cs="Times New Roman"/>
          <w:color w:val="000000"/>
          <w:sz w:val="27"/>
          <w:szCs w:val="27"/>
        </w:rPr>
        <w:t>Оплата с</w:t>
      </w:r>
      <w:r w:rsidR="003703A2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траховых </w:t>
      </w:r>
      <w:r w:rsidR="00EB6B87" w:rsidRPr="00843581">
        <w:rPr>
          <w:rFonts w:ascii="Times New Roman" w:eastAsia="Calibri" w:hAnsi="Times New Roman" w:cs="Times New Roman"/>
          <w:sz w:val="27"/>
          <w:szCs w:val="27"/>
          <w:lang w:eastAsia="en-US"/>
        </w:rPr>
        <w:t>взнос</w:t>
      </w:r>
      <w:r w:rsidR="003703A2">
        <w:rPr>
          <w:rFonts w:ascii="Times New Roman" w:eastAsia="Calibri" w:hAnsi="Times New Roman" w:cs="Times New Roman"/>
          <w:sz w:val="27"/>
          <w:szCs w:val="27"/>
          <w:lang w:eastAsia="en-US"/>
        </w:rPr>
        <w:t>ов</w:t>
      </w:r>
      <w:r w:rsidR="00EB6B87" w:rsidRPr="0084358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на обязательное социальное страхование </w:t>
      </w:r>
      <w:r w:rsidR="0016321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подтверждается </w:t>
      </w:r>
      <w:r w:rsidR="009C5908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>пл</w:t>
      </w:r>
      <w:r w:rsidR="009C590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атежными </w:t>
      </w:r>
      <w:r w:rsidR="009C5908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>пор</w:t>
      </w:r>
      <w:r w:rsidR="009C5908">
        <w:rPr>
          <w:rFonts w:ascii="Times New Roman" w:eastAsia="Calibri" w:hAnsi="Times New Roman" w:cs="Times New Roman"/>
          <w:sz w:val="27"/>
          <w:szCs w:val="27"/>
          <w:lang w:eastAsia="en-US"/>
        </w:rPr>
        <w:t>учениями</w:t>
      </w:r>
      <w:r w:rsidR="0016321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№ 803812 от </w:t>
      </w:r>
      <w:r w:rsidR="00EB6B87" w:rsidRPr="00843581">
        <w:rPr>
          <w:rFonts w:ascii="Times New Roman" w:eastAsia="Calibri" w:hAnsi="Times New Roman" w:cs="Times New Roman"/>
          <w:sz w:val="27"/>
          <w:szCs w:val="27"/>
          <w:lang w:eastAsia="en-US"/>
        </w:rPr>
        <w:t>15.10.20</w:t>
      </w:r>
      <w:r w:rsidR="00182EFC">
        <w:rPr>
          <w:rFonts w:ascii="Times New Roman" w:eastAsia="Calibri" w:hAnsi="Times New Roman" w:cs="Times New Roman"/>
          <w:sz w:val="27"/>
          <w:szCs w:val="27"/>
          <w:lang w:eastAsia="en-US"/>
        </w:rPr>
        <w:t>21 года</w:t>
      </w:r>
      <w:r w:rsidR="003703A2">
        <w:rPr>
          <w:rFonts w:ascii="Times New Roman" w:eastAsia="Calibri" w:hAnsi="Times New Roman" w:cs="Times New Roman"/>
          <w:sz w:val="27"/>
          <w:szCs w:val="27"/>
          <w:lang w:eastAsia="en-US"/>
        </w:rPr>
        <w:t>;</w:t>
      </w:r>
      <w:r w:rsidR="003703A2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№ 803804 от 15.10.2021 года</w:t>
      </w:r>
      <w:r w:rsidR="003703A2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; </w:t>
      </w:r>
      <w:r w:rsidR="00182EFC">
        <w:rPr>
          <w:rFonts w:ascii="Times New Roman" w:eastAsia="Calibri" w:hAnsi="Times New Roman" w:cs="Times New Roman"/>
          <w:sz w:val="27"/>
          <w:szCs w:val="27"/>
          <w:lang w:eastAsia="en-US"/>
        </w:rPr>
        <w:t>страхов</w:t>
      </w:r>
      <w:r w:rsidR="003703A2">
        <w:rPr>
          <w:rFonts w:ascii="Times New Roman" w:eastAsia="Calibri" w:hAnsi="Times New Roman" w:cs="Times New Roman"/>
          <w:sz w:val="27"/>
          <w:szCs w:val="27"/>
          <w:lang w:eastAsia="en-US"/>
        </w:rPr>
        <w:t>ых</w:t>
      </w:r>
      <w:r w:rsidR="00182EF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EB6B87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взнос</w:t>
      </w:r>
      <w:r w:rsidR="003703A2">
        <w:rPr>
          <w:rFonts w:ascii="Times New Roman" w:eastAsia="Calibri" w:hAnsi="Times New Roman" w:cs="Times New Roman"/>
          <w:sz w:val="27"/>
          <w:szCs w:val="27"/>
          <w:lang w:eastAsia="en-US"/>
        </w:rPr>
        <w:t>ов</w:t>
      </w:r>
      <w:r w:rsidR="0016321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EB6B87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на обязательное пенсионное страхование </w:t>
      </w:r>
      <w:r w:rsidR="0016321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подтверждается </w:t>
      </w:r>
      <w:r w:rsidR="009C5908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>пл</w:t>
      </w:r>
      <w:r w:rsidR="009C590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атежными </w:t>
      </w:r>
      <w:r w:rsidR="009C5908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>пор</w:t>
      </w:r>
      <w:r w:rsidR="009C5908">
        <w:rPr>
          <w:rFonts w:ascii="Times New Roman" w:eastAsia="Calibri" w:hAnsi="Times New Roman" w:cs="Times New Roman"/>
          <w:sz w:val="27"/>
          <w:szCs w:val="27"/>
          <w:lang w:eastAsia="en-US"/>
        </w:rPr>
        <w:t>учениями</w:t>
      </w:r>
      <w:r w:rsidR="00EB6B87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№ 803805 от 15.10.202</w:t>
      </w:r>
      <w:r w:rsidR="003703A2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1 года, </w:t>
      </w:r>
      <w:r w:rsidR="009C5908">
        <w:rPr>
          <w:rFonts w:ascii="Times New Roman" w:eastAsia="Calibri" w:hAnsi="Times New Roman" w:cs="Times New Roman"/>
          <w:sz w:val="27"/>
          <w:szCs w:val="27"/>
          <w:lang w:eastAsia="en-US"/>
        </w:rPr>
        <w:t>№ 803798 от</w:t>
      </w:r>
      <w:r w:rsidR="00FC5D8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3703A2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>15.10.2021 года</w:t>
      </w:r>
      <w:r w:rsidR="003703A2">
        <w:rPr>
          <w:rFonts w:ascii="Times New Roman" w:eastAsia="Calibri" w:hAnsi="Times New Roman" w:cs="Times New Roman"/>
          <w:sz w:val="27"/>
          <w:szCs w:val="27"/>
          <w:lang w:eastAsia="en-US"/>
        </w:rPr>
        <w:t>,</w:t>
      </w:r>
      <w:r w:rsidR="009C590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№ 752744 от </w:t>
      </w:r>
      <w:r w:rsidR="003703A2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>14.10.2021 года</w:t>
      </w:r>
      <w:r w:rsidR="003703A2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; </w:t>
      </w:r>
      <w:r w:rsidR="00EB6B87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>страховы</w:t>
      </w:r>
      <w:r w:rsidR="0016321B">
        <w:rPr>
          <w:rFonts w:ascii="Times New Roman" w:eastAsia="Calibri" w:hAnsi="Times New Roman" w:cs="Times New Roman"/>
          <w:sz w:val="27"/>
          <w:szCs w:val="27"/>
          <w:lang w:eastAsia="en-US"/>
        </w:rPr>
        <w:t>х</w:t>
      </w:r>
      <w:r w:rsidR="00EB6B87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взнос</w:t>
      </w:r>
      <w:r w:rsidR="0016321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ов </w:t>
      </w:r>
      <w:r w:rsidR="00EB6B87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на обязательное медицинское страхование </w:t>
      </w:r>
      <w:r w:rsidR="0016321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подтверждается </w:t>
      </w:r>
      <w:r w:rsidR="00EB6B87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пл</w:t>
      </w:r>
      <w:r w:rsidR="009C590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атежным </w:t>
      </w:r>
      <w:r w:rsidR="00EB6B87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>пор</w:t>
      </w:r>
      <w:r w:rsidR="009C590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учением </w:t>
      </w:r>
      <w:r w:rsidR="003703A2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№ 752742 от  14.10.2021 года.</w:t>
      </w:r>
      <w:proofErr w:type="gramEnd"/>
    </w:p>
    <w:p w:rsidR="00CA799C" w:rsidRDefault="00240C74" w:rsidP="001C6D9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     </w:t>
      </w:r>
      <w:r w:rsidR="00181F72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16321B">
        <w:rPr>
          <w:rFonts w:ascii="Times New Roman" w:hAnsi="Times New Roman" w:cs="Times New Roman"/>
          <w:color w:val="000000"/>
          <w:sz w:val="27"/>
          <w:szCs w:val="27"/>
        </w:rPr>
        <w:t>Предоставлен договор № ТФ5.3-54/21-191/21</w:t>
      </w:r>
      <w:r w:rsidR="00FC5D8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8776A">
        <w:rPr>
          <w:rFonts w:ascii="Times New Roman" w:hAnsi="Times New Roman" w:cs="Times New Roman"/>
          <w:color w:val="000000"/>
          <w:sz w:val="27"/>
          <w:szCs w:val="27"/>
        </w:rPr>
        <w:t>от 01.07.2021 года, заключенный с АО «Газпром газораспределени</w:t>
      </w:r>
      <w:r w:rsidR="00FC34AE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D8776A">
        <w:rPr>
          <w:rFonts w:ascii="Times New Roman" w:hAnsi="Times New Roman" w:cs="Times New Roman"/>
          <w:color w:val="000000"/>
          <w:sz w:val="27"/>
          <w:szCs w:val="27"/>
        </w:rPr>
        <w:t xml:space="preserve"> Краснодар»</w:t>
      </w:r>
      <w:r w:rsidR="00FC34AE">
        <w:rPr>
          <w:rFonts w:ascii="Times New Roman" w:hAnsi="Times New Roman" w:cs="Times New Roman"/>
          <w:color w:val="000000"/>
          <w:sz w:val="27"/>
          <w:szCs w:val="27"/>
        </w:rPr>
        <w:t xml:space="preserve"> на осуществление технического обслуживания, ремонта, услуг по локализации и ликвидации аварий, аварийно-диспетчерское обслуживание сетей газораспределения/</w:t>
      </w:r>
      <w:proofErr w:type="spellStart"/>
      <w:r w:rsidR="00FC34AE">
        <w:rPr>
          <w:rFonts w:ascii="Times New Roman" w:hAnsi="Times New Roman" w:cs="Times New Roman"/>
          <w:color w:val="000000"/>
          <w:sz w:val="27"/>
          <w:szCs w:val="27"/>
        </w:rPr>
        <w:t>газопотребления</w:t>
      </w:r>
      <w:proofErr w:type="spellEnd"/>
      <w:r w:rsidR="00077EDB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891B8F" w:rsidRPr="00891B8F" w:rsidRDefault="00FD1B5B" w:rsidP="001C6D9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FC5D8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03BD0" w:rsidRPr="00891B8F">
        <w:rPr>
          <w:rFonts w:ascii="Times New Roman" w:hAnsi="Times New Roman" w:cs="Times New Roman"/>
          <w:color w:val="000000"/>
          <w:sz w:val="27"/>
          <w:szCs w:val="27"/>
        </w:rPr>
        <w:t>В соответствии</w:t>
      </w:r>
      <w:r w:rsidR="008504E0" w:rsidRPr="00891B8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03BD0" w:rsidRPr="00891B8F">
        <w:rPr>
          <w:rFonts w:ascii="Times New Roman" w:hAnsi="Times New Roman" w:cs="Times New Roman"/>
          <w:color w:val="000000"/>
          <w:sz w:val="27"/>
          <w:szCs w:val="27"/>
        </w:rPr>
        <w:t xml:space="preserve">п. 5.1.4 </w:t>
      </w:r>
      <w:r w:rsidR="00077EDB" w:rsidRPr="00891B8F">
        <w:rPr>
          <w:rFonts w:ascii="Times New Roman" w:hAnsi="Times New Roman" w:cs="Times New Roman"/>
          <w:color w:val="000000"/>
          <w:sz w:val="27"/>
          <w:szCs w:val="27"/>
        </w:rPr>
        <w:t>договор</w:t>
      </w:r>
      <w:r w:rsidR="00077ED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077EDB" w:rsidRPr="00891B8F">
        <w:rPr>
          <w:rFonts w:ascii="Times New Roman" w:hAnsi="Times New Roman" w:cs="Times New Roman"/>
          <w:color w:val="000000"/>
          <w:sz w:val="27"/>
          <w:szCs w:val="27"/>
        </w:rPr>
        <w:t xml:space="preserve"> №  ТФ5.3-54/21-191/21 от 01.07.2021 года </w:t>
      </w:r>
      <w:r w:rsidR="00703BD0" w:rsidRPr="00891B8F">
        <w:rPr>
          <w:rFonts w:ascii="Times New Roman" w:hAnsi="Times New Roman" w:cs="Times New Roman"/>
          <w:color w:val="000000"/>
          <w:sz w:val="27"/>
          <w:szCs w:val="27"/>
        </w:rPr>
        <w:t>«Оплата производится на основании фактически выполненных объемов работ и подписанных обеими сторонами актов приема-сдачи оказанных услуг в течение 5 дней после подписания акта приема-сдачи оказания услуг путем перечисления денежных средств на расчетный счет Исполнителя</w:t>
      </w:r>
      <w:r w:rsidR="00BD0DB3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="00703BD0" w:rsidRPr="00891B8F">
        <w:rPr>
          <w:rFonts w:ascii="Times New Roman" w:hAnsi="Times New Roman" w:cs="Times New Roman"/>
          <w:color w:val="000000"/>
          <w:sz w:val="27"/>
          <w:szCs w:val="27"/>
        </w:rPr>
        <w:t xml:space="preserve">.  </w:t>
      </w:r>
    </w:p>
    <w:p w:rsidR="00F379AF" w:rsidRPr="00F3379B" w:rsidRDefault="00DD7720" w:rsidP="001C6D9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       </w:t>
      </w:r>
      <w:r w:rsidR="00CA799C" w:rsidRPr="00891B8F">
        <w:rPr>
          <w:rFonts w:ascii="Times New Roman" w:hAnsi="Times New Roman" w:cs="Times New Roman"/>
          <w:color w:val="000000"/>
          <w:sz w:val="27"/>
          <w:szCs w:val="27"/>
        </w:rPr>
        <w:t>Предоставлен</w:t>
      </w:r>
      <w:r>
        <w:rPr>
          <w:rFonts w:ascii="Times New Roman" w:hAnsi="Times New Roman" w:cs="Times New Roman"/>
          <w:color w:val="000000"/>
          <w:sz w:val="27"/>
          <w:szCs w:val="27"/>
        </w:rPr>
        <w:t>ы</w:t>
      </w:r>
      <w:r w:rsidR="00CA799C" w:rsidRPr="00891B8F">
        <w:rPr>
          <w:rFonts w:ascii="Times New Roman" w:hAnsi="Times New Roman" w:cs="Times New Roman"/>
          <w:color w:val="000000"/>
          <w:sz w:val="27"/>
          <w:szCs w:val="27"/>
        </w:rPr>
        <w:t xml:space="preserve"> акт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ы </w:t>
      </w:r>
      <w:r w:rsidR="00CA799C" w:rsidRPr="00891B8F">
        <w:rPr>
          <w:rFonts w:ascii="Times New Roman" w:hAnsi="Times New Roman" w:cs="Times New Roman"/>
          <w:color w:val="000000"/>
          <w:sz w:val="27"/>
          <w:szCs w:val="27"/>
        </w:rPr>
        <w:t xml:space="preserve"> выполненных работ</w:t>
      </w:r>
      <w:r w:rsidR="009C5908">
        <w:rPr>
          <w:rFonts w:ascii="Times New Roman" w:hAnsi="Times New Roman" w:cs="Times New Roman"/>
          <w:color w:val="000000"/>
          <w:sz w:val="27"/>
          <w:szCs w:val="27"/>
        </w:rPr>
        <w:t xml:space="preserve"> за техническое обслуживание сетей газораспределения/</w:t>
      </w:r>
      <w:proofErr w:type="spellStart"/>
      <w:r w:rsidR="009C5908">
        <w:rPr>
          <w:rFonts w:ascii="Times New Roman" w:hAnsi="Times New Roman" w:cs="Times New Roman"/>
          <w:color w:val="000000"/>
          <w:sz w:val="27"/>
          <w:szCs w:val="27"/>
        </w:rPr>
        <w:t>газопотребления</w:t>
      </w:r>
      <w:proofErr w:type="spellEnd"/>
      <w:r w:rsidR="009C59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A799C" w:rsidRPr="00891B8F">
        <w:rPr>
          <w:rFonts w:ascii="Times New Roman" w:hAnsi="Times New Roman" w:cs="Times New Roman"/>
          <w:color w:val="000000"/>
          <w:sz w:val="27"/>
          <w:szCs w:val="27"/>
        </w:rPr>
        <w:t>№ 5696 от 31.07.2021 года</w:t>
      </w:r>
      <w:r w:rsidR="009C5908">
        <w:rPr>
          <w:rFonts w:ascii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91B8F">
        <w:rPr>
          <w:rFonts w:ascii="Times New Roman" w:hAnsi="Times New Roman" w:cs="Times New Roman"/>
          <w:color w:val="000000"/>
          <w:sz w:val="27"/>
          <w:szCs w:val="27"/>
        </w:rPr>
        <w:t>№ 6226 от 31.08.2021 года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773CF0" w:rsidRPr="00891B8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FD1B5B" w:rsidRPr="00891B8F">
        <w:rPr>
          <w:rFonts w:ascii="Times New Roman" w:hAnsi="Times New Roman" w:cs="Times New Roman"/>
          <w:color w:val="000000"/>
          <w:sz w:val="27"/>
          <w:szCs w:val="27"/>
        </w:rPr>
        <w:t>пла</w:t>
      </w:r>
      <w:r w:rsidR="00773CF0" w:rsidRPr="00891B8F">
        <w:rPr>
          <w:rFonts w:ascii="Times New Roman" w:hAnsi="Times New Roman" w:cs="Times New Roman"/>
          <w:color w:val="000000"/>
          <w:sz w:val="27"/>
          <w:szCs w:val="27"/>
        </w:rPr>
        <w:t>та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за выполненные работы </w:t>
      </w:r>
      <w:r w:rsidR="0020106C">
        <w:rPr>
          <w:rFonts w:ascii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акт</w:t>
      </w:r>
      <w:r w:rsidR="0020106C">
        <w:rPr>
          <w:rFonts w:ascii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91B8F">
        <w:rPr>
          <w:rFonts w:ascii="Times New Roman" w:hAnsi="Times New Roman" w:cs="Times New Roman"/>
          <w:color w:val="000000"/>
          <w:sz w:val="27"/>
          <w:szCs w:val="27"/>
        </w:rPr>
        <w:t>№ 5696 от 31.07.2021 года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A799C" w:rsidRPr="00891B8F">
        <w:rPr>
          <w:rFonts w:ascii="Times New Roman" w:hAnsi="Times New Roman" w:cs="Times New Roman"/>
          <w:color w:val="000000"/>
          <w:sz w:val="27"/>
          <w:szCs w:val="27"/>
        </w:rPr>
        <w:t xml:space="preserve"> подтверждается </w:t>
      </w:r>
      <w:r w:rsidR="009C5908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>пл</w:t>
      </w:r>
      <w:r w:rsidR="009C590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атежным </w:t>
      </w:r>
      <w:r w:rsidR="009C5908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>пор</w:t>
      </w:r>
      <w:r w:rsidR="009C5908">
        <w:rPr>
          <w:rFonts w:ascii="Times New Roman" w:eastAsia="Calibri" w:hAnsi="Times New Roman" w:cs="Times New Roman"/>
          <w:sz w:val="27"/>
          <w:szCs w:val="27"/>
          <w:lang w:eastAsia="en-US"/>
        </w:rPr>
        <w:t>учением</w:t>
      </w:r>
      <w:r w:rsidR="00411521">
        <w:rPr>
          <w:rFonts w:ascii="Times New Roman" w:hAnsi="Times New Roman" w:cs="Times New Roman"/>
          <w:color w:val="000000"/>
          <w:sz w:val="27"/>
          <w:szCs w:val="27"/>
        </w:rPr>
        <w:t xml:space="preserve"> № 752917 от 14.10.2021</w:t>
      </w:r>
      <w:r w:rsidR="00E20663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411521">
        <w:rPr>
          <w:rFonts w:ascii="Times New Roman" w:hAnsi="Times New Roman" w:cs="Times New Roman"/>
          <w:color w:val="000000"/>
          <w:sz w:val="27"/>
          <w:szCs w:val="27"/>
        </w:rPr>
        <w:t>. Оплата за выполненные</w:t>
      </w:r>
      <w:r w:rsidR="00CA799C" w:rsidRPr="00891B8F">
        <w:rPr>
          <w:rFonts w:ascii="Times New Roman" w:hAnsi="Times New Roman" w:cs="Times New Roman"/>
          <w:color w:val="000000"/>
          <w:sz w:val="27"/>
          <w:szCs w:val="27"/>
        </w:rPr>
        <w:t xml:space="preserve"> работ</w:t>
      </w:r>
      <w:r w:rsidR="00411521">
        <w:rPr>
          <w:rFonts w:ascii="Times New Roman" w:hAnsi="Times New Roman" w:cs="Times New Roman"/>
          <w:color w:val="000000"/>
          <w:sz w:val="27"/>
          <w:szCs w:val="27"/>
        </w:rPr>
        <w:t xml:space="preserve">ы </w:t>
      </w:r>
      <w:r w:rsidR="0020106C">
        <w:rPr>
          <w:rFonts w:ascii="Times New Roman" w:hAnsi="Times New Roman" w:cs="Times New Roman"/>
          <w:color w:val="000000"/>
          <w:sz w:val="27"/>
          <w:szCs w:val="27"/>
        </w:rPr>
        <w:t xml:space="preserve">по </w:t>
      </w:r>
      <w:r w:rsidR="00411521">
        <w:rPr>
          <w:rFonts w:ascii="Times New Roman" w:hAnsi="Times New Roman" w:cs="Times New Roman"/>
          <w:color w:val="000000"/>
          <w:sz w:val="27"/>
          <w:szCs w:val="27"/>
        </w:rPr>
        <w:t xml:space="preserve"> акт</w:t>
      </w:r>
      <w:r w:rsidR="0020106C">
        <w:rPr>
          <w:rFonts w:ascii="Times New Roman" w:hAnsi="Times New Roman" w:cs="Times New Roman"/>
          <w:color w:val="000000"/>
          <w:sz w:val="27"/>
          <w:szCs w:val="27"/>
        </w:rPr>
        <w:t>у</w:t>
      </w:r>
      <w:r w:rsidR="00411521">
        <w:rPr>
          <w:rFonts w:ascii="Times New Roman" w:hAnsi="Times New Roman" w:cs="Times New Roman"/>
          <w:color w:val="000000"/>
          <w:sz w:val="27"/>
          <w:szCs w:val="27"/>
        </w:rPr>
        <w:t xml:space="preserve"> № 6226 от 31.08.2021 года</w:t>
      </w:r>
      <w:r w:rsidR="00773CF0" w:rsidRPr="00891B8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A799C" w:rsidRPr="00891B8F">
        <w:rPr>
          <w:rFonts w:ascii="Times New Roman" w:hAnsi="Times New Roman" w:cs="Times New Roman"/>
          <w:color w:val="000000"/>
          <w:sz w:val="27"/>
          <w:szCs w:val="27"/>
        </w:rPr>
        <w:t xml:space="preserve">подтверждается </w:t>
      </w:r>
      <w:r w:rsidR="009C5908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>пл</w:t>
      </w:r>
      <w:r w:rsidR="009C590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атежным </w:t>
      </w:r>
      <w:r w:rsidR="009C5908" w:rsidRPr="004D0981">
        <w:rPr>
          <w:rFonts w:ascii="Times New Roman" w:eastAsia="Calibri" w:hAnsi="Times New Roman" w:cs="Times New Roman"/>
          <w:sz w:val="27"/>
          <w:szCs w:val="27"/>
          <w:lang w:eastAsia="en-US"/>
        </w:rPr>
        <w:t>пор</w:t>
      </w:r>
      <w:r w:rsidR="009C5908">
        <w:rPr>
          <w:rFonts w:ascii="Times New Roman" w:eastAsia="Calibri" w:hAnsi="Times New Roman" w:cs="Times New Roman"/>
          <w:sz w:val="27"/>
          <w:szCs w:val="27"/>
          <w:lang w:eastAsia="en-US"/>
        </w:rPr>
        <w:t>учением</w:t>
      </w:r>
      <w:r w:rsidR="00CA799C" w:rsidRPr="00891B8F">
        <w:rPr>
          <w:rFonts w:ascii="Times New Roman" w:hAnsi="Times New Roman" w:cs="Times New Roman"/>
          <w:color w:val="000000"/>
          <w:sz w:val="27"/>
          <w:szCs w:val="27"/>
        </w:rPr>
        <w:t xml:space="preserve"> № 752918 от 14.10.2021 года</w:t>
      </w:r>
      <w:r w:rsidR="00F379AF" w:rsidRPr="00891B8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379AF" w:rsidRDefault="00240C74" w:rsidP="001C6D9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C29C5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proofErr w:type="gramStart"/>
      <w:r w:rsidR="007C29C5" w:rsidRPr="007C29C5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7A5C41" w:rsidRPr="007C29C5">
        <w:rPr>
          <w:rFonts w:ascii="Times New Roman" w:hAnsi="Times New Roman" w:cs="Times New Roman"/>
          <w:color w:val="000000"/>
          <w:sz w:val="27"/>
          <w:szCs w:val="27"/>
        </w:rPr>
        <w:t xml:space="preserve"> соответствии с</w:t>
      </w:r>
      <w:r w:rsidR="007A5C41" w:rsidRPr="00F379AF">
        <w:rPr>
          <w:rFonts w:ascii="Times New Roman" w:hAnsi="Times New Roman" w:cs="Times New Roman"/>
          <w:color w:val="000000"/>
          <w:sz w:val="27"/>
          <w:szCs w:val="27"/>
        </w:rPr>
        <w:t xml:space="preserve"> постановлением</w:t>
      </w:r>
      <w:r w:rsidR="002D57D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D57DF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администрации </w:t>
      </w:r>
      <w:proofErr w:type="spellStart"/>
      <w:r w:rsidR="002D57DF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="002D57DF" w:rsidRPr="00F3379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сельского поселения Т</w:t>
      </w:r>
      <w:r w:rsidR="002D57DF">
        <w:rPr>
          <w:rFonts w:ascii="Times New Roman" w:eastAsia="Times New Roman" w:hAnsi="Times New Roman" w:cs="Times New Roman"/>
          <w:color w:val="000000"/>
          <w:sz w:val="27"/>
          <w:szCs w:val="27"/>
        </w:rPr>
        <w:t>билисского района</w:t>
      </w:r>
      <w:r w:rsidR="007A5C41" w:rsidRPr="00F379AF">
        <w:rPr>
          <w:rFonts w:ascii="Times New Roman" w:hAnsi="Times New Roman" w:cs="Times New Roman"/>
          <w:color w:val="000000"/>
          <w:sz w:val="27"/>
          <w:szCs w:val="27"/>
        </w:rPr>
        <w:t xml:space="preserve"> от 19.11.2015 года № 114 «О порядке формирования муниципального задания на оказание муниципальных услуг</w:t>
      </w:r>
      <w:r w:rsidR="001E06CF">
        <w:rPr>
          <w:rFonts w:ascii="Times New Roman" w:hAnsi="Times New Roman" w:cs="Times New Roman"/>
          <w:color w:val="000000"/>
          <w:sz w:val="27"/>
          <w:szCs w:val="27"/>
        </w:rPr>
        <w:t xml:space="preserve"> (</w:t>
      </w:r>
      <w:r w:rsidR="007A5C41" w:rsidRPr="00F379AF">
        <w:rPr>
          <w:rFonts w:ascii="Times New Roman" w:hAnsi="Times New Roman" w:cs="Times New Roman"/>
          <w:color w:val="000000"/>
          <w:sz w:val="27"/>
          <w:szCs w:val="27"/>
        </w:rPr>
        <w:t xml:space="preserve">выполнение работ) в отношении муниципальных учреждений </w:t>
      </w:r>
      <w:proofErr w:type="spellStart"/>
      <w:r w:rsidR="007A5C41" w:rsidRPr="00F379AF"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="007A5C41" w:rsidRPr="00F379AF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и финансового обес</w:t>
      </w:r>
      <w:r w:rsidR="003C547F" w:rsidRPr="00F379AF">
        <w:rPr>
          <w:rFonts w:ascii="Times New Roman" w:hAnsi="Times New Roman" w:cs="Times New Roman"/>
          <w:color w:val="000000"/>
          <w:sz w:val="27"/>
          <w:szCs w:val="27"/>
        </w:rPr>
        <w:t xml:space="preserve">печения  выполнения муниципального задания», постановлением от 29.12.2017 года № 93 «О внесении изменений в постановление администрации </w:t>
      </w:r>
      <w:proofErr w:type="spellStart"/>
      <w:r w:rsidR="003C547F" w:rsidRPr="00F379AF"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="003C547F" w:rsidRPr="00F379AF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от 19 ноября 2015</w:t>
      </w:r>
      <w:proofErr w:type="gramEnd"/>
      <w:r w:rsidR="003C547F" w:rsidRPr="00F37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="003C547F" w:rsidRPr="00F379AF">
        <w:rPr>
          <w:rFonts w:ascii="Times New Roman" w:hAnsi="Times New Roman" w:cs="Times New Roman"/>
          <w:color w:val="000000"/>
          <w:sz w:val="27"/>
          <w:szCs w:val="27"/>
        </w:rPr>
        <w:t>года № 114 «О порядке формирования муниципального задания на</w:t>
      </w:r>
      <w:r w:rsidR="00F379AF">
        <w:rPr>
          <w:rFonts w:ascii="Times New Roman" w:hAnsi="Times New Roman" w:cs="Times New Roman"/>
          <w:color w:val="000000"/>
          <w:sz w:val="27"/>
          <w:szCs w:val="27"/>
        </w:rPr>
        <w:t xml:space="preserve"> оказание муниципальных услуг (</w:t>
      </w:r>
      <w:r w:rsidR="003C547F" w:rsidRPr="00F379AF">
        <w:rPr>
          <w:rFonts w:ascii="Times New Roman" w:hAnsi="Times New Roman" w:cs="Times New Roman"/>
          <w:color w:val="000000"/>
          <w:sz w:val="27"/>
          <w:szCs w:val="27"/>
        </w:rPr>
        <w:t xml:space="preserve">выполнение работ) в отношении муниципальных учреждений </w:t>
      </w:r>
      <w:proofErr w:type="spellStart"/>
      <w:r w:rsidR="003C547F" w:rsidRPr="00F379AF"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="003C547F" w:rsidRPr="00F379AF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Тбилисского района и финансового обеспечения  выполнения муниципального задания»</w:t>
      </w:r>
      <w:r w:rsidR="001E06C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379AF" w:rsidRPr="00F379AF">
        <w:rPr>
          <w:rFonts w:ascii="Times New Roman" w:hAnsi="Times New Roman" w:cs="Times New Roman"/>
          <w:color w:val="000000"/>
          <w:sz w:val="27"/>
          <w:szCs w:val="27"/>
        </w:rPr>
        <w:t>заключено соглашение о предоставлении субсидии на финансовое обеспечение выполнения муниципального задания на оказание муниципальных услуг (выполнение работ) б/н от 11</w:t>
      </w:r>
      <w:r w:rsidR="0020106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379AF" w:rsidRPr="00F379AF">
        <w:rPr>
          <w:rFonts w:ascii="Times New Roman" w:hAnsi="Times New Roman" w:cs="Times New Roman"/>
          <w:color w:val="000000"/>
          <w:sz w:val="27"/>
          <w:szCs w:val="27"/>
        </w:rPr>
        <w:t>января 2021 года и дополнительного соглашения к нему  №</w:t>
      </w:r>
      <w:r w:rsidR="00E2066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379AF" w:rsidRPr="00F379AF">
        <w:rPr>
          <w:rFonts w:ascii="Times New Roman" w:hAnsi="Times New Roman" w:cs="Times New Roman"/>
          <w:color w:val="000000"/>
          <w:sz w:val="27"/>
          <w:szCs w:val="27"/>
        </w:rPr>
        <w:t xml:space="preserve"> 4 от 21</w:t>
      </w:r>
      <w:proofErr w:type="gramEnd"/>
      <w:r w:rsidR="00F379AF" w:rsidRPr="00F379AF">
        <w:rPr>
          <w:rFonts w:ascii="Times New Roman" w:hAnsi="Times New Roman" w:cs="Times New Roman"/>
          <w:color w:val="000000"/>
          <w:sz w:val="27"/>
          <w:szCs w:val="27"/>
        </w:rPr>
        <w:t xml:space="preserve"> июня  2021 года.</w:t>
      </w:r>
    </w:p>
    <w:p w:rsidR="00F379AF" w:rsidRDefault="001E06CF" w:rsidP="001C6D9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96594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379AF"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="00F379AF" w:rsidRPr="00F379AF">
        <w:rPr>
          <w:rFonts w:ascii="Times New Roman" w:hAnsi="Times New Roman" w:cs="Times New Roman"/>
          <w:color w:val="000000"/>
          <w:sz w:val="27"/>
          <w:szCs w:val="27"/>
        </w:rPr>
        <w:t>редоставлени</w:t>
      </w:r>
      <w:r w:rsidR="00F379AF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F379AF" w:rsidRPr="00F379AF">
        <w:rPr>
          <w:rFonts w:ascii="Times New Roman" w:hAnsi="Times New Roman" w:cs="Times New Roman"/>
          <w:color w:val="000000"/>
          <w:sz w:val="27"/>
          <w:szCs w:val="27"/>
        </w:rPr>
        <w:t xml:space="preserve"> субсидии</w:t>
      </w:r>
      <w:r w:rsidR="00F379AF">
        <w:rPr>
          <w:rFonts w:ascii="Times New Roman" w:hAnsi="Times New Roman" w:cs="Times New Roman"/>
          <w:color w:val="000000"/>
          <w:sz w:val="27"/>
          <w:szCs w:val="27"/>
        </w:rPr>
        <w:t xml:space="preserve"> п</w:t>
      </w:r>
      <w:r w:rsidR="00C62916">
        <w:rPr>
          <w:rFonts w:ascii="Times New Roman" w:hAnsi="Times New Roman" w:cs="Times New Roman"/>
          <w:color w:val="000000"/>
          <w:sz w:val="27"/>
          <w:szCs w:val="27"/>
        </w:rPr>
        <w:t xml:space="preserve">одтверждается </w:t>
      </w:r>
      <w:r w:rsidR="008449BF">
        <w:rPr>
          <w:rFonts w:ascii="Times New Roman" w:hAnsi="Times New Roman" w:cs="Times New Roman"/>
          <w:color w:val="000000"/>
          <w:sz w:val="27"/>
          <w:szCs w:val="27"/>
        </w:rPr>
        <w:t>платежными поручениями</w:t>
      </w:r>
      <w:r w:rsidR="00F379A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449BF">
        <w:rPr>
          <w:rFonts w:ascii="Times New Roman" w:hAnsi="Times New Roman" w:cs="Times New Roman"/>
          <w:color w:val="000000"/>
          <w:sz w:val="27"/>
          <w:szCs w:val="27"/>
        </w:rPr>
        <w:t xml:space="preserve">            </w:t>
      </w:r>
      <w:r w:rsidR="00F379AF">
        <w:rPr>
          <w:rFonts w:ascii="Times New Roman" w:hAnsi="Times New Roman" w:cs="Times New Roman"/>
          <w:color w:val="000000"/>
          <w:sz w:val="27"/>
          <w:szCs w:val="27"/>
        </w:rPr>
        <w:t>№ 752745 от</w:t>
      </w:r>
      <w:r w:rsidR="008449B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763AD">
        <w:rPr>
          <w:rFonts w:ascii="Times New Roman" w:hAnsi="Times New Roman" w:cs="Times New Roman"/>
          <w:color w:val="000000"/>
          <w:sz w:val="27"/>
          <w:szCs w:val="27"/>
        </w:rPr>
        <w:t>14.10.2021 года</w:t>
      </w:r>
      <w:r w:rsidR="007C29C5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F379AF">
        <w:rPr>
          <w:rFonts w:ascii="Times New Roman" w:hAnsi="Times New Roman" w:cs="Times New Roman"/>
          <w:color w:val="000000"/>
          <w:sz w:val="27"/>
          <w:szCs w:val="27"/>
        </w:rPr>
        <w:t xml:space="preserve"> № 419529 от 29.10.2021 года. </w:t>
      </w:r>
    </w:p>
    <w:p w:rsidR="003C524D" w:rsidRDefault="001E06CF" w:rsidP="001C6D9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352B2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Бюджетные</w:t>
      </w:r>
      <w:r w:rsidR="00F0031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с</w:t>
      </w:r>
      <w:r w:rsidR="003C524D">
        <w:rPr>
          <w:rFonts w:ascii="Times New Roman" w:hAnsi="Times New Roman" w:cs="Times New Roman"/>
          <w:color w:val="000000"/>
          <w:sz w:val="27"/>
          <w:szCs w:val="27"/>
        </w:rPr>
        <w:t>редства</w:t>
      </w:r>
      <w:proofErr w:type="gramEnd"/>
      <w:r w:rsidR="00773CF0">
        <w:rPr>
          <w:rFonts w:ascii="Times New Roman" w:hAnsi="Times New Roman" w:cs="Times New Roman"/>
          <w:color w:val="000000"/>
          <w:sz w:val="27"/>
          <w:szCs w:val="27"/>
        </w:rPr>
        <w:t xml:space="preserve"> предоставленные в виде субсидии </w:t>
      </w:r>
      <w:r w:rsidR="003C524D">
        <w:rPr>
          <w:rFonts w:ascii="Times New Roman" w:hAnsi="Times New Roman" w:cs="Times New Roman"/>
          <w:color w:val="000000"/>
          <w:sz w:val="27"/>
          <w:szCs w:val="27"/>
        </w:rPr>
        <w:t>МБУК «</w:t>
      </w:r>
      <w:proofErr w:type="spellStart"/>
      <w:r w:rsidR="003C524D">
        <w:rPr>
          <w:rFonts w:ascii="Times New Roman" w:hAnsi="Times New Roman" w:cs="Times New Roman"/>
          <w:color w:val="000000"/>
          <w:sz w:val="27"/>
          <w:szCs w:val="27"/>
        </w:rPr>
        <w:t>Геймановский</w:t>
      </w:r>
      <w:proofErr w:type="spellEnd"/>
      <w:r w:rsidR="003C524D">
        <w:rPr>
          <w:rFonts w:ascii="Times New Roman" w:hAnsi="Times New Roman" w:cs="Times New Roman"/>
          <w:color w:val="000000"/>
          <w:sz w:val="27"/>
          <w:szCs w:val="27"/>
        </w:rPr>
        <w:t xml:space="preserve"> КДЦ» были направлены</w:t>
      </w:r>
      <w:r w:rsidR="00C62916">
        <w:rPr>
          <w:rFonts w:ascii="Times New Roman" w:hAnsi="Times New Roman" w:cs="Times New Roman"/>
          <w:color w:val="000000"/>
          <w:sz w:val="27"/>
          <w:szCs w:val="27"/>
        </w:rPr>
        <w:t xml:space="preserve"> на</w:t>
      </w:r>
      <w:r w:rsidR="003C524D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773CF0" w:rsidRDefault="00C37116" w:rsidP="001C6D9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 xml:space="preserve">выплату </w:t>
      </w:r>
      <w:r>
        <w:rPr>
          <w:rFonts w:ascii="Times New Roman" w:hAnsi="Times New Roman" w:cs="Times New Roman"/>
          <w:color w:val="000000"/>
          <w:sz w:val="27"/>
          <w:szCs w:val="27"/>
        </w:rPr>
        <w:t>заработной платы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 xml:space="preserve"> и отпускных</w:t>
      </w:r>
      <w:r w:rsidR="006E0E8D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891B8F">
        <w:rPr>
          <w:rFonts w:ascii="Times New Roman" w:hAnsi="Times New Roman" w:cs="Times New Roman"/>
          <w:color w:val="000000"/>
          <w:sz w:val="27"/>
          <w:szCs w:val="27"/>
        </w:rPr>
        <w:t xml:space="preserve">подтверждается </w:t>
      </w:r>
      <w:r w:rsidR="008449BF">
        <w:rPr>
          <w:rFonts w:ascii="Times New Roman" w:hAnsi="Times New Roman" w:cs="Times New Roman"/>
          <w:color w:val="000000"/>
          <w:sz w:val="27"/>
          <w:szCs w:val="27"/>
        </w:rPr>
        <w:t xml:space="preserve">платежными </w:t>
      </w:r>
      <w:r>
        <w:rPr>
          <w:rFonts w:ascii="Times New Roman" w:hAnsi="Times New Roman" w:cs="Times New Roman"/>
          <w:color w:val="000000"/>
          <w:sz w:val="27"/>
          <w:szCs w:val="27"/>
        </w:rPr>
        <w:t>по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="008449BF">
        <w:rPr>
          <w:rFonts w:ascii="Times New Roman" w:hAnsi="Times New Roman" w:cs="Times New Roman"/>
          <w:color w:val="000000"/>
          <w:sz w:val="27"/>
          <w:szCs w:val="27"/>
        </w:rPr>
        <w:t xml:space="preserve">учениями 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 xml:space="preserve"> № 862882 от 18.10.2021 года</w:t>
      </w:r>
      <w:r w:rsidR="008449BF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>№ 91045 от 26.11.2021 года, № 393674 от 02.12.2021 года;</w:t>
      </w:r>
    </w:p>
    <w:p w:rsidR="003C524D" w:rsidRDefault="003C524D" w:rsidP="001C6D9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 xml:space="preserve">оплату </w:t>
      </w:r>
      <w:r>
        <w:rPr>
          <w:rFonts w:ascii="Times New Roman" w:hAnsi="Times New Roman" w:cs="Times New Roman"/>
          <w:color w:val="000000"/>
          <w:sz w:val="27"/>
          <w:szCs w:val="27"/>
        </w:rPr>
        <w:t>налог</w:t>
      </w:r>
      <w:r w:rsidR="004D7B1D">
        <w:rPr>
          <w:rFonts w:ascii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на доходы физических лиц</w:t>
      </w:r>
      <w:r w:rsidR="006E0E8D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891B8F">
        <w:rPr>
          <w:rFonts w:ascii="Times New Roman" w:hAnsi="Times New Roman" w:cs="Times New Roman"/>
          <w:color w:val="000000"/>
          <w:sz w:val="27"/>
          <w:szCs w:val="27"/>
        </w:rPr>
        <w:t xml:space="preserve">подтверждается </w:t>
      </w:r>
      <w:r w:rsidR="008449BF">
        <w:rPr>
          <w:rFonts w:ascii="Times New Roman" w:hAnsi="Times New Roman" w:cs="Times New Roman"/>
          <w:color w:val="000000"/>
          <w:sz w:val="27"/>
          <w:szCs w:val="27"/>
        </w:rPr>
        <w:t>платежными поручениями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№ 90068 от 26.11.2021 года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>;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>№ 394142 от 02.12.2021 года</w:t>
      </w:r>
      <w:r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4D7B1D" w:rsidRDefault="004D7B1D" w:rsidP="001C6D9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E49B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 xml:space="preserve">оплату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C524D">
        <w:rPr>
          <w:rFonts w:ascii="Times New Roman" w:hAnsi="Times New Roman" w:cs="Times New Roman"/>
          <w:color w:val="000000"/>
          <w:sz w:val="27"/>
          <w:szCs w:val="27"/>
        </w:rPr>
        <w:t>охран</w:t>
      </w:r>
      <w:r>
        <w:rPr>
          <w:rFonts w:ascii="Times New Roman" w:hAnsi="Times New Roman" w:cs="Times New Roman"/>
          <w:color w:val="000000"/>
          <w:sz w:val="27"/>
          <w:szCs w:val="27"/>
        </w:rPr>
        <w:t>ы</w:t>
      </w:r>
      <w:r w:rsidR="003C524D">
        <w:rPr>
          <w:rFonts w:ascii="Times New Roman" w:hAnsi="Times New Roman" w:cs="Times New Roman"/>
          <w:color w:val="000000"/>
          <w:sz w:val="27"/>
          <w:szCs w:val="27"/>
        </w:rPr>
        <w:t xml:space="preserve"> с использованием КТС</w:t>
      </w:r>
      <w:r w:rsidR="00891B8F">
        <w:rPr>
          <w:rFonts w:ascii="Times New Roman" w:hAnsi="Times New Roman" w:cs="Times New Roman"/>
          <w:color w:val="000000"/>
          <w:sz w:val="27"/>
          <w:szCs w:val="27"/>
        </w:rPr>
        <w:t xml:space="preserve"> подтверждается </w:t>
      </w:r>
      <w:r w:rsidR="008449BF">
        <w:rPr>
          <w:rFonts w:ascii="Times New Roman" w:hAnsi="Times New Roman" w:cs="Times New Roman"/>
          <w:color w:val="000000"/>
          <w:sz w:val="27"/>
          <w:szCs w:val="27"/>
        </w:rPr>
        <w:t xml:space="preserve">платежным поручением </w:t>
      </w:r>
      <w:r>
        <w:rPr>
          <w:rFonts w:ascii="Times New Roman" w:hAnsi="Times New Roman" w:cs="Times New Roman"/>
          <w:color w:val="000000"/>
          <w:sz w:val="27"/>
          <w:szCs w:val="27"/>
        </w:rPr>
        <w:t>№ 286482 от 30.11.2021 года;</w:t>
      </w:r>
    </w:p>
    <w:p w:rsidR="004D7B1D" w:rsidRDefault="004D7B1D" w:rsidP="001C6D9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 xml:space="preserve">оплату </w:t>
      </w:r>
      <w:r>
        <w:rPr>
          <w:rFonts w:ascii="Times New Roman" w:hAnsi="Times New Roman" w:cs="Times New Roman"/>
          <w:color w:val="000000"/>
          <w:sz w:val="27"/>
          <w:szCs w:val="27"/>
        </w:rPr>
        <w:t>услуг по техническому обс</w:t>
      </w:r>
      <w:r w:rsidR="00891B8F">
        <w:rPr>
          <w:rFonts w:ascii="Times New Roman" w:hAnsi="Times New Roman" w:cs="Times New Roman"/>
          <w:color w:val="000000"/>
          <w:sz w:val="27"/>
          <w:szCs w:val="27"/>
        </w:rPr>
        <w:t>луживанию пожарной сигнализации</w:t>
      </w:r>
      <w:r w:rsidR="006E0E8D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891B8F">
        <w:rPr>
          <w:rFonts w:ascii="Times New Roman" w:hAnsi="Times New Roman" w:cs="Times New Roman"/>
          <w:color w:val="000000"/>
          <w:sz w:val="27"/>
          <w:szCs w:val="27"/>
        </w:rPr>
        <w:t xml:space="preserve"> подтверждается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449BF">
        <w:rPr>
          <w:rFonts w:ascii="Times New Roman" w:hAnsi="Times New Roman" w:cs="Times New Roman"/>
          <w:color w:val="000000"/>
          <w:sz w:val="27"/>
          <w:szCs w:val="27"/>
        </w:rPr>
        <w:t>платежным поручением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№ 286278 от 30.11.2021 года;</w:t>
      </w:r>
    </w:p>
    <w:p w:rsidR="00C37116" w:rsidRDefault="00C37116" w:rsidP="001C6D9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5E49B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 xml:space="preserve">оплату </w:t>
      </w:r>
      <w:r w:rsidR="00891B8F">
        <w:rPr>
          <w:rFonts w:ascii="Times New Roman" w:hAnsi="Times New Roman" w:cs="Times New Roman"/>
          <w:color w:val="000000"/>
          <w:sz w:val="27"/>
          <w:szCs w:val="27"/>
        </w:rPr>
        <w:t>профсоюзных взносов</w:t>
      </w:r>
      <w:r w:rsidR="006E0E8D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891B8F">
        <w:rPr>
          <w:rFonts w:ascii="Times New Roman" w:hAnsi="Times New Roman" w:cs="Times New Roman"/>
          <w:color w:val="000000"/>
          <w:sz w:val="27"/>
          <w:szCs w:val="27"/>
        </w:rPr>
        <w:t xml:space="preserve"> подтверждается </w:t>
      </w:r>
      <w:r w:rsidR="008449BF">
        <w:rPr>
          <w:rFonts w:ascii="Times New Roman" w:hAnsi="Times New Roman" w:cs="Times New Roman"/>
          <w:color w:val="000000"/>
          <w:sz w:val="27"/>
          <w:szCs w:val="27"/>
        </w:rPr>
        <w:t>платежным поручением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№ 393673 от 02.12.2021 года;</w:t>
      </w:r>
    </w:p>
    <w:p w:rsidR="00C37116" w:rsidRDefault="00C37116" w:rsidP="001C6D9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 xml:space="preserve">оплату </w:t>
      </w:r>
      <w:r w:rsidR="003D64A4">
        <w:rPr>
          <w:rFonts w:ascii="Times New Roman" w:hAnsi="Times New Roman" w:cs="Times New Roman"/>
          <w:color w:val="000000"/>
          <w:sz w:val="27"/>
          <w:szCs w:val="27"/>
        </w:rPr>
        <w:t>электроэнергии</w:t>
      </w:r>
      <w:r w:rsidR="006E0E8D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3D64A4">
        <w:rPr>
          <w:rFonts w:ascii="Times New Roman" w:hAnsi="Times New Roman" w:cs="Times New Roman"/>
          <w:color w:val="000000"/>
          <w:sz w:val="27"/>
          <w:szCs w:val="27"/>
        </w:rPr>
        <w:t xml:space="preserve"> подтверждается </w:t>
      </w:r>
      <w:r w:rsidR="008449BF">
        <w:rPr>
          <w:rFonts w:ascii="Times New Roman" w:hAnsi="Times New Roman" w:cs="Times New Roman"/>
          <w:color w:val="000000"/>
          <w:sz w:val="27"/>
          <w:szCs w:val="27"/>
        </w:rPr>
        <w:t xml:space="preserve">платежным поручением </w:t>
      </w:r>
      <w:r>
        <w:rPr>
          <w:rFonts w:ascii="Times New Roman" w:hAnsi="Times New Roman" w:cs="Times New Roman"/>
          <w:color w:val="000000"/>
          <w:sz w:val="27"/>
          <w:szCs w:val="27"/>
        </w:rPr>
        <w:t>№ 509166 от 06.12.2021 года;</w:t>
      </w:r>
    </w:p>
    <w:p w:rsidR="00C37116" w:rsidRDefault="00C37116" w:rsidP="001C6D9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E49B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 xml:space="preserve">оплату </w:t>
      </w:r>
      <w:r w:rsidR="00891B8F">
        <w:rPr>
          <w:rFonts w:ascii="Times New Roman" w:hAnsi="Times New Roman" w:cs="Times New Roman"/>
          <w:color w:val="000000"/>
          <w:sz w:val="27"/>
          <w:szCs w:val="27"/>
        </w:rPr>
        <w:t>страховых взносов</w:t>
      </w:r>
      <w:r w:rsidR="006E0E8D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891B8F">
        <w:rPr>
          <w:rFonts w:ascii="Times New Roman" w:hAnsi="Times New Roman" w:cs="Times New Roman"/>
          <w:color w:val="000000"/>
          <w:sz w:val="27"/>
          <w:szCs w:val="27"/>
        </w:rPr>
        <w:t xml:space="preserve"> подтверждается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449BF">
        <w:rPr>
          <w:rFonts w:ascii="Times New Roman" w:hAnsi="Times New Roman" w:cs="Times New Roman"/>
          <w:color w:val="000000"/>
          <w:sz w:val="27"/>
          <w:szCs w:val="27"/>
        </w:rPr>
        <w:t>платежным поручением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№ 566220 от 07.12.2021</w:t>
      </w:r>
      <w:r w:rsidR="0073683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года</w:t>
      </w:r>
      <w:r w:rsidR="00773CF0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37816" w:rsidRDefault="00C37816" w:rsidP="001C6D9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543B9" w:rsidRDefault="009543B9" w:rsidP="00C3781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41809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Выводы:</w:t>
      </w:r>
    </w:p>
    <w:p w:rsidR="00F17872" w:rsidRDefault="00F17872" w:rsidP="00C3781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9543B9" w:rsidRPr="00972E3B" w:rsidRDefault="009543B9" w:rsidP="006513B1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72E3B">
        <w:rPr>
          <w:rFonts w:ascii="Times New Roman" w:hAnsi="Times New Roman" w:cs="Times New Roman"/>
          <w:color w:val="000000"/>
          <w:sz w:val="27"/>
          <w:szCs w:val="27"/>
        </w:rPr>
        <w:t>1.</w:t>
      </w:r>
      <w:r w:rsidR="003A20F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972E3B">
        <w:rPr>
          <w:rFonts w:ascii="Times New Roman" w:hAnsi="Times New Roman" w:cs="Times New Roman"/>
          <w:color w:val="000000"/>
          <w:sz w:val="27"/>
          <w:szCs w:val="27"/>
        </w:rPr>
        <w:t>Бюджетный кредит, выделенный из бюд</w:t>
      </w:r>
      <w:r w:rsidR="005E49BF">
        <w:rPr>
          <w:rFonts w:ascii="Times New Roman" w:hAnsi="Times New Roman" w:cs="Times New Roman"/>
          <w:color w:val="000000"/>
          <w:sz w:val="27"/>
          <w:szCs w:val="27"/>
        </w:rPr>
        <w:t>жета муниципального</w:t>
      </w:r>
      <w:r w:rsidR="005E49BF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образования </w:t>
      </w:r>
      <w:r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Тбилисский район бюджету </w:t>
      </w:r>
      <w:proofErr w:type="spellStart"/>
      <w:r w:rsidR="00BB315E"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="005E49B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72E3B">
        <w:rPr>
          <w:rFonts w:ascii="Times New Roman" w:hAnsi="Times New Roman" w:cs="Times New Roman"/>
          <w:color w:val="000000"/>
          <w:sz w:val="27"/>
          <w:szCs w:val="27"/>
        </w:rPr>
        <w:t>сельского</w:t>
      </w:r>
      <w:r w:rsidRPr="00972E3B">
        <w:rPr>
          <w:rFonts w:ascii="Times New Roman" w:hAnsi="Times New Roman" w:cs="Times New Roman"/>
          <w:color w:val="000000"/>
          <w:sz w:val="27"/>
          <w:szCs w:val="27"/>
        </w:rPr>
        <w:br/>
        <w:t>поселения</w:t>
      </w:r>
      <w:r w:rsidR="00B80532">
        <w:rPr>
          <w:rFonts w:ascii="Times New Roman" w:hAnsi="Times New Roman" w:cs="Times New Roman"/>
          <w:color w:val="000000"/>
          <w:sz w:val="27"/>
          <w:szCs w:val="27"/>
        </w:rPr>
        <w:t xml:space="preserve"> Тбилисского района</w:t>
      </w:r>
      <w:r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в сумме </w:t>
      </w:r>
      <w:r w:rsidR="00BB315E"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="00641809" w:rsidRPr="00972E3B">
        <w:rPr>
          <w:rFonts w:ascii="Times New Roman" w:hAnsi="Times New Roman" w:cs="Times New Roman"/>
          <w:color w:val="000000"/>
          <w:sz w:val="27"/>
          <w:szCs w:val="27"/>
        </w:rPr>
        <w:t>00</w:t>
      </w:r>
      <w:r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,0 </w:t>
      </w:r>
      <w:r w:rsidR="006A09A2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тыс. рублей по договору </w:t>
      </w:r>
      <w:r w:rsidR="006513B1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от </w:t>
      </w:r>
      <w:r w:rsidR="00352B26">
        <w:rPr>
          <w:rFonts w:ascii="Times New Roman" w:hAnsi="Times New Roman" w:cs="Times New Roman"/>
          <w:color w:val="000000"/>
          <w:sz w:val="27"/>
          <w:szCs w:val="27"/>
        </w:rPr>
        <w:t xml:space="preserve">                </w:t>
      </w:r>
      <w:r w:rsidR="006513B1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7 октября 2021 года № 1 «О предоставлении </w:t>
      </w:r>
      <w:proofErr w:type="spellStart"/>
      <w:r w:rsidR="00BB315E">
        <w:rPr>
          <w:rFonts w:ascii="Times New Roman" w:hAnsi="Times New Roman" w:cs="Times New Roman"/>
          <w:color w:val="000000"/>
          <w:sz w:val="27"/>
          <w:szCs w:val="27"/>
        </w:rPr>
        <w:t>Геймановскому</w:t>
      </w:r>
      <w:proofErr w:type="spellEnd"/>
      <w:r w:rsidR="00BB315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513B1" w:rsidRPr="00972E3B">
        <w:rPr>
          <w:rFonts w:ascii="Times New Roman" w:hAnsi="Times New Roman" w:cs="Times New Roman"/>
          <w:color w:val="000000"/>
          <w:sz w:val="27"/>
          <w:szCs w:val="27"/>
        </w:rPr>
        <w:t>сельскому поселению Тбилисского района из бюджета муниципального образования Тбилисский район бюджетного кредита на частичное покрытие дефицита бюджета</w:t>
      </w:r>
      <w:r w:rsidR="006513B1" w:rsidRPr="00CD43DE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="004C33AC" w:rsidRPr="00CD43DE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DE10D0" w:rsidRPr="00CD43D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CD43DE">
        <w:rPr>
          <w:rFonts w:ascii="Times New Roman" w:hAnsi="Times New Roman" w:cs="Times New Roman"/>
          <w:color w:val="000000"/>
          <w:sz w:val="27"/>
          <w:szCs w:val="27"/>
        </w:rPr>
        <w:t xml:space="preserve">был использован </w:t>
      </w:r>
      <w:r w:rsidR="00641809" w:rsidRPr="00CD43DE">
        <w:rPr>
          <w:rFonts w:ascii="Times New Roman" w:hAnsi="Times New Roman" w:cs="Times New Roman"/>
          <w:color w:val="000000"/>
          <w:sz w:val="27"/>
          <w:szCs w:val="27"/>
        </w:rPr>
        <w:t>для</w:t>
      </w:r>
      <w:r w:rsidR="006513B1" w:rsidRPr="00CD43DE">
        <w:rPr>
          <w:rFonts w:ascii="Times New Roman" w:hAnsi="Times New Roman" w:cs="Times New Roman"/>
          <w:color w:val="000000"/>
          <w:sz w:val="27"/>
          <w:szCs w:val="27"/>
        </w:rPr>
        <w:t xml:space="preserve"> частичного покрытия дефицита бюджета образовавшегося в результате </w:t>
      </w:r>
      <w:r w:rsidR="0061634C" w:rsidRPr="00CD43DE">
        <w:rPr>
          <w:rFonts w:ascii="Times New Roman" w:hAnsi="Times New Roman" w:cs="Times New Roman"/>
          <w:color w:val="000000"/>
          <w:sz w:val="27"/>
          <w:szCs w:val="27"/>
        </w:rPr>
        <w:t>предоставления субсидий</w:t>
      </w:r>
      <w:proofErr w:type="gramEnd"/>
      <w:r w:rsidR="0061634C" w:rsidRPr="00CD43DE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муниципальному унитарному предприятию </w:t>
      </w:r>
      <w:r w:rsidR="00EF2FA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</w:t>
      </w:r>
      <w:r w:rsidR="0061634C" w:rsidRPr="00CD43DE">
        <w:rPr>
          <w:rFonts w:ascii="Times New Roman" w:hAnsi="Times New Roman" w:cs="Times New Roman"/>
          <w:color w:val="000000"/>
          <w:sz w:val="27"/>
          <w:szCs w:val="27"/>
        </w:rPr>
        <w:t>«По</w:t>
      </w:r>
      <w:r w:rsidR="00EF2FA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1634C" w:rsidRPr="00CD43DE">
        <w:rPr>
          <w:rFonts w:ascii="Times New Roman" w:hAnsi="Times New Roman" w:cs="Times New Roman"/>
          <w:color w:val="000000"/>
          <w:sz w:val="27"/>
          <w:szCs w:val="27"/>
        </w:rPr>
        <w:t>благоустройству территории</w:t>
      </w:r>
      <w:r w:rsidR="00972E3B" w:rsidRPr="00CD43D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B315E" w:rsidRPr="00CD43DE">
        <w:rPr>
          <w:rFonts w:ascii="Times New Roman" w:hAnsi="Times New Roman" w:cs="Times New Roman"/>
          <w:color w:val="000000"/>
          <w:sz w:val="27"/>
          <w:szCs w:val="27"/>
        </w:rPr>
        <w:t>Геймановского</w:t>
      </w:r>
      <w:proofErr w:type="spellEnd"/>
      <w:r w:rsidR="0061634C" w:rsidRPr="00CD43DE"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</w:t>
      </w:r>
      <w:r w:rsidR="00DE10D0" w:rsidRPr="00CD43DE">
        <w:rPr>
          <w:rFonts w:ascii="Times New Roman" w:hAnsi="Times New Roman" w:cs="Times New Roman"/>
          <w:color w:val="000000"/>
          <w:sz w:val="27"/>
          <w:szCs w:val="27"/>
        </w:rPr>
        <w:t xml:space="preserve"> Тбилисского района</w:t>
      </w:r>
      <w:r w:rsidR="0061634C" w:rsidRPr="00CD43DE">
        <w:rPr>
          <w:rFonts w:ascii="Times New Roman" w:hAnsi="Times New Roman" w:cs="Times New Roman"/>
          <w:color w:val="000000"/>
          <w:sz w:val="27"/>
          <w:szCs w:val="27"/>
        </w:rPr>
        <w:t>»,</w:t>
      </w:r>
      <w:r w:rsidR="00CD43DE" w:rsidRPr="00CD43DE">
        <w:rPr>
          <w:rFonts w:ascii="Times New Roman" w:hAnsi="Times New Roman" w:cs="Times New Roman"/>
          <w:color w:val="000000"/>
          <w:sz w:val="27"/>
          <w:szCs w:val="27"/>
        </w:rPr>
        <w:t xml:space="preserve"> предоставлени</w:t>
      </w:r>
      <w:r w:rsidR="00FC5D8E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CD43DE" w:rsidRPr="00CD43D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C5D8E" w:rsidRPr="00CD43DE">
        <w:rPr>
          <w:rFonts w:ascii="Times New Roman" w:hAnsi="Times New Roman" w:cs="Times New Roman"/>
          <w:color w:val="000000"/>
          <w:sz w:val="27"/>
          <w:szCs w:val="27"/>
        </w:rPr>
        <w:t>субсидий</w:t>
      </w:r>
      <w:r w:rsidR="00CD43DE" w:rsidRPr="00CD43DE">
        <w:rPr>
          <w:rFonts w:ascii="Times New Roman" w:hAnsi="Times New Roman" w:cs="Times New Roman"/>
          <w:color w:val="000000"/>
          <w:sz w:val="27"/>
          <w:szCs w:val="27"/>
        </w:rPr>
        <w:t xml:space="preserve"> на финансовое обеспечение выполнения муниципального задания  МБУК «</w:t>
      </w:r>
      <w:proofErr w:type="spellStart"/>
      <w:r w:rsidR="00CD43DE" w:rsidRPr="00CD43DE">
        <w:rPr>
          <w:rFonts w:ascii="Times New Roman" w:hAnsi="Times New Roman" w:cs="Times New Roman"/>
          <w:color w:val="000000"/>
          <w:sz w:val="27"/>
          <w:szCs w:val="27"/>
        </w:rPr>
        <w:t>Геймановский</w:t>
      </w:r>
      <w:proofErr w:type="spellEnd"/>
      <w:r w:rsidR="00CD43DE" w:rsidRPr="00CD43DE">
        <w:rPr>
          <w:rFonts w:ascii="Times New Roman" w:hAnsi="Times New Roman" w:cs="Times New Roman"/>
          <w:color w:val="000000"/>
          <w:sz w:val="27"/>
          <w:szCs w:val="27"/>
        </w:rPr>
        <w:t xml:space="preserve"> КДЦ, </w:t>
      </w:r>
      <w:r w:rsidR="0061634C" w:rsidRPr="00CD43D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E10D0" w:rsidRPr="00CD43DE">
        <w:rPr>
          <w:rFonts w:ascii="Times New Roman" w:hAnsi="Times New Roman" w:cs="Times New Roman"/>
          <w:color w:val="000000"/>
          <w:sz w:val="27"/>
          <w:szCs w:val="27"/>
        </w:rPr>
        <w:t xml:space="preserve">оплату страховых взносов на обязательное пенсионное, медицинское, социальное страхование, оплату за техническое обслуживание сетей газораспределения/ </w:t>
      </w:r>
      <w:proofErr w:type="spellStart"/>
      <w:r w:rsidR="00DE10D0" w:rsidRPr="00CD43DE">
        <w:rPr>
          <w:rFonts w:ascii="Times New Roman" w:hAnsi="Times New Roman" w:cs="Times New Roman"/>
          <w:color w:val="000000"/>
          <w:sz w:val="27"/>
          <w:szCs w:val="27"/>
        </w:rPr>
        <w:t>газопотребления</w:t>
      </w:r>
      <w:proofErr w:type="spellEnd"/>
      <w:r w:rsidR="00CD43DE" w:rsidRPr="00CD43D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DE10D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FF6DD8" w:rsidRPr="00972E3B" w:rsidRDefault="00FF6DD8" w:rsidP="0008126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72E3B">
        <w:rPr>
          <w:rFonts w:ascii="Times New Roman" w:hAnsi="Times New Roman" w:cs="Times New Roman"/>
          <w:color w:val="000000"/>
          <w:sz w:val="27"/>
          <w:szCs w:val="27"/>
        </w:rPr>
        <w:t>2.</w:t>
      </w:r>
      <w:r w:rsidR="003A20F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81266">
        <w:rPr>
          <w:rFonts w:ascii="Times New Roman" w:hAnsi="Times New Roman" w:cs="Times New Roman"/>
          <w:color w:val="000000"/>
          <w:sz w:val="27"/>
          <w:szCs w:val="27"/>
        </w:rPr>
        <w:t xml:space="preserve">На момент проведения проверки нарушений бюджетного </w:t>
      </w:r>
      <w:r w:rsidRPr="00972E3B">
        <w:rPr>
          <w:rFonts w:ascii="Times New Roman" w:hAnsi="Times New Roman" w:cs="Times New Roman"/>
          <w:color w:val="000000"/>
          <w:sz w:val="27"/>
          <w:szCs w:val="27"/>
        </w:rPr>
        <w:t>зак</w:t>
      </w:r>
      <w:r w:rsidR="00081266">
        <w:rPr>
          <w:rFonts w:ascii="Times New Roman" w:hAnsi="Times New Roman" w:cs="Times New Roman"/>
          <w:color w:val="000000"/>
          <w:sz w:val="27"/>
          <w:szCs w:val="27"/>
        </w:rPr>
        <w:t xml:space="preserve">онодательства при использовании </w:t>
      </w:r>
      <w:r w:rsidRPr="00972E3B">
        <w:rPr>
          <w:rFonts w:ascii="Times New Roman" w:hAnsi="Times New Roman" w:cs="Times New Roman"/>
          <w:color w:val="000000"/>
          <w:sz w:val="27"/>
          <w:szCs w:val="27"/>
        </w:rPr>
        <w:t>бюджетных кредитов не выявлено.</w:t>
      </w:r>
      <w:r w:rsidR="006513B1"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6513B1" w:rsidRDefault="006513B1" w:rsidP="009543B9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72E3B">
        <w:rPr>
          <w:rFonts w:ascii="Times New Roman" w:hAnsi="Times New Roman" w:cs="Times New Roman"/>
          <w:color w:val="000000"/>
          <w:sz w:val="27"/>
          <w:szCs w:val="27"/>
        </w:rPr>
        <w:t>По результатам проверки фак</w:t>
      </w:r>
      <w:r w:rsidR="001260F1" w:rsidRPr="00972E3B">
        <w:rPr>
          <w:rFonts w:ascii="Times New Roman" w:hAnsi="Times New Roman" w:cs="Times New Roman"/>
          <w:color w:val="000000"/>
          <w:sz w:val="27"/>
          <w:szCs w:val="27"/>
        </w:rPr>
        <w:t>ты нецелевого использования сре</w:t>
      </w:r>
      <w:proofErr w:type="gramStart"/>
      <w:r w:rsidR="001260F1" w:rsidRPr="00972E3B">
        <w:rPr>
          <w:rFonts w:ascii="Times New Roman" w:hAnsi="Times New Roman" w:cs="Times New Roman"/>
          <w:color w:val="000000"/>
          <w:sz w:val="27"/>
          <w:szCs w:val="27"/>
        </w:rPr>
        <w:t>дств пр</w:t>
      </w:r>
      <w:proofErr w:type="gramEnd"/>
      <w:r w:rsidR="001260F1" w:rsidRPr="00972E3B">
        <w:rPr>
          <w:rFonts w:ascii="Times New Roman" w:hAnsi="Times New Roman" w:cs="Times New Roman"/>
          <w:color w:val="000000"/>
          <w:sz w:val="27"/>
          <w:szCs w:val="27"/>
        </w:rPr>
        <w:t>едоставленных в виде бюджетного кредита не установлены.</w:t>
      </w:r>
      <w:r w:rsidRPr="00972E3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6167CF" w:rsidRDefault="006167CF" w:rsidP="009449D2">
      <w:pPr>
        <w:pStyle w:val="a3"/>
        <w:spacing w:before="0" w:beforeAutospacing="0" w:after="0"/>
        <w:ind w:right="-6"/>
        <w:jc w:val="both"/>
        <w:outlineLvl w:val="0"/>
        <w:rPr>
          <w:sz w:val="27"/>
          <w:szCs w:val="27"/>
        </w:rPr>
      </w:pPr>
    </w:p>
    <w:p w:rsidR="006167CF" w:rsidRDefault="006167CF" w:rsidP="009449D2">
      <w:pPr>
        <w:pStyle w:val="a3"/>
        <w:spacing w:before="0" w:beforeAutospacing="0" w:after="0"/>
        <w:ind w:right="-6"/>
        <w:jc w:val="both"/>
        <w:outlineLvl w:val="0"/>
        <w:rPr>
          <w:sz w:val="27"/>
          <w:szCs w:val="27"/>
        </w:rPr>
      </w:pPr>
    </w:p>
    <w:p w:rsidR="009449D2" w:rsidRPr="00641809" w:rsidRDefault="00C33DFF" w:rsidP="009449D2">
      <w:pPr>
        <w:pStyle w:val="a3"/>
        <w:spacing w:before="0" w:beforeAutospacing="0" w:after="0"/>
        <w:ind w:right="-6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Главный специалист</w:t>
      </w:r>
      <w:r w:rsidR="009449D2" w:rsidRPr="00641809">
        <w:rPr>
          <w:sz w:val="27"/>
          <w:szCs w:val="27"/>
        </w:rPr>
        <w:t xml:space="preserve"> отдела</w:t>
      </w:r>
    </w:p>
    <w:p w:rsidR="009449D2" w:rsidRPr="00641809" w:rsidRDefault="009449D2" w:rsidP="009449D2">
      <w:pPr>
        <w:pStyle w:val="a3"/>
        <w:spacing w:before="0" w:beforeAutospacing="0" w:after="0"/>
        <w:ind w:right="-6"/>
        <w:jc w:val="both"/>
        <w:outlineLvl w:val="0"/>
        <w:rPr>
          <w:sz w:val="27"/>
          <w:szCs w:val="27"/>
        </w:rPr>
      </w:pPr>
      <w:r w:rsidRPr="00641809">
        <w:rPr>
          <w:sz w:val="27"/>
          <w:szCs w:val="27"/>
        </w:rPr>
        <w:t>финансово-бюджетного контроля</w:t>
      </w:r>
    </w:p>
    <w:p w:rsidR="009449D2" w:rsidRPr="00641809" w:rsidRDefault="009449D2" w:rsidP="009449D2">
      <w:pPr>
        <w:pStyle w:val="ad"/>
        <w:spacing w:after="0"/>
        <w:ind w:left="0"/>
        <w:rPr>
          <w:rFonts w:ascii="Times New Roman" w:hAnsi="Times New Roman" w:cs="Times New Roman"/>
          <w:color w:val="000000"/>
          <w:sz w:val="27"/>
          <w:szCs w:val="27"/>
        </w:rPr>
      </w:pPr>
      <w:r w:rsidRPr="00641809">
        <w:rPr>
          <w:rFonts w:ascii="Times New Roman" w:hAnsi="Times New Roman" w:cs="Times New Roman"/>
          <w:sz w:val="27"/>
          <w:szCs w:val="27"/>
        </w:rPr>
        <w:t xml:space="preserve">финансового управления                                           ____________ </w:t>
      </w:r>
      <w:r w:rsidR="00C33DFF">
        <w:rPr>
          <w:rFonts w:ascii="Times New Roman" w:hAnsi="Times New Roman" w:cs="Times New Roman"/>
          <w:sz w:val="27"/>
          <w:szCs w:val="27"/>
        </w:rPr>
        <w:t xml:space="preserve">Т.Г. Андреева </w:t>
      </w:r>
    </w:p>
    <w:p w:rsidR="0028252C" w:rsidRDefault="0028252C" w:rsidP="0067119A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714E0" w:rsidRDefault="000714E0" w:rsidP="0067119A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7119A" w:rsidRPr="00641809" w:rsidRDefault="0067119A" w:rsidP="0067119A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1809">
        <w:rPr>
          <w:rFonts w:ascii="Times New Roman" w:eastAsia="Times New Roman" w:hAnsi="Times New Roman" w:cs="Times New Roman"/>
          <w:sz w:val="27"/>
          <w:szCs w:val="27"/>
        </w:rPr>
        <w:t>Акт получил:</w:t>
      </w:r>
    </w:p>
    <w:p w:rsidR="00EE198B" w:rsidRDefault="00EE198B" w:rsidP="0067119A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7119A" w:rsidRPr="00641809" w:rsidRDefault="0067119A" w:rsidP="0067119A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41809">
        <w:rPr>
          <w:rFonts w:ascii="Times New Roman" w:eastAsia="Times New Roman" w:hAnsi="Times New Roman" w:cs="Times New Roman"/>
          <w:sz w:val="27"/>
          <w:szCs w:val="27"/>
        </w:rPr>
        <w:t>_______________ _______________ ________________________________</w:t>
      </w:r>
    </w:p>
    <w:p w:rsidR="0067119A" w:rsidRPr="00641809" w:rsidRDefault="0067119A" w:rsidP="0067119A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64180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(дата) </w:t>
      </w:r>
      <w:r w:rsidRPr="00641809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641809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(подпись)                </w:t>
      </w:r>
      <w:r w:rsidRPr="00641809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(ФИО)</w:t>
      </w:r>
    </w:p>
    <w:p w:rsidR="00797AC2" w:rsidRPr="00641809" w:rsidRDefault="00797AC2" w:rsidP="00797A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797AC2" w:rsidRPr="00641809" w:rsidSect="00332556">
      <w:pgSz w:w="11906" w:h="16838"/>
      <w:pgMar w:top="1134" w:right="567" w:bottom="1134" w:left="1701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4A" w:rsidRDefault="00E2604A" w:rsidP="009C4190">
      <w:pPr>
        <w:spacing w:after="0" w:line="240" w:lineRule="auto"/>
      </w:pPr>
      <w:r>
        <w:separator/>
      </w:r>
    </w:p>
  </w:endnote>
  <w:endnote w:type="continuationSeparator" w:id="0">
    <w:p w:rsidR="00E2604A" w:rsidRDefault="00E2604A" w:rsidP="009C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4A" w:rsidRDefault="00E2604A" w:rsidP="009C4190">
      <w:pPr>
        <w:spacing w:after="0" w:line="240" w:lineRule="auto"/>
      </w:pPr>
      <w:r>
        <w:separator/>
      </w:r>
    </w:p>
  </w:footnote>
  <w:footnote w:type="continuationSeparator" w:id="0">
    <w:p w:rsidR="00E2604A" w:rsidRDefault="00E2604A" w:rsidP="009C4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1AD9"/>
    <w:multiLevelType w:val="hybridMultilevel"/>
    <w:tmpl w:val="EFEE32D6"/>
    <w:lvl w:ilvl="0" w:tplc="D8ACE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7470F"/>
    <w:multiLevelType w:val="hybridMultilevel"/>
    <w:tmpl w:val="864C8A86"/>
    <w:lvl w:ilvl="0" w:tplc="10DC40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943FDB"/>
    <w:multiLevelType w:val="hybridMultilevel"/>
    <w:tmpl w:val="A620C84A"/>
    <w:lvl w:ilvl="0" w:tplc="8FD68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020F62"/>
    <w:multiLevelType w:val="hybridMultilevel"/>
    <w:tmpl w:val="EC3C4C58"/>
    <w:lvl w:ilvl="0" w:tplc="82E88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7C"/>
    <w:rsid w:val="00002323"/>
    <w:rsid w:val="000043A4"/>
    <w:rsid w:val="00004DF2"/>
    <w:rsid w:val="00005AE9"/>
    <w:rsid w:val="0000736A"/>
    <w:rsid w:val="00007442"/>
    <w:rsid w:val="00011433"/>
    <w:rsid w:val="00012612"/>
    <w:rsid w:val="00015052"/>
    <w:rsid w:val="000209FA"/>
    <w:rsid w:val="00020A89"/>
    <w:rsid w:val="00020DA5"/>
    <w:rsid w:val="000223E3"/>
    <w:rsid w:val="00024CD2"/>
    <w:rsid w:val="0002628C"/>
    <w:rsid w:val="0002641E"/>
    <w:rsid w:val="00027971"/>
    <w:rsid w:val="00034B23"/>
    <w:rsid w:val="00035372"/>
    <w:rsid w:val="00036664"/>
    <w:rsid w:val="00036E6A"/>
    <w:rsid w:val="0003734A"/>
    <w:rsid w:val="00037E33"/>
    <w:rsid w:val="00041FFB"/>
    <w:rsid w:val="000526C7"/>
    <w:rsid w:val="0005321F"/>
    <w:rsid w:val="00053C29"/>
    <w:rsid w:val="00054E90"/>
    <w:rsid w:val="00054FE5"/>
    <w:rsid w:val="00055841"/>
    <w:rsid w:val="00055FAF"/>
    <w:rsid w:val="000605CE"/>
    <w:rsid w:val="00064974"/>
    <w:rsid w:val="00064B85"/>
    <w:rsid w:val="000654A5"/>
    <w:rsid w:val="000700B5"/>
    <w:rsid w:val="000714E0"/>
    <w:rsid w:val="00074DB1"/>
    <w:rsid w:val="0007542C"/>
    <w:rsid w:val="0007792B"/>
    <w:rsid w:val="00077EDB"/>
    <w:rsid w:val="00080B89"/>
    <w:rsid w:val="00081266"/>
    <w:rsid w:val="00082428"/>
    <w:rsid w:val="0009211E"/>
    <w:rsid w:val="00093397"/>
    <w:rsid w:val="00094A9D"/>
    <w:rsid w:val="00094E64"/>
    <w:rsid w:val="00096408"/>
    <w:rsid w:val="00096AC0"/>
    <w:rsid w:val="00096CAA"/>
    <w:rsid w:val="0009732F"/>
    <w:rsid w:val="000A0B9A"/>
    <w:rsid w:val="000A3EEE"/>
    <w:rsid w:val="000A4AED"/>
    <w:rsid w:val="000A517C"/>
    <w:rsid w:val="000A62D3"/>
    <w:rsid w:val="000A70AD"/>
    <w:rsid w:val="000B09ED"/>
    <w:rsid w:val="000B3CF8"/>
    <w:rsid w:val="000B4706"/>
    <w:rsid w:val="000B595C"/>
    <w:rsid w:val="000B777A"/>
    <w:rsid w:val="000C0AED"/>
    <w:rsid w:val="000C2CFB"/>
    <w:rsid w:val="000C606B"/>
    <w:rsid w:val="000C6A1D"/>
    <w:rsid w:val="000C70CE"/>
    <w:rsid w:val="000C74AE"/>
    <w:rsid w:val="000D3726"/>
    <w:rsid w:val="000D72E5"/>
    <w:rsid w:val="000E0877"/>
    <w:rsid w:val="000E45EC"/>
    <w:rsid w:val="000E46A0"/>
    <w:rsid w:val="000E6A7A"/>
    <w:rsid w:val="000F17C8"/>
    <w:rsid w:val="000F1DB4"/>
    <w:rsid w:val="000F3C44"/>
    <w:rsid w:val="000F4364"/>
    <w:rsid w:val="000F4684"/>
    <w:rsid w:val="000F6C17"/>
    <w:rsid w:val="001002C0"/>
    <w:rsid w:val="00100863"/>
    <w:rsid w:val="0010177A"/>
    <w:rsid w:val="0010184B"/>
    <w:rsid w:val="00101C52"/>
    <w:rsid w:val="0010408A"/>
    <w:rsid w:val="001047D3"/>
    <w:rsid w:val="0010538B"/>
    <w:rsid w:val="00105930"/>
    <w:rsid w:val="00105D80"/>
    <w:rsid w:val="001074E5"/>
    <w:rsid w:val="00107B83"/>
    <w:rsid w:val="001108F4"/>
    <w:rsid w:val="00110C37"/>
    <w:rsid w:val="00112E2C"/>
    <w:rsid w:val="00114D87"/>
    <w:rsid w:val="00116B53"/>
    <w:rsid w:val="00120189"/>
    <w:rsid w:val="00120AFD"/>
    <w:rsid w:val="0012239A"/>
    <w:rsid w:val="00125A05"/>
    <w:rsid w:val="00125B45"/>
    <w:rsid w:val="00125E23"/>
    <w:rsid w:val="001260F1"/>
    <w:rsid w:val="0012736C"/>
    <w:rsid w:val="001306AE"/>
    <w:rsid w:val="00130994"/>
    <w:rsid w:val="0013173C"/>
    <w:rsid w:val="00133119"/>
    <w:rsid w:val="001339D2"/>
    <w:rsid w:val="00133FBF"/>
    <w:rsid w:val="00135E57"/>
    <w:rsid w:val="0013634F"/>
    <w:rsid w:val="00141249"/>
    <w:rsid w:val="00141673"/>
    <w:rsid w:val="00141C74"/>
    <w:rsid w:val="00142026"/>
    <w:rsid w:val="001426C2"/>
    <w:rsid w:val="00142A1F"/>
    <w:rsid w:val="00144208"/>
    <w:rsid w:val="00144EE4"/>
    <w:rsid w:val="001465B1"/>
    <w:rsid w:val="00147056"/>
    <w:rsid w:val="00151402"/>
    <w:rsid w:val="0016066F"/>
    <w:rsid w:val="00160986"/>
    <w:rsid w:val="00162763"/>
    <w:rsid w:val="0016321B"/>
    <w:rsid w:val="00164A05"/>
    <w:rsid w:val="001651B7"/>
    <w:rsid w:val="00166A8C"/>
    <w:rsid w:val="00167B50"/>
    <w:rsid w:val="00177543"/>
    <w:rsid w:val="00181F72"/>
    <w:rsid w:val="00182620"/>
    <w:rsid w:val="00182A3E"/>
    <w:rsid w:val="00182EFC"/>
    <w:rsid w:val="00182F2E"/>
    <w:rsid w:val="001863AC"/>
    <w:rsid w:val="001868FF"/>
    <w:rsid w:val="001937EF"/>
    <w:rsid w:val="001938EA"/>
    <w:rsid w:val="001952F7"/>
    <w:rsid w:val="00197437"/>
    <w:rsid w:val="001974D6"/>
    <w:rsid w:val="00197B7A"/>
    <w:rsid w:val="001A0026"/>
    <w:rsid w:val="001A1617"/>
    <w:rsid w:val="001A2202"/>
    <w:rsid w:val="001A42E6"/>
    <w:rsid w:val="001A4C50"/>
    <w:rsid w:val="001B2F6B"/>
    <w:rsid w:val="001B3183"/>
    <w:rsid w:val="001B45C0"/>
    <w:rsid w:val="001B52F1"/>
    <w:rsid w:val="001B5AEA"/>
    <w:rsid w:val="001C154B"/>
    <w:rsid w:val="001C2A5A"/>
    <w:rsid w:val="001C59D8"/>
    <w:rsid w:val="001C6D92"/>
    <w:rsid w:val="001C71FC"/>
    <w:rsid w:val="001D24DB"/>
    <w:rsid w:val="001E06CF"/>
    <w:rsid w:val="001E09EC"/>
    <w:rsid w:val="001E1AA5"/>
    <w:rsid w:val="001E2244"/>
    <w:rsid w:val="001E305F"/>
    <w:rsid w:val="001E405A"/>
    <w:rsid w:val="001E610D"/>
    <w:rsid w:val="001E79E2"/>
    <w:rsid w:val="001F2B2C"/>
    <w:rsid w:val="001F2F89"/>
    <w:rsid w:val="001F3630"/>
    <w:rsid w:val="001F4410"/>
    <w:rsid w:val="001F44BC"/>
    <w:rsid w:val="001F487D"/>
    <w:rsid w:val="001F54D3"/>
    <w:rsid w:val="001F560E"/>
    <w:rsid w:val="001F56CC"/>
    <w:rsid w:val="001F585C"/>
    <w:rsid w:val="001F58B2"/>
    <w:rsid w:val="001F7F36"/>
    <w:rsid w:val="0020016E"/>
    <w:rsid w:val="0020106C"/>
    <w:rsid w:val="00201537"/>
    <w:rsid w:val="002022C2"/>
    <w:rsid w:val="00203B0D"/>
    <w:rsid w:val="00203D1E"/>
    <w:rsid w:val="002129C1"/>
    <w:rsid w:val="002131F0"/>
    <w:rsid w:val="00213E63"/>
    <w:rsid w:val="00217102"/>
    <w:rsid w:val="002213EB"/>
    <w:rsid w:val="002216C0"/>
    <w:rsid w:val="00224FC6"/>
    <w:rsid w:val="00230D9A"/>
    <w:rsid w:val="00230F74"/>
    <w:rsid w:val="00235654"/>
    <w:rsid w:val="00235984"/>
    <w:rsid w:val="00236AED"/>
    <w:rsid w:val="002379A2"/>
    <w:rsid w:val="00240208"/>
    <w:rsid w:val="00240C74"/>
    <w:rsid w:val="00241373"/>
    <w:rsid w:val="002477DE"/>
    <w:rsid w:val="002520C1"/>
    <w:rsid w:val="0025318B"/>
    <w:rsid w:val="002543AF"/>
    <w:rsid w:val="00255DC7"/>
    <w:rsid w:val="00260991"/>
    <w:rsid w:val="00261A5E"/>
    <w:rsid w:val="00265932"/>
    <w:rsid w:val="00267BF9"/>
    <w:rsid w:val="0027061C"/>
    <w:rsid w:val="00271727"/>
    <w:rsid w:val="00274CBF"/>
    <w:rsid w:val="00274CE3"/>
    <w:rsid w:val="00275B71"/>
    <w:rsid w:val="0027772E"/>
    <w:rsid w:val="002814B2"/>
    <w:rsid w:val="00281F84"/>
    <w:rsid w:val="0028252C"/>
    <w:rsid w:val="00287ECB"/>
    <w:rsid w:val="00290A43"/>
    <w:rsid w:val="00291FC6"/>
    <w:rsid w:val="002927A6"/>
    <w:rsid w:val="002945A7"/>
    <w:rsid w:val="00295FBC"/>
    <w:rsid w:val="0029665B"/>
    <w:rsid w:val="00296F0A"/>
    <w:rsid w:val="002A240D"/>
    <w:rsid w:val="002A30EB"/>
    <w:rsid w:val="002A3EF1"/>
    <w:rsid w:val="002A40A5"/>
    <w:rsid w:val="002A43FB"/>
    <w:rsid w:val="002A4A38"/>
    <w:rsid w:val="002B01B2"/>
    <w:rsid w:val="002B281A"/>
    <w:rsid w:val="002B53DE"/>
    <w:rsid w:val="002B60D2"/>
    <w:rsid w:val="002B6337"/>
    <w:rsid w:val="002B6746"/>
    <w:rsid w:val="002C1FFE"/>
    <w:rsid w:val="002C3566"/>
    <w:rsid w:val="002C5FDD"/>
    <w:rsid w:val="002D57DF"/>
    <w:rsid w:val="002E0B1D"/>
    <w:rsid w:val="002E3F3F"/>
    <w:rsid w:val="002E4BCE"/>
    <w:rsid w:val="002E4D63"/>
    <w:rsid w:val="002E4E56"/>
    <w:rsid w:val="002E5448"/>
    <w:rsid w:val="002E595C"/>
    <w:rsid w:val="002E7AFD"/>
    <w:rsid w:val="002F2C27"/>
    <w:rsid w:val="002F5967"/>
    <w:rsid w:val="002F639C"/>
    <w:rsid w:val="002F67F4"/>
    <w:rsid w:val="002F6AC2"/>
    <w:rsid w:val="002F7F3E"/>
    <w:rsid w:val="00300939"/>
    <w:rsid w:val="00300F1F"/>
    <w:rsid w:val="00302A49"/>
    <w:rsid w:val="00302F4D"/>
    <w:rsid w:val="0030332C"/>
    <w:rsid w:val="0030391F"/>
    <w:rsid w:val="00303CAC"/>
    <w:rsid w:val="00306D66"/>
    <w:rsid w:val="0030784C"/>
    <w:rsid w:val="00311750"/>
    <w:rsid w:val="0031176A"/>
    <w:rsid w:val="00314BF9"/>
    <w:rsid w:val="00316EC5"/>
    <w:rsid w:val="003201D3"/>
    <w:rsid w:val="00320FE4"/>
    <w:rsid w:val="0032267C"/>
    <w:rsid w:val="00322A4F"/>
    <w:rsid w:val="00324E04"/>
    <w:rsid w:val="00327A63"/>
    <w:rsid w:val="00332556"/>
    <w:rsid w:val="00332E39"/>
    <w:rsid w:val="00334983"/>
    <w:rsid w:val="003372FA"/>
    <w:rsid w:val="003410CD"/>
    <w:rsid w:val="00341C47"/>
    <w:rsid w:val="00341DBF"/>
    <w:rsid w:val="00346B29"/>
    <w:rsid w:val="003474A8"/>
    <w:rsid w:val="0034785A"/>
    <w:rsid w:val="00350CD0"/>
    <w:rsid w:val="00352B26"/>
    <w:rsid w:val="00355085"/>
    <w:rsid w:val="00356E98"/>
    <w:rsid w:val="00364986"/>
    <w:rsid w:val="0036546A"/>
    <w:rsid w:val="003703A2"/>
    <w:rsid w:val="0037047D"/>
    <w:rsid w:val="00371A82"/>
    <w:rsid w:val="003725E0"/>
    <w:rsid w:val="0037318C"/>
    <w:rsid w:val="00374649"/>
    <w:rsid w:val="003754A6"/>
    <w:rsid w:val="00380ADC"/>
    <w:rsid w:val="00380EB4"/>
    <w:rsid w:val="0038270B"/>
    <w:rsid w:val="00383619"/>
    <w:rsid w:val="003851BE"/>
    <w:rsid w:val="003859BC"/>
    <w:rsid w:val="00386CCC"/>
    <w:rsid w:val="00387244"/>
    <w:rsid w:val="003901C1"/>
    <w:rsid w:val="0039056B"/>
    <w:rsid w:val="003933F0"/>
    <w:rsid w:val="00394DF6"/>
    <w:rsid w:val="003A05A9"/>
    <w:rsid w:val="003A0F69"/>
    <w:rsid w:val="003A20F2"/>
    <w:rsid w:val="003A23BB"/>
    <w:rsid w:val="003A2554"/>
    <w:rsid w:val="003A3DC2"/>
    <w:rsid w:val="003A519C"/>
    <w:rsid w:val="003A6957"/>
    <w:rsid w:val="003A74C5"/>
    <w:rsid w:val="003A78EC"/>
    <w:rsid w:val="003A7E41"/>
    <w:rsid w:val="003B1290"/>
    <w:rsid w:val="003B2686"/>
    <w:rsid w:val="003B483F"/>
    <w:rsid w:val="003B5BC9"/>
    <w:rsid w:val="003B64C8"/>
    <w:rsid w:val="003C13D1"/>
    <w:rsid w:val="003C381A"/>
    <w:rsid w:val="003C524D"/>
    <w:rsid w:val="003C547F"/>
    <w:rsid w:val="003C5D11"/>
    <w:rsid w:val="003D3326"/>
    <w:rsid w:val="003D3990"/>
    <w:rsid w:val="003D3A43"/>
    <w:rsid w:val="003D64A4"/>
    <w:rsid w:val="003D712E"/>
    <w:rsid w:val="003D74A6"/>
    <w:rsid w:val="003D768C"/>
    <w:rsid w:val="003E3894"/>
    <w:rsid w:val="003E6414"/>
    <w:rsid w:val="003E687C"/>
    <w:rsid w:val="003F0F2B"/>
    <w:rsid w:val="003F523E"/>
    <w:rsid w:val="003F6293"/>
    <w:rsid w:val="003F7330"/>
    <w:rsid w:val="00400993"/>
    <w:rsid w:val="00405A11"/>
    <w:rsid w:val="0040612B"/>
    <w:rsid w:val="004063F8"/>
    <w:rsid w:val="004064AB"/>
    <w:rsid w:val="0040764A"/>
    <w:rsid w:val="00411521"/>
    <w:rsid w:val="004138F3"/>
    <w:rsid w:val="0041489B"/>
    <w:rsid w:val="00415A8B"/>
    <w:rsid w:val="004171E4"/>
    <w:rsid w:val="00420535"/>
    <w:rsid w:val="00420F62"/>
    <w:rsid w:val="00421C6E"/>
    <w:rsid w:val="00421F37"/>
    <w:rsid w:val="00422694"/>
    <w:rsid w:val="004228B1"/>
    <w:rsid w:val="00423FF4"/>
    <w:rsid w:val="0043060E"/>
    <w:rsid w:val="00430B1A"/>
    <w:rsid w:val="00430EB3"/>
    <w:rsid w:val="004337E5"/>
    <w:rsid w:val="00442DF7"/>
    <w:rsid w:val="00443154"/>
    <w:rsid w:val="0044322D"/>
    <w:rsid w:val="00443645"/>
    <w:rsid w:val="00443AE4"/>
    <w:rsid w:val="00445DC9"/>
    <w:rsid w:val="00446942"/>
    <w:rsid w:val="00446FC5"/>
    <w:rsid w:val="00447996"/>
    <w:rsid w:val="00451570"/>
    <w:rsid w:val="00452B41"/>
    <w:rsid w:val="00453E80"/>
    <w:rsid w:val="00454067"/>
    <w:rsid w:val="00455B9C"/>
    <w:rsid w:val="004609AB"/>
    <w:rsid w:val="00461B96"/>
    <w:rsid w:val="004620CE"/>
    <w:rsid w:val="00463C4A"/>
    <w:rsid w:val="0046467C"/>
    <w:rsid w:val="00466BF0"/>
    <w:rsid w:val="00470E5D"/>
    <w:rsid w:val="00472B9D"/>
    <w:rsid w:val="00473F71"/>
    <w:rsid w:val="00474A0F"/>
    <w:rsid w:val="0047505D"/>
    <w:rsid w:val="00480E3E"/>
    <w:rsid w:val="00482898"/>
    <w:rsid w:val="00485F26"/>
    <w:rsid w:val="0048690F"/>
    <w:rsid w:val="00486ACF"/>
    <w:rsid w:val="0048761D"/>
    <w:rsid w:val="0048778B"/>
    <w:rsid w:val="0049130E"/>
    <w:rsid w:val="00495F2B"/>
    <w:rsid w:val="00496985"/>
    <w:rsid w:val="004969E7"/>
    <w:rsid w:val="004A52C3"/>
    <w:rsid w:val="004A6762"/>
    <w:rsid w:val="004B007B"/>
    <w:rsid w:val="004B14B6"/>
    <w:rsid w:val="004B14E2"/>
    <w:rsid w:val="004B4671"/>
    <w:rsid w:val="004B4CF0"/>
    <w:rsid w:val="004B6B17"/>
    <w:rsid w:val="004B7175"/>
    <w:rsid w:val="004B770A"/>
    <w:rsid w:val="004C0568"/>
    <w:rsid w:val="004C093A"/>
    <w:rsid w:val="004C1726"/>
    <w:rsid w:val="004C240F"/>
    <w:rsid w:val="004C33AC"/>
    <w:rsid w:val="004C3CB9"/>
    <w:rsid w:val="004C57FD"/>
    <w:rsid w:val="004C7986"/>
    <w:rsid w:val="004D07A0"/>
    <w:rsid w:val="004D0882"/>
    <w:rsid w:val="004D0981"/>
    <w:rsid w:val="004D172E"/>
    <w:rsid w:val="004D396B"/>
    <w:rsid w:val="004D7B1D"/>
    <w:rsid w:val="004E0B37"/>
    <w:rsid w:val="004E1627"/>
    <w:rsid w:val="004E1CF0"/>
    <w:rsid w:val="004E29EA"/>
    <w:rsid w:val="004E3C94"/>
    <w:rsid w:val="004E43DE"/>
    <w:rsid w:val="004E5CCB"/>
    <w:rsid w:val="004E7229"/>
    <w:rsid w:val="004E7D77"/>
    <w:rsid w:val="004F0C2A"/>
    <w:rsid w:val="004F2A61"/>
    <w:rsid w:val="004F31E5"/>
    <w:rsid w:val="004F3AF7"/>
    <w:rsid w:val="004F4360"/>
    <w:rsid w:val="004F567C"/>
    <w:rsid w:val="004F7E22"/>
    <w:rsid w:val="00500C67"/>
    <w:rsid w:val="00501B58"/>
    <w:rsid w:val="00503CA9"/>
    <w:rsid w:val="00503D2B"/>
    <w:rsid w:val="00504A7E"/>
    <w:rsid w:val="0050575B"/>
    <w:rsid w:val="00507146"/>
    <w:rsid w:val="00507B3E"/>
    <w:rsid w:val="0051221D"/>
    <w:rsid w:val="00512DFD"/>
    <w:rsid w:val="005147BE"/>
    <w:rsid w:val="00515459"/>
    <w:rsid w:val="0051656A"/>
    <w:rsid w:val="00520969"/>
    <w:rsid w:val="00521366"/>
    <w:rsid w:val="00522710"/>
    <w:rsid w:val="00523C60"/>
    <w:rsid w:val="0052633E"/>
    <w:rsid w:val="00526B8F"/>
    <w:rsid w:val="005270B8"/>
    <w:rsid w:val="005348F3"/>
    <w:rsid w:val="00540B33"/>
    <w:rsid w:val="00542648"/>
    <w:rsid w:val="00543937"/>
    <w:rsid w:val="00544075"/>
    <w:rsid w:val="00544F84"/>
    <w:rsid w:val="00545F07"/>
    <w:rsid w:val="00546123"/>
    <w:rsid w:val="005506DC"/>
    <w:rsid w:val="00550E1A"/>
    <w:rsid w:val="00552940"/>
    <w:rsid w:val="0055357F"/>
    <w:rsid w:val="00553897"/>
    <w:rsid w:val="00555677"/>
    <w:rsid w:val="00556A8E"/>
    <w:rsid w:val="0055793E"/>
    <w:rsid w:val="00557E18"/>
    <w:rsid w:val="0056000A"/>
    <w:rsid w:val="005659F7"/>
    <w:rsid w:val="00566F6C"/>
    <w:rsid w:val="00571BCF"/>
    <w:rsid w:val="00572B56"/>
    <w:rsid w:val="00572E77"/>
    <w:rsid w:val="00574C5E"/>
    <w:rsid w:val="00574D3F"/>
    <w:rsid w:val="00574DBA"/>
    <w:rsid w:val="00576325"/>
    <w:rsid w:val="0058028A"/>
    <w:rsid w:val="0058323E"/>
    <w:rsid w:val="00583655"/>
    <w:rsid w:val="00585109"/>
    <w:rsid w:val="005876AF"/>
    <w:rsid w:val="00587A25"/>
    <w:rsid w:val="0059013A"/>
    <w:rsid w:val="0059071B"/>
    <w:rsid w:val="00591BAB"/>
    <w:rsid w:val="00592C7D"/>
    <w:rsid w:val="005948B4"/>
    <w:rsid w:val="005977D6"/>
    <w:rsid w:val="005A0354"/>
    <w:rsid w:val="005A1962"/>
    <w:rsid w:val="005A3207"/>
    <w:rsid w:val="005A3960"/>
    <w:rsid w:val="005A3FA4"/>
    <w:rsid w:val="005A40BF"/>
    <w:rsid w:val="005A45CD"/>
    <w:rsid w:val="005A4BA7"/>
    <w:rsid w:val="005A6C28"/>
    <w:rsid w:val="005B2CC2"/>
    <w:rsid w:val="005B2EDF"/>
    <w:rsid w:val="005B5E50"/>
    <w:rsid w:val="005B6340"/>
    <w:rsid w:val="005B75DC"/>
    <w:rsid w:val="005C167B"/>
    <w:rsid w:val="005C22C2"/>
    <w:rsid w:val="005C2946"/>
    <w:rsid w:val="005C3BDA"/>
    <w:rsid w:val="005C5057"/>
    <w:rsid w:val="005C5114"/>
    <w:rsid w:val="005C52FE"/>
    <w:rsid w:val="005C6854"/>
    <w:rsid w:val="005C7485"/>
    <w:rsid w:val="005C7FEE"/>
    <w:rsid w:val="005D036A"/>
    <w:rsid w:val="005D06A1"/>
    <w:rsid w:val="005D08E2"/>
    <w:rsid w:val="005D0BA8"/>
    <w:rsid w:val="005D0CF7"/>
    <w:rsid w:val="005D0EB2"/>
    <w:rsid w:val="005D1882"/>
    <w:rsid w:val="005D25C3"/>
    <w:rsid w:val="005D46DA"/>
    <w:rsid w:val="005D52C9"/>
    <w:rsid w:val="005D5B12"/>
    <w:rsid w:val="005D5BEA"/>
    <w:rsid w:val="005E0145"/>
    <w:rsid w:val="005E1176"/>
    <w:rsid w:val="005E21DD"/>
    <w:rsid w:val="005E2C86"/>
    <w:rsid w:val="005E3CD6"/>
    <w:rsid w:val="005E49BF"/>
    <w:rsid w:val="005E6766"/>
    <w:rsid w:val="005E75F2"/>
    <w:rsid w:val="005F0656"/>
    <w:rsid w:val="005F406C"/>
    <w:rsid w:val="005F444B"/>
    <w:rsid w:val="005F5078"/>
    <w:rsid w:val="005F5985"/>
    <w:rsid w:val="005F5AD0"/>
    <w:rsid w:val="005F7D13"/>
    <w:rsid w:val="00602DB2"/>
    <w:rsid w:val="006050DC"/>
    <w:rsid w:val="00605663"/>
    <w:rsid w:val="006101B4"/>
    <w:rsid w:val="00610403"/>
    <w:rsid w:val="00610729"/>
    <w:rsid w:val="00610A30"/>
    <w:rsid w:val="00611918"/>
    <w:rsid w:val="00613B66"/>
    <w:rsid w:val="006140E9"/>
    <w:rsid w:val="0061634C"/>
    <w:rsid w:val="006167CF"/>
    <w:rsid w:val="006211C3"/>
    <w:rsid w:val="006225E2"/>
    <w:rsid w:val="00622604"/>
    <w:rsid w:val="006229AA"/>
    <w:rsid w:val="006263F9"/>
    <w:rsid w:val="0062740F"/>
    <w:rsid w:val="00627741"/>
    <w:rsid w:val="00632B92"/>
    <w:rsid w:val="006368F1"/>
    <w:rsid w:val="00637026"/>
    <w:rsid w:val="006375D8"/>
    <w:rsid w:val="00637C8E"/>
    <w:rsid w:val="00641809"/>
    <w:rsid w:val="00643D88"/>
    <w:rsid w:val="00645091"/>
    <w:rsid w:val="0064566D"/>
    <w:rsid w:val="00646172"/>
    <w:rsid w:val="006513B1"/>
    <w:rsid w:val="00652731"/>
    <w:rsid w:val="006614C2"/>
    <w:rsid w:val="00663160"/>
    <w:rsid w:val="00663E06"/>
    <w:rsid w:val="00667B29"/>
    <w:rsid w:val="00667F15"/>
    <w:rsid w:val="0067119A"/>
    <w:rsid w:val="00671220"/>
    <w:rsid w:val="00672979"/>
    <w:rsid w:val="00672E44"/>
    <w:rsid w:val="0067534C"/>
    <w:rsid w:val="0067745A"/>
    <w:rsid w:val="006812B8"/>
    <w:rsid w:val="00681CB1"/>
    <w:rsid w:val="00687C4E"/>
    <w:rsid w:val="006963CE"/>
    <w:rsid w:val="0069675A"/>
    <w:rsid w:val="00696D16"/>
    <w:rsid w:val="00697EE0"/>
    <w:rsid w:val="006A0954"/>
    <w:rsid w:val="006A09A2"/>
    <w:rsid w:val="006A2BE8"/>
    <w:rsid w:val="006A2FA4"/>
    <w:rsid w:val="006A3A2A"/>
    <w:rsid w:val="006A74A9"/>
    <w:rsid w:val="006A7D7A"/>
    <w:rsid w:val="006A7F93"/>
    <w:rsid w:val="006B26B3"/>
    <w:rsid w:val="006B42F5"/>
    <w:rsid w:val="006B6D08"/>
    <w:rsid w:val="006B6FC8"/>
    <w:rsid w:val="006B7B87"/>
    <w:rsid w:val="006C2197"/>
    <w:rsid w:val="006C248E"/>
    <w:rsid w:val="006C2741"/>
    <w:rsid w:val="006C4A8C"/>
    <w:rsid w:val="006C4AFD"/>
    <w:rsid w:val="006C4DFF"/>
    <w:rsid w:val="006C4F2A"/>
    <w:rsid w:val="006D0935"/>
    <w:rsid w:val="006D12B1"/>
    <w:rsid w:val="006D4C2D"/>
    <w:rsid w:val="006D51C3"/>
    <w:rsid w:val="006D574C"/>
    <w:rsid w:val="006D7CF4"/>
    <w:rsid w:val="006E01EE"/>
    <w:rsid w:val="006E0457"/>
    <w:rsid w:val="006E0E8D"/>
    <w:rsid w:val="006E10E0"/>
    <w:rsid w:val="006E1794"/>
    <w:rsid w:val="006E18EF"/>
    <w:rsid w:val="006E355E"/>
    <w:rsid w:val="006E3926"/>
    <w:rsid w:val="006E3EFF"/>
    <w:rsid w:val="006E426C"/>
    <w:rsid w:val="006E64B8"/>
    <w:rsid w:val="006E7230"/>
    <w:rsid w:val="006F0F0A"/>
    <w:rsid w:val="006F176B"/>
    <w:rsid w:val="006F3B20"/>
    <w:rsid w:val="006F59E2"/>
    <w:rsid w:val="006F74BD"/>
    <w:rsid w:val="0070228F"/>
    <w:rsid w:val="00702D89"/>
    <w:rsid w:val="00703987"/>
    <w:rsid w:val="00703BD0"/>
    <w:rsid w:val="00703D3A"/>
    <w:rsid w:val="007073C7"/>
    <w:rsid w:val="00707833"/>
    <w:rsid w:val="007117F9"/>
    <w:rsid w:val="0071253D"/>
    <w:rsid w:val="00712A3A"/>
    <w:rsid w:val="00713043"/>
    <w:rsid w:val="0071427C"/>
    <w:rsid w:val="0071543A"/>
    <w:rsid w:val="007158C7"/>
    <w:rsid w:val="007169AC"/>
    <w:rsid w:val="00720E36"/>
    <w:rsid w:val="007226BA"/>
    <w:rsid w:val="00722EAC"/>
    <w:rsid w:val="00723ECE"/>
    <w:rsid w:val="00724E93"/>
    <w:rsid w:val="007250DD"/>
    <w:rsid w:val="00725E07"/>
    <w:rsid w:val="007274E4"/>
    <w:rsid w:val="00730F8C"/>
    <w:rsid w:val="0073371C"/>
    <w:rsid w:val="0073543A"/>
    <w:rsid w:val="0073683A"/>
    <w:rsid w:val="0073784B"/>
    <w:rsid w:val="00737DA3"/>
    <w:rsid w:val="007403A5"/>
    <w:rsid w:val="00743E52"/>
    <w:rsid w:val="00745BB8"/>
    <w:rsid w:val="00746599"/>
    <w:rsid w:val="00747159"/>
    <w:rsid w:val="00747FF8"/>
    <w:rsid w:val="0075102F"/>
    <w:rsid w:val="00752211"/>
    <w:rsid w:val="00754447"/>
    <w:rsid w:val="007544B2"/>
    <w:rsid w:val="0075484A"/>
    <w:rsid w:val="007549E0"/>
    <w:rsid w:val="00755D78"/>
    <w:rsid w:val="00757484"/>
    <w:rsid w:val="00757C09"/>
    <w:rsid w:val="00757CB6"/>
    <w:rsid w:val="00760C8F"/>
    <w:rsid w:val="00761BC7"/>
    <w:rsid w:val="00763FCC"/>
    <w:rsid w:val="00765476"/>
    <w:rsid w:val="00767C58"/>
    <w:rsid w:val="00770D39"/>
    <w:rsid w:val="00770E5B"/>
    <w:rsid w:val="007715DD"/>
    <w:rsid w:val="00772D40"/>
    <w:rsid w:val="00773CF0"/>
    <w:rsid w:val="00776091"/>
    <w:rsid w:val="00776789"/>
    <w:rsid w:val="00776F50"/>
    <w:rsid w:val="007773D0"/>
    <w:rsid w:val="0077784F"/>
    <w:rsid w:val="00780067"/>
    <w:rsid w:val="007820CD"/>
    <w:rsid w:val="007829D2"/>
    <w:rsid w:val="00784AD8"/>
    <w:rsid w:val="007906B6"/>
    <w:rsid w:val="00793779"/>
    <w:rsid w:val="00794C05"/>
    <w:rsid w:val="00797534"/>
    <w:rsid w:val="00797AC2"/>
    <w:rsid w:val="007A07C8"/>
    <w:rsid w:val="007A1F59"/>
    <w:rsid w:val="007A24B6"/>
    <w:rsid w:val="007A3861"/>
    <w:rsid w:val="007A591E"/>
    <w:rsid w:val="007A5C41"/>
    <w:rsid w:val="007A60C2"/>
    <w:rsid w:val="007A67BD"/>
    <w:rsid w:val="007A749C"/>
    <w:rsid w:val="007A7B23"/>
    <w:rsid w:val="007B0F0F"/>
    <w:rsid w:val="007B76DB"/>
    <w:rsid w:val="007B79D6"/>
    <w:rsid w:val="007C29C5"/>
    <w:rsid w:val="007C7BC2"/>
    <w:rsid w:val="007C7DD4"/>
    <w:rsid w:val="007D181E"/>
    <w:rsid w:val="007D6070"/>
    <w:rsid w:val="007D6A37"/>
    <w:rsid w:val="007E093B"/>
    <w:rsid w:val="007E14D1"/>
    <w:rsid w:val="007E1DA7"/>
    <w:rsid w:val="007E202D"/>
    <w:rsid w:val="007E2201"/>
    <w:rsid w:val="007E384C"/>
    <w:rsid w:val="007E39FF"/>
    <w:rsid w:val="007E464E"/>
    <w:rsid w:val="007F09FF"/>
    <w:rsid w:val="007F0B7C"/>
    <w:rsid w:val="007F0F7D"/>
    <w:rsid w:val="007F48EE"/>
    <w:rsid w:val="007F4F3E"/>
    <w:rsid w:val="007F50FA"/>
    <w:rsid w:val="007F541A"/>
    <w:rsid w:val="007F7700"/>
    <w:rsid w:val="007F7A2D"/>
    <w:rsid w:val="00800751"/>
    <w:rsid w:val="0080255C"/>
    <w:rsid w:val="00804A16"/>
    <w:rsid w:val="00804FB9"/>
    <w:rsid w:val="00805D06"/>
    <w:rsid w:val="00807008"/>
    <w:rsid w:val="00807ABF"/>
    <w:rsid w:val="00812D5C"/>
    <w:rsid w:val="008142BA"/>
    <w:rsid w:val="008200F2"/>
    <w:rsid w:val="008202FD"/>
    <w:rsid w:val="00820BD4"/>
    <w:rsid w:val="00820C1E"/>
    <w:rsid w:val="008217F2"/>
    <w:rsid w:val="008230A0"/>
    <w:rsid w:val="00826EAA"/>
    <w:rsid w:val="00830EA9"/>
    <w:rsid w:val="00834A2F"/>
    <w:rsid w:val="00835C40"/>
    <w:rsid w:val="00836F8D"/>
    <w:rsid w:val="0084059F"/>
    <w:rsid w:val="00841E7E"/>
    <w:rsid w:val="008432B8"/>
    <w:rsid w:val="00843581"/>
    <w:rsid w:val="008435C8"/>
    <w:rsid w:val="008438D0"/>
    <w:rsid w:val="00843C58"/>
    <w:rsid w:val="00843CF4"/>
    <w:rsid w:val="00844827"/>
    <w:rsid w:val="008449BF"/>
    <w:rsid w:val="00844D81"/>
    <w:rsid w:val="00846703"/>
    <w:rsid w:val="008468D6"/>
    <w:rsid w:val="00846EBE"/>
    <w:rsid w:val="00847198"/>
    <w:rsid w:val="008504E0"/>
    <w:rsid w:val="0085131C"/>
    <w:rsid w:val="0085363D"/>
    <w:rsid w:val="00853FA2"/>
    <w:rsid w:val="00855F54"/>
    <w:rsid w:val="0085612B"/>
    <w:rsid w:val="008567DD"/>
    <w:rsid w:val="00857C1B"/>
    <w:rsid w:val="008623C1"/>
    <w:rsid w:val="00862A81"/>
    <w:rsid w:val="008636A0"/>
    <w:rsid w:val="008666DB"/>
    <w:rsid w:val="008705F9"/>
    <w:rsid w:val="00873114"/>
    <w:rsid w:val="008734BD"/>
    <w:rsid w:val="00873F93"/>
    <w:rsid w:val="00875445"/>
    <w:rsid w:val="00875FFC"/>
    <w:rsid w:val="008764BD"/>
    <w:rsid w:val="008765AB"/>
    <w:rsid w:val="008769A2"/>
    <w:rsid w:val="00876E64"/>
    <w:rsid w:val="008805C7"/>
    <w:rsid w:val="00880C37"/>
    <w:rsid w:val="00881101"/>
    <w:rsid w:val="00884198"/>
    <w:rsid w:val="0088772E"/>
    <w:rsid w:val="00891B8F"/>
    <w:rsid w:val="00892BD1"/>
    <w:rsid w:val="00892D8A"/>
    <w:rsid w:val="00894D15"/>
    <w:rsid w:val="00894F9A"/>
    <w:rsid w:val="00895052"/>
    <w:rsid w:val="00897206"/>
    <w:rsid w:val="008A3FBE"/>
    <w:rsid w:val="008A484C"/>
    <w:rsid w:val="008A7EFE"/>
    <w:rsid w:val="008B1896"/>
    <w:rsid w:val="008B3285"/>
    <w:rsid w:val="008B61FA"/>
    <w:rsid w:val="008B7121"/>
    <w:rsid w:val="008B7753"/>
    <w:rsid w:val="008B78FE"/>
    <w:rsid w:val="008B79C9"/>
    <w:rsid w:val="008C4307"/>
    <w:rsid w:val="008D348B"/>
    <w:rsid w:val="008D78B8"/>
    <w:rsid w:val="008D7BBD"/>
    <w:rsid w:val="008D7D0A"/>
    <w:rsid w:val="008E0230"/>
    <w:rsid w:val="008E0576"/>
    <w:rsid w:val="008E124B"/>
    <w:rsid w:val="008E1F3D"/>
    <w:rsid w:val="008E2061"/>
    <w:rsid w:val="008E3601"/>
    <w:rsid w:val="008E4DDF"/>
    <w:rsid w:val="008E6086"/>
    <w:rsid w:val="008F21FF"/>
    <w:rsid w:val="008F2433"/>
    <w:rsid w:val="008F3CC7"/>
    <w:rsid w:val="008F3FD5"/>
    <w:rsid w:val="008F4135"/>
    <w:rsid w:val="008F6197"/>
    <w:rsid w:val="008F6871"/>
    <w:rsid w:val="008F6ACC"/>
    <w:rsid w:val="00901B1D"/>
    <w:rsid w:val="00903125"/>
    <w:rsid w:val="00904B87"/>
    <w:rsid w:val="00905B00"/>
    <w:rsid w:val="00905DB9"/>
    <w:rsid w:val="00906ECB"/>
    <w:rsid w:val="0091062C"/>
    <w:rsid w:val="00910A4B"/>
    <w:rsid w:val="00910B6B"/>
    <w:rsid w:val="0091727D"/>
    <w:rsid w:val="00917B67"/>
    <w:rsid w:val="00920D43"/>
    <w:rsid w:val="009218C6"/>
    <w:rsid w:val="00921C2C"/>
    <w:rsid w:val="00923B1A"/>
    <w:rsid w:val="009328F8"/>
    <w:rsid w:val="00933D85"/>
    <w:rsid w:val="009343E1"/>
    <w:rsid w:val="00934E60"/>
    <w:rsid w:val="00936E98"/>
    <w:rsid w:val="00937398"/>
    <w:rsid w:val="009375BE"/>
    <w:rsid w:val="00940330"/>
    <w:rsid w:val="00942558"/>
    <w:rsid w:val="00943B56"/>
    <w:rsid w:val="009449D2"/>
    <w:rsid w:val="00944A26"/>
    <w:rsid w:val="00944B84"/>
    <w:rsid w:val="00946738"/>
    <w:rsid w:val="00947777"/>
    <w:rsid w:val="0095013C"/>
    <w:rsid w:val="009508BD"/>
    <w:rsid w:val="00951C12"/>
    <w:rsid w:val="009543B9"/>
    <w:rsid w:val="0095498A"/>
    <w:rsid w:val="009555CD"/>
    <w:rsid w:val="009557BD"/>
    <w:rsid w:val="009558AC"/>
    <w:rsid w:val="00956771"/>
    <w:rsid w:val="009608EA"/>
    <w:rsid w:val="00961E9B"/>
    <w:rsid w:val="0096211C"/>
    <w:rsid w:val="00963E9E"/>
    <w:rsid w:val="0096413F"/>
    <w:rsid w:val="00964A8D"/>
    <w:rsid w:val="00964BCE"/>
    <w:rsid w:val="00965946"/>
    <w:rsid w:val="00967BE7"/>
    <w:rsid w:val="00970CF3"/>
    <w:rsid w:val="0097134D"/>
    <w:rsid w:val="00971972"/>
    <w:rsid w:val="00971BB8"/>
    <w:rsid w:val="00972E3B"/>
    <w:rsid w:val="00974AE5"/>
    <w:rsid w:val="00977245"/>
    <w:rsid w:val="00980C9F"/>
    <w:rsid w:val="00981B20"/>
    <w:rsid w:val="0098448A"/>
    <w:rsid w:val="0098553E"/>
    <w:rsid w:val="00986604"/>
    <w:rsid w:val="0099028B"/>
    <w:rsid w:val="00990FDC"/>
    <w:rsid w:val="00992D8F"/>
    <w:rsid w:val="00993A37"/>
    <w:rsid w:val="00993E45"/>
    <w:rsid w:val="00995283"/>
    <w:rsid w:val="009959F7"/>
    <w:rsid w:val="0099632B"/>
    <w:rsid w:val="009A03E5"/>
    <w:rsid w:val="009A0A8C"/>
    <w:rsid w:val="009A0BAD"/>
    <w:rsid w:val="009A1305"/>
    <w:rsid w:val="009A1F75"/>
    <w:rsid w:val="009A24B0"/>
    <w:rsid w:val="009A32D0"/>
    <w:rsid w:val="009A49FC"/>
    <w:rsid w:val="009A4D8A"/>
    <w:rsid w:val="009A6D81"/>
    <w:rsid w:val="009A7727"/>
    <w:rsid w:val="009A7B38"/>
    <w:rsid w:val="009B2621"/>
    <w:rsid w:val="009B34B9"/>
    <w:rsid w:val="009B3EE5"/>
    <w:rsid w:val="009B6CE3"/>
    <w:rsid w:val="009B7199"/>
    <w:rsid w:val="009B7F3C"/>
    <w:rsid w:val="009C4190"/>
    <w:rsid w:val="009C4D7C"/>
    <w:rsid w:val="009C4D9B"/>
    <w:rsid w:val="009C5908"/>
    <w:rsid w:val="009C65F9"/>
    <w:rsid w:val="009C6790"/>
    <w:rsid w:val="009C76A6"/>
    <w:rsid w:val="009C7821"/>
    <w:rsid w:val="009C792D"/>
    <w:rsid w:val="009D0E97"/>
    <w:rsid w:val="009D0EE7"/>
    <w:rsid w:val="009D1DFB"/>
    <w:rsid w:val="009D33E3"/>
    <w:rsid w:val="009D3782"/>
    <w:rsid w:val="009D5FC1"/>
    <w:rsid w:val="009D6BE3"/>
    <w:rsid w:val="009E003B"/>
    <w:rsid w:val="009E2143"/>
    <w:rsid w:val="009E2A33"/>
    <w:rsid w:val="009E3A70"/>
    <w:rsid w:val="009E6D69"/>
    <w:rsid w:val="009E7EE7"/>
    <w:rsid w:val="009F0506"/>
    <w:rsid w:val="009F07CA"/>
    <w:rsid w:val="009F0AD8"/>
    <w:rsid w:val="009F0BA6"/>
    <w:rsid w:val="009F1F68"/>
    <w:rsid w:val="009F2FC0"/>
    <w:rsid w:val="009F5050"/>
    <w:rsid w:val="009F548B"/>
    <w:rsid w:val="009F6705"/>
    <w:rsid w:val="00A00967"/>
    <w:rsid w:val="00A00AA7"/>
    <w:rsid w:val="00A00B90"/>
    <w:rsid w:val="00A03286"/>
    <w:rsid w:val="00A05B8A"/>
    <w:rsid w:val="00A05BEF"/>
    <w:rsid w:val="00A07B02"/>
    <w:rsid w:val="00A10343"/>
    <w:rsid w:val="00A127C6"/>
    <w:rsid w:val="00A13276"/>
    <w:rsid w:val="00A13E35"/>
    <w:rsid w:val="00A13E7F"/>
    <w:rsid w:val="00A2015F"/>
    <w:rsid w:val="00A20843"/>
    <w:rsid w:val="00A2091D"/>
    <w:rsid w:val="00A20B24"/>
    <w:rsid w:val="00A20DD6"/>
    <w:rsid w:val="00A21344"/>
    <w:rsid w:val="00A21BF2"/>
    <w:rsid w:val="00A22C89"/>
    <w:rsid w:val="00A250FA"/>
    <w:rsid w:val="00A262D0"/>
    <w:rsid w:val="00A27EFE"/>
    <w:rsid w:val="00A308CC"/>
    <w:rsid w:val="00A319A1"/>
    <w:rsid w:val="00A32630"/>
    <w:rsid w:val="00A326A0"/>
    <w:rsid w:val="00A33933"/>
    <w:rsid w:val="00A42839"/>
    <w:rsid w:val="00A43388"/>
    <w:rsid w:val="00A4384E"/>
    <w:rsid w:val="00A4393E"/>
    <w:rsid w:val="00A512B0"/>
    <w:rsid w:val="00A569C7"/>
    <w:rsid w:val="00A61B87"/>
    <w:rsid w:val="00A6213C"/>
    <w:rsid w:val="00A62338"/>
    <w:rsid w:val="00A63227"/>
    <w:rsid w:val="00A6623A"/>
    <w:rsid w:val="00A66EC1"/>
    <w:rsid w:val="00A709B9"/>
    <w:rsid w:val="00A72F60"/>
    <w:rsid w:val="00A739F7"/>
    <w:rsid w:val="00A74850"/>
    <w:rsid w:val="00A75B38"/>
    <w:rsid w:val="00A76390"/>
    <w:rsid w:val="00A801F3"/>
    <w:rsid w:val="00A80793"/>
    <w:rsid w:val="00A81C8C"/>
    <w:rsid w:val="00A8233C"/>
    <w:rsid w:val="00A8369F"/>
    <w:rsid w:val="00A857CE"/>
    <w:rsid w:val="00A90F09"/>
    <w:rsid w:val="00A9204B"/>
    <w:rsid w:val="00A94D2E"/>
    <w:rsid w:val="00A96823"/>
    <w:rsid w:val="00AA17D3"/>
    <w:rsid w:val="00AA440D"/>
    <w:rsid w:val="00AA5442"/>
    <w:rsid w:val="00AB2B24"/>
    <w:rsid w:val="00AC073D"/>
    <w:rsid w:val="00AC2747"/>
    <w:rsid w:val="00AC29AA"/>
    <w:rsid w:val="00AC3B53"/>
    <w:rsid w:val="00AC57E9"/>
    <w:rsid w:val="00AC5CB0"/>
    <w:rsid w:val="00AC65FC"/>
    <w:rsid w:val="00AD06BC"/>
    <w:rsid w:val="00AD333A"/>
    <w:rsid w:val="00AD3CCE"/>
    <w:rsid w:val="00AD4BB8"/>
    <w:rsid w:val="00AE048E"/>
    <w:rsid w:val="00AE1182"/>
    <w:rsid w:val="00AE2309"/>
    <w:rsid w:val="00AE26FA"/>
    <w:rsid w:val="00AE32EC"/>
    <w:rsid w:val="00AE407C"/>
    <w:rsid w:val="00AE44EF"/>
    <w:rsid w:val="00AE61CD"/>
    <w:rsid w:val="00AE71B9"/>
    <w:rsid w:val="00AE74EF"/>
    <w:rsid w:val="00AE75C0"/>
    <w:rsid w:val="00AF07D1"/>
    <w:rsid w:val="00AF19E5"/>
    <w:rsid w:val="00AF28E8"/>
    <w:rsid w:val="00AF29C2"/>
    <w:rsid w:val="00AF3667"/>
    <w:rsid w:val="00AF3BB7"/>
    <w:rsid w:val="00AF43F2"/>
    <w:rsid w:val="00AF50F8"/>
    <w:rsid w:val="00B04BE7"/>
    <w:rsid w:val="00B10681"/>
    <w:rsid w:val="00B11084"/>
    <w:rsid w:val="00B1194F"/>
    <w:rsid w:val="00B12571"/>
    <w:rsid w:val="00B15689"/>
    <w:rsid w:val="00B2008C"/>
    <w:rsid w:val="00B21A66"/>
    <w:rsid w:val="00B23BE0"/>
    <w:rsid w:val="00B255CD"/>
    <w:rsid w:val="00B25A4F"/>
    <w:rsid w:val="00B25CF4"/>
    <w:rsid w:val="00B27FAC"/>
    <w:rsid w:val="00B3040A"/>
    <w:rsid w:val="00B31240"/>
    <w:rsid w:val="00B31888"/>
    <w:rsid w:val="00B32E33"/>
    <w:rsid w:val="00B32F00"/>
    <w:rsid w:val="00B331E8"/>
    <w:rsid w:val="00B33C17"/>
    <w:rsid w:val="00B34425"/>
    <w:rsid w:val="00B34ED9"/>
    <w:rsid w:val="00B35328"/>
    <w:rsid w:val="00B364D3"/>
    <w:rsid w:val="00B368C4"/>
    <w:rsid w:val="00B36FD0"/>
    <w:rsid w:val="00B37096"/>
    <w:rsid w:val="00B4333D"/>
    <w:rsid w:val="00B43566"/>
    <w:rsid w:val="00B45898"/>
    <w:rsid w:val="00B53297"/>
    <w:rsid w:val="00B54DF2"/>
    <w:rsid w:val="00B62E04"/>
    <w:rsid w:val="00B64C9E"/>
    <w:rsid w:val="00B65C70"/>
    <w:rsid w:val="00B66476"/>
    <w:rsid w:val="00B67FD3"/>
    <w:rsid w:val="00B700B8"/>
    <w:rsid w:val="00B70287"/>
    <w:rsid w:val="00B732E8"/>
    <w:rsid w:val="00B73DC3"/>
    <w:rsid w:val="00B75490"/>
    <w:rsid w:val="00B76090"/>
    <w:rsid w:val="00B76224"/>
    <w:rsid w:val="00B77A43"/>
    <w:rsid w:val="00B80532"/>
    <w:rsid w:val="00B867F3"/>
    <w:rsid w:val="00B91CF8"/>
    <w:rsid w:val="00B933AF"/>
    <w:rsid w:val="00B94219"/>
    <w:rsid w:val="00B94E01"/>
    <w:rsid w:val="00B95328"/>
    <w:rsid w:val="00B97AA9"/>
    <w:rsid w:val="00BA0A56"/>
    <w:rsid w:val="00BA1594"/>
    <w:rsid w:val="00BA2AAC"/>
    <w:rsid w:val="00BA32FD"/>
    <w:rsid w:val="00BA44C8"/>
    <w:rsid w:val="00BA48DB"/>
    <w:rsid w:val="00BA51AD"/>
    <w:rsid w:val="00BA7A5F"/>
    <w:rsid w:val="00BA7CB7"/>
    <w:rsid w:val="00BB00A5"/>
    <w:rsid w:val="00BB01CC"/>
    <w:rsid w:val="00BB2F74"/>
    <w:rsid w:val="00BB315E"/>
    <w:rsid w:val="00BB64C9"/>
    <w:rsid w:val="00BC39F8"/>
    <w:rsid w:val="00BC74C5"/>
    <w:rsid w:val="00BD0ACB"/>
    <w:rsid w:val="00BD0DB3"/>
    <w:rsid w:val="00BD1760"/>
    <w:rsid w:val="00BD20E5"/>
    <w:rsid w:val="00BD29F3"/>
    <w:rsid w:val="00BD2F0D"/>
    <w:rsid w:val="00BD4370"/>
    <w:rsid w:val="00BD5316"/>
    <w:rsid w:val="00BD5C54"/>
    <w:rsid w:val="00BD60F7"/>
    <w:rsid w:val="00BD708A"/>
    <w:rsid w:val="00BD7324"/>
    <w:rsid w:val="00BD7B7A"/>
    <w:rsid w:val="00BE1997"/>
    <w:rsid w:val="00BE1F57"/>
    <w:rsid w:val="00BE2CB1"/>
    <w:rsid w:val="00BF0863"/>
    <w:rsid w:val="00BF2614"/>
    <w:rsid w:val="00BF3F9D"/>
    <w:rsid w:val="00BF51DC"/>
    <w:rsid w:val="00BF65BE"/>
    <w:rsid w:val="00BF6C24"/>
    <w:rsid w:val="00BF7C0D"/>
    <w:rsid w:val="00C018CB"/>
    <w:rsid w:val="00C03E46"/>
    <w:rsid w:val="00C05E00"/>
    <w:rsid w:val="00C0611B"/>
    <w:rsid w:val="00C06AFC"/>
    <w:rsid w:val="00C0707D"/>
    <w:rsid w:val="00C0756E"/>
    <w:rsid w:val="00C105CE"/>
    <w:rsid w:val="00C11CB4"/>
    <w:rsid w:val="00C12F5C"/>
    <w:rsid w:val="00C144FF"/>
    <w:rsid w:val="00C14EBA"/>
    <w:rsid w:val="00C15219"/>
    <w:rsid w:val="00C16C0B"/>
    <w:rsid w:val="00C201C9"/>
    <w:rsid w:val="00C206C7"/>
    <w:rsid w:val="00C272D2"/>
    <w:rsid w:val="00C31230"/>
    <w:rsid w:val="00C31EC4"/>
    <w:rsid w:val="00C32AC2"/>
    <w:rsid w:val="00C33DFF"/>
    <w:rsid w:val="00C352E3"/>
    <w:rsid w:val="00C35E5B"/>
    <w:rsid w:val="00C35FD5"/>
    <w:rsid w:val="00C37116"/>
    <w:rsid w:val="00C37816"/>
    <w:rsid w:val="00C41096"/>
    <w:rsid w:val="00C412F3"/>
    <w:rsid w:val="00C418AF"/>
    <w:rsid w:val="00C41AB1"/>
    <w:rsid w:val="00C41DA5"/>
    <w:rsid w:val="00C4392B"/>
    <w:rsid w:val="00C44C3D"/>
    <w:rsid w:val="00C46915"/>
    <w:rsid w:val="00C47D22"/>
    <w:rsid w:val="00C47E87"/>
    <w:rsid w:val="00C501BB"/>
    <w:rsid w:val="00C50D04"/>
    <w:rsid w:val="00C53059"/>
    <w:rsid w:val="00C53854"/>
    <w:rsid w:val="00C53D09"/>
    <w:rsid w:val="00C5560F"/>
    <w:rsid w:val="00C55C30"/>
    <w:rsid w:val="00C60CFA"/>
    <w:rsid w:val="00C62916"/>
    <w:rsid w:val="00C70639"/>
    <w:rsid w:val="00C71BBD"/>
    <w:rsid w:val="00C71F4F"/>
    <w:rsid w:val="00C721B9"/>
    <w:rsid w:val="00C7236B"/>
    <w:rsid w:val="00C72BBF"/>
    <w:rsid w:val="00C74935"/>
    <w:rsid w:val="00C753A2"/>
    <w:rsid w:val="00C760B0"/>
    <w:rsid w:val="00C76641"/>
    <w:rsid w:val="00C766EC"/>
    <w:rsid w:val="00C81115"/>
    <w:rsid w:val="00C82F93"/>
    <w:rsid w:val="00C839FA"/>
    <w:rsid w:val="00C83E7D"/>
    <w:rsid w:val="00C844D4"/>
    <w:rsid w:val="00C84BD6"/>
    <w:rsid w:val="00C86110"/>
    <w:rsid w:val="00C87483"/>
    <w:rsid w:val="00C9067B"/>
    <w:rsid w:val="00C910E2"/>
    <w:rsid w:val="00C936B0"/>
    <w:rsid w:val="00C95979"/>
    <w:rsid w:val="00C97EA6"/>
    <w:rsid w:val="00CA2BD5"/>
    <w:rsid w:val="00CA3257"/>
    <w:rsid w:val="00CA379F"/>
    <w:rsid w:val="00CA55E6"/>
    <w:rsid w:val="00CA5BDD"/>
    <w:rsid w:val="00CA6E50"/>
    <w:rsid w:val="00CA799C"/>
    <w:rsid w:val="00CB02DA"/>
    <w:rsid w:val="00CB1EDE"/>
    <w:rsid w:val="00CB44BF"/>
    <w:rsid w:val="00CB4890"/>
    <w:rsid w:val="00CB69F1"/>
    <w:rsid w:val="00CB6CDE"/>
    <w:rsid w:val="00CB7B4C"/>
    <w:rsid w:val="00CC0211"/>
    <w:rsid w:val="00CC0320"/>
    <w:rsid w:val="00CC1A4C"/>
    <w:rsid w:val="00CC20AB"/>
    <w:rsid w:val="00CC2794"/>
    <w:rsid w:val="00CC3716"/>
    <w:rsid w:val="00CC52A6"/>
    <w:rsid w:val="00CC57C0"/>
    <w:rsid w:val="00CC5D9F"/>
    <w:rsid w:val="00CD17B2"/>
    <w:rsid w:val="00CD23A1"/>
    <w:rsid w:val="00CD3264"/>
    <w:rsid w:val="00CD3A59"/>
    <w:rsid w:val="00CD3A8F"/>
    <w:rsid w:val="00CD3C73"/>
    <w:rsid w:val="00CD42FB"/>
    <w:rsid w:val="00CD43DE"/>
    <w:rsid w:val="00CD49DC"/>
    <w:rsid w:val="00CE057C"/>
    <w:rsid w:val="00CE179B"/>
    <w:rsid w:val="00CE1B19"/>
    <w:rsid w:val="00CE5A53"/>
    <w:rsid w:val="00CE5F25"/>
    <w:rsid w:val="00CF1360"/>
    <w:rsid w:val="00CF6713"/>
    <w:rsid w:val="00CF6974"/>
    <w:rsid w:val="00CF7FC3"/>
    <w:rsid w:val="00D031C8"/>
    <w:rsid w:val="00D04C90"/>
    <w:rsid w:val="00D103B3"/>
    <w:rsid w:val="00D12F79"/>
    <w:rsid w:val="00D14330"/>
    <w:rsid w:val="00D15584"/>
    <w:rsid w:val="00D165F3"/>
    <w:rsid w:val="00D17E94"/>
    <w:rsid w:val="00D203A8"/>
    <w:rsid w:val="00D24394"/>
    <w:rsid w:val="00D24B9F"/>
    <w:rsid w:val="00D25AD9"/>
    <w:rsid w:val="00D3253D"/>
    <w:rsid w:val="00D34281"/>
    <w:rsid w:val="00D366CB"/>
    <w:rsid w:val="00D368CB"/>
    <w:rsid w:val="00D414F3"/>
    <w:rsid w:val="00D419CB"/>
    <w:rsid w:val="00D46376"/>
    <w:rsid w:val="00D47C5F"/>
    <w:rsid w:val="00D50B9C"/>
    <w:rsid w:val="00D55E50"/>
    <w:rsid w:val="00D577CD"/>
    <w:rsid w:val="00D57EC8"/>
    <w:rsid w:val="00D60126"/>
    <w:rsid w:val="00D60A74"/>
    <w:rsid w:val="00D61066"/>
    <w:rsid w:val="00D61419"/>
    <w:rsid w:val="00D61942"/>
    <w:rsid w:val="00D6298F"/>
    <w:rsid w:val="00D63062"/>
    <w:rsid w:val="00D646D7"/>
    <w:rsid w:val="00D70B46"/>
    <w:rsid w:val="00D7112B"/>
    <w:rsid w:val="00D71723"/>
    <w:rsid w:val="00D73852"/>
    <w:rsid w:val="00D7614C"/>
    <w:rsid w:val="00D763AD"/>
    <w:rsid w:val="00D801DF"/>
    <w:rsid w:val="00D83F0C"/>
    <w:rsid w:val="00D856DF"/>
    <w:rsid w:val="00D85AB1"/>
    <w:rsid w:val="00D8620D"/>
    <w:rsid w:val="00D8776A"/>
    <w:rsid w:val="00D87EE3"/>
    <w:rsid w:val="00D938B4"/>
    <w:rsid w:val="00D938F2"/>
    <w:rsid w:val="00D93CDE"/>
    <w:rsid w:val="00D9448C"/>
    <w:rsid w:val="00D94956"/>
    <w:rsid w:val="00D95CF1"/>
    <w:rsid w:val="00D96079"/>
    <w:rsid w:val="00D96282"/>
    <w:rsid w:val="00D97687"/>
    <w:rsid w:val="00D97BE8"/>
    <w:rsid w:val="00DA0581"/>
    <w:rsid w:val="00DA0F91"/>
    <w:rsid w:val="00DA1958"/>
    <w:rsid w:val="00DA1C6A"/>
    <w:rsid w:val="00DA252D"/>
    <w:rsid w:val="00DA2751"/>
    <w:rsid w:val="00DA3EBA"/>
    <w:rsid w:val="00DA4557"/>
    <w:rsid w:val="00DA6082"/>
    <w:rsid w:val="00DA62F1"/>
    <w:rsid w:val="00DA7D92"/>
    <w:rsid w:val="00DB19C6"/>
    <w:rsid w:val="00DB2037"/>
    <w:rsid w:val="00DB35A2"/>
    <w:rsid w:val="00DB7FF6"/>
    <w:rsid w:val="00DC0636"/>
    <w:rsid w:val="00DC11FE"/>
    <w:rsid w:val="00DC313A"/>
    <w:rsid w:val="00DC3D52"/>
    <w:rsid w:val="00DC4BDD"/>
    <w:rsid w:val="00DC6804"/>
    <w:rsid w:val="00DC6A57"/>
    <w:rsid w:val="00DD04A2"/>
    <w:rsid w:val="00DD1245"/>
    <w:rsid w:val="00DD1A84"/>
    <w:rsid w:val="00DD1B3C"/>
    <w:rsid w:val="00DD3B02"/>
    <w:rsid w:val="00DD6552"/>
    <w:rsid w:val="00DD6CF8"/>
    <w:rsid w:val="00DD7720"/>
    <w:rsid w:val="00DE10D0"/>
    <w:rsid w:val="00DE1537"/>
    <w:rsid w:val="00DE161E"/>
    <w:rsid w:val="00DE2236"/>
    <w:rsid w:val="00DE3028"/>
    <w:rsid w:val="00DE4D46"/>
    <w:rsid w:val="00DE6E45"/>
    <w:rsid w:val="00DF07E3"/>
    <w:rsid w:val="00DF1772"/>
    <w:rsid w:val="00DF19B1"/>
    <w:rsid w:val="00DF2C38"/>
    <w:rsid w:val="00DF2E17"/>
    <w:rsid w:val="00DF3A00"/>
    <w:rsid w:val="00DF57D6"/>
    <w:rsid w:val="00DF5DEA"/>
    <w:rsid w:val="00E00469"/>
    <w:rsid w:val="00E00BE0"/>
    <w:rsid w:val="00E0485E"/>
    <w:rsid w:val="00E04A21"/>
    <w:rsid w:val="00E04B1A"/>
    <w:rsid w:val="00E05067"/>
    <w:rsid w:val="00E0518F"/>
    <w:rsid w:val="00E07FE5"/>
    <w:rsid w:val="00E109FF"/>
    <w:rsid w:val="00E11AC8"/>
    <w:rsid w:val="00E13DC5"/>
    <w:rsid w:val="00E1498A"/>
    <w:rsid w:val="00E1520C"/>
    <w:rsid w:val="00E15397"/>
    <w:rsid w:val="00E155E9"/>
    <w:rsid w:val="00E15B12"/>
    <w:rsid w:val="00E169B3"/>
    <w:rsid w:val="00E16CC2"/>
    <w:rsid w:val="00E1718B"/>
    <w:rsid w:val="00E2040F"/>
    <w:rsid w:val="00E20663"/>
    <w:rsid w:val="00E20A09"/>
    <w:rsid w:val="00E210A2"/>
    <w:rsid w:val="00E21762"/>
    <w:rsid w:val="00E23598"/>
    <w:rsid w:val="00E2604A"/>
    <w:rsid w:val="00E26778"/>
    <w:rsid w:val="00E3157D"/>
    <w:rsid w:val="00E3219C"/>
    <w:rsid w:val="00E33454"/>
    <w:rsid w:val="00E334C4"/>
    <w:rsid w:val="00E33629"/>
    <w:rsid w:val="00E37ECC"/>
    <w:rsid w:val="00E4206F"/>
    <w:rsid w:val="00E46D24"/>
    <w:rsid w:val="00E4784D"/>
    <w:rsid w:val="00E53C3F"/>
    <w:rsid w:val="00E5451F"/>
    <w:rsid w:val="00E55AA8"/>
    <w:rsid w:val="00E57CED"/>
    <w:rsid w:val="00E57F41"/>
    <w:rsid w:val="00E613AB"/>
    <w:rsid w:val="00E615D0"/>
    <w:rsid w:val="00E624CA"/>
    <w:rsid w:val="00E62E4C"/>
    <w:rsid w:val="00E65DEC"/>
    <w:rsid w:val="00E708B0"/>
    <w:rsid w:val="00E70C93"/>
    <w:rsid w:val="00E71956"/>
    <w:rsid w:val="00E719C5"/>
    <w:rsid w:val="00E7510B"/>
    <w:rsid w:val="00E77559"/>
    <w:rsid w:val="00E8184F"/>
    <w:rsid w:val="00E82C67"/>
    <w:rsid w:val="00E83F23"/>
    <w:rsid w:val="00E84F70"/>
    <w:rsid w:val="00E872FF"/>
    <w:rsid w:val="00E938FF"/>
    <w:rsid w:val="00E96A53"/>
    <w:rsid w:val="00E9716D"/>
    <w:rsid w:val="00EA1B59"/>
    <w:rsid w:val="00EA210D"/>
    <w:rsid w:val="00EA2887"/>
    <w:rsid w:val="00EA5EB1"/>
    <w:rsid w:val="00EA5ECC"/>
    <w:rsid w:val="00EB036F"/>
    <w:rsid w:val="00EB36F8"/>
    <w:rsid w:val="00EB3A63"/>
    <w:rsid w:val="00EB54F0"/>
    <w:rsid w:val="00EB5C94"/>
    <w:rsid w:val="00EB6409"/>
    <w:rsid w:val="00EB6B87"/>
    <w:rsid w:val="00EB6CD8"/>
    <w:rsid w:val="00EB7581"/>
    <w:rsid w:val="00EC0760"/>
    <w:rsid w:val="00EC12C0"/>
    <w:rsid w:val="00EC1EE9"/>
    <w:rsid w:val="00EC3D66"/>
    <w:rsid w:val="00EC415C"/>
    <w:rsid w:val="00EC563B"/>
    <w:rsid w:val="00ED1512"/>
    <w:rsid w:val="00ED3ADA"/>
    <w:rsid w:val="00ED47D6"/>
    <w:rsid w:val="00ED6282"/>
    <w:rsid w:val="00EE0914"/>
    <w:rsid w:val="00EE198B"/>
    <w:rsid w:val="00EE209D"/>
    <w:rsid w:val="00EE3C30"/>
    <w:rsid w:val="00EE3D4C"/>
    <w:rsid w:val="00EE56A2"/>
    <w:rsid w:val="00EE59FE"/>
    <w:rsid w:val="00EE7291"/>
    <w:rsid w:val="00EE79B3"/>
    <w:rsid w:val="00EF14C7"/>
    <w:rsid w:val="00EF23B0"/>
    <w:rsid w:val="00EF2FA4"/>
    <w:rsid w:val="00EF40F3"/>
    <w:rsid w:val="00EF42C6"/>
    <w:rsid w:val="00EF4710"/>
    <w:rsid w:val="00EF5402"/>
    <w:rsid w:val="00EF6788"/>
    <w:rsid w:val="00EF6A79"/>
    <w:rsid w:val="00F00312"/>
    <w:rsid w:val="00F0191E"/>
    <w:rsid w:val="00F02A8A"/>
    <w:rsid w:val="00F03135"/>
    <w:rsid w:val="00F06192"/>
    <w:rsid w:val="00F07F42"/>
    <w:rsid w:val="00F104B9"/>
    <w:rsid w:val="00F14FD2"/>
    <w:rsid w:val="00F1531F"/>
    <w:rsid w:val="00F15662"/>
    <w:rsid w:val="00F17872"/>
    <w:rsid w:val="00F17E1D"/>
    <w:rsid w:val="00F22D3A"/>
    <w:rsid w:val="00F2576C"/>
    <w:rsid w:val="00F26242"/>
    <w:rsid w:val="00F302E9"/>
    <w:rsid w:val="00F321CA"/>
    <w:rsid w:val="00F3379B"/>
    <w:rsid w:val="00F3423B"/>
    <w:rsid w:val="00F34537"/>
    <w:rsid w:val="00F3455E"/>
    <w:rsid w:val="00F352E2"/>
    <w:rsid w:val="00F379AF"/>
    <w:rsid w:val="00F406A7"/>
    <w:rsid w:val="00F44166"/>
    <w:rsid w:val="00F441C3"/>
    <w:rsid w:val="00F44497"/>
    <w:rsid w:val="00F450A2"/>
    <w:rsid w:val="00F45913"/>
    <w:rsid w:val="00F46420"/>
    <w:rsid w:val="00F47657"/>
    <w:rsid w:val="00F500EC"/>
    <w:rsid w:val="00F50D77"/>
    <w:rsid w:val="00F54D2B"/>
    <w:rsid w:val="00F55363"/>
    <w:rsid w:val="00F55A35"/>
    <w:rsid w:val="00F61932"/>
    <w:rsid w:val="00F61F04"/>
    <w:rsid w:val="00F65ED3"/>
    <w:rsid w:val="00F67C1F"/>
    <w:rsid w:val="00F67F5F"/>
    <w:rsid w:val="00F71150"/>
    <w:rsid w:val="00F712FD"/>
    <w:rsid w:val="00F71388"/>
    <w:rsid w:val="00F75675"/>
    <w:rsid w:val="00F7699D"/>
    <w:rsid w:val="00F770FC"/>
    <w:rsid w:val="00F80CD3"/>
    <w:rsid w:val="00F8156F"/>
    <w:rsid w:val="00F81D35"/>
    <w:rsid w:val="00F82BD7"/>
    <w:rsid w:val="00F82F46"/>
    <w:rsid w:val="00F83E28"/>
    <w:rsid w:val="00F86831"/>
    <w:rsid w:val="00F87476"/>
    <w:rsid w:val="00F87F2B"/>
    <w:rsid w:val="00F92C64"/>
    <w:rsid w:val="00F93F93"/>
    <w:rsid w:val="00F94AF4"/>
    <w:rsid w:val="00F95C9C"/>
    <w:rsid w:val="00F96294"/>
    <w:rsid w:val="00F97024"/>
    <w:rsid w:val="00FA2F3D"/>
    <w:rsid w:val="00FA3016"/>
    <w:rsid w:val="00FB0D02"/>
    <w:rsid w:val="00FB29BE"/>
    <w:rsid w:val="00FB2CB3"/>
    <w:rsid w:val="00FB2EF8"/>
    <w:rsid w:val="00FB3890"/>
    <w:rsid w:val="00FB7B6C"/>
    <w:rsid w:val="00FC34AE"/>
    <w:rsid w:val="00FC3607"/>
    <w:rsid w:val="00FC3D17"/>
    <w:rsid w:val="00FC50B9"/>
    <w:rsid w:val="00FC5D8E"/>
    <w:rsid w:val="00FC67AF"/>
    <w:rsid w:val="00FC7041"/>
    <w:rsid w:val="00FD12BD"/>
    <w:rsid w:val="00FD1B5B"/>
    <w:rsid w:val="00FD353F"/>
    <w:rsid w:val="00FD35A1"/>
    <w:rsid w:val="00FD3BB2"/>
    <w:rsid w:val="00FD6B03"/>
    <w:rsid w:val="00FD7014"/>
    <w:rsid w:val="00FD72B4"/>
    <w:rsid w:val="00FD75B0"/>
    <w:rsid w:val="00FE2A71"/>
    <w:rsid w:val="00FE36F2"/>
    <w:rsid w:val="00FE58FC"/>
    <w:rsid w:val="00FE66D3"/>
    <w:rsid w:val="00FE6ED7"/>
    <w:rsid w:val="00FE6F86"/>
    <w:rsid w:val="00FF06BD"/>
    <w:rsid w:val="00FF1058"/>
    <w:rsid w:val="00FF1D31"/>
    <w:rsid w:val="00FF4B1A"/>
    <w:rsid w:val="00FF4E5F"/>
    <w:rsid w:val="00FF61AF"/>
    <w:rsid w:val="00FF67E8"/>
    <w:rsid w:val="00FF6B0D"/>
    <w:rsid w:val="00FF6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910E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6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F5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4F56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6A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4190"/>
  </w:style>
  <w:style w:type="paragraph" w:styleId="aa">
    <w:name w:val="footer"/>
    <w:basedOn w:val="a"/>
    <w:link w:val="ab"/>
    <w:uiPriority w:val="99"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4190"/>
  </w:style>
  <w:style w:type="character" w:customStyle="1" w:styleId="10">
    <w:name w:val="Заголовок 1 Знак"/>
    <w:basedOn w:val="a0"/>
    <w:link w:val="1"/>
    <w:uiPriority w:val="99"/>
    <w:rsid w:val="00C910E2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A20B24"/>
  </w:style>
  <w:style w:type="paragraph" w:customStyle="1" w:styleId="ConsPlusNormal">
    <w:name w:val="ConsPlusNormal"/>
    <w:rsid w:val="00591B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c">
    <w:name w:val="Валера"/>
    <w:basedOn w:val="a"/>
    <w:rsid w:val="006F176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60CFA"/>
  </w:style>
  <w:style w:type="paragraph" w:styleId="ad">
    <w:name w:val="List Paragraph"/>
    <w:basedOn w:val="a"/>
    <w:uiPriority w:val="34"/>
    <w:qFormat/>
    <w:rsid w:val="00FF61AF"/>
    <w:pPr>
      <w:ind w:left="720"/>
      <w:contextualSpacing/>
    </w:pPr>
  </w:style>
  <w:style w:type="table" w:styleId="ae">
    <w:name w:val="Table Grid"/>
    <w:basedOn w:val="a1"/>
    <w:uiPriority w:val="59"/>
    <w:rsid w:val="0090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910E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6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F5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4F56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6A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4190"/>
  </w:style>
  <w:style w:type="paragraph" w:styleId="aa">
    <w:name w:val="footer"/>
    <w:basedOn w:val="a"/>
    <w:link w:val="ab"/>
    <w:uiPriority w:val="99"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4190"/>
  </w:style>
  <w:style w:type="character" w:customStyle="1" w:styleId="10">
    <w:name w:val="Заголовок 1 Знак"/>
    <w:basedOn w:val="a0"/>
    <w:link w:val="1"/>
    <w:uiPriority w:val="99"/>
    <w:rsid w:val="00C910E2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A20B24"/>
  </w:style>
  <w:style w:type="paragraph" w:customStyle="1" w:styleId="ConsPlusNormal">
    <w:name w:val="ConsPlusNormal"/>
    <w:rsid w:val="00591B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c">
    <w:name w:val="Валера"/>
    <w:basedOn w:val="a"/>
    <w:rsid w:val="006F176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60CFA"/>
  </w:style>
  <w:style w:type="paragraph" w:styleId="ad">
    <w:name w:val="List Paragraph"/>
    <w:basedOn w:val="a"/>
    <w:uiPriority w:val="34"/>
    <w:qFormat/>
    <w:rsid w:val="00FF61AF"/>
    <w:pPr>
      <w:ind w:left="720"/>
      <w:contextualSpacing/>
    </w:pPr>
  </w:style>
  <w:style w:type="table" w:styleId="ae">
    <w:name w:val="Table Grid"/>
    <w:basedOn w:val="a1"/>
    <w:uiPriority w:val="59"/>
    <w:rsid w:val="0090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5F1AE-C9D9-49D6-ACAB-C86B205D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Масколенко</cp:lastModifiedBy>
  <cp:revision>3</cp:revision>
  <cp:lastPrinted>2021-12-28T10:30:00Z</cp:lastPrinted>
  <dcterms:created xsi:type="dcterms:W3CDTF">2021-12-28T07:48:00Z</dcterms:created>
  <dcterms:modified xsi:type="dcterms:W3CDTF">2021-12-28T11:42:00Z</dcterms:modified>
</cp:coreProperties>
</file>