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C9" w:rsidRDefault="00B443C9" w:rsidP="00AB5A0E">
      <w:pPr>
        <w:tabs>
          <w:tab w:val="left" w:pos="567"/>
          <w:tab w:val="left" w:pos="851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B443C9" w:rsidRDefault="00B443C9" w:rsidP="00B443C9">
      <w:pPr>
        <w:ind w:left="5387"/>
        <w:rPr>
          <w:sz w:val="28"/>
          <w:szCs w:val="28"/>
        </w:rPr>
      </w:pPr>
    </w:p>
    <w:p w:rsidR="00B443C9" w:rsidRDefault="00B443C9" w:rsidP="00B443C9">
      <w:pPr>
        <w:ind w:left="5387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B443C9" w:rsidRDefault="00B443C9" w:rsidP="00B443C9">
      <w:pPr>
        <w:ind w:left="5387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443C9" w:rsidRDefault="00B443C9" w:rsidP="00B443C9">
      <w:pPr>
        <w:ind w:left="538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443C9" w:rsidRDefault="00B443C9" w:rsidP="00B443C9">
      <w:pPr>
        <w:ind w:left="5387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B443C9" w:rsidRDefault="00B443C9" w:rsidP="00B443C9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от ________________ № _______ </w:t>
      </w:r>
    </w:p>
    <w:p w:rsidR="00B443C9" w:rsidRDefault="00B443C9" w:rsidP="00B443C9">
      <w:pPr>
        <w:ind w:left="5387"/>
        <w:rPr>
          <w:sz w:val="28"/>
          <w:szCs w:val="28"/>
        </w:rPr>
      </w:pPr>
    </w:p>
    <w:p w:rsidR="00B443C9" w:rsidRDefault="00B443C9" w:rsidP="00B443C9">
      <w:pPr>
        <w:pStyle w:val="ConsPlusTitle"/>
        <w:widowControl/>
        <w:ind w:firstLine="90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43C9" w:rsidRDefault="00B443C9" w:rsidP="00B443C9">
      <w:pPr>
        <w:pStyle w:val="ConsPlusTitle"/>
        <w:widowControl/>
        <w:ind w:firstLine="90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43C9" w:rsidRDefault="00B443C9" w:rsidP="00B443C9">
      <w:pPr>
        <w:pStyle w:val="ConsPlusTitle"/>
        <w:widowControl/>
        <w:ind w:firstLine="90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443C9" w:rsidRDefault="00B443C9" w:rsidP="00B443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656FED">
        <w:rPr>
          <w:rFonts w:ascii="Times New Roman" w:hAnsi="Times New Roman" w:cs="Times New Roman"/>
          <w:b/>
          <w:sz w:val="28"/>
          <w:szCs w:val="28"/>
        </w:rPr>
        <w:t>ЕГЛАМЕНТ</w:t>
      </w:r>
    </w:p>
    <w:p w:rsidR="00B443C9" w:rsidRDefault="00B443C9" w:rsidP="00B443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сопровождения инвестиционных проектов,</w:t>
      </w:r>
    </w:p>
    <w:p w:rsidR="00B443C9" w:rsidRDefault="00B443C9" w:rsidP="00B443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реализуемых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(или) планируемых к реализации на территории </w:t>
      </w:r>
    </w:p>
    <w:p w:rsidR="00B443C9" w:rsidRDefault="00B443C9" w:rsidP="00B443C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B443C9" w:rsidRDefault="00B443C9" w:rsidP="00B443C9">
      <w:pPr>
        <w:ind w:firstLine="900"/>
        <w:jc w:val="both"/>
        <w:rPr>
          <w:sz w:val="28"/>
          <w:szCs w:val="28"/>
          <w:highlight w:val="yellow"/>
        </w:rPr>
      </w:pPr>
    </w:p>
    <w:p w:rsidR="00B443C9" w:rsidRDefault="00B443C9" w:rsidP="00B443C9">
      <w:pPr>
        <w:ind w:firstLine="900"/>
        <w:jc w:val="both"/>
        <w:rPr>
          <w:sz w:val="28"/>
          <w:szCs w:val="28"/>
          <w:highlight w:val="yellow"/>
        </w:rPr>
      </w:pPr>
    </w:p>
    <w:p w:rsidR="00B443C9" w:rsidRDefault="00B443C9" w:rsidP="00B443C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B443C9" w:rsidRDefault="00B443C9" w:rsidP="00B443C9">
      <w:pPr>
        <w:ind w:left="1260"/>
        <w:rPr>
          <w:b/>
          <w:sz w:val="28"/>
          <w:szCs w:val="28"/>
          <w:highlight w:val="yellow"/>
        </w:rPr>
      </w:pPr>
    </w:p>
    <w:p w:rsidR="00B443C9" w:rsidRPr="00656FED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Регламент сопровождения инвестиционных проектов, реализуемых и (или) планируемых к реализации на территории муниципального образования Тбилисский район (далее – Регламент) разработан в соответствии со статьей 6.1 Закона Краснодарского края от 2 июля 2004 г</w:t>
      </w:r>
      <w:r w:rsidR="008B56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731-КЗ </w:t>
      </w:r>
      <w:r w:rsidR="00067F7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«О стимулировании инвестиционной деятельности в Краснодарском крае» (далее - </w:t>
      </w:r>
      <w:hyperlink r:id="rId8" w:history="1">
        <w:r w:rsidRPr="008B565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</w:t>
        </w:r>
      </w:hyperlink>
      <w:r w:rsidRPr="00377A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731-КЗ), </w:t>
      </w:r>
      <w:r>
        <w:rPr>
          <w:rFonts w:ascii="Times New Roman" w:hAnsi="Times New Roman" w:cs="Times New Roman"/>
          <w:sz w:val="28"/>
          <w:szCs w:val="28"/>
        </w:rPr>
        <w:t>приказом департамента инвестиций и развития малого и среднего предпринимательства Краснодарского края от 19 июля 2016 г</w:t>
      </w:r>
      <w:proofErr w:type="gramEnd"/>
      <w:r w:rsidR="008B56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70 «Об утверждении порядка сопровождения инвестиционных проектов, реализуемых и (или) планируемых к реализации на территории Краснодарского края» (да</w:t>
      </w:r>
      <w:r w:rsidR="00656FED">
        <w:rPr>
          <w:rFonts w:ascii="Times New Roman" w:hAnsi="Times New Roman" w:cs="Times New Roman"/>
          <w:sz w:val="28"/>
          <w:szCs w:val="28"/>
        </w:rPr>
        <w:t xml:space="preserve">лее – Приказ департамента № 70), </w:t>
      </w:r>
      <w:r w:rsidR="00656FED" w:rsidRPr="00656FED">
        <w:rPr>
          <w:rFonts w:ascii="Times New Roman" w:hAnsi="Times New Roman"/>
          <w:sz w:val="28"/>
          <w:szCs w:val="28"/>
        </w:rPr>
        <w:t xml:space="preserve">приказом департамента развития бизнеса и внешнеэкономической деятельности Краснодарского края </w:t>
      </w:r>
      <w:r w:rsidR="008B5650">
        <w:rPr>
          <w:rFonts w:ascii="Times New Roman" w:hAnsi="Times New Roman"/>
          <w:sz w:val="28"/>
          <w:szCs w:val="28"/>
        </w:rPr>
        <w:t xml:space="preserve">                  от </w:t>
      </w:r>
      <w:r w:rsidR="00656FED" w:rsidRPr="00656FED">
        <w:rPr>
          <w:rFonts w:ascii="Times New Roman" w:hAnsi="Times New Roman"/>
          <w:sz w:val="28"/>
          <w:szCs w:val="28"/>
        </w:rPr>
        <w:t xml:space="preserve">5 февраля 2024 г.  № 27 </w:t>
      </w:r>
      <w:r w:rsidR="008B5650">
        <w:rPr>
          <w:rFonts w:ascii="Times New Roman" w:hAnsi="Times New Roman"/>
          <w:sz w:val="28"/>
          <w:szCs w:val="28"/>
        </w:rPr>
        <w:t>«О</w:t>
      </w:r>
      <w:r w:rsidR="00656FED" w:rsidRPr="00656FED">
        <w:rPr>
          <w:rFonts w:ascii="Times New Roman" w:hAnsi="Times New Roman"/>
          <w:sz w:val="28"/>
          <w:szCs w:val="28"/>
        </w:rPr>
        <w:t xml:space="preserve">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</w:t>
      </w:r>
      <w:r w:rsidR="008B5650">
        <w:rPr>
          <w:rFonts w:ascii="Times New Roman" w:hAnsi="Times New Roman"/>
          <w:sz w:val="28"/>
          <w:szCs w:val="28"/>
        </w:rPr>
        <w:t>К</w:t>
      </w:r>
      <w:r w:rsidR="00656FED" w:rsidRPr="00656FED">
        <w:rPr>
          <w:rFonts w:ascii="Times New Roman" w:hAnsi="Times New Roman"/>
          <w:sz w:val="28"/>
          <w:szCs w:val="28"/>
        </w:rPr>
        <w:t>раснодарского края</w:t>
      </w:r>
      <w:r w:rsidR="008B5650">
        <w:rPr>
          <w:rFonts w:ascii="Times New Roman" w:hAnsi="Times New Roman"/>
          <w:sz w:val="28"/>
          <w:szCs w:val="28"/>
        </w:rPr>
        <w:t>»</w:t>
      </w:r>
      <w:r w:rsidR="00656FED">
        <w:rPr>
          <w:rFonts w:ascii="Times New Roman" w:hAnsi="Times New Roman"/>
          <w:sz w:val="28"/>
          <w:szCs w:val="28"/>
        </w:rPr>
        <w:t>.</w:t>
      </w:r>
    </w:p>
    <w:p w:rsidR="00B443C9" w:rsidRDefault="00B443C9" w:rsidP="00B443C9">
      <w:pPr>
        <w:tabs>
          <w:tab w:val="num" w:pos="126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1.2. Регламент направлен на снижение административных барьеров при реализации инвестиционных проектов на территории муниципального образования Тбилисский район, унификацию процедуры </w:t>
      </w:r>
      <w:r>
        <w:rPr>
          <w:rFonts w:eastAsia="Calibri"/>
          <w:sz w:val="28"/>
          <w:szCs w:val="28"/>
        </w:rPr>
        <w:t xml:space="preserve">взаимодействия инвесторов </w:t>
      </w:r>
      <w:r w:rsidR="00656FED">
        <w:rPr>
          <w:rFonts w:eastAsia="Calibri"/>
          <w:sz w:val="28"/>
          <w:szCs w:val="28"/>
        </w:rPr>
        <w:t xml:space="preserve">с </w:t>
      </w:r>
      <w:r>
        <w:rPr>
          <w:sz w:val="28"/>
          <w:szCs w:val="28"/>
        </w:rPr>
        <w:t>администрацией муниципального образования Тбилисский район (далее – Администрация)</w:t>
      </w:r>
      <w:r w:rsidR="00656FED">
        <w:rPr>
          <w:sz w:val="28"/>
          <w:szCs w:val="28"/>
        </w:rPr>
        <w:t>.</w:t>
      </w:r>
    </w:p>
    <w:p w:rsidR="00B443C9" w:rsidRDefault="00B443C9" w:rsidP="00B443C9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rFonts w:eastAsia="Calibri"/>
          <w:sz w:val="28"/>
          <w:szCs w:val="28"/>
        </w:rPr>
        <w:t>Термины и определения, используемые в Порядке, установлены законом № 731-КЗ.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Уполномоченный орган исполнительной власти Краснодарского края в области инвестиций - департамент развития бизнеса и внешнеэкономической деятельности Краснодарского края (далее - Департамент).</w:t>
      </w:r>
    </w:p>
    <w:p w:rsidR="00B443C9" w:rsidRDefault="00B443C9" w:rsidP="00B443C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1.5. Специализированная организация по привлечению инвестиций и сопровождению инвестиционных проектов - автономная некоммерческая </w:t>
      </w:r>
      <w:r>
        <w:rPr>
          <w:rFonts w:eastAsia="Calibri"/>
          <w:sz w:val="28"/>
          <w:szCs w:val="28"/>
        </w:rPr>
        <w:lastRenderedPageBreak/>
        <w:t xml:space="preserve">организация </w:t>
      </w:r>
      <w:r w:rsidR="00FA45EC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Аген</w:t>
      </w:r>
      <w:r w:rsidR="00FA45EC">
        <w:rPr>
          <w:rFonts w:eastAsia="Calibri"/>
          <w:sz w:val="28"/>
          <w:szCs w:val="28"/>
        </w:rPr>
        <w:t>тство по привлечению инвестиций»</w:t>
      </w:r>
      <w:r>
        <w:rPr>
          <w:rFonts w:eastAsia="Calibri"/>
          <w:sz w:val="28"/>
          <w:szCs w:val="28"/>
        </w:rPr>
        <w:t xml:space="preserve"> (далее - Специализированная организация).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Рабочая группа – назначаемая постановлением Администрации группа специалистов, сопровождающая инвестиционный проект в зависимости от его отраслевой принадлежности. В состав рабочей группы могут включаться представители </w:t>
      </w:r>
      <w:r w:rsidR="00656FED">
        <w:rPr>
          <w:rFonts w:ascii="Times New Roman" w:hAnsi="Times New Roman" w:cs="Times New Roman"/>
          <w:sz w:val="28"/>
          <w:szCs w:val="28"/>
        </w:rPr>
        <w:t xml:space="preserve">комиссии по улучшению инвестиционного климата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(по согласованию), отраслевых (функциональных) органов администрации муниципального образования Тбилисский район, администраций поселений (по согласованию)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(по согласованию).  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Тбилисский район в лице отдела экономики администрации муниципального образования Тбилисский район является органом местного самоуправления, координирующим деятельность отраслевых (функциональных) органов администрации муниципального образования Тбилисский район в решении вопросов по организации сопровождения инвестиционных проектов, реализуемых и (или) планируемых к реализации на территории муниципального образования Тбилисский район (далее – Уполномоченный орган). </w:t>
      </w:r>
      <w:proofErr w:type="gramEnd"/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2. Цель и формы сопровождения инвестиционных проектов</w:t>
      </w:r>
    </w:p>
    <w:p w:rsidR="00B443C9" w:rsidRDefault="00B443C9" w:rsidP="00B443C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43C9" w:rsidRDefault="00B443C9" w:rsidP="00B443C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Сопровождение инвестиционных проектов, реализуемых и (или) планируемых к реализации на территории муниципального образования Тбилисский район, осуществляется в форме консультационного и организационного содействия инвестору (далее - содействие), направленного на реализацию инвестиционного проекта и достижения инвестором следующих целей:</w:t>
      </w:r>
    </w:p>
    <w:p w:rsidR="00B443C9" w:rsidRDefault="00B443C9" w:rsidP="00B443C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сроков рассмотрения вопросов, возникающих в ходе реализации инвестиционного проекта, в рамках действующего законодательства;</w:t>
      </w:r>
    </w:p>
    <w:p w:rsidR="00B443C9" w:rsidRDefault="00B443C9" w:rsidP="00B443C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своевременное получение инвестором в установленном законодательством порядке необходимых согласований и разрешений, требуемых для реализации инвестиционного проекта;</w:t>
      </w:r>
    </w:p>
    <w:p w:rsidR="00B443C9" w:rsidRDefault="00B443C9" w:rsidP="00B443C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оперативную организацию переговоров, встреч, совещаний, консультаций, направленных на решение вопросов, возникающих в процессе реализации инвестиционного проекта.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43C9" w:rsidRPr="00FD0868" w:rsidRDefault="00B443C9" w:rsidP="00FD0868">
      <w:pPr>
        <w:pStyle w:val="ConsPlusNormal"/>
        <w:numPr>
          <w:ilvl w:val="0"/>
          <w:numId w:val="2"/>
        </w:numPr>
        <w:tabs>
          <w:tab w:val="left" w:pos="14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Рассмотрение Администрацией документов,</w:t>
      </w:r>
      <w:r w:rsidR="00FD08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868">
        <w:rPr>
          <w:rFonts w:ascii="Times New Roman" w:hAnsi="Times New Roman" w:cs="Times New Roman"/>
          <w:b/>
          <w:sz w:val="28"/>
          <w:szCs w:val="28"/>
        </w:rPr>
        <w:t xml:space="preserve">полученных </w:t>
      </w:r>
      <w:r w:rsidR="00FD08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FD0868">
        <w:rPr>
          <w:rFonts w:ascii="Times New Roman" w:hAnsi="Times New Roman" w:cs="Times New Roman"/>
          <w:b/>
          <w:sz w:val="28"/>
          <w:szCs w:val="28"/>
        </w:rPr>
        <w:t>от Департамента</w:t>
      </w:r>
    </w:p>
    <w:p w:rsidR="00B443C9" w:rsidRDefault="00B443C9" w:rsidP="00B443C9">
      <w:pPr>
        <w:pStyle w:val="ConsPlusNormal"/>
        <w:ind w:left="12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66"/>
      <w:bookmarkEnd w:id="0"/>
      <w:r>
        <w:rPr>
          <w:rFonts w:ascii="Times New Roman" w:hAnsi="Times New Roman" w:cs="Times New Roman"/>
          <w:sz w:val="28"/>
          <w:szCs w:val="28"/>
        </w:rPr>
        <w:t xml:space="preserve">3.1. При поступлении от Департамента запроса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соответствии (несоответствии) возможного использования земельного участка утвержденным документам территориального планирования (с графическими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выкопировками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из документов территориального планирования в цветном виде)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орган, в течение двух рабочих дней со дня его получения,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запрос: </w:t>
      </w:r>
    </w:p>
    <w:p w:rsidR="00B443C9" w:rsidRDefault="00B443C9" w:rsidP="00AB5A0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1) главе </w:t>
      </w:r>
      <w:r w:rsidR="00656FED">
        <w:rPr>
          <w:rFonts w:ascii="Times New Roman" w:hAnsi="Times New Roman" w:cs="Times New Roman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sz w:val="28"/>
          <w:szCs w:val="28"/>
        </w:rPr>
        <w:t>поселения муниципального образования Тбилисский район, в котором планируется реализация инвестиционного проекта (далее – Глава поселения);</w:t>
      </w:r>
    </w:p>
    <w:p w:rsidR="00B443C9" w:rsidRDefault="00B443C9" w:rsidP="00AB5A0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2) в отдел </w:t>
      </w:r>
      <w:r w:rsidR="00656FED">
        <w:rPr>
          <w:rFonts w:ascii="Times New Roman" w:hAnsi="Times New Roman" w:cs="Times New Roman"/>
          <w:sz w:val="28"/>
          <w:szCs w:val="28"/>
        </w:rPr>
        <w:t xml:space="preserve">по управлению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4D4561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4D456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</w:t>
      </w:r>
      <w:r w:rsidR="00861757">
        <w:rPr>
          <w:rFonts w:ascii="Times New Roman" w:hAnsi="Times New Roman" w:cs="Times New Roman"/>
          <w:sz w:val="28"/>
          <w:szCs w:val="28"/>
        </w:rPr>
        <w:t xml:space="preserve"> (далее – отдел УМИ)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43C9" w:rsidRDefault="00B443C9" w:rsidP="0086175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отдел архитектуры </w:t>
      </w:r>
      <w:r w:rsidR="009B723A">
        <w:rPr>
          <w:rFonts w:ascii="Times New Roman" w:hAnsi="Times New Roman" w:cs="Times New Roman"/>
          <w:sz w:val="28"/>
          <w:szCs w:val="28"/>
        </w:rPr>
        <w:t xml:space="preserve">управления по ЖКХ, строительству, архитектуры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район</w:t>
      </w:r>
      <w:r w:rsidR="00861757">
        <w:rPr>
          <w:rFonts w:ascii="Times New Roman" w:hAnsi="Times New Roman" w:cs="Times New Roman"/>
          <w:sz w:val="28"/>
          <w:szCs w:val="28"/>
        </w:rPr>
        <w:t xml:space="preserve"> (далее – отдел архитектуры)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3C9" w:rsidRDefault="009D75B2" w:rsidP="00997CCD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Глава поселения, о</w:t>
      </w:r>
      <w:r w:rsidR="00B443C9">
        <w:rPr>
          <w:rFonts w:ascii="Times New Roman" w:hAnsi="Times New Roman" w:cs="Times New Roman"/>
          <w:sz w:val="28"/>
          <w:szCs w:val="28"/>
        </w:rPr>
        <w:t xml:space="preserve">тдел </w:t>
      </w:r>
      <w:r w:rsidR="00D90A04">
        <w:rPr>
          <w:rFonts w:ascii="Times New Roman" w:hAnsi="Times New Roman" w:cs="Times New Roman"/>
          <w:sz w:val="28"/>
          <w:szCs w:val="28"/>
        </w:rPr>
        <w:t>УМИ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B443C9">
        <w:rPr>
          <w:rFonts w:ascii="Times New Roman" w:hAnsi="Times New Roman" w:cs="Times New Roman"/>
          <w:sz w:val="28"/>
          <w:szCs w:val="28"/>
        </w:rPr>
        <w:t>тдел архитектуры в течение 3 рабочих дней рассматривают поступившие документы, подготавливают информацию по своему направлению и направляют в Уполномоченный орган.</w:t>
      </w:r>
    </w:p>
    <w:p w:rsidR="00B443C9" w:rsidRDefault="00B443C9" w:rsidP="00B44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</w:t>
      </w:r>
      <w:r w:rsidR="00D90A04">
        <w:rPr>
          <w:sz w:val="28"/>
          <w:szCs w:val="28"/>
        </w:rPr>
        <w:t>УМИ</w:t>
      </w:r>
      <w:r w:rsidR="009D75B2">
        <w:rPr>
          <w:sz w:val="28"/>
          <w:szCs w:val="28"/>
        </w:rPr>
        <w:t xml:space="preserve"> и о</w:t>
      </w:r>
      <w:r>
        <w:rPr>
          <w:sz w:val="28"/>
          <w:szCs w:val="28"/>
        </w:rPr>
        <w:t>тдел архитектуры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организуют рассмотрение документов инвестора, и подготавливает информацию </w:t>
      </w:r>
      <w:r>
        <w:rPr>
          <w:rFonts w:eastAsia="Calibri"/>
          <w:sz w:val="28"/>
          <w:szCs w:val="28"/>
        </w:rPr>
        <w:t xml:space="preserve">о соответствии (несоответствии) возможного использования земельного участка утвержденным документам территориального планирования (с </w:t>
      </w:r>
      <w:proofErr w:type="gramStart"/>
      <w:r>
        <w:rPr>
          <w:rFonts w:eastAsia="Calibri"/>
          <w:sz w:val="28"/>
          <w:szCs w:val="28"/>
        </w:rPr>
        <w:t>графическими</w:t>
      </w:r>
      <w:proofErr w:type="gramEnd"/>
      <w:r>
        <w:rPr>
          <w:rFonts w:eastAsia="Calibri"/>
          <w:sz w:val="28"/>
          <w:szCs w:val="28"/>
        </w:rPr>
        <w:t xml:space="preserve"> выкопировками из документов территориального планирования в цветном виде).</w:t>
      </w:r>
      <w:r>
        <w:rPr>
          <w:sz w:val="28"/>
          <w:szCs w:val="28"/>
        </w:rPr>
        <w:t xml:space="preserve">  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Уполномоченный орган в течение 3 рабочих дней с мом</w:t>
      </w:r>
      <w:r w:rsidR="009D75B2">
        <w:rPr>
          <w:rFonts w:ascii="Times New Roman" w:hAnsi="Times New Roman" w:cs="Times New Roman"/>
          <w:sz w:val="28"/>
          <w:szCs w:val="28"/>
        </w:rPr>
        <w:t>ента поступления информации от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="009D75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A04">
        <w:rPr>
          <w:rFonts w:ascii="Times New Roman" w:hAnsi="Times New Roman" w:cs="Times New Roman"/>
          <w:sz w:val="28"/>
          <w:szCs w:val="28"/>
        </w:rPr>
        <w:t>УМИ</w:t>
      </w:r>
      <w:r w:rsidR="009D75B2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 xml:space="preserve">тдела архитектуры, главы поселения подготавливает информацию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соответствии (несоответствии) возможного использования земельного участка утвержденным документам территориального планирования (с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графическими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выкопировками из документов территориального планирования в цветном виде) и направляет ее в Департамент. 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43C9" w:rsidRDefault="00B443C9" w:rsidP="00B443C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Содействие в сопровождении инвестиционных проектов</w:t>
      </w:r>
    </w:p>
    <w:p w:rsidR="00B443C9" w:rsidRDefault="00B443C9" w:rsidP="00B443C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B443C9" w:rsidRDefault="00B443C9" w:rsidP="00B44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Уполномоченный орган в рамках содействия в проведении подготовительных, согласительных и разрешительных процедур </w:t>
      </w:r>
      <w:r>
        <w:rPr>
          <w:sz w:val="28"/>
          <w:szCs w:val="28"/>
        </w:rPr>
        <w:t xml:space="preserve">в пределах компетенции:   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осуществляет консультирование по вопросам оформления документов, необходимых для реализации инвестиционного проекта;</w:t>
      </w:r>
    </w:p>
    <w:p w:rsidR="00B443C9" w:rsidRPr="00BA47AA" w:rsidRDefault="00B443C9" w:rsidP="00B443C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предоставляет инвестору информацию, необходимую для реализации инвестиционного проекта, </w:t>
      </w:r>
      <w:r w:rsidRPr="00BA47AA">
        <w:rPr>
          <w:bCs/>
          <w:sz w:val="28"/>
          <w:szCs w:val="28"/>
        </w:rPr>
        <w:t xml:space="preserve">в том числе о мерах государственной поддержки, установленных </w:t>
      </w:r>
      <w:hyperlink r:id="rId9" w:history="1">
        <w:r w:rsidRPr="008E3D4A">
          <w:rPr>
            <w:bCs/>
            <w:color w:val="000000"/>
            <w:sz w:val="28"/>
            <w:szCs w:val="28"/>
          </w:rPr>
          <w:t>главой III</w:t>
        </w:r>
      </w:hyperlink>
      <w:r w:rsidRPr="008E3D4A">
        <w:rPr>
          <w:bCs/>
          <w:color w:val="000000"/>
          <w:sz w:val="28"/>
          <w:szCs w:val="28"/>
        </w:rPr>
        <w:t xml:space="preserve"> </w:t>
      </w:r>
      <w:r w:rsidRPr="00BA47AA">
        <w:rPr>
          <w:bCs/>
          <w:sz w:val="28"/>
          <w:szCs w:val="28"/>
        </w:rPr>
        <w:t xml:space="preserve">Закона </w:t>
      </w:r>
      <w:r>
        <w:rPr>
          <w:bCs/>
          <w:sz w:val="28"/>
          <w:szCs w:val="28"/>
        </w:rPr>
        <w:t>№ 731-КЗ;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необходимости совместно с </w:t>
      </w:r>
      <w:r w:rsidR="009D75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тделом архитектуры, </w:t>
      </w:r>
      <w:r w:rsidR="009D75B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="00D90A0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A04">
        <w:rPr>
          <w:rFonts w:ascii="Times New Roman" w:hAnsi="Times New Roman" w:cs="Times New Roman"/>
          <w:sz w:val="28"/>
          <w:szCs w:val="28"/>
        </w:rPr>
        <w:t>УМИ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по</w:t>
      </w:r>
      <w:r w:rsidR="00D90A04">
        <w:rPr>
          <w:rFonts w:ascii="Times New Roman" w:hAnsi="Times New Roman" w:cs="Times New Roman"/>
          <w:sz w:val="28"/>
          <w:szCs w:val="28"/>
        </w:rPr>
        <w:t>дбор инвестиционной площадки;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 согласованные с заинтересованными лицами сроки организует прием и сопровождение инвестора на территории муниципального образования Тбилисский район с целью посещения инвестиционных площадок, проведение переговоров (с участием отраслевых органов, органов местного самоуправления, субъектов естественных монополий, потенциальных партнеров);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в рабочем режиме на постоянной основе взаимодействие с инвестором и предоставляет необходимую дополнительную информацию в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пределах компетенции;</w:t>
      </w:r>
    </w:p>
    <w:p w:rsidR="00B443C9" w:rsidRDefault="00B443C9" w:rsidP="00B443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взаимодействие инвесторов, Администрации по вопросам проведения подготовительных, согласительных и разрешительны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х процедур в ходе подготовки и реализации инвестиционных проектов.</w:t>
      </w:r>
    </w:p>
    <w:p w:rsidR="00B443C9" w:rsidRDefault="00B443C9" w:rsidP="00B443C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3C9" w:rsidRDefault="00B443C9" w:rsidP="00DC7B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B443C9" w:rsidRDefault="00B443C9" w:rsidP="001217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Сопровождение инвестиционных проектов осуществляется на бесплатной основе.</w:t>
      </w:r>
    </w:p>
    <w:p w:rsidR="00B443C9" w:rsidRDefault="00B443C9" w:rsidP="00B443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Консультации по вопросам порядка сопровождения инвестиционных проектов можно получить в Администрации по адресу: 352360, Краснодарский край, ст. Тбилисская, ул. Первомайская, д.17,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№ 407, </w:t>
      </w:r>
      <w:r w:rsidR="00F5769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F5769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(861-58) 2-31-61, электронная почта:</w:t>
      </w:r>
      <w:r w:rsidR="00F57695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961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econom</w:t>
        </w:r>
        <w:r w:rsidRPr="00B443C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6961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tbl</w:t>
        </w:r>
        <w:r w:rsidRPr="0069615F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Pr="006961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69615F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9615F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5769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Выходные дни - суббота, воскресенье.</w:t>
      </w:r>
    </w:p>
    <w:p w:rsidR="00B443C9" w:rsidRDefault="00B443C9" w:rsidP="00B443C9">
      <w:pPr>
        <w:pStyle w:val="a7"/>
        <w:ind w:firstLine="0"/>
        <w:rPr>
          <w:sz w:val="28"/>
          <w:szCs w:val="28"/>
        </w:rPr>
      </w:pPr>
    </w:p>
    <w:p w:rsidR="00B443C9" w:rsidRDefault="00B443C9" w:rsidP="00B443C9">
      <w:pPr>
        <w:pStyle w:val="a7"/>
        <w:ind w:firstLine="0"/>
        <w:rPr>
          <w:sz w:val="28"/>
          <w:szCs w:val="28"/>
        </w:rPr>
      </w:pPr>
    </w:p>
    <w:p w:rsidR="00B443C9" w:rsidRDefault="00B443C9" w:rsidP="00B443C9">
      <w:pPr>
        <w:pStyle w:val="a7"/>
        <w:ind w:firstLine="0"/>
        <w:rPr>
          <w:sz w:val="28"/>
          <w:szCs w:val="28"/>
        </w:rPr>
      </w:pPr>
    </w:p>
    <w:p w:rsidR="00B443C9" w:rsidRDefault="00B443C9" w:rsidP="00B443C9">
      <w:pPr>
        <w:pStyle w:val="a7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</w:t>
      </w:r>
    </w:p>
    <w:p w:rsidR="00B443C9" w:rsidRDefault="00B443C9" w:rsidP="00B443C9">
      <w:pPr>
        <w:pStyle w:val="a7"/>
        <w:ind w:firstLine="0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B443C9" w:rsidRDefault="00B443C9" w:rsidP="00B443C9">
      <w:pPr>
        <w:pStyle w:val="a7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                                                                </w:t>
      </w:r>
      <w:r w:rsidR="00E65F6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А.А. Ерошенко </w:t>
      </w:r>
    </w:p>
    <w:p w:rsidR="004E1643" w:rsidRDefault="004E1643"/>
    <w:sectPr w:rsidR="004E1643" w:rsidSect="0008487B">
      <w:headerReference w:type="even" r:id="rId11"/>
      <w:headerReference w:type="default" r:id="rId12"/>
      <w:pgSz w:w="11906" w:h="16838"/>
      <w:pgMar w:top="1134" w:right="51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CB4" w:rsidRDefault="00703CB4">
      <w:r>
        <w:separator/>
      </w:r>
    </w:p>
  </w:endnote>
  <w:endnote w:type="continuationSeparator" w:id="0">
    <w:p w:rsidR="00703CB4" w:rsidRDefault="00703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CB4" w:rsidRDefault="00703CB4">
      <w:r>
        <w:separator/>
      </w:r>
    </w:p>
  </w:footnote>
  <w:footnote w:type="continuationSeparator" w:id="0">
    <w:p w:rsidR="00703CB4" w:rsidRDefault="00703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8DE" w:rsidRDefault="00E65F63" w:rsidP="00D007C6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138DE" w:rsidRDefault="00703C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8DE" w:rsidRPr="0008487B" w:rsidRDefault="00E65F63" w:rsidP="00D007C6">
    <w:pPr>
      <w:pStyle w:val="a3"/>
      <w:framePr w:wrap="around" w:vAnchor="text" w:hAnchor="margin" w:xAlign="center" w:y="1"/>
      <w:rPr>
        <w:rStyle w:val="a5"/>
        <w:rFonts w:eastAsia="Calibri"/>
      </w:rPr>
    </w:pPr>
    <w:r w:rsidRPr="0008487B">
      <w:rPr>
        <w:rStyle w:val="a5"/>
        <w:rFonts w:eastAsia="Calibri"/>
      </w:rPr>
      <w:fldChar w:fldCharType="begin"/>
    </w:r>
    <w:r w:rsidRPr="0008487B">
      <w:rPr>
        <w:rStyle w:val="a5"/>
        <w:rFonts w:eastAsia="Calibri"/>
      </w:rPr>
      <w:instrText xml:space="preserve">PAGE  </w:instrText>
    </w:r>
    <w:r w:rsidRPr="0008487B">
      <w:rPr>
        <w:rStyle w:val="a5"/>
        <w:rFonts w:eastAsia="Calibri"/>
      </w:rPr>
      <w:fldChar w:fldCharType="separate"/>
    </w:r>
    <w:r w:rsidR="00DC7B67">
      <w:rPr>
        <w:rStyle w:val="a5"/>
        <w:rFonts w:eastAsia="Calibri"/>
        <w:noProof/>
      </w:rPr>
      <w:t>4</w:t>
    </w:r>
    <w:r w:rsidRPr="0008487B">
      <w:rPr>
        <w:rStyle w:val="a5"/>
        <w:rFonts w:eastAsia="Calibri"/>
      </w:rPr>
      <w:fldChar w:fldCharType="end"/>
    </w:r>
  </w:p>
  <w:p w:rsidR="00A138DE" w:rsidRDefault="00703CB4" w:rsidP="00BB28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27874"/>
    <w:multiLevelType w:val="hybridMultilevel"/>
    <w:tmpl w:val="3D460864"/>
    <w:lvl w:ilvl="0" w:tplc="8FFE78A2">
      <w:start w:val="3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72B22B1"/>
    <w:multiLevelType w:val="hybridMultilevel"/>
    <w:tmpl w:val="5E92698C"/>
    <w:lvl w:ilvl="0" w:tplc="CDCCC0C2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49"/>
    <w:rsid w:val="00067F7B"/>
    <w:rsid w:val="0012176A"/>
    <w:rsid w:val="004D4561"/>
    <w:rsid w:val="004E1643"/>
    <w:rsid w:val="00582F6A"/>
    <w:rsid w:val="00656FED"/>
    <w:rsid w:val="00703CB4"/>
    <w:rsid w:val="00861757"/>
    <w:rsid w:val="008B5650"/>
    <w:rsid w:val="00997CCD"/>
    <w:rsid w:val="009B723A"/>
    <w:rsid w:val="009D75B2"/>
    <w:rsid w:val="00A03B49"/>
    <w:rsid w:val="00A5025A"/>
    <w:rsid w:val="00AB5A0E"/>
    <w:rsid w:val="00B443C9"/>
    <w:rsid w:val="00D02FC6"/>
    <w:rsid w:val="00D90A04"/>
    <w:rsid w:val="00DC7B67"/>
    <w:rsid w:val="00E65F63"/>
    <w:rsid w:val="00ED051E"/>
    <w:rsid w:val="00F17AAF"/>
    <w:rsid w:val="00F57695"/>
    <w:rsid w:val="00FA45EC"/>
    <w:rsid w:val="00FD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44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4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B443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4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43C9"/>
  </w:style>
  <w:style w:type="character" w:styleId="a6">
    <w:name w:val="Hyperlink"/>
    <w:unhideWhenUsed/>
    <w:rsid w:val="00B443C9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B443C9"/>
    <w:pPr>
      <w:ind w:firstLine="708"/>
      <w:jc w:val="both"/>
    </w:pPr>
    <w:rPr>
      <w:rFonts w:eastAsia="Calibri"/>
      <w:sz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B443C9"/>
    <w:rPr>
      <w:rFonts w:ascii="Times New Roman" w:eastAsia="Calibri" w:hAnsi="Times New Roman" w:cs="Times New Roman"/>
      <w:sz w:val="20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443C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7B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7B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44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4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B443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4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443C9"/>
  </w:style>
  <w:style w:type="character" w:styleId="a6">
    <w:name w:val="Hyperlink"/>
    <w:unhideWhenUsed/>
    <w:rsid w:val="00B443C9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B443C9"/>
    <w:pPr>
      <w:ind w:firstLine="708"/>
      <w:jc w:val="both"/>
    </w:pPr>
    <w:rPr>
      <w:rFonts w:eastAsia="Calibri"/>
      <w:sz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B443C9"/>
    <w:rPr>
      <w:rFonts w:ascii="Times New Roman" w:eastAsia="Calibri" w:hAnsi="Times New Roman" w:cs="Times New Roman"/>
      <w:sz w:val="20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443C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C7B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C7B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0F857E648CF92A29C5CF5FD7023166EFC446057569031409253652A09DC84B7z7T5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conom.tb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77&amp;n=228815&amp;dst=1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18</cp:revision>
  <cp:lastPrinted>2024-04-11T06:36:00Z</cp:lastPrinted>
  <dcterms:created xsi:type="dcterms:W3CDTF">2024-04-09T11:21:00Z</dcterms:created>
  <dcterms:modified xsi:type="dcterms:W3CDTF">2024-04-11T06:38:00Z</dcterms:modified>
</cp:coreProperties>
</file>