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87" w:rsidRPr="00881F87" w:rsidRDefault="00881F87" w:rsidP="00881F87">
      <w:pPr>
        <w:shd w:val="clear" w:color="auto" w:fill="FFFFFF"/>
        <w:spacing w:after="75" w:line="360" w:lineRule="atLeast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F8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Проблема неонацизма</w:t>
      </w:r>
    </w:p>
    <w:p w:rsidR="009D330C" w:rsidRPr="009D330C" w:rsidRDefault="009D330C" w:rsidP="009D330C">
      <w:pPr>
        <w:pStyle w:val="a9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D330C" w:rsidRDefault="009D330C" w:rsidP="009D330C">
      <w:pPr>
        <w:pStyle w:val="a9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D330C">
        <w:rPr>
          <w:color w:val="000000"/>
          <w:sz w:val="28"/>
          <w:szCs w:val="28"/>
          <w:shd w:val="clear" w:color="auto" w:fill="FFFFFF"/>
        </w:rPr>
        <w:t>После окончания Второй мировой войны возникли и постепенно окрепли общественные и политические движения, взявшие за идеологическую основу взгляды национал-социалистов. Последователи и приверженцы этих объединений были близки по духу тем, кто когда-то проводил в жизнь политику Национал-социалистической немецкой рабочей партии. Подобная идеология получила название «неонацизм».</w:t>
      </w:r>
    </w:p>
    <w:p w:rsidR="009D330C" w:rsidRDefault="009D330C" w:rsidP="009D330C">
      <w:pPr>
        <w:pStyle w:val="a9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D330C">
        <w:rPr>
          <w:color w:val="000000"/>
          <w:sz w:val="28"/>
          <w:szCs w:val="28"/>
          <w:shd w:val="clear" w:color="auto" w:fill="FFFFFF"/>
        </w:rPr>
        <w:t>Истоки современного неонацизма лежат в идеологии национал-социалистов Третьего рейха. Они считали, что весь ход истории свидетельствует о безусловном превосходстве белой расы, которая в то же время находится на пути к регрессу и вымиранию под влиянием других расовых групп. Единственный способ остановить такой регресс, считали </w:t>
      </w:r>
      <w:hyperlink r:id="rId7" w:history="1">
        <w:r w:rsidRPr="009D330C">
          <w:rPr>
            <w:sz w:val="28"/>
            <w:szCs w:val="28"/>
          </w:rPr>
          <w:t>нацисты</w:t>
        </w:r>
      </w:hyperlink>
      <w:r w:rsidRPr="009D330C">
        <w:rPr>
          <w:sz w:val="28"/>
          <w:szCs w:val="28"/>
          <w:shd w:val="clear" w:color="auto" w:fill="FFFFFF"/>
        </w:rPr>
        <w:t>, </w:t>
      </w:r>
      <w:hyperlink r:id="rId8" w:tgtFrame="_blank" w:history="1">
        <w:r w:rsidRPr="009D330C">
          <w:rPr>
            <w:sz w:val="28"/>
            <w:szCs w:val="28"/>
          </w:rPr>
          <w:t>состоит</w:t>
        </w:r>
      </w:hyperlink>
      <w:r w:rsidRPr="009D330C">
        <w:rPr>
          <w:color w:val="000000"/>
          <w:sz w:val="28"/>
          <w:szCs w:val="28"/>
          <w:shd w:val="clear" w:color="auto" w:fill="FFFFFF"/>
        </w:rPr>
        <w:t> в проведении особой политики в отношении «иных».</w:t>
      </w:r>
    </w:p>
    <w:p w:rsidR="009D330C" w:rsidRPr="009D330C" w:rsidRDefault="009D330C" w:rsidP="009D330C">
      <w:pPr>
        <w:pStyle w:val="a9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9D330C">
        <w:rPr>
          <w:color w:val="000000"/>
          <w:sz w:val="28"/>
          <w:szCs w:val="28"/>
          <w:shd w:val="clear" w:color="auto" w:fill="FFFFFF"/>
        </w:rPr>
        <w:t>В годы становления и укрепления режима Гитлера нацистам удалось создать сильное </w:t>
      </w:r>
      <w:hyperlink r:id="rId9" w:tgtFrame="_blank" w:history="1">
        <w:r w:rsidRPr="009D330C">
          <w:rPr>
            <w:sz w:val="28"/>
            <w:szCs w:val="28"/>
          </w:rPr>
          <w:t>централизованное государство</w:t>
        </w:r>
      </w:hyperlink>
      <w:r w:rsidRPr="009D330C">
        <w:rPr>
          <w:sz w:val="28"/>
          <w:szCs w:val="28"/>
          <w:shd w:val="clear" w:color="auto" w:fill="FFFFFF"/>
        </w:rPr>
        <w:t xml:space="preserve">. </w:t>
      </w:r>
      <w:r w:rsidRPr="009D330C">
        <w:rPr>
          <w:color w:val="000000"/>
          <w:sz w:val="28"/>
          <w:szCs w:val="28"/>
          <w:shd w:val="clear" w:color="auto" w:fill="FFFFFF"/>
        </w:rPr>
        <w:t>В качестве одной из задач Третьего рейха было провозглашено создание общества, построенного на чистоте расы и стремящегося завоевать для избранных жизненн</w:t>
      </w:r>
      <w:proofErr w:type="gramStart"/>
      <w:r w:rsidRPr="009D330C">
        <w:rPr>
          <w:color w:val="000000"/>
          <w:sz w:val="28"/>
          <w:szCs w:val="28"/>
          <w:shd w:val="clear" w:color="auto" w:fill="FFFFFF"/>
        </w:rPr>
        <w:t>о-</w:t>
      </w:r>
      <w:proofErr w:type="gramEnd"/>
      <w:hyperlink r:id="rId10" w:tgtFrame="_blank" w:history="1">
        <w:r w:rsidRPr="009D330C">
          <w:rPr>
            <w:sz w:val="28"/>
            <w:szCs w:val="28"/>
          </w:rPr>
          <w:t>важное</w:t>
        </w:r>
      </w:hyperlink>
      <w:r w:rsidRPr="009D330C">
        <w:rPr>
          <w:sz w:val="28"/>
          <w:szCs w:val="28"/>
          <w:shd w:val="clear" w:color="auto" w:fill="FFFFFF"/>
        </w:rPr>
        <w:t> </w:t>
      </w:r>
      <w:r w:rsidRPr="009D330C">
        <w:rPr>
          <w:color w:val="000000"/>
          <w:sz w:val="28"/>
          <w:szCs w:val="28"/>
          <w:shd w:val="clear" w:color="auto" w:fill="FFFFFF"/>
        </w:rPr>
        <w:t>пространство. Представители других рас, отличных от «арийской», объявлялись неполноценными, а потому подлежали порабощению или полному истреблению.</w:t>
      </w:r>
    </w:p>
    <w:p w:rsidR="00A2568B" w:rsidRDefault="009D330C" w:rsidP="009D330C">
      <w:pPr>
        <w:pStyle w:val="a9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D330C">
        <w:rPr>
          <w:color w:val="000000"/>
          <w:sz w:val="28"/>
          <w:szCs w:val="28"/>
          <w:shd w:val="clear" w:color="auto" w:fill="FFFFFF"/>
        </w:rPr>
        <w:t>Неонацисты в основном позаимствовали большинство элементов, из которых состояла </w:t>
      </w:r>
      <w:hyperlink r:id="rId11" w:tgtFrame="_blank" w:history="1">
        <w:r w:rsidRPr="00A2568B">
          <w:rPr>
            <w:sz w:val="28"/>
            <w:szCs w:val="28"/>
          </w:rPr>
          <w:t>нацистская</w:t>
        </w:r>
      </w:hyperlink>
      <w:r w:rsidRPr="009D330C">
        <w:rPr>
          <w:color w:val="000000"/>
          <w:sz w:val="28"/>
          <w:szCs w:val="28"/>
          <w:shd w:val="clear" w:color="auto" w:fill="FFFFFF"/>
        </w:rPr>
        <w:t> доктрина. Основные черты современного неонацизма – </w:t>
      </w:r>
      <w:hyperlink r:id="rId12" w:tgtFrame="_blank" w:history="1">
        <w:r w:rsidRPr="00A2568B">
          <w:rPr>
            <w:sz w:val="28"/>
            <w:szCs w:val="28"/>
          </w:rPr>
          <w:t>расизм</w:t>
        </w:r>
      </w:hyperlink>
      <w:r w:rsidRPr="009D330C">
        <w:rPr>
          <w:color w:val="000000"/>
          <w:sz w:val="28"/>
          <w:szCs w:val="28"/>
          <w:shd w:val="clear" w:color="auto" w:fill="FFFFFF"/>
        </w:rPr>
        <w:t xml:space="preserve">, фашизм, антисемитизм, ксенофобия и </w:t>
      </w:r>
      <w:proofErr w:type="spellStart"/>
      <w:r w:rsidRPr="009D330C">
        <w:rPr>
          <w:color w:val="000000"/>
          <w:sz w:val="28"/>
          <w:szCs w:val="28"/>
          <w:shd w:val="clear" w:color="auto" w:fill="FFFFFF"/>
        </w:rPr>
        <w:t>гомофобия</w:t>
      </w:r>
      <w:proofErr w:type="spellEnd"/>
      <w:r w:rsidRPr="009D330C">
        <w:rPr>
          <w:color w:val="000000"/>
          <w:sz w:val="28"/>
          <w:szCs w:val="28"/>
          <w:shd w:val="clear" w:color="auto" w:fill="FFFFFF"/>
        </w:rPr>
        <w:t>. Неонацисты в большинстве своем отрицают существование Холокоста, широко используют символику немецких нацистов и чествуют Адольфа Гитлера, воспевая его «достоинства» и непримиримость в борьбе с инакомыслием.</w:t>
      </w:r>
    </w:p>
    <w:p w:rsidR="00A2568B" w:rsidRDefault="009D330C" w:rsidP="009D330C">
      <w:pPr>
        <w:pStyle w:val="a9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D330C">
        <w:rPr>
          <w:color w:val="000000"/>
          <w:sz w:val="28"/>
          <w:szCs w:val="28"/>
          <w:shd w:val="clear" w:color="auto" w:fill="FFFFFF"/>
        </w:rPr>
        <w:t>Неонацизм как политическое и идеологическое течение во главу угла ставит превосходство определенной нации или иной группы людей, одновременно принижая значение остальной части человечества. Наиболее радикальные представители неонацизма призывают к активному применению репрессивных мер по отношению к «неполноценным» народам и группам людей.</w:t>
      </w:r>
    </w:p>
    <w:p w:rsidR="00A2568B" w:rsidRDefault="009D330C" w:rsidP="009D330C">
      <w:pPr>
        <w:pStyle w:val="a9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D330C">
        <w:rPr>
          <w:color w:val="000000"/>
          <w:sz w:val="28"/>
          <w:szCs w:val="28"/>
          <w:shd w:val="clear" w:color="auto" w:fill="FFFFFF"/>
        </w:rPr>
        <w:t>В основе взглядов и действий неонацистов лежит агрессивное стремление избавиться от тех, кто выглядит, думает и чувствует иначе, чем они. Борьба с инакомыслием нередко превращается в травлю инородцев, преследование людей по расовому или национальному признаку. Царящий в обществе нацизм в его современной форме – это тотальный страх и психологический террор.</w:t>
      </w:r>
    </w:p>
    <w:p w:rsidR="00A2568B" w:rsidRDefault="009D330C" w:rsidP="009D330C">
      <w:pPr>
        <w:pStyle w:val="a9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D330C">
        <w:rPr>
          <w:color w:val="000000"/>
          <w:sz w:val="28"/>
          <w:szCs w:val="28"/>
          <w:shd w:val="clear" w:color="auto" w:fill="FFFFFF"/>
        </w:rPr>
        <w:lastRenderedPageBreak/>
        <w:t>Противники неонацистских взглядов считают их идеологию далекой от гуманности, а то и просто бесчеловечной. В ряде стран Европы и Латинской Америки существуют законы, которые прямо запрещают публичное выражение взглядов, так или иначе связанных с антисемитскими, расистскими и нацистскими настроениями. Борьба с неонацизмом ведется также на уровне введения запретов на нацистскую символику и литературу подобного толка.</w:t>
      </w:r>
    </w:p>
    <w:p w:rsidR="009D330C" w:rsidRDefault="009D330C" w:rsidP="009D330C">
      <w:pPr>
        <w:pStyle w:val="a9"/>
        <w:shd w:val="clear" w:color="auto" w:fill="FFFFFF"/>
        <w:spacing w:before="120" w:beforeAutospacing="0" w:after="120" w:afterAutospacing="0"/>
        <w:ind w:firstLine="709"/>
        <w:jc w:val="both"/>
        <w:rPr>
          <w:b/>
          <w:bCs/>
          <w:color w:val="202122"/>
          <w:sz w:val="28"/>
          <w:szCs w:val="28"/>
        </w:rPr>
      </w:pPr>
      <w:bookmarkStart w:id="0" w:name="_GoBack"/>
      <w:bookmarkEnd w:id="0"/>
      <w:r w:rsidRPr="009D330C"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</w:rPr>
        <w:br/>
      </w:r>
    </w:p>
    <w:sectPr w:rsidR="009D330C" w:rsidSect="00881F87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C4" w:rsidRDefault="00A019C4" w:rsidP="00881F87">
      <w:pPr>
        <w:spacing w:after="0" w:line="240" w:lineRule="auto"/>
      </w:pPr>
      <w:r>
        <w:separator/>
      </w:r>
    </w:p>
  </w:endnote>
  <w:endnote w:type="continuationSeparator" w:id="0">
    <w:p w:rsidR="00A019C4" w:rsidRDefault="00A019C4" w:rsidP="0088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C4" w:rsidRDefault="00A019C4" w:rsidP="00881F87">
      <w:pPr>
        <w:spacing w:after="0" w:line="240" w:lineRule="auto"/>
      </w:pPr>
      <w:r>
        <w:separator/>
      </w:r>
    </w:p>
  </w:footnote>
  <w:footnote w:type="continuationSeparator" w:id="0">
    <w:p w:rsidR="00A019C4" w:rsidRDefault="00A019C4" w:rsidP="00881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03864"/>
      <w:docPartObj>
        <w:docPartGallery w:val="Page Numbers (Top of Page)"/>
        <w:docPartUnique/>
      </w:docPartObj>
    </w:sdtPr>
    <w:sdtContent>
      <w:p w:rsidR="00881F87" w:rsidRDefault="00881F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68B">
          <w:rPr>
            <w:noProof/>
          </w:rPr>
          <w:t>2</w:t>
        </w:r>
        <w:r>
          <w:fldChar w:fldCharType="end"/>
        </w:r>
      </w:p>
    </w:sdtContent>
  </w:sdt>
  <w:p w:rsidR="00881F87" w:rsidRDefault="00881F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01"/>
    <w:rsid w:val="00137E66"/>
    <w:rsid w:val="007F5801"/>
    <w:rsid w:val="00881F87"/>
    <w:rsid w:val="009D330C"/>
    <w:rsid w:val="00A019C4"/>
    <w:rsid w:val="00A2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8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F87"/>
  </w:style>
  <w:style w:type="paragraph" w:styleId="a7">
    <w:name w:val="footer"/>
    <w:basedOn w:val="a"/>
    <w:link w:val="a8"/>
    <w:uiPriority w:val="99"/>
    <w:unhideWhenUsed/>
    <w:rsid w:val="0088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F87"/>
  </w:style>
  <w:style w:type="paragraph" w:styleId="a9">
    <w:name w:val="Normal (Web)"/>
    <w:basedOn w:val="a"/>
    <w:uiPriority w:val="99"/>
    <w:unhideWhenUsed/>
    <w:rsid w:val="009D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D330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D33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8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F87"/>
  </w:style>
  <w:style w:type="paragraph" w:styleId="a7">
    <w:name w:val="footer"/>
    <w:basedOn w:val="a"/>
    <w:link w:val="a8"/>
    <w:uiPriority w:val="99"/>
    <w:unhideWhenUsed/>
    <w:rsid w:val="0088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F87"/>
  </w:style>
  <w:style w:type="paragraph" w:styleId="a9">
    <w:name w:val="Normal (Web)"/>
    <w:basedOn w:val="a"/>
    <w:uiPriority w:val="99"/>
    <w:unhideWhenUsed/>
    <w:rsid w:val="009D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D330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D33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kprosto.ru/kak-829097-kakie-harakternye-priznaki-kruglyh-cherve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akprosto.ru/kak-839168-kto-takie-nacisty" TargetMode="External"/><Relationship Id="rId12" Type="http://schemas.openxmlformats.org/officeDocument/2006/relationships/hyperlink" Target="https://www.kakprosto.ru/kak-83418-chto-takoe-rasiz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kakprosto.ru/kak-839168-kto-takie-nacist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akprosto.ru/kak-89050-pochemu-nuzhno-znat-prava-chelove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kprosto.ru/kak-902418-chto-takoe-centralizovannoe-gosudarstvo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2023-03-13T07:39:00Z</dcterms:created>
  <dcterms:modified xsi:type="dcterms:W3CDTF">2023-03-13T08:35:00Z</dcterms:modified>
</cp:coreProperties>
</file>