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7A" w:rsidRDefault="00AA49E5">
      <w:pPr>
        <w:pStyle w:val="Standard"/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                                            Приложение</w:t>
      </w:r>
    </w:p>
    <w:p w:rsidR="00C0497A" w:rsidRDefault="00AA49E5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к постановлению администрации</w:t>
      </w:r>
    </w:p>
    <w:p w:rsidR="00C0497A" w:rsidRDefault="00AA49E5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муниципального образования  </w:t>
      </w:r>
    </w:p>
    <w:p w:rsidR="00C0497A" w:rsidRDefault="00AA49E5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Тбилисский район</w:t>
      </w:r>
    </w:p>
    <w:p w:rsidR="00C0497A" w:rsidRDefault="00AA49E5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от _________ №</w:t>
      </w:r>
      <w:r>
        <w:rPr>
          <w:sz w:val="28"/>
          <w:szCs w:val="28"/>
          <w:lang w:val="ru-RU"/>
        </w:rPr>
        <w:t xml:space="preserve"> ________</w:t>
      </w:r>
    </w:p>
    <w:p w:rsidR="00C0497A" w:rsidRDefault="00AA49E5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C0497A" w:rsidRDefault="00C0497A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0497A" w:rsidRDefault="00AA49E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ПРОЕКТ  </w:t>
      </w:r>
    </w:p>
    <w:p w:rsidR="00C0497A" w:rsidRDefault="00AA49E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внесения изменений в Правила землепользования</w:t>
      </w:r>
    </w:p>
    <w:p w:rsidR="00C0497A" w:rsidRDefault="00AA49E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 застройки Тбилисского сельского поселения</w:t>
      </w:r>
    </w:p>
    <w:p w:rsidR="00C0497A" w:rsidRDefault="00AA49E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Тбилисского района</w:t>
      </w:r>
    </w:p>
    <w:p w:rsidR="00C0497A" w:rsidRDefault="00C0497A">
      <w:pPr>
        <w:pStyle w:val="Standard"/>
        <w:jc w:val="center"/>
        <w:rPr>
          <w:sz w:val="28"/>
          <w:szCs w:val="28"/>
          <w:lang w:val="ru-RU"/>
        </w:rPr>
      </w:pPr>
    </w:p>
    <w:p w:rsidR="00C0497A" w:rsidRDefault="00AA49E5">
      <w:pPr>
        <w:pStyle w:val="Standard"/>
        <w:jc w:val="both"/>
      </w:pPr>
      <w:r>
        <w:rPr>
          <w:sz w:val="28"/>
          <w:szCs w:val="28"/>
          <w:lang w:val="ru-RU"/>
        </w:rPr>
        <w:tab/>
        <w:t xml:space="preserve">Внести следующие изменения в </w:t>
      </w:r>
      <w:r>
        <w:rPr>
          <w:sz w:val="28"/>
          <w:szCs w:val="28"/>
          <w:lang w:val="ru-RU"/>
        </w:rPr>
        <w:t xml:space="preserve">Правила землепользования и застройки </w:t>
      </w:r>
      <w:r>
        <w:rPr>
          <w:color w:val="000000"/>
          <w:sz w:val="28"/>
          <w:szCs w:val="28"/>
          <w:lang w:val="ru-RU"/>
        </w:rPr>
        <w:t>Песчаного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 поселения Тбилисского района, утв</w:t>
      </w:r>
      <w:r>
        <w:rPr>
          <w:color w:val="000000"/>
          <w:sz w:val="28"/>
          <w:szCs w:val="28"/>
          <w:lang w:val="ru-RU"/>
        </w:rPr>
        <w:t>ержденные решением Совета Тбилисского</w:t>
      </w:r>
      <w:r>
        <w:rPr>
          <w:rFonts w:eastAsia="Arial" w:cs="Times New Roman"/>
          <w:color w:val="000000"/>
          <w:sz w:val="28"/>
          <w:szCs w:val="28"/>
          <w:lang w:val="ru-RU" w:eastAsia="ru-RU" w:bidi="ru-RU"/>
        </w:rPr>
        <w:t xml:space="preserve"> сельского поселения Тбилисского района                                           </w:t>
      </w:r>
      <w:r>
        <w:rPr>
          <w:rFonts w:eastAsia="Arial" w:cs="Times New Roman"/>
          <w:bCs/>
          <w:color w:val="000000"/>
          <w:sz w:val="28"/>
          <w:szCs w:val="28"/>
          <w:lang w:val="ru-RU" w:eastAsia="ru-RU" w:bidi="ru-RU"/>
        </w:rPr>
        <w:t xml:space="preserve">3 июня 2014 года № 1192 </w:t>
      </w:r>
      <w:r>
        <w:rPr>
          <w:rFonts w:eastAsia="Arial" w:cs="Times New Roman"/>
          <w:color w:val="000000"/>
          <w:sz w:val="28"/>
          <w:szCs w:val="28"/>
          <w:lang w:val="ru-RU" w:eastAsia="ru-RU" w:bidi="ru-RU"/>
        </w:rPr>
        <w:t>(</w:t>
      </w:r>
      <w:r>
        <w:rPr>
          <w:rFonts w:eastAsia="Arial" w:cs="Times New Roman"/>
          <w:bCs/>
          <w:color w:val="000000"/>
          <w:sz w:val="28"/>
          <w:szCs w:val="28"/>
          <w:lang w:val="ru-RU" w:eastAsia="ru-RU" w:bidi="ru-RU"/>
        </w:rPr>
        <w:t xml:space="preserve">в редакции решения Совета муниципального образования Тбилисский район от </w:t>
      </w:r>
      <w:r>
        <w:rPr>
          <w:rFonts w:eastAsia="Arial" w:cs="Times New Roman"/>
          <w:bCs/>
          <w:sz w:val="28"/>
          <w:szCs w:val="28"/>
          <w:lang w:val="ru-RU" w:eastAsia="ru-RU" w:bidi="ru-RU"/>
        </w:rPr>
        <w:t>28 апреля 2022 г. № 171</w:t>
      </w:r>
      <w:r>
        <w:rPr>
          <w:rFonts w:eastAsia="Arial" w:cs="Times New Roman"/>
          <w:color w:val="000000"/>
          <w:sz w:val="28"/>
          <w:szCs w:val="28"/>
          <w:lang w:val="ru-RU" w:eastAsia="ru-RU" w:bidi="ru-RU"/>
        </w:rPr>
        <w:t>)</w:t>
      </w:r>
      <w:r>
        <w:rPr>
          <w:rFonts w:cs="Calibri"/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</w:t>
      </w:r>
    </w:p>
    <w:p w:rsidR="00C0497A" w:rsidRDefault="00AA49E5">
      <w:pPr>
        <w:pStyle w:val="Standard"/>
        <w:jc w:val="both"/>
      </w:pPr>
      <w:r>
        <w:rPr>
          <w:rFonts w:eastAsia="Times New Roman" w:cs="Arial"/>
          <w:sz w:val="28"/>
          <w:szCs w:val="28"/>
          <w:lang w:val="ru-RU" w:eastAsia="ru-RU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1. Изложить ч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асть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«Порядок применения правил землепользования и застройки и внесения изменений в указанные правила» в новой редакции (приведение в соответствие с положениями действующей редакции Градостроительного кодекса Российской Федерации),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прилагается в электронном ви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де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.</w:t>
      </w:r>
    </w:p>
    <w:p w:rsidR="00C0497A" w:rsidRDefault="00AA49E5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ab/>
        <w:t xml:space="preserve">2.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 w:eastAsia="ru-RU"/>
        </w:rPr>
        <w:t xml:space="preserve">В части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US" w:eastAsia="ru-RU"/>
        </w:rPr>
        <w:t>II</w:t>
      </w:r>
      <w:r w:rsidRPr="002A5405"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 w:eastAsia="ru-RU"/>
        </w:rPr>
        <w:t>«Карта градостроительного зонирования. Карта зон с особыми условиями использования территории»:</w:t>
      </w:r>
    </w:p>
    <w:p w:rsidR="00C0497A" w:rsidRDefault="00AA49E5">
      <w:pPr>
        <w:pStyle w:val="Standard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 w:eastAsia="ru-RU"/>
        </w:rPr>
        <w:tab/>
        <w:t xml:space="preserve">1) 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земельному участку, прилегающему к МКД по адресу:                                   </w:t>
      </w:r>
      <w:proofErr w:type="spellStart"/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>ст-ца</w:t>
      </w:r>
      <w:proofErr w:type="spellEnd"/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 Тбилисская, ул. Базарная, 124</w:t>
      </w:r>
      <w:proofErr w:type="gramStart"/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 А</w:t>
      </w:r>
      <w:proofErr w:type="gramEnd"/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, изменить  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зону Ж-1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«Зона застройки индивидуальными жилыми домами»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 на зону Ж-3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«Зона застройки индивидуальными жилыми домами и малоэтажными жилыми домами блокированной застройки»;</w:t>
      </w:r>
    </w:p>
    <w:p w:rsidR="00C0497A" w:rsidRDefault="00AA49E5">
      <w:pPr>
        <w:pStyle w:val="Standard"/>
        <w:jc w:val="both"/>
      </w:pP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ab/>
        <w:t xml:space="preserve">2)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 w:eastAsia="ru-RU" w:bidi="ar-SA"/>
        </w:rPr>
        <w:t xml:space="preserve">земельному участку, расположенному по адресу: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 w:eastAsia="ru-RU" w:bidi="ar-SA"/>
        </w:rPr>
        <w:t>ст-ца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 w:eastAsia="ru-RU" w:bidi="ar-SA"/>
        </w:rPr>
        <w:t xml:space="preserve"> Тбилисская,                  ул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 w:eastAsia="ru-RU" w:bidi="ar-SA"/>
        </w:rPr>
        <w:t xml:space="preserve">.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 w:eastAsia="ru-RU" w:bidi="ar-SA"/>
        </w:rPr>
        <w:t>Гречишкина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 w:eastAsia="ru-RU" w:bidi="ar-SA"/>
        </w:rPr>
        <w:t>, 81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 w:eastAsia="ru-RU" w:bidi="ar-SA"/>
        </w:rPr>
        <w:t xml:space="preserve"> А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 w:eastAsia="ru-RU" w:bidi="ar-SA"/>
        </w:rPr>
        <w:t xml:space="preserve">, изменить зону Т-3 «Зона улично-дорожной сети» на зону Ж-1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«Зона застройки индивидуальными жилыми домами»;</w:t>
      </w:r>
    </w:p>
    <w:p w:rsidR="00C0497A" w:rsidRDefault="00AA49E5">
      <w:pPr>
        <w:pStyle w:val="Standard"/>
        <w:jc w:val="both"/>
      </w:pP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ab/>
        <w:t xml:space="preserve">3)  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земельному участку с кадастровым номером 23:29:0302000:500, общей площадью 188832 </w:t>
      </w:r>
      <w:proofErr w:type="spellStart"/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>кв</w:t>
      </w:r>
      <w:proofErr w:type="gramStart"/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>.м</w:t>
      </w:r>
      <w:proofErr w:type="spellEnd"/>
      <w:proofErr w:type="gramEnd"/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, расположенному по адресу: 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Краснодарский край, Тбилисский район, изменить зону Ж-1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«Зона застройки индивидуальными жилыми домами»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, Ж-2 «Зона развития застройки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индивидуальными жилыми домами»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>, Р-1 «Зона парков, скверов, бульваров», ОД «Зона общественно-делового назначения» на зону СХ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>-1 «Зона сельскохозяйственных угодий»;</w:t>
      </w:r>
    </w:p>
    <w:p w:rsidR="00C0497A" w:rsidRDefault="00AA49E5">
      <w:pPr>
        <w:pStyle w:val="Standard"/>
        <w:jc w:val="both"/>
      </w:pP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ab/>
        <w:t xml:space="preserve">4)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увеличить зону ОД 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«Зона общественно-делового назначения»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путем включения в нее земельного участка с кадастровым номером 23:29:030438:38, площадью 763 </w:t>
      </w:r>
      <w:proofErr w:type="spellStart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кв</w:t>
      </w:r>
      <w:proofErr w:type="gramStart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.м</w:t>
      </w:r>
      <w:proofErr w:type="spellEnd"/>
      <w:proofErr w:type="gramEnd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, разрешенное использование  «для ведения ЛПХ»;</w:t>
      </w:r>
    </w:p>
    <w:p w:rsidR="00C0497A" w:rsidRDefault="00AA49E5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 xml:space="preserve">5)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земельному участку, расположенному в </w:t>
      </w:r>
      <w:proofErr w:type="spellStart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ст-це</w:t>
      </w:r>
      <w:proofErr w:type="spellEnd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 Тбилисской по                            ул. Широкой, 3Б изменить зону Ж-1 «Зона застройки индивидуальными жилыми домами» на зону ОД 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«Зона общественно-делового назначения»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для вида разрешенного использования «ремо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нт автомобилей»;</w:t>
      </w:r>
    </w:p>
    <w:p w:rsidR="00C0497A" w:rsidRDefault="00AA49E5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 xml:space="preserve">6)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земельному участку Минобороны России с кадастровым номером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lastRenderedPageBreak/>
        <w:t xml:space="preserve">23:29:0304300:8 изменить зону Ж-2 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«Зона развития застройки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индивидуальными жилыми домами» на зону С-1 «Зона режимных объектов»;</w:t>
      </w:r>
    </w:p>
    <w:p w:rsidR="00C0497A" w:rsidRDefault="00AA49E5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 xml:space="preserve">7)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земельному участку, расположенному по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адресу: </w:t>
      </w:r>
      <w:proofErr w:type="spellStart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ст-ца</w:t>
      </w:r>
      <w:proofErr w:type="spellEnd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 Тбилисская,                  ул. Октябрьская, 323, изменить зону Ж-1 «Зона застройки индивидуальными жилыми домами» на зону ОД 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>«Зона общественно-делового назначения»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;</w:t>
      </w:r>
    </w:p>
    <w:p w:rsidR="00C0497A" w:rsidRDefault="00AA49E5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 xml:space="preserve">8)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земельному участку в кадастровом квартале 23:29:0304174 изменить зону Ж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-1 «Зона застройки индивидуальными жилыми домами» на зону Ж-3 «Зона застройки индивидуальными жилыми домами и малоэтажными жилыми домами блокированной застройки», для размещения многоквартирного жилого дома по адресу: ст. Тбилисская, ул. Пионерская, 19 а;</w:t>
      </w:r>
    </w:p>
    <w:p w:rsidR="00C0497A" w:rsidRDefault="00AA49E5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 xml:space="preserve">9)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земельным участкам, расположенным в </w:t>
      </w:r>
      <w:proofErr w:type="spellStart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ст-це</w:t>
      </w:r>
      <w:proofErr w:type="spellEnd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 Тбилисской по                             ул. Мира, 1</w:t>
      </w:r>
      <w:proofErr w:type="gramStart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 А</w:t>
      </w:r>
      <w:proofErr w:type="gramEnd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 и с кадастровым номером 23:29:0304308:58,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изменить зону С-4 «Зона насаждений специального назначения» на зону ОД 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>«Зона общественно-делового назначения»;</w:t>
      </w:r>
    </w:p>
    <w:p w:rsidR="00C0497A" w:rsidRDefault="00AA49E5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10)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земельному участку, расположенному в </w:t>
      </w:r>
      <w:proofErr w:type="spellStart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ст-це</w:t>
      </w:r>
      <w:proofErr w:type="spellEnd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 Тбилисской по                          ул. Пионерской, 16,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изменить зону Ж-1 «Зона застройки индивидуальными жилыми домами» на зону Ж-3 «Зона застройки индивидуальными жилыми домами и малоэтажными жилыми домам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и блокированной застройки»;</w:t>
      </w:r>
    </w:p>
    <w:p w:rsidR="00C0497A" w:rsidRDefault="00AA49E5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 xml:space="preserve">11)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земельному участку, расположенному по адресу: Краснодарский край, р-н Тбилисский, 2330 метров по направлению на север от здания администрации </w:t>
      </w:r>
      <w:proofErr w:type="spellStart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Ванновского</w:t>
      </w:r>
      <w:proofErr w:type="spellEnd"/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 сельского поселения (кадастровый номер 23:29:0501000:577), категория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 земель - земли поселений, площадью                              118900 кв. м, для сельскохозяйственного использования (ведение овощеводства) изменить зону СХ-2 «Зона сельскохозяйственного использования» на  зону Ж-2 </w:t>
      </w:r>
      <w:r>
        <w:rPr>
          <w:rFonts w:eastAsia="Times New Roman" w:cs="Arial"/>
          <w:color w:val="000000"/>
          <w:sz w:val="28"/>
          <w:szCs w:val="28"/>
          <w:lang w:val="ru-RU" w:eastAsia="ru-RU" w:bidi="ru-RU"/>
        </w:rPr>
        <w:t xml:space="preserve">«Зона развития застройки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индивидуальным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и жилыми домами»;</w:t>
      </w:r>
    </w:p>
    <w:p w:rsidR="00C0497A" w:rsidRDefault="00AA49E5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 xml:space="preserve">12) </w:t>
      </w:r>
      <w:r>
        <w:rPr>
          <w:rStyle w:val="StrongEmphasis"/>
          <w:rFonts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>земельным участкам с кадастровыми номерами: 23:29:0304170:365, 23:29:0304170:366 изменить зону П-1 «Зона объектов производственного назначения» на зону Ж-1 «Зона застройки индивидуальными жилыми домами».</w:t>
      </w:r>
    </w:p>
    <w:p w:rsidR="00C0497A" w:rsidRDefault="00AA49E5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>13)  отобразить установленны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е зоны с особыми условиями использования территории;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</w:r>
    </w:p>
    <w:p w:rsidR="00C0497A" w:rsidRDefault="00AA49E5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 xml:space="preserve">14) отобразить наименование зон в соответствии с классификатором видов территориальных зон, видов разрешенного использования, предельных параметров, а также в соответствии с  требованиями к цифровому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описанию и отображению территориальных зон на основании технического задания к муниципальному контракту от 18 ноября 2023 г.  </w:t>
      </w:r>
    </w:p>
    <w:p w:rsidR="00C0497A" w:rsidRDefault="00AA49E5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 xml:space="preserve">3. Изложить часть </w:t>
      </w:r>
      <w:r>
        <w:rPr>
          <w:rFonts w:eastAsia="Times New Roman" w:cs="Times New Roman"/>
          <w:color w:val="000000"/>
          <w:sz w:val="28"/>
          <w:szCs w:val="28"/>
          <w:lang w:val="en-US" w:eastAsia="ru-RU" w:bidi="ar-SA"/>
        </w:rPr>
        <w:t>III</w:t>
      </w:r>
      <w:r w:rsidRPr="002A5405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val="ru-RU" w:eastAsia="ru-RU" w:bidi="ar-SA"/>
        </w:rPr>
        <w:t>«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Градостроительные регламенты</w:t>
      </w:r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val="ru-RU" w:eastAsia="ru-RU" w:bidi="ar-SA"/>
        </w:rPr>
        <w:t xml:space="preserve">»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в новой редакции (</w:t>
      </w:r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val="ru-RU" w:eastAsia="ru-RU" w:bidi="ar-SA"/>
        </w:rPr>
        <w:t>приведение в соответствие действующему Классификатору вид</w:t>
      </w:r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val="ru-RU" w:eastAsia="ru-RU" w:bidi="ar-SA"/>
        </w:rPr>
        <w:t xml:space="preserve">ов разрешенного использования земельных участков, утвержденному приказом Федеральной службы государственной регистрации, кадастра и картографии               от 10 ноября 2020 г. № </w:t>
      </w:r>
      <w:proofErr w:type="gramStart"/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val="ru-RU" w:eastAsia="ru-RU" w:bidi="ar-SA"/>
        </w:rPr>
        <w:t>П</w:t>
      </w:r>
      <w:proofErr w:type="gramEnd"/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val="ru-RU" w:eastAsia="ru-RU" w:bidi="ar-SA"/>
        </w:rPr>
        <w:t xml:space="preserve">/0412),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прилагается в электронном виде</w:t>
      </w:r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val="ru-RU" w:eastAsia="ru-RU" w:bidi="ar-SA"/>
        </w:rPr>
        <w:t>.</w:t>
      </w:r>
    </w:p>
    <w:p w:rsidR="00C0497A" w:rsidRDefault="00C0497A">
      <w:pPr>
        <w:pStyle w:val="Standard"/>
        <w:jc w:val="both"/>
        <w:rPr>
          <w:sz w:val="28"/>
          <w:szCs w:val="28"/>
          <w:lang w:val="ru-RU"/>
        </w:rPr>
      </w:pPr>
    </w:p>
    <w:p w:rsidR="00C0497A" w:rsidRDefault="00AA49E5">
      <w:pPr>
        <w:pStyle w:val="Standard"/>
        <w:jc w:val="both"/>
        <w:rPr>
          <w:sz w:val="28"/>
          <w:szCs w:val="28"/>
          <w:lang w:val="ru-RU"/>
        </w:rPr>
      </w:pPr>
      <w:proofErr w:type="gramStart"/>
      <w:r>
        <w:rPr>
          <w:rFonts w:eastAsia="Times New Roman" w:cs="Times New Roman"/>
          <w:color w:val="000000"/>
          <w:lang w:val="ru-RU" w:eastAsia="ru-RU" w:bidi="ar-SA"/>
        </w:rPr>
        <w:t>Исполняющий</w:t>
      </w:r>
      <w:proofErr w:type="gramEnd"/>
      <w:r>
        <w:rPr>
          <w:rFonts w:eastAsia="Times New Roman" w:cs="Times New Roman"/>
          <w:color w:val="000000"/>
          <w:lang w:val="ru-RU" w:eastAsia="ru-RU" w:bidi="ar-SA"/>
        </w:rPr>
        <w:t xml:space="preserve"> обязанности</w:t>
      </w:r>
    </w:p>
    <w:p w:rsidR="00C0497A" w:rsidRDefault="00AA49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заместителя главы муниципального</w:t>
      </w:r>
    </w:p>
    <w:p w:rsidR="00C0497A" w:rsidRDefault="00AA49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 Тбилисский район,</w:t>
      </w:r>
    </w:p>
    <w:p w:rsidR="00C0497A" w:rsidRDefault="00AA49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начальника управления по ЖКХ,</w:t>
      </w:r>
    </w:p>
    <w:p w:rsidR="00C0497A" w:rsidRDefault="00AA49E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строительству, архитектуре                                                               А.И. </w:t>
      </w:r>
      <w:proofErr w:type="spellStart"/>
      <w:r>
        <w:rPr>
          <w:sz w:val="28"/>
          <w:szCs w:val="28"/>
          <w:lang w:val="ru-RU"/>
        </w:rPr>
        <w:t>Ручинский</w:t>
      </w:r>
      <w:proofErr w:type="spellEnd"/>
    </w:p>
    <w:sectPr w:rsidR="00C0497A">
      <w:headerReference w:type="default" r:id="rId7"/>
      <w:pgSz w:w="11906" w:h="16838"/>
      <w:pgMar w:top="1134" w:right="567" w:bottom="85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E5" w:rsidRDefault="00AA49E5">
      <w:r>
        <w:separator/>
      </w:r>
    </w:p>
  </w:endnote>
  <w:endnote w:type="continuationSeparator" w:id="0">
    <w:p w:rsidR="00AA49E5" w:rsidRDefault="00AA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E5" w:rsidRDefault="00AA49E5">
      <w:r>
        <w:rPr>
          <w:color w:val="000000"/>
        </w:rPr>
        <w:separator/>
      </w:r>
    </w:p>
  </w:footnote>
  <w:footnote w:type="continuationSeparator" w:id="0">
    <w:p w:rsidR="00AA49E5" w:rsidRDefault="00AA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B57" w:rsidRDefault="00AA49E5">
    <w:pPr>
      <w:pStyle w:val="a7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497A"/>
    <w:rsid w:val="002A5405"/>
    <w:rsid w:val="00AA49E5"/>
    <w:rsid w:val="00C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2024-01-24T15:20:00Z</cp:lastPrinted>
  <dcterms:created xsi:type="dcterms:W3CDTF">2009-04-16T11:32:00Z</dcterms:created>
  <dcterms:modified xsi:type="dcterms:W3CDTF">2024-02-06T08:29:00Z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