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829" w:rsidRPr="00E22E82" w:rsidRDefault="00A44B35" w:rsidP="00A24E6C">
      <w:pPr>
        <w:pStyle w:val="Standard"/>
        <w:ind w:left="851" w:right="709"/>
        <w:jc w:val="center"/>
        <w:rPr>
          <w:sz w:val="28"/>
          <w:szCs w:val="28"/>
          <w:lang w:val="ru-RU"/>
        </w:rPr>
      </w:pPr>
      <w:r w:rsidRPr="00E22E82">
        <w:rPr>
          <w:sz w:val="28"/>
          <w:szCs w:val="28"/>
          <w:lang w:val="ru-RU"/>
        </w:rPr>
        <w:t>Пояснительная записка</w:t>
      </w:r>
    </w:p>
    <w:p w:rsidR="00E8060B" w:rsidRPr="008E78FD" w:rsidRDefault="00A44B35" w:rsidP="00A24E6C">
      <w:pPr>
        <w:pStyle w:val="Standard"/>
        <w:ind w:left="851" w:right="709"/>
        <w:jc w:val="center"/>
        <w:rPr>
          <w:b/>
          <w:sz w:val="28"/>
          <w:szCs w:val="28"/>
          <w:lang w:val="ru-RU"/>
        </w:rPr>
      </w:pPr>
      <w:proofErr w:type="gramStart"/>
      <w:r w:rsidRPr="00E22E82">
        <w:rPr>
          <w:sz w:val="28"/>
          <w:szCs w:val="28"/>
          <w:lang w:val="ru-RU"/>
        </w:rPr>
        <w:t>к</w:t>
      </w:r>
      <w:r w:rsidR="00001ABB" w:rsidRPr="00E22E82">
        <w:rPr>
          <w:sz w:val="28"/>
          <w:szCs w:val="28"/>
        </w:rPr>
        <w:t xml:space="preserve"> </w:t>
      </w:r>
      <w:r w:rsidR="008B7033" w:rsidRPr="00591EDB">
        <w:rPr>
          <w:rFonts w:cs="Times New Roman"/>
          <w:sz w:val="28"/>
          <w:szCs w:val="28"/>
        </w:rPr>
        <w:t>проект</w:t>
      </w:r>
      <w:r w:rsidR="008B7033">
        <w:rPr>
          <w:rFonts w:cs="Times New Roman"/>
          <w:sz w:val="28"/>
          <w:szCs w:val="28"/>
          <w:lang w:val="ru-RU"/>
        </w:rPr>
        <w:t>у</w:t>
      </w:r>
      <w:r w:rsidR="008B7033" w:rsidRPr="00591EDB">
        <w:rPr>
          <w:rFonts w:cs="Times New Roman"/>
          <w:sz w:val="28"/>
          <w:szCs w:val="28"/>
        </w:rPr>
        <w:t xml:space="preserve"> </w:t>
      </w:r>
      <w:r w:rsidR="00935DE9">
        <w:rPr>
          <w:sz w:val="28"/>
          <w:szCs w:val="28"/>
        </w:rPr>
        <w:t>постановления администрации</w:t>
      </w:r>
      <w:r w:rsidR="00935DE9" w:rsidRPr="00591EDB">
        <w:rPr>
          <w:sz w:val="28"/>
          <w:szCs w:val="28"/>
        </w:rPr>
        <w:t xml:space="preserve"> муниципального образования Тбилисский район </w:t>
      </w:r>
      <w:r w:rsidR="001C6EED">
        <w:rPr>
          <w:sz w:val="28"/>
          <w:szCs w:val="28"/>
        </w:rPr>
        <w:t>«О внесении изменений в постановление администрации</w:t>
      </w:r>
      <w:r w:rsidR="001C6EED" w:rsidRPr="00591EDB">
        <w:rPr>
          <w:sz w:val="28"/>
          <w:szCs w:val="28"/>
        </w:rPr>
        <w:t xml:space="preserve"> муниципального образования Тбилисский райо</w:t>
      </w:r>
      <w:r w:rsidR="001C6EED">
        <w:rPr>
          <w:sz w:val="28"/>
          <w:szCs w:val="28"/>
        </w:rPr>
        <w:t xml:space="preserve">н от 1 июля 2024 г. № 646 </w:t>
      </w:r>
      <w:r w:rsidR="00935DE9" w:rsidRPr="00D64714">
        <w:rPr>
          <w:sz w:val="28"/>
          <w:szCs w:val="28"/>
        </w:rPr>
        <w:t>«</w:t>
      </w:r>
      <w:r w:rsidR="00A5145B" w:rsidRPr="00A5145B">
        <w:rPr>
          <w:rFonts w:cs="Times New Roman"/>
          <w:sz w:val="28"/>
          <w:szCs w:val="28"/>
        </w:rPr>
        <w:t>Об утверждении 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Тбилисский район</w:t>
      </w:r>
      <w:r w:rsidR="00935DE9" w:rsidRPr="00D64714">
        <w:rPr>
          <w:rFonts w:cs="Times New Roman"/>
          <w:sz w:val="28"/>
          <w:szCs w:val="28"/>
        </w:rPr>
        <w:t>»</w:t>
      </w:r>
      <w:proofErr w:type="gramEnd"/>
    </w:p>
    <w:p w:rsidR="001A20D7" w:rsidRPr="007373D6" w:rsidRDefault="001A20D7" w:rsidP="006C0E40">
      <w:pPr>
        <w:pStyle w:val="2"/>
        <w:spacing w:before="0" w:beforeAutospacing="0" w:after="0" w:afterAutospacing="0"/>
        <w:jc w:val="center"/>
        <w:rPr>
          <w:b w:val="0"/>
          <w:sz w:val="28"/>
          <w:szCs w:val="28"/>
          <w:highlight w:val="yellow"/>
        </w:rPr>
      </w:pPr>
    </w:p>
    <w:p w:rsidR="00B70A39" w:rsidRPr="00B70A39" w:rsidRDefault="008B7033" w:rsidP="00B7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B7033">
        <w:rPr>
          <w:rFonts w:ascii="Times New Roman" w:eastAsia="Calibri" w:hAnsi="Times New Roman"/>
          <w:sz w:val="28"/>
          <w:szCs w:val="28"/>
        </w:rPr>
        <w:t xml:space="preserve">Проект </w:t>
      </w:r>
      <w:r w:rsidR="00935DE9">
        <w:rPr>
          <w:rFonts w:ascii="Times New Roman" w:eastAsia="Calibri" w:hAnsi="Times New Roman"/>
          <w:sz w:val="28"/>
          <w:szCs w:val="28"/>
        </w:rPr>
        <w:t>постановления администрации</w:t>
      </w:r>
      <w:r w:rsidR="00935DE9" w:rsidRPr="00591EDB">
        <w:rPr>
          <w:rFonts w:ascii="Times New Roman" w:eastAsia="Calibri" w:hAnsi="Times New Roman"/>
          <w:sz w:val="28"/>
          <w:szCs w:val="28"/>
        </w:rPr>
        <w:t xml:space="preserve"> муниципального образования Тбилисский район </w:t>
      </w:r>
      <w:r w:rsidR="001C6EED">
        <w:rPr>
          <w:rFonts w:ascii="Times New Roman" w:eastAsia="Calibri" w:hAnsi="Times New Roman"/>
          <w:sz w:val="28"/>
          <w:szCs w:val="28"/>
        </w:rPr>
        <w:t>«О внесении изменений в постановление администрации</w:t>
      </w:r>
      <w:r w:rsidR="001C6EED" w:rsidRPr="00591EDB">
        <w:rPr>
          <w:rFonts w:ascii="Times New Roman" w:eastAsia="Calibri" w:hAnsi="Times New Roman"/>
          <w:sz w:val="28"/>
          <w:szCs w:val="28"/>
        </w:rPr>
        <w:t xml:space="preserve"> муниципального образования Тбилисский райо</w:t>
      </w:r>
      <w:r w:rsidR="001C6EED">
        <w:rPr>
          <w:rFonts w:ascii="Times New Roman" w:eastAsia="Calibri" w:hAnsi="Times New Roman"/>
          <w:sz w:val="28"/>
          <w:szCs w:val="28"/>
        </w:rPr>
        <w:t xml:space="preserve">н от 1 июля 2024 г. № 646 </w:t>
      </w:r>
      <w:r w:rsidR="00935DE9" w:rsidRPr="00D64714">
        <w:rPr>
          <w:rFonts w:ascii="Times New Roman" w:eastAsia="Calibri" w:hAnsi="Times New Roman"/>
          <w:sz w:val="28"/>
          <w:szCs w:val="28"/>
        </w:rPr>
        <w:t>«</w:t>
      </w:r>
      <w:r w:rsidR="00A5145B" w:rsidRPr="00A5145B">
        <w:rPr>
          <w:rFonts w:ascii="Times New Roman" w:hAnsi="Times New Roman"/>
          <w:sz w:val="28"/>
          <w:szCs w:val="28"/>
        </w:rPr>
        <w:t>Об утверждении 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Тбилисский район</w:t>
      </w:r>
      <w:r w:rsidR="00935DE9" w:rsidRPr="00D64714">
        <w:rPr>
          <w:rFonts w:ascii="Times New Roman" w:hAnsi="Times New Roman"/>
          <w:sz w:val="28"/>
          <w:szCs w:val="28"/>
        </w:rPr>
        <w:t>»</w:t>
      </w:r>
      <w:r w:rsidR="00C2417A">
        <w:rPr>
          <w:rFonts w:ascii="Times New Roman" w:hAnsi="Times New Roman"/>
          <w:sz w:val="28"/>
          <w:szCs w:val="28"/>
        </w:rPr>
        <w:t xml:space="preserve"> (далее - МНПА)</w:t>
      </w:r>
      <w:r w:rsidR="003A2FB7" w:rsidRPr="008B7033">
        <w:rPr>
          <w:rFonts w:ascii="Times New Roman" w:hAnsi="Times New Roman"/>
          <w:bCs/>
          <w:sz w:val="28"/>
          <w:szCs w:val="28"/>
        </w:rPr>
        <w:t xml:space="preserve"> </w:t>
      </w:r>
      <w:r w:rsidR="00A44B35" w:rsidRPr="000C283A">
        <w:rPr>
          <w:rFonts w:ascii="Times New Roman" w:hAnsi="Times New Roman"/>
          <w:bCs/>
          <w:sz w:val="28"/>
          <w:szCs w:val="28"/>
        </w:rPr>
        <w:t>разработан в соответствии</w:t>
      </w:r>
      <w:r w:rsidR="00A44B35" w:rsidRPr="008B7033">
        <w:rPr>
          <w:rFonts w:ascii="Times New Roman" w:hAnsi="Times New Roman"/>
          <w:bCs/>
          <w:sz w:val="28"/>
          <w:szCs w:val="28"/>
        </w:rPr>
        <w:t xml:space="preserve"> </w:t>
      </w:r>
      <w:r w:rsidR="00B70A39" w:rsidRPr="00B70A39">
        <w:rPr>
          <w:rFonts w:ascii="Times New Roman" w:hAnsi="Times New Roman"/>
          <w:sz w:val="28"/>
          <w:szCs w:val="28"/>
        </w:rPr>
        <w:t>с постановлением Правительства Российской Федерации</w:t>
      </w:r>
      <w:proofErr w:type="gramEnd"/>
      <w:r w:rsidR="00B70A39" w:rsidRPr="00B70A39">
        <w:rPr>
          <w:rFonts w:ascii="Times New Roman" w:hAnsi="Times New Roman"/>
          <w:sz w:val="28"/>
          <w:szCs w:val="28"/>
        </w:rPr>
        <w:t xml:space="preserve"> от 25 октября 2023 г.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</w:t>
      </w:r>
      <w:proofErr w:type="gramStart"/>
      <w:r w:rsidR="00B70A39" w:rsidRPr="00B70A39">
        <w:rPr>
          <w:rFonts w:ascii="Times New Roman" w:hAnsi="Times New Roman"/>
          <w:sz w:val="28"/>
          <w:szCs w:val="28"/>
        </w:rPr>
        <w:t>работ, услуг и проведения отборов получателей указанных субсидий, в том числе грантов в форме субсидий» (далее - Постановление Правительства Российской Федерации от 25 октября 2023 г. № 1782), постановлением главы администрации (губернатора) Краснодарского края от 25 июля 2017 г. № 550 «Об утверждении Порядка предоставления местным бюджетам субвенций из краевого бюджета на осуществление отдельных государственных полномочий по поддержке сельскохозяйственного производства в Краснодарском крае</w:t>
      </w:r>
      <w:proofErr w:type="gramEnd"/>
      <w:r w:rsidR="00B70A39" w:rsidRPr="00B70A39">
        <w:rPr>
          <w:rFonts w:ascii="Times New Roman" w:hAnsi="Times New Roman"/>
          <w:sz w:val="28"/>
          <w:szCs w:val="28"/>
        </w:rPr>
        <w:t xml:space="preserve">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производства, в рамках реализации мероприятия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продовольствия». </w:t>
      </w:r>
    </w:p>
    <w:p w:rsidR="00BA7746" w:rsidRPr="00BA7746" w:rsidRDefault="00B70A39" w:rsidP="00B70A39">
      <w:pPr>
        <w:spacing w:after="0" w:line="240" w:lineRule="auto"/>
        <w:ind w:firstLine="709"/>
        <w:jc w:val="both"/>
        <w:rPr>
          <w:rFonts w:ascii="Helvetica" w:hAnsi="Helvetica" w:cs="Helvetica"/>
          <w:color w:val="1A1A1A"/>
          <w:sz w:val="23"/>
          <w:szCs w:val="23"/>
          <w:lang w:eastAsia="ru-RU"/>
        </w:rPr>
      </w:pPr>
      <w:proofErr w:type="gramStart"/>
      <w:r w:rsidRPr="00B70A39">
        <w:rPr>
          <w:rFonts w:ascii="Times New Roman" w:hAnsi="Times New Roman"/>
          <w:sz w:val="28"/>
          <w:szCs w:val="28"/>
        </w:rPr>
        <w:t xml:space="preserve">Проект МНПА определяет условия и механизм предоставления субсидий гражданам, ведущим личное подсобное хозяйство, в том числе гражданам, применяющим специальный налоговый режим «Налог на профессиональный доход», крестьянским (фермерским) хозяйствам, индивидуальным предпринимателям, осуществляющим деятельность в области сельскохозяйственного производства (за вычетом транспортных </w:t>
      </w:r>
      <w:r w:rsidRPr="00B70A39">
        <w:rPr>
          <w:rFonts w:ascii="Times New Roman" w:hAnsi="Times New Roman"/>
          <w:sz w:val="28"/>
          <w:szCs w:val="28"/>
        </w:rPr>
        <w:lastRenderedPageBreak/>
        <w:t>расходов), на возмещение части затрат на развитие сельскохозяйственного производства в рамках государственной программы Краснодарского края «Развитие сельского хозяйства и регулирование рынков</w:t>
      </w:r>
      <w:proofErr w:type="gramEnd"/>
      <w:r w:rsidRPr="00B70A39">
        <w:rPr>
          <w:rFonts w:ascii="Times New Roman" w:hAnsi="Times New Roman"/>
          <w:sz w:val="28"/>
          <w:szCs w:val="28"/>
        </w:rPr>
        <w:t xml:space="preserve"> сельскохозяйственной продукции, сырья и продовольствия», утвержденной постановлением главы администрации (губернатора) Краснодарского края от 5 октября 2015 г. № 944 за счет средств бюджета Краснодарского края, передаваемых муниципальному образованию Т</w:t>
      </w:r>
      <w:r w:rsidR="00C2417A">
        <w:rPr>
          <w:rFonts w:ascii="Times New Roman" w:hAnsi="Times New Roman"/>
          <w:sz w:val="28"/>
          <w:szCs w:val="28"/>
        </w:rPr>
        <w:t>билис</w:t>
      </w:r>
      <w:r w:rsidRPr="00B70A39">
        <w:rPr>
          <w:rFonts w:ascii="Times New Roman" w:hAnsi="Times New Roman"/>
          <w:sz w:val="28"/>
          <w:szCs w:val="28"/>
        </w:rPr>
        <w:t>ский район в порядке межбюджетных отношений</w:t>
      </w:r>
      <w:r w:rsidR="00AD38AB">
        <w:rPr>
          <w:rFonts w:ascii="Times New Roman" w:hAnsi="Times New Roman"/>
          <w:sz w:val="28"/>
          <w:szCs w:val="28"/>
          <w:lang w:eastAsia="ru-RU"/>
        </w:rPr>
        <w:t>.</w:t>
      </w:r>
    </w:p>
    <w:p w:rsidR="00315168" w:rsidRPr="00315168" w:rsidRDefault="00315168" w:rsidP="0031516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315168">
        <w:rPr>
          <w:rFonts w:ascii="Times New Roman" w:hAnsi="Times New Roman"/>
          <w:sz w:val="28"/>
          <w:szCs w:val="28"/>
          <w:lang w:eastAsia="ru-RU"/>
        </w:rPr>
        <w:t>В связи с внесением изменений в постановление главы администрации (губернатора) Краснодарского края от 25 июля 2017 г. № 550 «Об утверждении Порядка расходования субвенций, предоставляемых из краевого бюджета местным бюджетам на 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</w:t>
      </w:r>
      <w:proofErr w:type="gramEnd"/>
      <w:r w:rsidRPr="0031516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315168">
        <w:rPr>
          <w:rFonts w:ascii="Times New Roman" w:hAnsi="Times New Roman"/>
          <w:sz w:val="28"/>
          <w:szCs w:val="28"/>
          <w:lang w:eastAsia="ru-RU"/>
        </w:rPr>
        <w:t xml:space="preserve">производства, в рамках реализации мероприятия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продовольствия» проектом постановления вносятся изменения в приложение к постановлению администрации муниципального образования Тбилисский район от 1 июля 2024 г. № 646 «Об утверждении 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</w:t>
      </w:r>
      <w:r w:rsidRPr="00315168">
        <w:rPr>
          <w:rFonts w:ascii="Times New Roman" w:hAnsi="Times New Roman"/>
          <w:color w:val="000000"/>
          <w:sz w:val="28"/>
          <w:szCs w:val="28"/>
          <w:lang w:eastAsia="ru-RU"/>
        </w:rPr>
        <w:t>сельскохозяйственного производства</w:t>
      </w:r>
      <w:proofErr w:type="gramEnd"/>
      <w:r w:rsidRPr="0031516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территории муниципального образования Тбилисский район».</w:t>
      </w:r>
    </w:p>
    <w:p w:rsidR="00315168" w:rsidRPr="00315168" w:rsidRDefault="00315168" w:rsidP="0031516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315168">
        <w:rPr>
          <w:rFonts w:ascii="Times New Roman" w:hAnsi="Times New Roman"/>
          <w:sz w:val="28"/>
          <w:szCs w:val="28"/>
          <w:lang w:eastAsia="ru-RU"/>
        </w:rPr>
        <w:t>Предусмотренное</w:t>
      </w:r>
      <w:proofErr w:type="gramEnd"/>
      <w:r w:rsidRPr="00315168">
        <w:rPr>
          <w:rFonts w:ascii="Times New Roman" w:hAnsi="Times New Roman"/>
          <w:sz w:val="28"/>
          <w:szCs w:val="28"/>
          <w:lang w:eastAsia="ru-RU"/>
        </w:rPr>
        <w:t xml:space="preserve"> проектом правовое регулирование иными правовыми, информационными или организационными средствами не представляется возможным.</w:t>
      </w:r>
    </w:p>
    <w:p w:rsidR="00A44B35" w:rsidRDefault="00A44B35" w:rsidP="00041F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A44B35" w:rsidRDefault="00A44B35" w:rsidP="00737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35DE9" w:rsidRDefault="00935DE9" w:rsidP="00737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14D2E" w:rsidRDefault="00C2417A" w:rsidP="00860193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специалист</w:t>
      </w:r>
      <w:r w:rsidR="00935DE9" w:rsidRPr="00935DE9">
        <w:rPr>
          <w:rFonts w:ascii="Times New Roman" w:hAnsi="Times New Roman" w:cs="Times New Roman"/>
          <w:sz w:val="28"/>
          <w:szCs w:val="28"/>
        </w:rPr>
        <w:t xml:space="preserve"> </w:t>
      </w:r>
      <w:r w:rsidR="00214D2E">
        <w:rPr>
          <w:rFonts w:ascii="Times New Roman" w:hAnsi="Times New Roman" w:cs="Times New Roman"/>
          <w:sz w:val="28"/>
          <w:szCs w:val="28"/>
        </w:rPr>
        <w:t>отдела</w:t>
      </w:r>
    </w:p>
    <w:p w:rsidR="00935DE9" w:rsidRDefault="00214D2E" w:rsidP="00860193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хозяйства </w:t>
      </w:r>
      <w:r w:rsidR="00935DE9" w:rsidRPr="00935DE9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935DE9" w:rsidRDefault="00935DE9" w:rsidP="00860193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935DE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860193" w:rsidRPr="0046089A" w:rsidRDefault="00935DE9" w:rsidP="00860193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935DE9">
        <w:rPr>
          <w:rFonts w:ascii="Times New Roman" w:hAnsi="Times New Roman" w:cs="Times New Roman"/>
          <w:sz w:val="28"/>
          <w:szCs w:val="28"/>
        </w:rPr>
        <w:t>Тбилисский район</w:t>
      </w:r>
      <w:r w:rsidR="00860193">
        <w:rPr>
          <w:rFonts w:ascii="Times New Roman" w:hAnsi="Times New Roman" w:cs="Times New Roman"/>
          <w:sz w:val="28"/>
          <w:szCs w:val="28"/>
        </w:rPr>
        <w:tab/>
      </w:r>
      <w:r w:rsidR="00860193">
        <w:rPr>
          <w:rFonts w:ascii="Times New Roman" w:hAnsi="Times New Roman" w:cs="Times New Roman"/>
          <w:sz w:val="28"/>
          <w:szCs w:val="28"/>
        </w:rPr>
        <w:tab/>
      </w:r>
      <w:r w:rsidR="00860193">
        <w:rPr>
          <w:rFonts w:ascii="Times New Roman" w:hAnsi="Times New Roman" w:cs="Times New Roman"/>
          <w:sz w:val="28"/>
          <w:szCs w:val="28"/>
        </w:rPr>
        <w:tab/>
      </w:r>
      <w:r w:rsidR="00860193">
        <w:rPr>
          <w:rFonts w:ascii="Times New Roman" w:hAnsi="Times New Roman" w:cs="Times New Roman"/>
          <w:sz w:val="28"/>
          <w:szCs w:val="28"/>
        </w:rPr>
        <w:tab/>
      </w:r>
      <w:r w:rsidR="00860193">
        <w:rPr>
          <w:rFonts w:ascii="Times New Roman" w:hAnsi="Times New Roman" w:cs="Times New Roman"/>
          <w:sz w:val="28"/>
          <w:szCs w:val="28"/>
        </w:rPr>
        <w:tab/>
      </w:r>
      <w:r w:rsidR="00860193">
        <w:rPr>
          <w:rFonts w:ascii="Times New Roman" w:hAnsi="Times New Roman" w:cs="Times New Roman"/>
          <w:sz w:val="28"/>
          <w:szCs w:val="28"/>
        </w:rPr>
        <w:tab/>
      </w:r>
      <w:r w:rsidR="00860193">
        <w:rPr>
          <w:rFonts w:ascii="Times New Roman" w:hAnsi="Times New Roman" w:cs="Times New Roman"/>
          <w:sz w:val="28"/>
          <w:szCs w:val="28"/>
        </w:rPr>
        <w:tab/>
      </w:r>
      <w:r w:rsidR="00CE7034">
        <w:rPr>
          <w:rFonts w:ascii="Times New Roman" w:hAnsi="Times New Roman" w:cs="Times New Roman"/>
          <w:sz w:val="28"/>
          <w:szCs w:val="28"/>
        </w:rPr>
        <w:tab/>
      </w:r>
      <w:r w:rsidR="000C283A">
        <w:rPr>
          <w:rFonts w:ascii="Times New Roman" w:hAnsi="Times New Roman" w:cs="Times New Roman"/>
          <w:sz w:val="28"/>
          <w:szCs w:val="28"/>
        </w:rPr>
        <w:t xml:space="preserve">     </w:t>
      </w:r>
      <w:r w:rsidR="00C2417A">
        <w:rPr>
          <w:rFonts w:ascii="Times New Roman" w:hAnsi="Times New Roman" w:cs="Times New Roman"/>
          <w:sz w:val="28"/>
          <w:szCs w:val="28"/>
        </w:rPr>
        <w:t xml:space="preserve">И.Е. </w:t>
      </w:r>
      <w:proofErr w:type="spellStart"/>
      <w:r w:rsidR="00C2417A">
        <w:rPr>
          <w:rFonts w:ascii="Times New Roman" w:hAnsi="Times New Roman" w:cs="Times New Roman"/>
          <w:sz w:val="28"/>
          <w:szCs w:val="28"/>
        </w:rPr>
        <w:t>Кобец</w:t>
      </w:r>
      <w:proofErr w:type="spellEnd"/>
    </w:p>
    <w:p w:rsidR="00A44B35" w:rsidRPr="00A44B35" w:rsidRDefault="00A44B35" w:rsidP="0086019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sectPr w:rsidR="00A44B35" w:rsidRPr="00A44B35" w:rsidSect="000C283A">
      <w:headerReference w:type="default" r:id="rId7"/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225" w:rsidRDefault="00FF0225" w:rsidP="000C283A">
      <w:pPr>
        <w:spacing w:after="0" w:line="240" w:lineRule="auto"/>
      </w:pPr>
      <w:r>
        <w:separator/>
      </w:r>
    </w:p>
  </w:endnote>
  <w:endnote w:type="continuationSeparator" w:id="0">
    <w:p w:rsidR="00FF0225" w:rsidRDefault="00FF0225" w:rsidP="000C2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225" w:rsidRDefault="00FF0225" w:rsidP="000C283A">
      <w:pPr>
        <w:spacing w:after="0" w:line="240" w:lineRule="auto"/>
      </w:pPr>
      <w:r>
        <w:separator/>
      </w:r>
    </w:p>
  </w:footnote>
  <w:footnote w:type="continuationSeparator" w:id="0">
    <w:p w:rsidR="00FF0225" w:rsidRDefault="00FF0225" w:rsidP="000C2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044122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0C283A" w:rsidRPr="000C283A" w:rsidRDefault="000C283A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0C283A">
          <w:rPr>
            <w:rFonts w:ascii="Times New Roman" w:hAnsi="Times New Roman"/>
            <w:sz w:val="24"/>
            <w:szCs w:val="24"/>
          </w:rPr>
          <w:fldChar w:fldCharType="begin"/>
        </w:r>
        <w:r w:rsidRPr="000C283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C283A">
          <w:rPr>
            <w:rFonts w:ascii="Times New Roman" w:hAnsi="Times New Roman"/>
            <w:sz w:val="24"/>
            <w:szCs w:val="24"/>
          </w:rPr>
          <w:fldChar w:fldCharType="separate"/>
        </w:r>
        <w:r w:rsidR="00315168">
          <w:rPr>
            <w:rFonts w:ascii="Times New Roman" w:hAnsi="Times New Roman"/>
            <w:noProof/>
            <w:sz w:val="24"/>
            <w:szCs w:val="24"/>
          </w:rPr>
          <w:t>2</w:t>
        </w:r>
        <w:r w:rsidRPr="000C283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0C283A" w:rsidRDefault="000C283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2955"/>
    <w:rsid w:val="00001ABB"/>
    <w:rsid w:val="00017C10"/>
    <w:rsid w:val="00041F10"/>
    <w:rsid w:val="00085BDA"/>
    <w:rsid w:val="000862DB"/>
    <w:rsid w:val="000C14B3"/>
    <w:rsid w:val="000C283A"/>
    <w:rsid w:val="000F75EB"/>
    <w:rsid w:val="00101243"/>
    <w:rsid w:val="001014C9"/>
    <w:rsid w:val="001376F6"/>
    <w:rsid w:val="001915B3"/>
    <w:rsid w:val="001A20D7"/>
    <w:rsid w:val="001B0BC3"/>
    <w:rsid w:val="001C6EED"/>
    <w:rsid w:val="001D0D4F"/>
    <w:rsid w:val="001F403B"/>
    <w:rsid w:val="00202955"/>
    <w:rsid w:val="00214D2E"/>
    <w:rsid w:val="00252ED1"/>
    <w:rsid w:val="00272EBB"/>
    <w:rsid w:val="002A2B8E"/>
    <w:rsid w:val="002B10B7"/>
    <w:rsid w:val="002D6459"/>
    <w:rsid w:val="00303648"/>
    <w:rsid w:val="00315168"/>
    <w:rsid w:val="00315D45"/>
    <w:rsid w:val="003629D5"/>
    <w:rsid w:val="003A2FB7"/>
    <w:rsid w:val="003C4DBF"/>
    <w:rsid w:val="003C5DB8"/>
    <w:rsid w:val="003D4BA3"/>
    <w:rsid w:val="003F764E"/>
    <w:rsid w:val="00403018"/>
    <w:rsid w:val="00404221"/>
    <w:rsid w:val="00454002"/>
    <w:rsid w:val="004A7938"/>
    <w:rsid w:val="004E1829"/>
    <w:rsid w:val="004E29F7"/>
    <w:rsid w:val="004F5F65"/>
    <w:rsid w:val="005751D8"/>
    <w:rsid w:val="005F550D"/>
    <w:rsid w:val="0060254F"/>
    <w:rsid w:val="00605ECE"/>
    <w:rsid w:val="00621C56"/>
    <w:rsid w:val="00656356"/>
    <w:rsid w:val="006903C4"/>
    <w:rsid w:val="006A5F50"/>
    <w:rsid w:val="006C0E40"/>
    <w:rsid w:val="007373D6"/>
    <w:rsid w:val="007703D0"/>
    <w:rsid w:val="007E39C5"/>
    <w:rsid w:val="008132E7"/>
    <w:rsid w:val="00860193"/>
    <w:rsid w:val="00876A92"/>
    <w:rsid w:val="00885216"/>
    <w:rsid w:val="00895DB8"/>
    <w:rsid w:val="008B6C31"/>
    <w:rsid w:val="008B7033"/>
    <w:rsid w:val="008E78FD"/>
    <w:rsid w:val="00935DE9"/>
    <w:rsid w:val="009373B5"/>
    <w:rsid w:val="00980AE1"/>
    <w:rsid w:val="009C1277"/>
    <w:rsid w:val="009C4F23"/>
    <w:rsid w:val="009F2556"/>
    <w:rsid w:val="00A24E6C"/>
    <w:rsid w:val="00A26C10"/>
    <w:rsid w:val="00A44B35"/>
    <w:rsid w:val="00A5145B"/>
    <w:rsid w:val="00AA32EB"/>
    <w:rsid w:val="00AC7A83"/>
    <w:rsid w:val="00AD38AB"/>
    <w:rsid w:val="00B21527"/>
    <w:rsid w:val="00B631E8"/>
    <w:rsid w:val="00B70A39"/>
    <w:rsid w:val="00BA7746"/>
    <w:rsid w:val="00BB621F"/>
    <w:rsid w:val="00BD0BC8"/>
    <w:rsid w:val="00BE36E2"/>
    <w:rsid w:val="00C2417A"/>
    <w:rsid w:val="00C653D9"/>
    <w:rsid w:val="00C9523D"/>
    <w:rsid w:val="00CE7034"/>
    <w:rsid w:val="00CF2871"/>
    <w:rsid w:val="00D21C1D"/>
    <w:rsid w:val="00DC44A1"/>
    <w:rsid w:val="00DE620C"/>
    <w:rsid w:val="00E02AC2"/>
    <w:rsid w:val="00E15F06"/>
    <w:rsid w:val="00E22E82"/>
    <w:rsid w:val="00E8060B"/>
    <w:rsid w:val="00EE0FC8"/>
    <w:rsid w:val="00F34A96"/>
    <w:rsid w:val="00F40714"/>
    <w:rsid w:val="00F90CCF"/>
    <w:rsid w:val="00F92E7A"/>
    <w:rsid w:val="00FA0E0A"/>
    <w:rsid w:val="00FD3A04"/>
    <w:rsid w:val="00FF0225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2955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paragraph" w:styleId="2">
    <w:name w:val="heading 2"/>
    <w:basedOn w:val="a"/>
    <w:qFormat/>
    <w:rsid w:val="00001AB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2955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202955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styleId="a3">
    <w:name w:val="Hyperlink"/>
    <w:rsid w:val="008B6C31"/>
    <w:rPr>
      <w:color w:val="0000FF"/>
      <w:u w:val="single"/>
    </w:rPr>
  </w:style>
  <w:style w:type="paragraph" w:styleId="a4">
    <w:name w:val="Balloon Text"/>
    <w:basedOn w:val="a"/>
    <w:semiHidden/>
    <w:rsid w:val="00B631E8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A0E0A"/>
    <w:pPr>
      <w:widowControl w:val="0"/>
      <w:suppressAutoHyphens/>
      <w:autoSpaceDN w:val="0"/>
      <w:textAlignment w:val="baseline"/>
    </w:pPr>
    <w:rPr>
      <w:rFonts w:eastAsia="Calibri" w:cs="Tahoma"/>
      <w:kern w:val="3"/>
      <w:sz w:val="24"/>
      <w:szCs w:val="24"/>
      <w:lang w:val="de-DE" w:eastAsia="ja-JP" w:bidi="fa-IR"/>
    </w:rPr>
  </w:style>
  <w:style w:type="table" w:styleId="a5">
    <w:name w:val="Table Grid"/>
    <w:basedOn w:val="a1"/>
    <w:rsid w:val="006C0E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qFormat/>
    <w:rsid w:val="00EE0FC8"/>
    <w:rPr>
      <w:i/>
      <w:iCs/>
    </w:rPr>
  </w:style>
  <w:style w:type="character" w:customStyle="1" w:styleId="20">
    <w:name w:val="Основной шрифт абзаца2"/>
    <w:rsid w:val="008B7033"/>
  </w:style>
  <w:style w:type="character" w:customStyle="1" w:styleId="1">
    <w:name w:val="Основной шрифт абзаца1"/>
    <w:rsid w:val="008B7033"/>
  </w:style>
  <w:style w:type="paragraph" w:styleId="a7">
    <w:name w:val="header"/>
    <w:basedOn w:val="a"/>
    <w:link w:val="a8"/>
    <w:uiPriority w:val="99"/>
    <w:rsid w:val="000C2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C283A"/>
    <w:rPr>
      <w:rFonts w:ascii="Calibri" w:hAnsi="Calibri"/>
      <w:sz w:val="22"/>
      <w:szCs w:val="22"/>
      <w:lang w:eastAsia="en-US"/>
    </w:rPr>
  </w:style>
  <w:style w:type="paragraph" w:styleId="a9">
    <w:name w:val="footer"/>
    <w:basedOn w:val="a"/>
    <w:link w:val="aa"/>
    <w:rsid w:val="000C2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0C283A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7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4737</CharactersWithSpaces>
  <SharedDoc>false</SharedDoc>
  <HLinks>
    <vt:vector size="12" baseType="variant">
      <vt:variant>
        <vt:i4>8192045</vt:i4>
      </vt:variant>
      <vt:variant>
        <vt:i4>3</vt:i4>
      </vt:variant>
      <vt:variant>
        <vt:i4>0</vt:i4>
      </vt:variant>
      <vt:variant>
        <vt:i4>5</vt:i4>
      </vt:variant>
      <vt:variant>
        <vt:lpwstr>http://www.adm-tbilisskaya.ru/</vt:lpwstr>
      </vt:variant>
      <vt:variant>
        <vt:lpwstr/>
      </vt:variant>
      <vt:variant>
        <vt:i4>5898349</vt:i4>
      </vt:variant>
      <vt:variant>
        <vt:i4>0</vt:i4>
      </vt:variant>
      <vt:variant>
        <vt:i4>0</vt:i4>
      </vt:variant>
      <vt:variant>
        <vt:i4>5</vt:i4>
      </vt:variant>
      <vt:variant>
        <vt:lpwstr>mailto:econom.tbl@mail.ru.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Чернякова Светлана</dc:creator>
  <cp:lastModifiedBy>RePack by SPecialiST</cp:lastModifiedBy>
  <cp:revision>19</cp:revision>
  <cp:lastPrinted>2021-08-25T06:20:00Z</cp:lastPrinted>
  <dcterms:created xsi:type="dcterms:W3CDTF">2022-11-08T11:59:00Z</dcterms:created>
  <dcterms:modified xsi:type="dcterms:W3CDTF">2024-11-01T08:44:00Z</dcterms:modified>
</cp:coreProperties>
</file>