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B80F59">
        <w:rPr>
          <w:bCs/>
          <w:color w:val="000000"/>
          <w:sz w:val="28"/>
          <w:szCs w:val="28"/>
        </w:rPr>
        <w:t xml:space="preserve">Об утверждении Порядка </w:t>
      </w:r>
      <w:r w:rsidR="00B80F59" w:rsidRPr="009C4547">
        <w:rPr>
          <w:rFonts w:cs="Times New Roman"/>
          <w:bCs/>
          <w:color w:val="000000"/>
          <w:sz w:val="28"/>
          <w:szCs w:val="28"/>
        </w:rPr>
        <w:t>установления,  и</w:t>
      </w:r>
      <w:r w:rsidR="00B80F59" w:rsidRPr="009C4547">
        <w:rPr>
          <w:rFonts w:cs="Times New Roman"/>
          <w:bCs/>
          <w:color w:val="000000"/>
          <w:sz w:val="28"/>
          <w:szCs w:val="28"/>
        </w:rPr>
        <w:t>з</w:t>
      </w:r>
      <w:r w:rsidR="00B80F59" w:rsidRPr="009C4547">
        <w:rPr>
          <w:rFonts w:cs="Times New Roman"/>
          <w:bCs/>
          <w:color w:val="000000"/>
          <w:sz w:val="28"/>
          <w:szCs w:val="28"/>
        </w:rPr>
        <w:t>ме</w:t>
      </w:r>
      <w:r w:rsidR="00B80F59">
        <w:rPr>
          <w:bCs/>
          <w:color w:val="000000"/>
          <w:sz w:val="28"/>
          <w:szCs w:val="28"/>
        </w:rPr>
        <w:t xml:space="preserve">нения, </w:t>
      </w:r>
      <w:r w:rsidR="00B80F59" w:rsidRPr="009C4547">
        <w:rPr>
          <w:rFonts w:cs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B80F59">
        <w:rPr>
          <w:bCs/>
          <w:color w:val="000000"/>
          <w:sz w:val="28"/>
          <w:szCs w:val="28"/>
        </w:rPr>
        <w:t xml:space="preserve">регулярных перевозок, </w:t>
      </w:r>
      <w:r w:rsidR="00B80F59" w:rsidRPr="009C4547">
        <w:rPr>
          <w:rFonts w:cs="Times New Roman"/>
          <w:bCs/>
          <w:color w:val="000000"/>
          <w:sz w:val="28"/>
          <w:szCs w:val="28"/>
        </w:rPr>
        <w:t>в том чи</w:t>
      </w:r>
      <w:r w:rsidR="00B80F59" w:rsidRPr="009C4547">
        <w:rPr>
          <w:rFonts w:cs="Times New Roman"/>
          <w:bCs/>
          <w:color w:val="000000"/>
          <w:sz w:val="28"/>
          <w:szCs w:val="28"/>
        </w:rPr>
        <w:t>с</w:t>
      </w:r>
      <w:r w:rsidR="00B80F59" w:rsidRPr="009C4547">
        <w:rPr>
          <w:rFonts w:cs="Times New Roman"/>
          <w:bCs/>
          <w:color w:val="000000"/>
          <w:sz w:val="28"/>
          <w:szCs w:val="28"/>
        </w:rPr>
        <w:t>ле порядок  рассмотрения заявлений юридических лиц, индивидуальных пре</w:t>
      </w:r>
      <w:r w:rsidR="00B80F59" w:rsidRPr="009C4547">
        <w:rPr>
          <w:rFonts w:cs="Times New Roman"/>
          <w:bCs/>
          <w:color w:val="000000"/>
          <w:sz w:val="28"/>
          <w:szCs w:val="28"/>
        </w:rPr>
        <w:t>д</w:t>
      </w:r>
      <w:r w:rsidR="00B80F59" w:rsidRPr="009C4547">
        <w:rPr>
          <w:rFonts w:cs="Times New Roman"/>
          <w:bCs/>
          <w:color w:val="000000"/>
          <w:sz w:val="28"/>
          <w:szCs w:val="28"/>
        </w:rPr>
        <w:t xml:space="preserve">принимателей, участников </w:t>
      </w:r>
      <w:r w:rsidR="00B80F59">
        <w:rPr>
          <w:bCs/>
          <w:color w:val="000000"/>
          <w:sz w:val="28"/>
          <w:szCs w:val="28"/>
        </w:rPr>
        <w:t xml:space="preserve">договора </w:t>
      </w:r>
      <w:r w:rsidR="00B80F59" w:rsidRPr="009C4547">
        <w:rPr>
          <w:rFonts w:cs="Times New Roman"/>
          <w:bCs/>
          <w:color w:val="000000"/>
          <w:sz w:val="28"/>
          <w:szCs w:val="28"/>
        </w:rPr>
        <w:t>простого товарищества об устано</w:t>
      </w:r>
      <w:r w:rsidR="00B80F59" w:rsidRPr="009C4547">
        <w:rPr>
          <w:rFonts w:cs="Times New Roman"/>
          <w:bCs/>
          <w:color w:val="000000"/>
          <w:sz w:val="28"/>
          <w:szCs w:val="28"/>
        </w:rPr>
        <w:t>в</w:t>
      </w:r>
      <w:r w:rsidR="00B80F59" w:rsidRPr="009C4547">
        <w:rPr>
          <w:rFonts w:cs="Times New Roman"/>
          <w:bCs/>
          <w:color w:val="000000"/>
          <w:sz w:val="28"/>
          <w:szCs w:val="28"/>
        </w:rPr>
        <w:t xml:space="preserve">лении, </w:t>
      </w:r>
      <w:r w:rsidR="00B80F59">
        <w:rPr>
          <w:bCs/>
          <w:color w:val="000000"/>
          <w:sz w:val="28"/>
          <w:szCs w:val="28"/>
        </w:rPr>
        <w:t xml:space="preserve">изменении </w:t>
      </w:r>
      <w:r w:rsidR="00B80F59" w:rsidRPr="009C4547">
        <w:rPr>
          <w:rFonts w:cs="Times New Roman"/>
          <w:bCs/>
          <w:color w:val="000000"/>
          <w:sz w:val="28"/>
          <w:szCs w:val="28"/>
        </w:rPr>
        <w:t>либо отмене данных маршрутов, а также основания для отказа в у</w:t>
      </w:r>
      <w:r w:rsidR="00B80F59" w:rsidRPr="009C4547">
        <w:rPr>
          <w:rFonts w:cs="Times New Roman"/>
          <w:bCs/>
          <w:color w:val="000000"/>
          <w:sz w:val="28"/>
          <w:szCs w:val="28"/>
        </w:rPr>
        <w:t>с</w:t>
      </w:r>
      <w:r w:rsidR="00B80F59" w:rsidRPr="009C4547">
        <w:rPr>
          <w:rFonts w:cs="Times New Roman"/>
          <w:bCs/>
          <w:color w:val="000000"/>
          <w:sz w:val="28"/>
          <w:szCs w:val="28"/>
        </w:rPr>
        <w:t xml:space="preserve">тановлении либо изменении данных маршрутов, основания </w:t>
      </w:r>
      <w:r w:rsidR="00B80F59">
        <w:rPr>
          <w:bCs/>
          <w:color w:val="000000"/>
          <w:sz w:val="28"/>
          <w:szCs w:val="28"/>
        </w:rPr>
        <w:t xml:space="preserve"> </w:t>
      </w:r>
      <w:r w:rsidR="00B80F59" w:rsidRPr="009C4547">
        <w:rPr>
          <w:rFonts w:cs="Times New Roman"/>
          <w:bCs/>
          <w:color w:val="000000"/>
          <w:sz w:val="28"/>
          <w:szCs w:val="28"/>
        </w:rPr>
        <w:t>для отмены да</w:t>
      </w:r>
      <w:r w:rsidR="00B80F59" w:rsidRPr="009C4547">
        <w:rPr>
          <w:rFonts w:cs="Times New Roman"/>
          <w:bCs/>
          <w:color w:val="000000"/>
          <w:sz w:val="28"/>
          <w:szCs w:val="28"/>
        </w:rPr>
        <w:t>н</w:t>
      </w:r>
      <w:r w:rsidR="00B80F59" w:rsidRPr="009C4547">
        <w:rPr>
          <w:rFonts w:cs="Times New Roman"/>
          <w:bCs/>
          <w:color w:val="000000"/>
          <w:sz w:val="28"/>
          <w:szCs w:val="28"/>
        </w:rPr>
        <w:t xml:space="preserve">ных маршрутов на </w:t>
      </w:r>
      <w:r w:rsidR="00B80F59">
        <w:rPr>
          <w:bCs/>
          <w:color w:val="000000"/>
          <w:sz w:val="28"/>
          <w:szCs w:val="28"/>
        </w:rPr>
        <w:t xml:space="preserve">территории </w:t>
      </w:r>
      <w:r w:rsidR="00B80F59" w:rsidRPr="009C4547">
        <w:rPr>
          <w:rFonts w:cs="Times New Roman"/>
          <w:bCs/>
          <w:color w:val="000000"/>
          <w:sz w:val="28"/>
          <w:szCs w:val="28"/>
        </w:rPr>
        <w:t>муниципального образования Тбилисский ра</w:t>
      </w:r>
      <w:r w:rsidR="00B80F59" w:rsidRPr="009C4547">
        <w:rPr>
          <w:rFonts w:cs="Times New Roman"/>
          <w:bCs/>
          <w:color w:val="000000"/>
          <w:sz w:val="28"/>
          <w:szCs w:val="28"/>
        </w:rPr>
        <w:t>й</w:t>
      </w:r>
      <w:r w:rsidR="00B80F59" w:rsidRPr="009C4547">
        <w:rPr>
          <w:rFonts w:cs="Times New Roman"/>
          <w:bCs/>
          <w:color w:val="000000"/>
          <w:sz w:val="28"/>
          <w:szCs w:val="28"/>
        </w:rPr>
        <w:t>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B80F59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установления, и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ме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в том чи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ле порядок рассмотрения заявлений юридических лиц, индивидуальных предпринимателей, участников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простого товарищества об устано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лении,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либо отмене данных маршрутов, а также основания для отказа в у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тановлении либо изменении данных маршрутов, основания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для отмены да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ных маршрутов на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Тбилисский ра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B80F59">
        <w:rPr>
          <w:rFonts w:ascii="Times New Roman" w:hAnsi="Times New Roman"/>
          <w:color w:val="000000"/>
          <w:sz w:val="28"/>
          <w:szCs w:val="28"/>
        </w:rPr>
        <w:t>в</w:t>
      </w:r>
      <w:r w:rsidR="00B80F59" w:rsidRPr="00B80F59">
        <w:rPr>
          <w:rFonts w:ascii="Times New Roman" w:hAnsi="Times New Roman"/>
          <w:color w:val="000000"/>
          <w:sz w:val="28"/>
          <w:szCs w:val="28"/>
        </w:rPr>
        <w:t xml:space="preserve"> соответствии с Федеральным законом </w:t>
      </w:r>
      <w:hyperlink r:id="rId4" w:tgtFrame="_blank" w:history="1">
        <w:r w:rsidR="00B80F59" w:rsidRPr="00B80F59">
          <w:rPr>
            <w:rStyle w:val="10"/>
            <w:rFonts w:ascii="Times New Roman" w:hAnsi="Times New Roman"/>
            <w:sz w:val="28"/>
            <w:szCs w:val="28"/>
          </w:rPr>
          <w:t>от 13 июля 2015 г. № 220-ФЗ</w:t>
        </w:r>
      </w:hyperlink>
      <w:r w:rsidR="00B80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0F59" w:rsidRPr="00B80F59">
        <w:rPr>
          <w:rFonts w:ascii="Times New Roman" w:hAnsi="Times New Roman"/>
          <w:color w:val="000000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B80F59" w:rsidRPr="00B80F59">
        <w:rPr>
          <w:rFonts w:ascii="Times New Roman" w:hAnsi="Times New Roman"/>
          <w:sz w:val="28"/>
          <w:szCs w:val="28"/>
        </w:rPr>
        <w:t xml:space="preserve">, </w:t>
      </w:r>
      <w:r w:rsidR="00B80F59" w:rsidRPr="00B80F59">
        <w:rPr>
          <w:rFonts w:ascii="Times New Roman" w:hAnsi="Times New Roman"/>
          <w:color w:val="000000"/>
          <w:sz w:val="28"/>
          <w:szCs w:val="28"/>
        </w:rPr>
        <w:t>Законом Краснодарского края </w:t>
      </w:r>
      <w:hyperlink r:id="rId5" w:tgtFrame="_blank" w:history="1">
        <w:r w:rsidR="00B80F59" w:rsidRPr="00B80F59">
          <w:rPr>
            <w:rStyle w:val="10"/>
            <w:rFonts w:ascii="Times New Roman" w:hAnsi="Times New Roman"/>
            <w:sz w:val="28"/>
            <w:szCs w:val="28"/>
          </w:rPr>
          <w:t>от 21 декабря 2018 г.  № 3931-КЗ</w:t>
        </w:r>
      </w:hyperlink>
      <w:r w:rsidR="00B80F59" w:rsidRPr="00B80F59">
        <w:rPr>
          <w:rFonts w:ascii="Times New Roman" w:hAnsi="Times New Roman"/>
          <w:color w:val="000000"/>
          <w:sz w:val="28"/>
          <w:szCs w:val="28"/>
        </w:rPr>
        <w:t> 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 w:rsidR="00A44B35" w:rsidRPr="00B80F59">
        <w:rPr>
          <w:rFonts w:ascii="Times New Roman" w:hAnsi="Times New Roman"/>
          <w:sz w:val="28"/>
          <w:szCs w:val="28"/>
        </w:rPr>
        <w:t>.</w:t>
      </w:r>
    </w:p>
    <w:p w:rsidR="008B7033" w:rsidRPr="00B80F59" w:rsidRDefault="00860193" w:rsidP="00935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установления, и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ме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в том чи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ле порядок рассмотрения заявлений юридических лиц, индивидуальных предпринимателей, участников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простого товарищества об устано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лении,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либо отмене данных маршрутов, а также основания для отказа в у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тановлении либо изменении данных маршрутов, основания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для отмены да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 xml:space="preserve">ных маршрутов на </w:t>
      </w:r>
      <w:r w:rsidR="00B80F59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Тбилисский ра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B80F59" w:rsidRPr="009C4547">
        <w:rPr>
          <w:rFonts w:ascii="Times New Roman" w:hAnsi="Times New Roman"/>
          <w:bCs/>
          <w:color w:val="000000"/>
          <w:sz w:val="28"/>
          <w:szCs w:val="28"/>
        </w:rPr>
        <w:t>он</w:t>
      </w:r>
      <w:proofErr w:type="gramEnd"/>
      <w:r w:rsidR="00935DE9" w:rsidRPr="00D64714">
        <w:rPr>
          <w:rFonts w:ascii="Times New Roman" w:hAnsi="Times New Roman"/>
          <w:sz w:val="28"/>
          <w:szCs w:val="28"/>
        </w:rPr>
        <w:t>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0F59">
        <w:rPr>
          <w:rFonts w:ascii="Times New Roman" w:hAnsi="Times New Roman"/>
          <w:sz w:val="28"/>
          <w:szCs w:val="28"/>
          <w:lang w:eastAsia="ru-RU"/>
        </w:rPr>
        <w:t>утверждает</w:t>
      </w:r>
      <w:r w:rsidR="00A413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0F59" w:rsidRPr="00B80F59">
        <w:rPr>
          <w:rFonts w:ascii="Times New Roman" w:hAnsi="Times New Roman"/>
          <w:color w:val="000000"/>
          <w:sz w:val="28"/>
          <w:szCs w:val="28"/>
        </w:rPr>
        <w:t>Порядок установления, изменения, отмены муниципальных маршрутов регулярных перевозок, в том числе порядок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для отмены данных маршрутов на территории муниципального образования Тбилисский район</w:t>
      </w:r>
      <w:r w:rsidR="008B7033" w:rsidRPr="00B80F59"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>.</w:t>
      </w:r>
      <w:proofErr w:type="gramEnd"/>
    </w:p>
    <w:p w:rsidR="00A44B35" w:rsidRPr="00A03285" w:rsidRDefault="00A03285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</w:t>
      </w:r>
      <w:r w:rsidR="00B13A95">
        <w:rPr>
          <w:rFonts w:ascii="Times New Roman" w:hAnsi="Times New Roman"/>
          <w:sz w:val="28"/>
          <w:szCs w:val="28"/>
        </w:rPr>
        <w:t>ринятии</w:t>
      </w:r>
      <w:proofErr w:type="gramEnd"/>
      <w:r w:rsidR="00B13A95">
        <w:rPr>
          <w:rFonts w:ascii="Times New Roman" w:hAnsi="Times New Roman"/>
          <w:sz w:val="28"/>
          <w:szCs w:val="28"/>
        </w:rPr>
        <w:t xml:space="preserve"> муниципального правового акта </w:t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позволит </w:t>
      </w:r>
      <w:r w:rsidR="00B80F59">
        <w:rPr>
          <w:rFonts w:ascii="Times New Roman" w:hAnsi="Times New Roman"/>
          <w:sz w:val="28"/>
          <w:szCs w:val="28"/>
        </w:rPr>
        <w:t>осуществлять регулярные пассажирские перевозки по муниципальным маршрутам без нарушения</w:t>
      </w:r>
      <w:r w:rsidR="00B80F59" w:rsidRPr="00B80F59">
        <w:rPr>
          <w:rFonts w:ascii="Times New Roman" w:hAnsi="Times New Roman"/>
          <w:sz w:val="28"/>
          <w:szCs w:val="28"/>
        </w:rPr>
        <w:t xml:space="preserve"> </w:t>
      </w:r>
      <w:r w:rsidR="00B80F59">
        <w:rPr>
          <w:rFonts w:ascii="Times New Roman" w:hAnsi="Times New Roman"/>
          <w:sz w:val="28"/>
          <w:szCs w:val="28"/>
        </w:rPr>
        <w:t>действующего законодательства.</w:t>
      </w:r>
    </w:p>
    <w:p w:rsidR="00A44B35" w:rsidRPr="00A0328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0F59" w:rsidRDefault="00B80F59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 w:rsidRPr="00192B76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B80F59" w:rsidRDefault="00B80F59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B80F59" w:rsidRDefault="00B80F59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80F59" w:rsidRDefault="00B80F59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по ЖКХ, </w:t>
      </w:r>
    </w:p>
    <w:p w:rsidR="00B80F59" w:rsidRPr="00192B76" w:rsidRDefault="00B80F59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строительству, архитектуре                         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B35" w:rsidRPr="00A44B35" w:rsidRDefault="00A44B35" w:rsidP="00B80F59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2955"/>
    <w:rsid w:val="00001ABB"/>
    <w:rsid w:val="00017C10"/>
    <w:rsid w:val="00047F71"/>
    <w:rsid w:val="00085BDA"/>
    <w:rsid w:val="000862DB"/>
    <w:rsid w:val="0009443A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30EF7"/>
    <w:rsid w:val="005751D8"/>
    <w:rsid w:val="005F550D"/>
    <w:rsid w:val="0060254F"/>
    <w:rsid w:val="00605ECE"/>
    <w:rsid w:val="006403B8"/>
    <w:rsid w:val="00656356"/>
    <w:rsid w:val="006903C4"/>
    <w:rsid w:val="006A0A7A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F2556"/>
    <w:rsid w:val="00A03285"/>
    <w:rsid w:val="00A24E6C"/>
    <w:rsid w:val="00A26C10"/>
    <w:rsid w:val="00A41397"/>
    <w:rsid w:val="00A44B35"/>
    <w:rsid w:val="00AA32EB"/>
    <w:rsid w:val="00AC7A83"/>
    <w:rsid w:val="00B13A95"/>
    <w:rsid w:val="00B21527"/>
    <w:rsid w:val="00B631E8"/>
    <w:rsid w:val="00B80F59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character" w:customStyle="1" w:styleId="10">
    <w:name w:val="Гиперссылка1"/>
    <w:basedOn w:val="a0"/>
    <w:rsid w:val="00B80F59"/>
  </w:style>
  <w:style w:type="paragraph" w:styleId="a7">
    <w:name w:val="No Spacing"/>
    <w:uiPriority w:val="1"/>
    <w:qFormat/>
    <w:rsid w:val="00B80F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FAF7E1F3-4FE0-4CCE-87EA-C16D537413D8" TargetMode="External"/><Relationship Id="rId4" Type="http://schemas.openxmlformats.org/officeDocument/2006/relationships/hyperlink" Target="https://pravo-search.minjust.ru/bigs/showDocument.html?id=474875A9-42CD-429D-B5CD-9B96E128B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3349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15</cp:revision>
  <cp:lastPrinted>2021-08-25T06:20:00Z</cp:lastPrinted>
  <dcterms:created xsi:type="dcterms:W3CDTF">2022-11-08T11:59:00Z</dcterms:created>
  <dcterms:modified xsi:type="dcterms:W3CDTF">2023-12-15T11:56:00Z</dcterms:modified>
</cp:coreProperties>
</file>