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FF" w:rsidRPr="00C24DFF" w:rsidRDefault="00C24DFF" w:rsidP="00A7226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DFF" w:rsidRDefault="00C24DFF" w:rsidP="00A7226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26C" w:rsidRPr="00BC1ECE" w:rsidRDefault="00A7226C" w:rsidP="00BC1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C1E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о проведении</w:t>
      </w:r>
      <w:r w:rsidR="00BC1E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202</w:t>
      </w:r>
      <w:r w:rsidR="00E464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BC1E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году</w:t>
      </w:r>
      <w:r w:rsidRPr="00BC1E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 территории</w:t>
      </w:r>
    </w:p>
    <w:p w:rsidR="00A7226C" w:rsidRPr="00BC1ECE" w:rsidRDefault="00A7226C" w:rsidP="00BC1ECE">
      <w:pPr>
        <w:spacing w:line="240" w:lineRule="auto"/>
        <w:jc w:val="center"/>
        <w:rPr>
          <w:b/>
        </w:rPr>
      </w:pPr>
      <w:r w:rsidRPr="00BC1E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 образования Тбилисский район антинаркотической акции                                                                             «Чистый район – без наркотиков!», приуроченной ко Дню борьбы с наркоманией  </w:t>
      </w:r>
      <w:r w:rsidR="00C24DFF" w:rsidRPr="00BC1E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                                                                 </w:t>
      </w:r>
      <w:r w:rsidRPr="00BC1E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незаконным оборотом наркотиков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4253"/>
        <w:gridCol w:w="10064"/>
      </w:tblGrid>
      <w:tr w:rsidR="00434E02" w:rsidRPr="00434E02" w:rsidTr="00A7226C">
        <w:tc>
          <w:tcPr>
            <w:tcW w:w="675" w:type="dxa"/>
          </w:tcPr>
          <w:p w:rsidR="00434E02" w:rsidRPr="00434E02" w:rsidRDefault="00434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E0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34E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34E0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434E02" w:rsidRPr="00434E02" w:rsidRDefault="00434E02" w:rsidP="0043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0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064" w:type="dxa"/>
          </w:tcPr>
          <w:p w:rsidR="00434E02" w:rsidRPr="00434E02" w:rsidRDefault="00434E02" w:rsidP="0043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02">
              <w:rPr>
                <w:rFonts w:ascii="Times New Roman" w:hAnsi="Times New Roman" w:cs="Times New Roman"/>
                <w:sz w:val="28"/>
                <w:szCs w:val="28"/>
              </w:rPr>
              <w:t>Результаты мероприятия</w:t>
            </w:r>
          </w:p>
        </w:tc>
      </w:tr>
      <w:tr w:rsidR="00434E02" w:rsidRPr="00434E02" w:rsidTr="00A7226C">
        <w:tc>
          <w:tcPr>
            <w:tcW w:w="675" w:type="dxa"/>
          </w:tcPr>
          <w:p w:rsidR="00434E02" w:rsidRPr="00434E02" w:rsidRDefault="00434E02" w:rsidP="0043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E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434E02" w:rsidRPr="00434E02" w:rsidRDefault="00434E02" w:rsidP="00E464F6">
            <w:pPr>
              <w:tabs>
                <w:tab w:val="left" w:pos="38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июня 202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года 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состоялось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рабочее совещание</w:t>
            </w:r>
            <w:r w:rsidR="00B7312B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вопросу организации и проведения </w:t>
            </w:r>
            <w:r w:rsidR="00B7312B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территории </w:t>
            </w:r>
            <w:r w:rsidR="00B7312B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образования Тбилисский </w:t>
            </w:r>
            <w:r w:rsidR="00B7312B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="00B7312B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антинаркотической акции «Чистый район –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7312B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 наркотиков!», приуроченной ко Дню борь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бы  с наркоманией  и </w:t>
            </w:r>
            <w:proofErr w:type="gramStart"/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незаконным</w:t>
            </w:r>
            <w:proofErr w:type="gramEnd"/>
          </w:p>
        </w:tc>
        <w:tc>
          <w:tcPr>
            <w:tcW w:w="10064" w:type="dxa"/>
          </w:tcPr>
          <w:p w:rsidR="001A23C4" w:rsidRPr="001A23C4" w:rsidRDefault="00483C13" w:rsidP="00483C1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</w:t>
            </w:r>
            <w:r w:rsidR="001A23C4" w:rsidRP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Решения, принятые на заседании рабочей группы:</w:t>
            </w:r>
          </w:p>
          <w:p w:rsidR="00434E02" w:rsidRPr="00B7312B" w:rsidRDefault="00434E02" w:rsidP="00B7312B">
            <w:pPr>
              <w:numPr>
                <w:ilvl w:val="0"/>
                <w:numId w:val="1"/>
              </w:numPr>
              <w:suppressAutoHyphens/>
              <w:ind w:left="34" w:firstLine="66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Организовать 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период с 20 по </w:t>
            </w: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 июня 202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года проведение на территории </w:t>
            </w:r>
            <w:r w:rsidRP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муниципального  образования Тбилисский район 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рейдовых мероприятий в рамках </w:t>
            </w:r>
            <w:r w:rsidRP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антинаркотической акции «Чистый район – без наркотиков!», приуроченной ко Дню борьбы с наркоманией  незаконным оборотом наркотиков.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434E02" w:rsidRPr="00696584" w:rsidRDefault="00434E02" w:rsidP="00696584">
            <w:pPr>
              <w:numPr>
                <w:ilvl w:val="0"/>
                <w:numId w:val="1"/>
              </w:numPr>
              <w:suppressAutoHyphens/>
              <w:ind w:left="175" w:firstLine="52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 июня 202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69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года провести развод на площади, прилегающей к </w:t>
            </w: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9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r w:rsidR="00696584" w:rsidRPr="0069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МБУК «Тбилисский РДК».</w:t>
            </w:r>
            <w:r w:rsidR="00BC1E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9658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Ответственным координатором</w:t>
            </w:r>
            <w:r w:rsidR="001A23C4" w:rsidRPr="0069658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,  осуществляющим</w:t>
            </w:r>
            <w:r w:rsidRPr="0069658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434E02" w:rsidRPr="00434E02" w:rsidRDefault="00434E02" w:rsidP="00434E0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4E0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сбор, обобщение и передач</w:t>
            </w:r>
            <w:r w:rsidR="001A23C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у</w:t>
            </w:r>
            <w:r w:rsidRPr="00434E0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 выявленных информационных материалов от участников Акции, назначить отдел по делам молодежи администрации муниципального образования Тбилисский район</w:t>
            </w: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</w:p>
          <w:p w:rsidR="00434E02" w:rsidRPr="00434E02" w:rsidRDefault="00434E02" w:rsidP="00434E02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</w:t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делам молодежи администрации </w:t>
            </w:r>
            <w:proofErr w:type="gramStart"/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434E02" w:rsidRDefault="00434E02" w:rsidP="00434E02">
            <w:pPr>
              <w:suppressAutoHyphens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en-US"/>
              </w:rPr>
              <w:t>образования Тбилисский район</w:t>
            </w:r>
            <w:r w:rsidRPr="00434E0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организовать участие в Акции членов волонтерского антинаркотического отряда, студентов, рабочей молодежи.</w:t>
            </w:r>
          </w:p>
          <w:p w:rsidR="00E464F6" w:rsidRPr="00434E02" w:rsidRDefault="00E464F6" w:rsidP="00434E0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4. Отделу по взаимодействию с правоохранительными органами, казачеством администрации муниципального образования Тбилисский район организовать участие в Акции представителей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дела МВД России по Тбилисскому району, Тбилисского районного казачьего общества.</w:t>
            </w:r>
          </w:p>
          <w:p w:rsidR="00434E02" w:rsidRDefault="0050535B" w:rsidP="00434E02">
            <w:pPr>
              <w:suppressAutoHyphens/>
              <w:ind w:firstLine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434E02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Управлению образованием администрации муниципального образования Тбилисский район организовать участие в проведении Акции представителей </w:t>
            </w:r>
            <w:r w:rsidR="00434E02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родительской общественности.</w:t>
            </w:r>
          </w:p>
          <w:p w:rsidR="00483C13" w:rsidRPr="00434E02" w:rsidRDefault="0050535B" w:rsidP="00434E02">
            <w:pPr>
              <w:suppressAutoHyphens/>
              <w:ind w:firstLine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483C1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Рекомендовать главам сельских поселений оказать содействие в проведении рейдовых мероприятий на территории сельских поселений</w:t>
            </w:r>
          </w:p>
          <w:p w:rsidR="001A23C4" w:rsidRDefault="0050535B" w:rsidP="001A23C4">
            <w:pPr>
              <w:suppressAutoHyphens/>
              <w:ind w:firstLine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434E02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Секретарю территориальной комиссии по профилактике правонарушений администрации Тбилисского сельского поселения Тбилисского района </w:t>
            </w:r>
            <w:r w:rsidR="00B731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А.В. Головачеву</w:t>
            </w:r>
            <w:r w:rsidR="00434E02" w:rsidRPr="00434E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 содействии ОНК Отдела МВД России по Тбилисскому району подготовить маршрут движения участников Акции по уничтожению выявленных надписей пронаркотического характера.</w:t>
            </w:r>
          </w:p>
          <w:p w:rsidR="00C24DFF" w:rsidRDefault="0050535B" w:rsidP="001A23C4">
            <w:pPr>
              <w:suppressAutoHyphens/>
              <w:ind w:firstLine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r w:rsidR="00434E02" w:rsidRPr="00434E0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Отделу по взаимодействию со С</w:t>
            </w:r>
            <w:r w:rsidR="001A23C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МИ администрации </w:t>
            </w:r>
            <w:r w:rsidR="00434E02" w:rsidRPr="00434E0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муниципального образования Тбилисский район:</w:t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C24DFF" w:rsidRDefault="00434E02" w:rsidP="001A23C4">
            <w:pPr>
              <w:suppressAutoHyphens/>
              <w:ind w:firstLine="705"/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434E0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разместить информацию</w:t>
            </w:r>
            <w:proofErr w:type="gramEnd"/>
            <w:r w:rsidRPr="00434E0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 о датах и форме проведения Акции, а также о возможности зарегистрироваться как участник Акции</w:t>
            </w:r>
            <w:r w:rsidR="00C43CE5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,</w:t>
            </w:r>
            <w:r w:rsidRPr="00434E0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 и информацию о координаторе проекта, в адрес которого направляются выявленные сайты пронаркотического содержания;</w:t>
            </w:r>
            <w:r w:rsidR="001A23C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ab/>
            </w:r>
            <w:r w:rsidR="001A23C4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ab/>
            </w:r>
          </w:p>
          <w:p w:rsidR="00434E02" w:rsidRPr="00C43CE5" w:rsidRDefault="001A23C4" w:rsidP="00C43CE5">
            <w:pPr>
              <w:suppressAutoHyphens/>
              <w:ind w:firstLine="705"/>
              <w:jc w:val="both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ab/>
            </w:r>
            <w:r w:rsidR="00434E02" w:rsidRPr="00434E0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совместно с отделом по делам молодежи администрации муниципального образования Тбилисский район </w:t>
            </w:r>
            <w:proofErr w:type="gramStart"/>
            <w:r w:rsidR="00434E02" w:rsidRPr="00434E02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>разместить информацию</w:t>
            </w:r>
            <w:proofErr w:type="gramEnd"/>
            <w:r w:rsidR="00C43CE5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zh-CN"/>
              </w:rPr>
              <w:t xml:space="preserve"> о результатах проведения Акции</w:t>
            </w:r>
          </w:p>
        </w:tc>
      </w:tr>
      <w:tr w:rsidR="001A23C4" w:rsidRPr="00434E02" w:rsidTr="00A7226C">
        <w:tc>
          <w:tcPr>
            <w:tcW w:w="675" w:type="dxa"/>
          </w:tcPr>
          <w:p w:rsidR="001A23C4" w:rsidRPr="00434E02" w:rsidRDefault="001A23C4" w:rsidP="0043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3" w:type="dxa"/>
          </w:tcPr>
          <w:p w:rsidR="001A23C4" w:rsidRDefault="001A23C4" w:rsidP="001A23C4">
            <w:pPr>
              <w:tabs>
                <w:tab w:val="left" w:pos="3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 состав участников Мероприятия </w:t>
            </w:r>
          </w:p>
        </w:tc>
        <w:tc>
          <w:tcPr>
            <w:tcW w:w="10064" w:type="dxa"/>
          </w:tcPr>
          <w:p w:rsidR="001A23C4" w:rsidRPr="001A23C4" w:rsidRDefault="00483C13" w:rsidP="00E464F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 июня 20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года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рамках Международного дня борьбы с наркоманией и незаконным оборотом наркотиков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центральной площади </w:t>
            </w:r>
            <w:proofErr w:type="spellStart"/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ст-цы</w:t>
            </w:r>
            <w:proofErr w:type="spellEnd"/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Тбилисской состоялся торжественный развод, проводил который </w:t>
            </w:r>
            <w:proofErr w:type="spellStart"/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врио</w:t>
            </w:r>
            <w:proofErr w:type="spellEnd"/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атаман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Тбилисского районного казачьего общества Кубанского казачьего войска 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Карташов С.В</w:t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На мероприятии присутствовали 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казаки Тбилисского РКО, оперуполномоченный ОНК Отдела МВД России по Тбилисскому району Марченко М.В., </w:t>
            </w:r>
            <w:r w:rsidR="00E464F6" w:rsidRP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оперуполномоченный ОНК Отдела МВД России по</w:t>
            </w:r>
            <w:proofErr w:type="gramEnd"/>
            <w:r w:rsidR="00E464F6" w:rsidRP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Тбилисскому району 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Плавко А.Е. </w:t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секретарь антинаркотической комиссии Тбили</w:t>
            </w:r>
            <w:r w:rsidR="002058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сского района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Николаенко И.М.,</w:t>
            </w:r>
            <w:r w:rsidR="001674F9">
              <w:t xml:space="preserve"> 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секретарь</w:t>
            </w:r>
            <w:r w:rsidR="001674F9" w:rsidRP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территориальной комиссии по профилактике правонарушений администрации Тбилисского сельского поселения Тбилисского района 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Головачев А.В., волонтеры антинаркотического отряда,</w:t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делам 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молодежи администрации муниципально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 образования Тбилисский район», МКУ «Комплексный молодежный центр «Виктория»</w:t>
            </w:r>
            <w:r w:rsidR="00A722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Всего </w:t>
            </w:r>
            <w:r w:rsidR="00E464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  <w:r w:rsidR="0016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человек</w:t>
            </w:r>
            <w:r w:rsidR="001A23C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bookmarkStart w:id="0" w:name="_GoBack"/>
        <w:bookmarkEnd w:id="0"/>
      </w:tr>
      <w:tr w:rsidR="002058A2" w:rsidRPr="00434E02" w:rsidTr="00A7226C">
        <w:tc>
          <w:tcPr>
            <w:tcW w:w="675" w:type="dxa"/>
          </w:tcPr>
          <w:p w:rsidR="002058A2" w:rsidRDefault="002058A2" w:rsidP="0043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53" w:type="dxa"/>
          </w:tcPr>
          <w:p w:rsidR="002058A2" w:rsidRDefault="002058A2" w:rsidP="001A23C4">
            <w:pPr>
              <w:tabs>
                <w:tab w:val="left" w:pos="3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0064" w:type="dxa"/>
          </w:tcPr>
          <w:p w:rsidR="00E464F6" w:rsidRPr="00E464F6" w:rsidRDefault="00E464F6" w:rsidP="00E464F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E4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Совхозная (от парка культуры и отдыха им. </w:t>
            </w:r>
            <w:proofErr w:type="spellStart"/>
            <w:r w:rsidRPr="00E4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Семыкина</w:t>
            </w:r>
            <w:proofErr w:type="spellEnd"/>
            <w:r w:rsidRPr="00E4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 до перекрестка с ул. Пролетарской);</w:t>
            </w:r>
            <w:proofErr w:type="gramEnd"/>
          </w:p>
          <w:p w:rsidR="00E464F6" w:rsidRPr="00E464F6" w:rsidRDefault="00E464F6" w:rsidP="00E464F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Ул. </w:t>
            </w:r>
            <w:proofErr w:type="gramStart"/>
            <w:r w:rsidRPr="00E4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46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(перекресток с ул. Школьной);</w:t>
            </w:r>
          </w:p>
          <w:p w:rsidR="002E6357" w:rsidRDefault="002E6357" w:rsidP="00E464F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Ул. Дальняя</w:t>
            </w:r>
          </w:p>
          <w:p w:rsidR="002E6357" w:rsidRDefault="002E6357" w:rsidP="002E635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Ул. Хуторская</w:t>
            </w:r>
          </w:p>
          <w:p w:rsidR="00BC1ECE" w:rsidRDefault="00E464F6" w:rsidP="002E635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Ул. Ленина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058A2" w:rsidRPr="0046054B" w:rsidTr="00A7226C">
        <w:tc>
          <w:tcPr>
            <w:tcW w:w="675" w:type="dxa"/>
          </w:tcPr>
          <w:p w:rsidR="002058A2" w:rsidRDefault="002058A2" w:rsidP="00434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2058A2" w:rsidRDefault="002058A2" w:rsidP="001A23C4">
            <w:pPr>
              <w:tabs>
                <w:tab w:val="left" w:pos="3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меропр</w:t>
            </w:r>
            <w:r w:rsidR="00A722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ятия</w:t>
            </w:r>
          </w:p>
        </w:tc>
        <w:tc>
          <w:tcPr>
            <w:tcW w:w="10064" w:type="dxa"/>
          </w:tcPr>
          <w:p w:rsidR="00C43CE5" w:rsidRDefault="0046054B" w:rsidP="00BC1ECE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было распространено 250 тематических листовок, выявлено и уничтожено 12 надписей пронаркотического характера на территории станицы Тбилисской, из них 10 по заранее готовому маршруту, 2 – по результатам обращения жительницы станицы Тбилисской в день проведения заключительного этапа Акции.</w:t>
            </w:r>
            <w:r w:rsidRPr="00460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C24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проведении акции размещена</w:t>
            </w:r>
            <w:r w:rsidR="00C43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43CE5" w:rsidRPr="002E6357" w:rsidRDefault="0046054B" w:rsidP="009B4F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05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ttps</w:t>
            </w:r>
            <w:proofErr w:type="spellEnd"/>
            <w:r w:rsidRP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4605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605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605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odm</w:t>
            </w:r>
            <w:proofErr w:type="spellEnd"/>
            <w:r w:rsidRP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spellStart"/>
            <w:r w:rsidRPr="004605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tbilisskay</w:t>
            </w:r>
            <w:proofErr w:type="spellEnd"/>
            <w:r w:rsidRP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/7604, </w:t>
            </w:r>
            <w:hyperlink r:id="rId9" w:history="1">
              <w:r w:rsidRPr="00DB666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2E635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DB666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</w:t>
              </w:r>
              <w:r w:rsidRPr="002E635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DB666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me</w:t>
              </w:r>
              <w:r w:rsidRPr="002E635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Pr="00DB666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vlasovkuban</w:t>
              </w:r>
              <w:proofErr w:type="spellEnd"/>
              <w:r w:rsidRPr="002E635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/19657</w:t>
              </w:r>
            </w:hyperlink>
            <w:r w:rsidRP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2E6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C24DFF" w:rsidRPr="002E6357" w:rsidRDefault="00C24DFF">
      <w:pPr>
        <w:rPr>
          <w:sz w:val="28"/>
          <w:szCs w:val="28"/>
        </w:rPr>
      </w:pPr>
    </w:p>
    <w:p w:rsidR="00C24DFF" w:rsidRPr="00C24DFF" w:rsidRDefault="00C24DFF">
      <w:pPr>
        <w:rPr>
          <w:sz w:val="28"/>
          <w:szCs w:val="28"/>
        </w:rPr>
      </w:pPr>
    </w:p>
    <w:sectPr w:rsidR="00C24DFF" w:rsidRPr="00C24DFF" w:rsidSect="0050535B">
      <w:headerReference w:type="default" r:id="rId10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EA" w:rsidRDefault="00961BEA" w:rsidP="00346F89">
      <w:pPr>
        <w:spacing w:after="0" w:line="240" w:lineRule="auto"/>
      </w:pPr>
      <w:r>
        <w:separator/>
      </w:r>
    </w:p>
  </w:endnote>
  <w:endnote w:type="continuationSeparator" w:id="0">
    <w:p w:rsidR="00961BEA" w:rsidRDefault="00961BEA" w:rsidP="0034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EA" w:rsidRDefault="00961BEA" w:rsidP="00346F89">
      <w:pPr>
        <w:spacing w:after="0" w:line="240" w:lineRule="auto"/>
      </w:pPr>
      <w:r>
        <w:separator/>
      </w:r>
    </w:p>
  </w:footnote>
  <w:footnote w:type="continuationSeparator" w:id="0">
    <w:p w:rsidR="00961BEA" w:rsidRDefault="00961BEA" w:rsidP="0034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620695"/>
      <w:docPartObj>
        <w:docPartGallery w:val="Page Numbers (Top of Page)"/>
        <w:docPartUnique/>
      </w:docPartObj>
    </w:sdtPr>
    <w:sdtEndPr/>
    <w:sdtContent>
      <w:p w:rsidR="0050535B" w:rsidRDefault="005053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357">
          <w:rPr>
            <w:noProof/>
          </w:rPr>
          <w:t>2</w:t>
        </w:r>
        <w:r>
          <w:fldChar w:fldCharType="end"/>
        </w:r>
      </w:p>
    </w:sdtContent>
  </w:sdt>
  <w:p w:rsidR="004F75A0" w:rsidRDefault="004F75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13BD"/>
    <w:multiLevelType w:val="hybridMultilevel"/>
    <w:tmpl w:val="ED8A5888"/>
    <w:lvl w:ilvl="0" w:tplc="D71866DE">
      <w:start w:val="8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5E4434E"/>
    <w:multiLevelType w:val="hybridMultilevel"/>
    <w:tmpl w:val="F4BEDCC0"/>
    <w:lvl w:ilvl="0" w:tplc="7D0A88EA">
      <w:start w:val="7"/>
      <w:numFmt w:val="decimal"/>
      <w:lvlText w:val="%1."/>
      <w:lvlJc w:val="left"/>
      <w:pPr>
        <w:ind w:left="1065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98F32F5"/>
    <w:multiLevelType w:val="hybridMultilevel"/>
    <w:tmpl w:val="58B8FF7C"/>
    <w:lvl w:ilvl="0" w:tplc="28F211B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FE"/>
    <w:rsid w:val="001674F9"/>
    <w:rsid w:val="001A23C4"/>
    <w:rsid w:val="002058A2"/>
    <w:rsid w:val="002E6357"/>
    <w:rsid w:val="002F4581"/>
    <w:rsid w:val="00346F89"/>
    <w:rsid w:val="00434E02"/>
    <w:rsid w:val="0046054B"/>
    <w:rsid w:val="0047341F"/>
    <w:rsid w:val="00483C13"/>
    <w:rsid w:val="004F0079"/>
    <w:rsid w:val="004F75A0"/>
    <w:rsid w:val="0050535B"/>
    <w:rsid w:val="005F4147"/>
    <w:rsid w:val="00691BA5"/>
    <w:rsid w:val="00696584"/>
    <w:rsid w:val="00732259"/>
    <w:rsid w:val="00961BEA"/>
    <w:rsid w:val="009B4F0D"/>
    <w:rsid w:val="00A1564D"/>
    <w:rsid w:val="00A7226C"/>
    <w:rsid w:val="00B7312B"/>
    <w:rsid w:val="00BC1ECE"/>
    <w:rsid w:val="00BE1DA6"/>
    <w:rsid w:val="00C24DFF"/>
    <w:rsid w:val="00C43CE5"/>
    <w:rsid w:val="00D25345"/>
    <w:rsid w:val="00DA5787"/>
    <w:rsid w:val="00E464F6"/>
    <w:rsid w:val="00E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3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3CE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43CE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F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5A0"/>
  </w:style>
  <w:style w:type="paragraph" w:styleId="a9">
    <w:name w:val="footer"/>
    <w:basedOn w:val="a"/>
    <w:link w:val="aa"/>
    <w:uiPriority w:val="99"/>
    <w:unhideWhenUsed/>
    <w:rsid w:val="004F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3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3CE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43CE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F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5A0"/>
  </w:style>
  <w:style w:type="paragraph" w:styleId="a9">
    <w:name w:val="footer"/>
    <w:basedOn w:val="a"/>
    <w:link w:val="aa"/>
    <w:uiPriority w:val="99"/>
    <w:unhideWhenUsed/>
    <w:rsid w:val="004F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.me/vlasovkuban/19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D2F8-80FD-4727-A3DA-C9251F99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2025-07-11T10:58:00Z</cp:lastPrinted>
  <dcterms:created xsi:type="dcterms:W3CDTF">2023-06-27T11:24:00Z</dcterms:created>
  <dcterms:modified xsi:type="dcterms:W3CDTF">2026-02-23T13:42:00Z</dcterms:modified>
</cp:coreProperties>
</file>