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AB" w:rsidRPr="004B13F2" w:rsidRDefault="0028793A" w:rsidP="00C917BB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 xml:space="preserve">Отчет об оценке фактического воздействия </w:t>
      </w:r>
    </w:p>
    <w:p w:rsidR="00856B0D" w:rsidRDefault="004B13F2" w:rsidP="007E4272">
      <w:pPr>
        <w:ind w:left="567" w:right="710"/>
        <w:jc w:val="center"/>
        <w:rPr>
          <w:sz w:val="28"/>
          <w:szCs w:val="28"/>
        </w:rPr>
      </w:pPr>
      <w:r w:rsidRPr="004B13F2">
        <w:rPr>
          <w:sz w:val="28"/>
          <w:szCs w:val="28"/>
        </w:rPr>
        <w:t>постановления администрации муниципального образования Т</w:t>
      </w:r>
      <w:r w:rsidR="00C25E88">
        <w:rPr>
          <w:sz w:val="28"/>
          <w:szCs w:val="28"/>
        </w:rPr>
        <w:t>билис</w:t>
      </w:r>
      <w:r w:rsidRPr="004B13F2">
        <w:rPr>
          <w:sz w:val="28"/>
          <w:szCs w:val="28"/>
        </w:rPr>
        <w:t xml:space="preserve">ский район </w:t>
      </w:r>
      <w:r w:rsidR="00146311">
        <w:rPr>
          <w:sz w:val="28"/>
          <w:szCs w:val="28"/>
        </w:rPr>
        <w:t xml:space="preserve">от 19 августа  2022 г. № 871 </w:t>
      </w:r>
      <w:r w:rsidR="007E4272">
        <w:rPr>
          <w:rFonts w:eastAsia="Calibri"/>
          <w:sz w:val="28"/>
          <w:szCs w:val="28"/>
        </w:rPr>
        <w:t>«</w:t>
      </w:r>
      <w:r w:rsidR="007E4272">
        <w:rPr>
          <w:sz w:val="28"/>
          <w:szCs w:val="28"/>
        </w:rPr>
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7E4272">
        <w:rPr>
          <w:sz w:val="28"/>
          <w:szCs w:val="28"/>
          <w:shd w:val="clear" w:color="auto" w:fill="FFFFFF"/>
        </w:rPr>
        <w:t>»</w:t>
      </w:r>
    </w:p>
    <w:p w:rsidR="00DA3DAB" w:rsidRDefault="00DA3DAB" w:rsidP="0028793A">
      <w:pPr>
        <w:jc w:val="center"/>
        <w:rPr>
          <w:sz w:val="28"/>
          <w:szCs w:val="28"/>
          <w:highlight w:val="yellow"/>
        </w:rPr>
      </w:pPr>
    </w:p>
    <w:p w:rsidR="000002CB" w:rsidRPr="004B13F2" w:rsidRDefault="000002CB" w:rsidP="0028793A">
      <w:pPr>
        <w:jc w:val="center"/>
        <w:rPr>
          <w:sz w:val="28"/>
          <w:szCs w:val="28"/>
          <w:highlight w:val="yellow"/>
        </w:rPr>
      </w:pPr>
    </w:p>
    <w:p w:rsidR="00EE2D6A" w:rsidRDefault="00FF1E51" w:rsidP="00C917BB">
      <w:pPr>
        <w:ind w:firstLine="709"/>
        <w:jc w:val="both"/>
        <w:rPr>
          <w:rFonts w:eastAsiaTheme="minorEastAsia"/>
          <w:sz w:val="28"/>
          <w:szCs w:val="28"/>
        </w:rPr>
      </w:pPr>
      <w:r w:rsidRPr="000E03C1">
        <w:rPr>
          <w:rFonts w:eastAsiaTheme="minorEastAsia"/>
          <w:sz w:val="28"/>
          <w:szCs w:val="28"/>
        </w:rPr>
        <w:t xml:space="preserve">1. </w:t>
      </w:r>
      <w:r w:rsidR="0028793A" w:rsidRPr="000E03C1">
        <w:rPr>
          <w:rFonts w:eastAsiaTheme="minorEastAsia"/>
          <w:sz w:val="28"/>
          <w:szCs w:val="28"/>
        </w:rPr>
        <w:t>Реквизиты муниципального нормативного правового акта:</w:t>
      </w:r>
    </w:p>
    <w:p w:rsidR="0015157F" w:rsidRDefault="000E03C1" w:rsidP="00C917BB">
      <w:pPr>
        <w:ind w:firstLine="709"/>
        <w:jc w:val="both"/>
        <w:rPr>
          <w:sz w:val="28"/>
          <w:szCs w:val="28"/>
        </w:rPr>
      </w:pPr>
      <w:r w:rsidRPr="000E03C1">
        <w:rPr>
          <w:sz w:val="28"/>
          <w:szCs w:val="28"/>
        </w:rPr>
        <w:t>постановление администрации муниципального образования Т</w:t>
      </w:r>
      <w:r w:rsidR="00C25E88">
        <w:rPr>
          <w:sz w:val="28"/>
          <w:szCs w:val="28"/>
        </w:rPr>
        <w:t>билисс</w:t>
      </w:r>
      <w:r w:rsidRPr="000E03C1">
        <w:rPr>
          <w:sz w:val="28"/>
          <w:szCs w:val="28"/>
        </w:rPr>
        <w:t xml:space="preserve">кий район </w:t>
      </w:r>
      <w:r w:rsidR="00146311">
        <w:rPr>
          <w:sz w:val="28"/>
          <w:szCs w:val="28"/>
        </w:rPr>
        <w:t xml:space="preserve">от 19 августа 2022 г. № 871 </w:t>
      </w:r>
      <w:r w:rsidR="007E4272">
        <w:rPr>
          <w:rFonts w:eastAsia="Calibri"/>
          <w:sz w:val="28"/>
          <w:szCs w:val="28"/>
        </w:rPr>
        <w:t>«</w:t>
      </w:r>
      <w:r w:rsidR="007E4272">
        <w:rPr>
          <w:sz w:val="28"/>
          <w:szCs w:val="28"/>
        </w:rPr>
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7E4272">
        <w:rPr>
          <w:sz w:val="28"/>
          <w:szCs w:val="28"/>
          <w:shd w:val="clear" w:color="auto" w:fill="FFFFFF"/>
        </w:rPr>
        <w:t>»</w:t>
      </w:r>
      <w:r w:rsidR="0030074F">
        <w:rPr>
          <w:sz w:val="28"/>
          <w:szCs w:val="28"/>
        </w:rPr>
        <w:t>.</w:t>
      </w:r>
      <w:r w:rsidR="00856B0D">
        <w:rPr>
          <w:sz w:val="28"/>
          <w:szCs w:val="28"/>
        </w:rPr>
        <w:t xml:space="preserve"> </w:t>
      </w:r>
    </w:p>
    <w:p w:rsidR="00146311" w:rsidRPr="008465D2" w:rsidRDefault="00146311" w:rsidP="00146311">
      <w:pPr>
        <w:ind w:firstLine="709"/>
        <w:jc w:val="both"/>
        <w:rPr>
          <w:sz w:val="28"/>
          <w:szCs w:val="28"/>
        </w:rPr>
      </w:pPr>
      <w:r w:rsidRPr="008465D2">
        <w:rPr>
          <w:sz w:val="28"/>
          <w:szCs w:val="28"/>
        </w:rPr>
        <w:t xml:space="preserve">2. Сведения о вносившихся в муниципальный нормативный правовой акт изменениях: </w:t>
      </w:r>
    </w:p>
    <w:p w:rsidR="00146311" w:rsidRDefault="00146311" w:rsidP="00146311">
      <w:pPr>
        <w:ind w:firstLine="709"/>
        <w:jc w:val="both"/>
        <w:rPr>
          <w:sz w:val="28"/>
          <w:szCs w:val="28"/>
        </w:rPr>
      </w:pPr>
      <w:r w:rsidRPr="0081233F">
        <w:rPr>
          <w:sz w:val="28"/>
          <w:szCs w:val="28"/>
        </w:rPr>
        <w:t>Изменения не вносились</w:t>
      </w:r>
      <w:r>
        <w:rPr>
          <w:sz w:val="28"/>
          <w:szCs w:val="28"/>
        </w:rPr>
        <w:t>.</w:t>
      </w:r>
    </w:p>
    <w:p w:rsidR="00146311" w:rsidRDefault="00FF1E51" w:rsidP="00C917BB">
      <w:pPr>
        <w:ind w:firstLine="709"/>
        <w:jc w:val="both"/>
        <w:rPr>
          <w:sz w:val="28"/>
          <w:szCs w:val="28"/>
        </w:rPr>
      </w:pPr>
      <w:r w:rsidRPr="005C591D">
        <w:rPr>
          <w:sz w:val="28"/>
          <w:szCs w:val="28"/>
        </w:rPr>
        <w:t>3. Д</w:t>
      </w:r>
      <w:r w:rsidR="0028793A" w:rsidRPr="005C591D">
        <w:rPr>
          <w:sz w:val="28"/>
          <w:szCs w:val="28"/>
        </w:rPr>
        <w:t>ата вступления в силу муниципального нормативного правового акта:</w:t>
      </w:r>
    </w:p>
    <w:p w:rsidR="0028793A" w:rsidRPr="008465D2" w:rsidRDefault="00146311" w:rsidP="00C917B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19 августа 2022 г.</w:t>
      </w:r>
      <w:r w:rsidR="0028793A" w:rsidRPr="008465D2">
        <w:rPr>
          <w:color w:val="000000" w:themeColor="text1"/>
          <w:sz w:val="28"/>
          <w:szCs w:val="28"/>
          <w:lang w:eastAsia="en-US"/>
        </w:rPr>
        <w:t xml:space="preserve"> </w:t>
      </w:r>
    </w:p>
    <w:p w:rsidR="0028793A" w:rsidRPr="008465D2" w:rsidRDefault="0081233F" w:rsidP="0081233F">
      <w:pPr>
        <w:pStyle w:val="aa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A3C67" w:rsidRPr="008465D2">
        <w:rPr>
          <w:sz w:val="28"/>
          <w:szCs w:val="28"/>
        </w:rPr>
        <w:t xml:space="preserve">Сведения о проведении оценки регулирующего воздействия (ОРВ): </w:t>
      </w:r>
    </w:p>
    <w:p w:rsidR="008465D2" w:rsidRPr="002838D8" w:rsidRDefault="00B1516F" w:rsidP="00C917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D8">
        <w:rPr>
          <w:rFonts w:ascii="Times New Roman" w:hAnsi="Times New Roman" w:cs="Times New Roman"/>
          <w:sz w:val="28"/>
          <w:szCs w:val="28"/>
        </w:rPr>
        <w:t>У</w:t>
      </w:r>
      <w:r w:rsidR="002A3C67" w:rsidRPr="002838D8">
        <w:rPr>
          <w:rFonts w:ascii="Times New Roman" w:hAnsi="Times New Roman" w:cs="Times New Roman"/>
          <w:sz w:val="28"/>
          <w:szCs w:val="28"/>
        </w:rPr>
        <w:t>полномоченный орган провел публичные консультации по проекту</w:t>
      </w:r>
      <w:r w:rsidRPr="002838D8">
        <w:rPr>
          <w:rFonts w:ascii="Times New Roman" w:hAnsi="Times New Roman" w:cs="Times New Roman"/>
          <w:sz w:val="28"/>
          <w:szCs w:val="28"/>
        </w:rPr>
        <w:t xml:space="preserve"> МНПА</w:t>
      </w:r>
      <w:r w:rsidR="002A3C67" w:rsidRPr="002838D8">
        <w:rPr>
          <w:rFonts w:ascii="Times New Roman" w:hAnsi="Times New Roman" w:cs="Times New Roman"/>
          <w:sz w:val="28"/>
          <w:szCs w:val="28"/>
        </w:rPr>
        <w:t xml:space="preserve"> 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46311">
        <w:rPr>
          <w:rFonts w:ascii="Times New Roman" w:hAnsi="Times New Roman" w:cs="Times New Roman"/>
          <w:sz w:val="28"/>
          <w:szCs w:val="28"/>
        </w:rPr>
        <w:t>28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146311">
        <w:rPr>
          <w:rFonts w:ascii="Times New Roman" w:hAnsi="Times New Roman" w:cs="Times New Roman"/>
          <w:sz w:val="28"/>
          <w:szCs w:val="28"/>
        </w:rPr>
        <w:t>7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146311">
        <w:rPr>
          <w:rFonts w:ascii="Times New Roman" w:hAnsi="Times New Roman" w:cs="Times New Roman"/>
          <w:sz w:val="28"/>
          <w:szCs w:val="28"/>
        </w:rPr>
        <w:t>2</w:t>
      </w:r>
      <w:r w:rsidR="002838D8" w:rsidRPr="002838D8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46311">
        <w:rPr>
          <w:rFonts w:ascii="Times New Roman" w:hAnsi="Times New Roman" w:cs="Times New Roman"/>
          <w:sz w:val="28"/>
          <w:szCs w:val="28"/>
        </w:rPr>
        <w:t>11</w:t>
      </w:r>
      <w:r w:rsidR="002838D8" w:rsidRPr="002838D8">
        <w:rPr>
          <w:rFonts w:ascii="Times New Roman" w:hAnsi="Times New Roman" w:cs="Times New Roman"/>
          <w:sz w:val="28"/>
          <w:szCs w:val="28"/>
        </w:rPr>
        <w:t>.0</w:t>
      </w:r>
      <w:r w:rsidR="00146311">
        <w:rPr>
          <w:rFonts w:ascii="Times New Roman" w:hAnsi="Times New Roman" w:cs="Times New Roman"/>
          <w:sz w:val="28"/>
          <w:szCs w:val="28"/>
        </w:rPr>
        <w:t>8</w:t>
      </w:r>
      <w:r w:rsidR="002838D8" w:rsidRPr="002838D8">
        <w:rPr>
          <w:rFonts w:ascii="Times New Roman" w:hAnsi="Times New Roman" w:cs="Times New Roman"/>
          <w:sz w:val="28"/>
          <w:szCs w:val="28"/>
        </w:rPr>
        <w:t>.202</w:t>
      </w:r>
      <w:r w:rsidR="00146311">
        <w:rPr>
          <w:rFonts w:ascii="Times New Roman" w:hAnsi="Times New Roman" w:cs="Times New Roman"/>
          <w:sz w:val="28"/>
          <w:szCs w:val="28"/>
        </w:rPr>
        <w:t>2 г.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Информация о проводимых публичных консультациях была размещена на официальном Интернет-портале администрации муниципального образования Т</w:t>
      </w:r>
      <w:r w:rsidR="00C917BB">
        <w:rPr>
          <w:rFonts w:ascii="Times New Roman" w:hAnsi="Times New Roman" w:cs="Times New Roman"/>
          <w:sz w:val="28"/>
          <w:szCs w:val="28"/>
        </w:rPr>
        <w:t>билис</w:t>
      </w:r>
      <w:r w:rsidRPr="008465D2">
        <w:rPr>
          <w:rFonts w:ascii="Times New Roman" w:hAnsi="Times New Roman" w:cs="Times New Roman"/>
          <w:sz w:val="28"/>
          <w:szCs w:val="28"/>
        </w:rPr>
        <w:t>ский район (</w:t>
      </w:r>
      <w:hyperlink r:id="rId8" w:history="1"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465D2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C917BB" w:rsidRPr="00C917BB">
          <w:t xml:space="preserve"> </w:t>
        </w:r>
        <w:hyperlink r:id="rId9" w:history="1">
          <w:r w:rsidR="00C917BB" w:rsidRPr="00E65E47">
            <w:rPr>
              <w:rStyle w:val="a9"/>
              <w:rFonts w:ascii="Times New Roman" w:hAnsi="Times New Roman"/>
              <w:sz w:val="28"/>
              <w:szCs w:val="28"/>
            </w:rPr>
            <w:t>www.adm-tbilisskaya.ru</w:t>
          </w:r>
        </w:hyperlink>
      </w:hyperlink>
      <w:r w:rsidRPr="008465D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A3C67" w:rsidRPr="008465D2" w:rsidRDefault="002A3C67" w:rsidP="00C917B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D2">
        <w:rPr>
          <w:rFonts w:ascii="Times New Roman" w:hAnsi="Times New Roman" w:cs="Times New Roman"/>
          <w:sz w:val="28"/>
          <w:szCs w:val="28"/>
        </w:rPr>
        <w:t>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601BA1" w:rsidRPr="008465D2" w:rsidRDefault="002A3C67" w:rsidP="00C917BB">
      <w:pPr>
        <w:tabs>
          <w:tab w:val="left" w:pos="0"/>
          <w:tab w:val="left" w:pos="709"/>
        </w:tabs>
        <w:ind w:right="94" w:firstLine="709"/>
        <w:jc w:val="both"/>
        <w:rPr>
          <w:b/>
          <w:sz w:val="28"/>
          <w:szCs w:val="28"/>
        </w:rPr>
      </w:pPr>
      <w:proofErr w:type="gramStart"/>
      <w:r w:rsidRPr="008465D2">
        <w:rPr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8465D2">
        <w:rPr>
          <w:color w:val="000000" w:themeColor="text1"/>
          <w:sz w:val="28"/>
          <w:szCs w:val="28"/>
        </w:rPr>
        <w:t xml:space="preserve">юридических лиц, </w:t>
      </w:r>
      <w:r w:rsidRPr="008465D2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>ский район, способствующих возникновению необоснованных расходов субъектов предпринимательской деятельности, а также необоснованных расходов местного бюджета (бюджета муниципального образования Т</w:t>
      </w:r>
      <w:r w:rsidR="00C917BB">
        <w:rPr>
          <w:sz w:val="28"/>
          <w:szCs w:val="28"/>
        </w:rPr>
        <w:t>билис</w:t>
      </w:r>
      <w:r w:rsidRPr="008465D2">
        <w:rPr>
          <w:sz w:val="28"/>
          <w:szCs w:val="28"/>
        </w:rPr>
        <w:t xml:space="preserve">ский район), и о возможности его </w:t>
      </w:r>
      <w:r w:rsidR="00601BA1" w:rsidRPr="008465D2">
        <w:rPr>
          <w:sz w:val="28"/>
          <w:szCs w:val="28"/>
        </w:rPr>
        <w:t>дальнейшего</w:t>
      </w:r>
      <w:proofErr w:type="gramEnd"/>
      <w:r w:rsidR="00601BA1" w:rsidRPr="008465D2">
        <w:rPr>
          <w:sz w:val="28"/>
          <w:szCs w:val="28"/>
        </w:rPr>
        <w:t xml:space="preserve"> </w:t>
      </w:r>
      <w:r w:rsidRPr="008465D2">
        <w:rPr>
          <w:sz w:val="28"/>
          <w:szCs w:val="28"/>
        </w:rPr>
        <w:t>согласования</w:t>
      </w:r>
      <w:r w:rsidR="00601BA1" w:rsidRPr="008465D2">
        <w:rPr>
          <w:sz w:val="28"/>
          <w:szCs w:val="28"/>
        </w:rPr>
        <w:t xml:space="preserve"> (заключение от </w:t>
      </w:r>
      <w:r w:rsidR="00146311">
        <w:rPr>
          <w:sz w:val="28"/>
          <w:szCs w:val="28"/>
        </w:rPr>
        <w:t>17</w:t>
      </w:r>
      <w:r w:rsidR="002838D8">
        <w:rPr>
          <w:sz w:val="28"/>
          <w:szCs w:val="28"/>
        </w:rPr>
        <w:t>.0</w:t>
      </w:r>
      <w:r w:rsidR="00146311">
        <w:rPr>
          <w:sz w:val="28"/>
          <w:szCs w:val="28"/>
        </w:rPr>
        <w:t>8</w:t>
      </w:r>
      <w:r w:rsidR="002838D8">
        <w:rPr>
          <w:sz w:val="28"/>
          <w:szCs w:val="28"/>
        </w:rPr>
        <w:t>.202</w:t>
      </w:r>
      <w:r w:rsidR="00146311">
        <w:rPr>
          <w:sz w:val="28"/>
          <w:szCs w:val="28"/>
        </w:rPr>
        <w:t>2 г.</w:t>
      </w:r>
      <w:r w:rsidR="00601BA1" w:rsidRPr="008465D2">
        <w:rPr>
          <w:sz w:val="28"/>
          <w:szCs w:val="28"/>
        </w:rPr>
        <w:t xml:space="preserve">). </w:t>
      </w:r>
    </w:p>
    <w:p w:rsidR="00AF2595" w:rsidRPr="00DA183D" w:rsidRDefault="000B7E88" w:rsidP="00C917BB">
      <w:pPr>
        <w:pStyle w:val="ConsPlusNonformat"/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83D">
        <w:rPr>
          <w:rFonts w:ascii="Times New Roman" w:hAnsi="Times New Roman" w:cs="Times New Roman"/>
          <w:sz w:val="28"/>
          <w:szCs w:val="28"/>
        </w:rPr>
        <w:t>5. Сравнительный анализ установленных в сводном отчете о результатах проведения оценки регулирующего воздействия прогнозных индикаторов достижения целей и их фактических значений в соответствии с пунктами 3.7, 3.8 сводного отчета о результатах проведения оценки регулирующего воздействия</w:t>
      </w:r>
      <w:r w:rsidR="003D512E" w:rsidRPr="00DA183D">
        <w:rPr>
          <w:rFonts w:ascii="Times New Roman" w:hAnsi="Times New Roman" w:cs="Times New Roman"/>
          <w:sz w:val="28"/>
          <w:szCs w:val="28"/>
        </w:rPr>
        <w:t>:</w:t>
      </w:r>
    </w:p>
    <w:p w:rsidR="00DA183D" w:rsidRPr="00832E7A" w:rsidRDefault="00DA183D" w:rsidP="001B4F2D">
      <w:pPr>
        <w:pStyle w:val="ConsPlusNonformat"/>
        <w:ind w:firstLine="709"/>
        <w:jc w:val="both"/>
        <w:rPr>
          <w:sz w:val="28"/>
          <w:szCs w:val="28"/>
        </w:rPr>
      </w:pPr>
      <w:r w:rsidRPr="001B4F2D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-</w:t>
      </w:r>
      <w:r w:rsidRPr="00560CEA">
        <w:rPr>
          <w:sz w:val="28"/>
          <w:szCs w:val="28"/>
        </w:rPr>
        <w:t xml:space="preserve"> </w:t>
      </w:r>
      <w:r w:rsidR="001B4F2D" w:rsidRPr="00604E36">
        <w:rPr>
          <w:rFonts w:ascii="Times New Roman" w:hAnsi="Times New Roman" w:cs="Times New Roman"/>
          <w:sz w:val="28"/>
          <w:szCs w:val="28"/>
        </w:rPr>
        <w:t>предоставлени</w:t>
      </w:r>
      <w:r w:rsidR="001B4F2D">
        <w:rPr>
          <w:rFonts w:ascii="Times New Roman" w:hAnsi="Times New Roman" w:cs="Times New Roman"/>
          <w:sz w:val="28"/>
          <w:szCs w:val="28"/>
        </w:rPr>
        <w:t>е</w:t>
      </w:r>
      <w:r w:rsidR="001B4F2D" w:rsidRPr="00293D38">
        <w:rPr>
          <w:rFonts w:ascii="Times New Roman" w:hAnsi="Times New Roman" w:cs="Times New Roman"/>
          <w:sz w:val="28"/>
          <w:szCs w:val="28"/>
        </w:rPr>
        <w:t xml:space="preserve"> </w:t>
      </w:r>
      <w:r w:rsidR="001B4F2D">
        <w:rPr>
          <w:rFonts w:ascii="Times New Roman" w:hAnsi="Times New Roman" w:cs="Times New Roman"/>
          <w:sz w:val="28"/>
          <w:szCs w:val="28"/>
        </w:rPr>
        <w:t xml:space="preserve">мест размещения </w:t>
      </w:r>
      <w:r w:rsidR="001B4F2D">
        <w:rPr>
          <w:rFonts w:ascii="Times New Roman" w:hAnsi="Times New Roman"/>
          <w:sz w:val="28"/>
          <w:szCs w:val="28"/>
        </w:rPr>
        <w:t>нестационарных торговых объектов на территории муниципального образования Тбилисский район</w:t>
      </w:r>
      <w:r w:rsidR="001B4F2D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. </w:t>
      </w:r>
      <w:r w:rsidR="001B4F2D" w:rsidRPr="009E7194">
        <w:rPr>
          <w:rFonts w:ascii="Times New Roman" w:hAnsi="Times New Roman" w:cs="Times New Roman"/>
          <w:sz w:val="28"/>
          <w:szCs w:val="28"/>
        </w:rPr>
        <w:t>МНПА определяет</w:t>
      </w:r>
      <w:r w:rsidR="001B4F2D">
        <w:rPr>
          <w:rFonts w:ascii="Times New Roman" w:hAnsi="Times New Roman" w:cs="Times New Roman"/>
          <w:sz w:val="28"/>
          <w:szCs w:val="28"/>
        </w:rPr>
        <w:t xml:space="preserve"> места </w:t>
      </w:r>
      <w:r w:rsidR="001B4F2D">
        <w:rPr>
          <w:rFonts w:ascii="Times New Roman" w:hAnsi="Times New Roman" w:cs="Times New Roman"/>
          <w:sz w:val="28"/>
          <w:szCs w:val="28"/>
        </w:rPr>
        <w:lastRenderedPageBreak/>
        <w:t>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район.</w:t>
      </w:r>
    </w:p>
    <w:p w:rsidR="00DA183D" w:rsidRDefault="00DA183D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C06E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Сроки достижения целей предлагаемого правового регулирования - </w:t>
      </w:r>
      <w:r w:rsidR="00351B68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со дня официального опубликования</w:t>
      </w:r>
      <w:r w:rsidR="00F314F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51B68" w:rsidRPr="00351B68">
        <w:rPr>
          <w:rFonts w:ascii="Times New Roman" w:hAnsi="Times New Roman" w:cs="Times New Roman"/>
          <w:sz w:val="28"/>
          <w:szCs w:val="28"/>
        </w:rPr>
        <w:t>постановлени</w:t>
      </w:r>
      <w:r w:rsidR="00F314FD">
        <w:rPr>
          <w:rFonts w:ascii="Times New Roman" w:hAnsi="Times New Roman" w:cs="Times New Roman"/>
          <w:sz w:val="28"/>
          <w:szCs w:val="28"/>
        </w:rPr>
        <w:t>я</w:t>
      </w:r>
      <w:r w:rsidR="00351B68" w:rsidRPr="00560C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</w:t>
      </w:r>
      <w:r w:rsidR="00351B68">
        <w:rPr>
          <w:rFonts w:ascii="Times New Roman" w:hAnsi="Times New Roman" w:cs="Times New Roman"/>
          <w:sz w:val="28"/>
          <w:szCs w:val="28"/>
        </w:rPr>
        <w:t>билис</w:t>
      </w:r>
      <w:r w:rsidR="00351B68" w:rsidRPr="00560CEA">
        <w:rPr>
          <w:rFonts w:ascii="Times New Roman" w:hAnsi="Times New Roman" w:cs="Times New Roman"/>
          <w:sz w:val="28"/>
          <w:szCs w:val="28"/>
        </w:rPr>
        <w:t>ский райо</w:t>
      </w:r>
      <w:r w:rsidR="005906B6">
        <w:rPr>
          <w:rFonts w:ascii="Times New Roman" w:hAnsi="Times New Roman" w:cs="Times New Roman"/>
          <w:sz w:val="28"/>
          <w:szCs w:val="28"/>
        </w:rPr>
        <w:t xml:space="preserve">н - </w:t>
      </w:r>
      <w:r w:rsidR="001B4F2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19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1B4F2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августа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202</w:t>
      </w:r>
      <w:r w:rsidR="001B4F2D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5906B6" w:rsidRPr="005906B6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г.</w:t>
      </w:r>
    </w:p>
    <w:p w:rsidR="005906B6" w:rsidRPr="005906B6" w:rsidRDefault="005906B6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2126"/>
        <w:gridCol w:w="1701"/>
        <w:gridCol w:w="1560"/>
        <w:gridCol w:w="1785"/>
      </w:tblGrid>
      <w:tr w:rsidR="000D311A" w:rsidRPr="009421AA" w:rsidTr="0091625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90"/>
            <w:bookmarkEnd w:id="0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11A" w:rsidRPr="00C37BD6" w:rsidRDefault="000D311A" w:rsidP="007A63E4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92"/>
            <w:bookmarkEnd w:id="1"/>
            <w:r w:rsidRPr="00C37BD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11A" w:rsidRPr="00166913" w:rsidRDefault="000D311A" w:rsidP="000D31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66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Фактические значения</w:t>
            </w:r>
          </w:p>
        </w:tc>
      </w:tr>
      <w:tr w:rsidR="007E1ECB" w:rsidRPr="009421AA" w:rsidTr="007A63E4">
        <w:trPr>
          <w:trHeight w:val="41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327DBC" w:rsidRDefault="001B4F2D" w:rsidP="00327DBC">
            <w:pPr>
              <w:shd w:val="clear" w:color="auto" w:fill="FFFFFF"/>
              <w:tabs>
                <w:tab w:val="left" w:pos="1051"/>
              </w:tabs>
              <w:jc w:val="both"/>
              <w:outlineLvl w:val="0"/>
              <w:rPr>
                <w:sz w:val="24"/>
                <w:szCs w:val="24"/>
              </w:rPr>
            </w:pPr>
            <w:r w:rsidRPr="00746FA9">
              <w:rPr>
                <w:sz w:val="24"/>
                <w:szCs w:val="24"/>
              </w:rPr>
              <w:t>МНПА определяет</w:t>
            </w:r>
            <w:r w:rsidRPr="00E578FA">
              <w:rPr>
                <w:sz w:val="24"/>
                <w:szCs w:val="24"/>
              </w:rPr>
              <w:t xml:space="preserve"> места размещения нестационарных торговых объектов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1A5941">
            <w:pPr>
              <w:jc w:val="both"/>
              <w:outlineLvl w:val="0"/>
              <w:rPr>
                <w:sz w:val="24"/>
                <w:szCs w:val="24"/>
              </w:rPr>
            </w:pPr>
            <w:r w:rsidRPr="00B9240D">
              <w:rPr>
                <w:sz w:val="24"/>
                <w:szCs w:val="24"/>
              </w:rPr>
              <w:t xml:space="preserve">принятие </w:t>
            </w:r>
            <w:r w:rsidRPr="00AF110B">
              <w:rPr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1B4F2D" w:rsidRPr="00E54F5A">
              <w:rPr>
                <w:rFonts w:eastAsia="Calibri"/>
                <w:sz w:val="24"/>
                <w:szCs w:val="24"/>
              </w:rPr>
              <w:t>«</w:t>
            </w:r>
            <w:r w:rsidR="001B4F2D" w:rsidRPr="00BE66DF">
              <w:rPr>
                <w:sz w:val="24"/>
                <w:szCs w:val="24"/>
              </w:rPr>
      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      </w:r>
            <w:r w:rsidR="001B4F2D" w:rsidRPr="00BE66DF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7E1ECB" w:rsidP="007A63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B92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1ECB" w:rsidRPr="00B9240D" w:rsidRDefault="001B4F2D" w:rsidP="001B4F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</w:t>
            </w:r>
            <w:r w:rsidR="007E1ECB"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7E1ECB" w:rsidRPr="00B9240D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CB" w:rsidRPr="004B13F2" w:rsidRDefault="007E1ECB" w:rsidP="001B4F2D">
            <w:pPr>
              <w:ind w:left="141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  <w:r w:rsidRPr="00346551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</w:t>
            </w:r>
            <w:r w:rsidRPr="00346551">
              <w:rPr>
                <w:sz w:val="24"/>
                <w:szCs w:val="24"/>
              </w:rPr>
              <w:t xml:space="preserve"> администрации муниципального образования Т</w:t>
            </w:r>
            <w:r>
              <w:rPr>
                <w:sz w:val="24"/>
                <w:szCs w:val="24"/>
              </w:rPr>
              <w:t>билис</w:t>
            </w:r>
            <w:r w:rsidRPr="00346551">
              <w:rPr>
                <w:sz w:val="24"/>
                <w:szCs w:val="24"/>
              </w:rPr>
              <w:t xml:space="preserve">ский </w:t>
            </w:r>
            <w:r w:rsidRPr="001B4F2D">
              <w:rPr>
                <w:sz w:val="24"/>
                <w:szCs w:val="24"/>
              </w:rPr>
              <w:t xml:space="preserve">район </w:t>
            </w:r>
            <w:r w:rsidR="001B4F2D" w:rsidRPr="001B4F2D">
              <w:rPr>
                <w:sz w:val="24"/>
                <w:szCs w:val="24"/>
              </w:rPr>
              <w:t xml:space="preserve">от 19 августа 2022 г. № 871 </w:t>
            </w:r>
            <w:r w:rsidR="001B4F2D" w:rsidRPr="001B4F2D">
              <w:rPr>
                <w:rFonts w:eastAsia="Calibri"/>
                <w:sz w:val="24"/>
                <w:szCs w:val="24"/>
              </w:rPr>
              <w:t>«</w:t>
            </w:r>
            <w:r w:rsidR="001B4F2D" w:rsidRPr="001B4F2D">
              <w:rPr>
                <w:sz w:val="24"/>
                <w:szCs w:val="24"/>
              </w:rPr>
      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      </w:r>
            <w:r w:rsidR="001B4F2D" w:rsidRPr="001B4F2D">
              <w:rPr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0D311A" w:rsidRPr="0037482D" w:rsidRDefault="000D311A" w:rsidP="00351B6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4E1F9B" w:rsidRPr="003E5168" w:rsidRDefault="00AF2595" w:rsidP="000D311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>П</w:t>
      </w:r>
      <w:r w:rsidR="004E1F9B" w:rsidRPr="003E5168">
        <w:rPr>
          <w:rFonts w:ascii="Times New Roman" w:hAnsi="Times New Roman" w:cs="Times New Roman"/>
          <w:sz w:val="28"/>
          <w:szCs w:val="28"/>
        </w:rPr>
        <w:t>оложительны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и отрицательны</w:t>
      </w:r>
      <w:r w:rsidRPr="003E5168">
        <w:rPr>
          <w:rFonts w:ascii="Times New Roman" w:hAnsi="Times New Roman" w:cs="Times New Roman"/>
          <w:sz w:val="28"/>
          <w:szCs w:val="28"/>
        </w:rPr>
        <w:t>е</w:t>
      </w:r>
      <w:r w:rsidR="004E1F9B" w:rsidRPr="003E5168">
        <w:rPr>
          <w:rFonts w:ascii="Times New Roman" w:hAnsi="Times New Roman" w:cs="Times New Roman"/>
          <w:sz w:val="28"/>
          <w:szCs w:val="28"/>
        </w:rPr>
        <w:t xml:space="preserve"> последствия установленного правового регулирования</w:t>
      </w:r>
      <w:r w:rsidR="005E119A" w:rsidRPr="003E5168">
        <w:rPr>
          <w:rFonts w:ascii="Times New Roman" w:hAnsi="Times New Roman" w:cs="Times New Roman"/>
          <w:sz w:val="28"/>
          <w:szCs w:val="28"/>
        </w:rPr>
        <w:t>:</w:t>
      </w:r>
    </w:p>
    <w:p w:rsidR="005E119A" w:rsidRDefault="005E119A" w:rsidP="00B80817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5168">
        <w:rPr>
          <w:rFonts w:ascii="Times New Roman" w:hAnsi="Times New Roman" w:cs="Times New Roman"/>
          <w:sz w:val="28"/>
          <w:szCs w:val="28"/>
        </w:rPr>
        <w:t xml:space="preserve">    </w:t>
      </w:r>
      <w:r w:rsidR="002C7FC6" w:rsidRPr="003E5168">
        <w:rPr>
          <w:rFonts w:ascii="Times New Roman" w:hAnsi="Times New Roman" w:cs="Times New Roman"/>
          <w:sz w:val="28"/>
          <w:szCs w:val="28"/>
        </w:rPr>
        <w:t xml:space="preserve"> </w:t>
      </w:r>
      <w:r w:rsidRPr="003E5168">
        <w:rPr>
          <w:rFonts w:ascii="Times New Roman" w:hAnsi="Times New Roman" w:cs="Times New Roman"/>
          <w:sz w:val="28"/>
          <w:szCs w:val="28"/>
        </w:rPr>
        <w:t xml:space="preserve"> Положительные последствия регулирования:</w:t>
      </w:r>
    </w:p>
    <w:p w:rsidR="001A5941" w:rsidRPr="001A5941" w:rsidRDefault="001A5941" w:rsidP="00605D8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A5941">
        <w:rPr>
          <w:rFonts w:ascii="Times New Roman" w:hAnsi="Times New Roman" w:cs="Times New Roman"/>
          <w:sz w:val="28"/>
          <w:szCs w:val="28"/>
        </w:rPr>
        <w:t>остановлени</w:t>
      </w:r>
      <w:r w:rsidR="00605D88">
        <w:rPr>
          <w:rFonts w:ascii="Times New Roman" w:hAnsi="Times New Roman" w:cs="Times New Roman"/>
          <w:sz w:val="28"/>
          <w:szCs w:val="28"/>
        </w:rPr>
        <w:t>е</w:t>
      </w:r>
      <w:r w:rsidRPr="001A594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</w:t>
      </w:r>
      <w:r w:rsidRPr="00605D88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05D88" w:rsidRPr="00605D88">
        <w:rPr>
          <w:rFonts w:ascii="Times New Roman" w:eastAsia="Calibri" w:hAnsi="Times New Roman" w:cs="Times New Roman"/>
          <w:sz w:val="28"/>
          <w:szCs w:val="28"/>
        </w:rPr>
        <w:t>«</w:t>
      </w:r>
      <w:r w:rsidR="00605D88" w:rsidRPr="00605D8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605D88" w:rsidRPr="00605D8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Pr="00605D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5D88" w:rsidRPr="00605D88">
        <w:rPr>
          <w:rFonts w:ascii="Times New Roman" w:hAnsi="Times New Roman" w:cs="Times New Roman"/>
          <w:sz w:val="28"/>
          <w:szCs w:val="28"/>
        </w:rPr>
        <w:t>определяет места размещения нестационарных торговых объектов</w:t>
      </w:r>
      <w:r w:rsidR="00605D8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Тбилисский район в соответствии с требованиями, предъявляемыми к формированию схемы размещения нестационарных торговых объектов на</w:t>
      </w:r>
      <w:proofErr w:type="gramEnd"/>
      <w:r w:rsidR="00605D88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Тбилисский район</w:t>
      </w:r>
      <w:r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1A5941" w:rsidRPr="00605D88" w:rsidRDefault="00605D88" w:rsidP="00605D8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Определением р</w:t>
      </w:r>
      <w:r w:rsidRPr="00605D88">
        <w:rPr>
          <w:sz w:val="28"/>
          <w:szCs w:val="28"/>
        </w:rPr>
        <w:t>азмещени</w:t>
      </w:r>
      <w:r>
        <w:rPr>
          <w:sz w:val="28"/>
          <w:szCs w:val="28"/>
        </w:rPr>
        <w:t>я</w:t>
      </w:r>
      <w:r w:rsidRPr="00605D88">
        <w:rPr>
          <w:sz w:val="28"/>
          <w:szCs w:val="28"/>
        </w:rPr>
        <w:t xml:space="preserve"> мест нестационарных торговых объектов на территории муниципального образования Тбилисский район осуществляется органами местного самоуправления муниципального образования Тбилисский район</w:t>
      </w:r>
      <w:r w:rsidR="00D41D6E" w:rsidRPr="00605D88">
        <w:rPr>
          <w:sz w:val="28"/>
          <w:szCs w:val="28"/>
        </w:rPr>
        <w:t>.</w:t>
      </w:r>
    </w:p>
    <w:p w:rsidR="00605D88" w:rsidRDefault="00D41D6E" w:rsidP="00605D8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даты принятия МНПА </w:t>
      </w:r>
      <w:r w:rsidRPr="001A594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A594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D88">
        <w:rPr>
          <w:rFonts w:ascii="Times New Roman" w:hAnsi="Times New Roman" w:cs="Times New Roman"/>
          <w:sz w:val="28"/>
          <w:szCs w:val="28"/>
        </w:rPr>
        <w:t>о</w:t>
      </w:r>
      <w:r w:rsidR="00605D88" w:rsidRPr="00605D88">
        <w:rPr>
          <w:rFonts w:ascii="Times New Roman" w:hAnsi="Times New Roman" w:cs="Times New Roman"/>
          <w:sz w:val="28"/>
          <w:szCs w:val="28"/>
        </w:rPr>
        <w:t>пределен</w:t>
      </w:r>
      <w:r w:rsidR="00605D88">
        <w:rPr>
          <w:rFonts w:ascii="Times New Roman" w:hAnsi="Times New Roman" w:cs="Times New Roman"/>
          <w:sz w:val="28"/>
          <w:szCs w:val="28"/>
        </w:rPr>
        <w:t>ы</w:t>
      </w:r>
      <w:r w:rsidR="00605D88" w:rsidRPr="00605D88">
        <w:rPr>
          <w:rFonts w:ascii="Times New Roman" w:hAnsi="Times New Roman" w:cs="Times New Roman"/>
          <w:sz w:val="28"/>
          <w:szCs w:val="28"/>
        </w:rPr>
        <w:t xml:space="preserve"> мест нестационарных торговых объектов на территории муниципального образования Тбилисский район</w:t>
      </w:r>
      <w:r w:rsidR="00605D88">
        <w:rPr>
          <w:rFonts w:ascii="Times New Roman" w:hAnsi="Times New Roman" w:cs="Times New Roman"/>
          <w:sz w:val="28"/>
          <w:szCs w:val="28"/>
        </w:rPr>
        <w:t xml:space="preserve"> </w:t>
      </w:r>
      <w:r w:rsidR="00605D88" w:rsidRPr="00605D88">
        <w:rPr>
          <w:rFonts w:ascii="Times New Roman" w:hAnsi="Times New Roman" w:cs="Times New Roman"/>
          <w:sz w:val="28"/>
          <w:szCs w:val="28"/>
        </w:rPr>
        <w:t xml:space="preserve">для </w:t>
      </w:r>
      <w:r w:rsidR="00605D88" w:rsidRPr="00605D88">
        <w:rPr>
          <w:rFonts w:ascii="Times New Roman" w:eastAsia="Times New Roman" w:hAnsi="Times New Roman" w:cs="Times New Roman"/>
          <w:sz w:val="28"/>
          <w:szCs w:val="28"/>
        </w:rPr>
        <w:t>юридически</w:t>
      </w:r>
      <w:r w:rsidR="00605D88">
        <w:rPr>
          <w:rFonts w:ascii="Times New Roman" w:hAnsi="Times New Roman" w:cs="Times New Roman"/>
          <w:sz w:val="28"/>
          <w:szCs w:val="28"/>
        </w:rPr>
        <w:t>х</w:t>
      </w:r>
      <w:r w:rsidR="00605D88" w:rsidRPr="00605D88">
        <w:rPr>
          <w:rFonts w:ascii="Times New Roman" w:eastAsia="Times New Roman" w:hAnsi="Times New Roman" w:cs="Times New Roman"/>
          <w:sz w:val="28"/>
          <w:szCs w:val="28"/>
        </w:rPr>
        <w:t xml:space="preserve"> лиц и индивидуальны</w:t>
      </w:r>
      <w:r w:rsidR="00605D88">
        <w:rPr>
          <w:rFonts w:ascii="Times New Roman" w:hAnsi="Times New Roman" w:cs="Times New Roman"/>
          <w:sz w:val="28"/>
          <w:szCs w:val="28"/>
        </w:rPr>
        <w:t>х</w:t>
      </w:r>
      <w:r w:rsidR="00605D88" w:rsidRPr="00605D88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</w:t>
      </w:r>
      <w:r w:rsidR="00605D88">
        <w:rPr>
          <w:rFonts w:ascii="Times New Roman" w:hAnsi="Times New Roman" w:cs="Times New Roman"/>
          <w:sz w:val="28"/>
          <w:szCs w:val="28"/>
        </w:rPr>
        <w:t>ей</w:t>
      </w:r>
      <w:r w:rsidR="00605D88" w:rsidRPr="00605D88">
        <w:rPr>
          <w:rFonts w:ascii="Times New Roman" w:hAnsi="Times New Roman" w:cs="Times New Roman"/>
          <w:sz w:val="28"/>
          <w:szCs w:val="28"/>
        </w:rPr>
        <w:t xml:space="preserve">, </w:t>
      </w:r>
      <w:r w:rsidR="00605D88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05D88" w:rsidRPr="00605D88">
        <w:rPr>
          <w:rFonts w:ascii="Times New Roman" w:hAnsi="Times New Roman" w:cs="Times New Roman"/>
          <w:sz w:val="28"/>
          <w:szCs w:val="28"/>
        </w:rPr>
        <w:t>заинтересованы в предоставлении нестационарных торговых объектов на территории муниципального образования Тбилисский район.</w:t>
      </w:r>
    </w:p>
    <w:p w:rsidR="00DD1B85" w:rsidRPr="003E5168" w:rsidRDefault="00DD1B85" w:rsidP="00605D88">
      <w:pPr>
        <w:pStyle w:val="ConsPlusNormal"/>
        <w:ind w:firstLine="720"/>
        <w:jc w:val="both"/>
        <w:rPr>
          <w:sz w:val="28"/>
          <w:szCs w:val="28"/>
        </w:rPr>
      </w:pPr>
      <w:r w:rsidRPr="00605D88">
        <w:rPr>
          <w:rFonts w:ascii="Times New Roman" w:hAnsi="Times New Roman" w:cs="Times New Roman"/>
          <w:sz w:val="28"/>
          <w:szCs w:val="28"/>
        </w:rPr>
        <w:t>Отрицательные последствия регулирования отсутствуют.</w:t>
      </w:r>
    </w:p>
    <w:p w:rsidR="004E1F9B" w:rsidRPr="00177EC3" w:rsidRDefault="00615F9F" w:rsidP="00605D88">
      <w:pPr>
        <w:ind w:firstLine="720"/>
        <w:jc w:val="both"/>
        <w:rPr>
          <w:sz w:val="28"/>
          <w:szCs w:val="28"/>
        </w:rPr>
      </w:pPr>
      <w:r w:rsidRPr="00177EC3">
        <w:rPr>
          <w:sz w:val="28"/>
          <w:szCs w:val="28"/>
        </w:rPr>
        <w:t xml:space="preserve">7. </w:t>
      </w:r>
      <w:proofErr w:type="gramStart"/>
      <w:r w:rsidRPr="00177EC3">
        <w:rPr>
          <w:sz w:val="28"/>
          <w:szCs w:val="28"/>
        </w:rPr>
        <w:t>С</w:t>
      </w:r>
      <w:r w:rsidR="004E1F9B" w:rsidRPr="00177EC3">
        <w:rPr>
          <w:sz w:val="28"/>
          <w:szCs w:val="28"/>
        </w:rPr>
        <w:t>ведения об основных группах субъектов предпринимательской и (или) инвестиционной деятельности, иных заинтересованных лиц, включая органы государственной власти Краснодарского края, органы местного самоуправления муниципального образования Т</w:t>
      </w:r>
      <w:r w:rsidR="00F3443A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интересы которых затрагиваются регулированием, установленным муниципальным нормативным правовым актом, количестве таких субъектов, изменении численности и состава таких групп по сравнению со сведениями, представленными Разработчиком МНПА при проведении оценки регулирующего воздействия</w:t>
      </w:r>
      <w:r w:rsidR="000A56E9" w:rsidRPr="00177EC3">
        <w:rPr>
          <w:sz w:val="28"/>
          <w:szCs w:val="28"/>
        </w:rPr>
        <w:t>:</w:t>
      </w:r>
      <w:proofErr w:type="gramEnd"/>
    </w:p>
    <w:p w:rsidR="00CA06F5" w:rsidRPr="0037482D" w:rsidRDefault="00CA06F5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2"/>
        <w:gridCol w:w="5527"/>
      </w:tblGrid>
      <w:tr w:rsidR="00096E09" w:rsidRPr="004B13F2" w:rsidTr="007A76BD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Потенциальные адресаты предлагаемого правового регулирования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177EC3" w:rsidRDefault="00096E09" w:rsidP="00EF0B27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7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Обязанности и ограничения, вводимые предлагаемым правовым регулированием </w:t>
            </w:r>
          </w:p>
        </w:tc>
      </w:tr>
      <w:tr w:rsidR="00605D88" w:rsidRPr="004B13F2" w:rsidTr="009D3A20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5D88" w:rsidRPr="00AD3DD7" w:rsidRDefault="00605D88" w:rsidP="00B22F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1CA9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</w:t>
            </w:r>
            <w:r>
              <w:rPr>
                <w:sz w:val="24"/>
                <w:szCs w:val="24"/>
              </w:rPr>
              <w:t>е</w:t>
            </w:r>
            <w:r w:rsidRPr="0099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и индивидуальны</w:t>
            </w:r>
            <w:r>
              <w:rPr>
                <w:sz w:val="24"/>
                <w:szCs w:val="24"/>
              </w:rPr>
              <w:t>е</w:t>
            </w:r>
            <w:r w:rsidRPr="00991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991CA9">
              <w:rPr>
                <w:rFonts w:ascii="Times New Roman" w:hAnsi="Times New Roman" w:cs="Times New Roman"/>
                <w:sz w:val="24"/>
                <w:szCs w:val="24"/>
              </w:rPr>
              <w:t>, заинтересованны</w:t>
            </w:r>
            <w:r>
              <w:rPr>
                <w:sz w:val="24"/>
                <w:szCs w:val="24"/>
              </w:rPr>
              <w:t>е</w:t>
            </w:r>
            <w:r w:rsidRPr="00991CA9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</w:t>
            </w:r>
            <w:r w:rsidRPr="00991CA9">
              <w:rPr>
                <w:rFonts w:ascii="Times New Roman" w:hAnsi="Times New Roman"/>
                <w:sz w:val="24"/>
                <w:szCs w:val="24"/>
              </w:rPr>
              <w:t>нестационарных торговых объектов на территории муниципального образования Тбилисский район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05D88" w:rsidRPr="000866C1" w:rsidRDefault="00605D88" w:rsidP="00B22F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E54F5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E54F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Pr="00BE66DF">
              <w:rPr>
                <w:rFonts w:ascii="Times New Roman" w:hAnsi="Times New Roman"/>
                <w:sz w:val="24"/>
                <w:szCs w:val="24"/>
              </w:rPr>
              <w:t>от 28 мая 2019 г. № 438 «Об утверждении схемы размещения нестационарных торговых объектов на территории муниципального образования Тбилисский район</w:t>
            </w:r>
            <w:r w:rsidRPr="007006C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1B3104" w:rsidRPr="0037482D" w:rsidRDefault="001B3104" w:rsidP="00B80817">
      <w:pPr>
        <w:pStyle w:val="ConsPlusNormal"/>
        <w:ind w:left="-284"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D5295" w:rsidRDefault="00096E09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(полномочи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обязанност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, прав</w:t>
      </w:r>
      <w:r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) органов местного самоуправления муниципального образования Т</w:t>
      </w:r>
      <w:r w:rsidR="002D4BDA">
        <w:rPr>
          <w:rFonts w:ascii="Times New Roman" w:hAnsi="Times New Roman" w:cs="Times New Roman"/>
          <w:color w:val="000000" w:themeColor="text1"/>
          <w:sz w:val="28"/>
          <w:szCs w:val="28"/>
        </w:rPr>
        <w:t>билис</w:t>
      </w:r>
      <w:r w:rsidR="006D5295" w:rsidRPr="00177EC3">
        <w:rPr>
          <w:rFonts w:ascii="Times New Roman" w:hAnsi="Times New Roman" w:cs="Times New Roman"/>
          <w:color w:val="000000" w:themeColor="text1"/>
          <w:sz w:val="28"/>
          <w:szCs w:val="28"/>
        </w:rPr>
        <w:t>ский район, а также порядка их реализации в связи с введением предлагаемого правового регулирования:</w:t>
      </w:r>
    </w:p>
    <w:p w:rsidR="0037482D" w:rsidRPr="00177EC3" w:rsidRDefault="0037482D" w:rsidP="00624A01">
      <w:pPr>
        <w:pStyle w:val="ConsPlusNormal"/>
        <w:ind w:firstLine="56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103"/>
        <w:gridCol w:w="4536"/>
      </w:tblGrid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Par336"/>
            <w:bookmarkEnd w:id="2"/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Наименование функции (полномочия, обязанности или права)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96E09" w:rsidRPr="00CB03BB" w:rsidRDefault="00096E09" w:rsidP="00624A01">
            <w:pPr>
              <w:pStyle w:val="ConsPlusNormal"/>
              <w:ind w:firstLine="5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B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Порядок реализации</w:t>
            </w:r>
          </w:p>
        </w:tc>
      </w:tr>
      <w:tr w:rsidR="00096E09" w:rsidRPr="004B13F2" w:rsidTr="007A76BD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605D88" w:rsidRDefault="00605D88" w:rsidP="00605D8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605D88">
              <w:rPr>
                <w:rFonts w:ascii="Times New Roman" w:hAnsi="Times New Roman" w:cs="Times New Roman"/>
                <w:sz w:val="24"/>
                <w:szCs w:val="24"/>
              </w:rPr>
              <w:t>Определение размещения мест нестационарных торговых объектов на территории муниципального образования Тбилисский район осуществляется органами местного самоуправления муниципального образования Тбилисский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E09" w:rsidRPr="004118B6" w:rsidRDefault="001379D5" w:rsidP="004118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A5818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Pr="008A5818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6A6" w:rsidRPr="001C4F7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Тбилисский район </w:t>
            </w:r>
            <w:r w:rsidR="00605D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05D88" w:rsidRPr="00605D88">
              <w:rPr>
                <w:rFonts w:ascii="Times New Roman" w:hAnsi="Times New Roman" w:cs="Times New Roman"/>
                <w:sz w:val="24"/>
                <w:szCs w:val="24"/>
              </w:rPr>
              <w:t xml:space="preserve">от 19 августа 2022 г. № 871 </w:t>
            </w:r>
            <w:r w:rsidR="00605D88" w:rsidRPr="00605D8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05D88" w:rsidRPr="00605D8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муниципального образования Тбилисский район от 28 мая 2019 г. № 438 «Об утверждении схемы размещения нестационарных торговых объектов на территории муниципального образования Тбилисский район</w:t>
            </w:r>
            <w:r w:rsidR="00605D88" w:rsidRPr="00605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0A56E9" w:rsidRPr="0037482D" w:rsidRDefault="000A56E9" w:rsidP="00B80817">
      <w:pPr>
        <w:ind w:left="-284" w:firstLine="568"/>
        <w:jc w:val="both"/>
        <w:rPr>
          <w:sz w:val="28"/>
          <w:szCs w:val="28"/>
          <w:highlight w:val="yellow"/>
        </w:rPr>
      </w:pPr>
    </w:p>
    <w:p w:rsidR="00A716C7" w:rsidRPr="00177EC3" w:rsidRDefault="001B3104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8. С</w:t>
      </w:r>
      <w:r w:rsidR="004E1F9B" w:rsidRPr="00177EC3">
        <w:rPr>
          <w:sz w:val="28"/>
          <w:szCs w:val="28"/>
        </w:rPr>
        <w:t xml:space="preserve">ведения об </w:t>
      </w:r>
      <w:proofErr w:type="gramStart"/>
      <w:r w:rsidR="004E1F9B" w:rsidRPr="00177EC3">
        <w:rPr>
          <w:sz w:val="28"/>
          <w:szCs w:val="28"/>
        </w:rPr>
        <w:t>объеме</w:t>
      </w:r>
      <w:proofErr w:type="gramEnd"/>
      <w:r w:rsidR="004E1F9B" w:rsidRPr="00177EC3">
        <w:rPr>
          <w:sz w:val="28"/>
          <w:szCs w:val="28"/>
        </w:rPr>
        <w:t xml:space="preserve"> фактических расходов субъектов предпринимательской и (или) инвестиционной деятельности, органов государственной власти Краснодарского края, органов местного самоуправления муниципального образования Т</w:t>
      </w:r>
      <w:r w:rsidR="00624A01">
        <w:rPr>
          <w:sz w:val="28"/>
          <w:szCs w:val="28"/>
        </w:rPr>
        <w:t>билис</w:t>
      </w:r>
      <w:r w:rsidR="004E1F9B" w:rsidRPr="00177EC3">
        <w:rPr>
          <w:sz w:val="28"/>
          <w:szCs w:val="28"/>
        </w:rPr>
        <w:t>ский район, связанных с необходимостью соблюдения установленных муниципальным нормативным правовым актом обязанностей или ограничений</w:t>
      </w:r>
      <w:r w:rsidR="00096E09" w:rsidRPr="00177EC3">
        <w:rPr>
          <w:sz w:val="28"/>
          <w:szCs w:val="28"/>
        </w:rPr>
        <w:t xml:space="preserve">: </w:t>
      </w:r>
    </w:p>
    <w:p w:rsidR="00CA06F5" w:rsidRPr="00177EC3" w:rsidRDefault="00096E09" w:rsidP="00624A01">
      <w:pPr>
        <w:ind w:firstLine="709"/>
        <w:jc w:val="both"/>
        <w:rPr>
          <w:sz w:val="28"/>
          <w:szCs w:val="28"/>
        </w:rPr>
      </w:pPr>
      <w:r w:rsidRPr="00177EC3">
        <w:rPr>
          <w:sz w:val="28"/>
          <w:szCs w:val="28"/>
        </w:rPr>
        <w:t>р</w:t>
      </w:r>
      <w:r w:rsidRPr="00177EC3">
        <w:rPr>
          <w:color w:val="000000" w:themeColor="text1"/>
          <w:sz w:val="28"/>
          <w:szCs w:val="28"/>
          <w:lang w:eastAsia="en-US"/>
        </w:rPr>
        <w:t>асходы, связанные с введением предлагаемого правового регулирования</w:t>
      </w:r>
      <w:r w:rsidR="007A1195" w:rsidRPr="00177EC3">
        <w:rPr>
          <w:color w:val="000000" w:themeColor="text1"/>
          <w:sz w:val="28"/>
          <w:szCs w:val="28"/>
          <w:lang w:eastAsia="en-US"/>
        </w:rPr>
        <w:t>,</w:t>
      </w:r>
      <w:r w:rsidRPr="00177EC3">
        <w:rPr>
          <w:color w:val="000000" w:themeColor="text1"/>
          <w:sz w:val="28"/>
          <w:szCs w:val="28"/>
          <w:lang w:eastAsia="en-US"/>
        </w:rPr>
        <w:t xml:space="preserve"> отсутствуют</w:t>
      </w:r>
      <w:r w:rsidR="006A533F" w:rsidRPr="00177EC3">
        <w:rPr>
          <w:color w:val="000000" w:themeColor="text1"/>
          <w:sz w:val="28"/>
          <w:szCs w:val="28"/>
          <w:lang w:eastAsia="en-US"/>
        </w:rPr>
        <w:t>.</w:t>
      </w:r>
    </w:p>
    <w:p w:rsidR="00A716C7" w:rsidRPr="00177EC3" w:rsidRDefault="001B3104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 xml:space="preserve">9. 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 </w:t>
      </w:r>
      <w:r w:rsidRPr="00177EC3">
        <w:rPr>
          <w:rFonts w:ascii="Times New Roman" w:hAnsi="Times New Roman" w:cs="Times New Roman"/>
          <w:sz w:val="28"/>
          <w:szCs w:val="28"/>
        </w:rPr>
        <w:t>С</w:t>
      </w:r>
      <w:r w:rsidR="004E1F9B" w:rsidRPr="00177EC3">
        <w:rPr>
          <w:rFonts w:ascii="Times New Roman" w:hAnsi="Times New Roman" w:cs="Times New Roman"/>
          <w:sz w:val="28"/>
          <w:szCs w:val="28"/>
        </w:rPr>
        <w:t xml:space="preserve">ведения об </w:t>
      </w:r>
      <w:proofErr w:type="gramStart"/>
      <w:r w:rsidR="004E1F9B" w:rsidRPr="00177EC3"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 w:rsidR="004E1F9B" w:rsidRPr="00177EC3">
        <w:rPr>
          <w:rFonts w:ascii="Times New Roman" w:hAnsi="Times New Roman" w:cs="Times New Roman"/>
          <w:sz w:val="28"/>
          <w:szCs w:val="28"/>
        </w:rPr>
        <w:t xml:space="preserve"> объема расходов и доходов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="004E1F9B" w:rsidRPr="00177EC3">
        <w:rPr>
          <w:rFonts w:ascii="Times New Roman" w:hAnsi="Times New Roman" w:cs="Times New Roman"/>
          <w:sz w:val="28"/>
          <w:szCs w:val="28"/>
        </w:rPr>
        <w:t>ский район), связанном с установлением правового регулирования</w:t>
      </w:r>
      <w:r w:rsidR="006A533F" w:rsidRPr="00177E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6C7" w:rsidRDefault="00A716C7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7EC3">
        <w:rPr>
          <w:rFonts w:ascii="Times New Roman" w:hAnsi="Times New Roman" w:cs="Times New Roman"/>
          <w:sz w:val="28"/>
          <w:szCs w:val="28"/>
        </w:rPr>
        <w:t>дополнительные расходы (доходы) районного бюджета (бюджета муниципального образования Т</w:t>
      </w:r>
      <w:r w:rsidR="00624A01">
        <w:rPr>
          <w:rFonts w:ascii="Times New Roman" w:hAnsi="Times New Roman" w:cs="Times New Roman"/>
          <w:sz w:val="28"/>
          <w:szCs w:val="28"/>
        </w:rPr>
        <w:t>билис</w:t>
      </w:r>
      <w:r w:rsidRPr="00177EC3">
        <w:rPr>
          <w:rFonts w:ascii="Times New Roman" w:hAnsi="Times New Roman" w:cs="Times New Roman"/>
          <w:sz w:val="28"/>
          <w:szCs w:val="28"/>
        </w:rPr>
        <w:t>ский район), связанные с введением предлагаемого правового регулирования отсутствуют.</w:t>
      </w:r>
    </w:p>
    <w:p w:rsidR="00B868D2" w:rsidRPr="0037482D" w:rsidRDefault="00B868D2" w:rsidP="00624A0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37482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37482D" w:rsidRPr="0037482D">
        <w:rPr>
          <w:rFonts w:ascii="Times New Roman" w:hAnsi="Times New Roman" w:cs="Times New Roman"/>
          <w:sz w:val="28"/>
          <w:szCs w:val="28"/>
        </w:rPr>
        <w:t xml:space="preserve">от 19 августа 2022 г. № 871 </w:t>
      </w:r>
      <w:r w:rsidR="0037482D" w:rsidRPr="0037482D">
        <w:rPr>
          <w:rFonts w:ascii="Times New Roman" w:eastAsia="Calibri" w:hAnsi="Times New Roman" w:cs="Times New Roman"/>
          <w:sz w:val="28"/>
          <w:szCs w:val="28"/>
        </w:rPr>
        <w:t>«</w:t>
      </w:r>
      <w:r w:rsidR="0037482D" w:rsidRPr="0037482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Тбилисский район </w:t>
      </w:r>
      <w:r w:rsidR="003748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7482D" w:rsidRPr="0037482D">
        <w:rPr>
          <w:rFonts w:ascii="Times New Roman" w:hAnsi="Times New Roman" w:cs="Times New Roman"/>
          <w:sz w:val="28"/>
          <w:szCs w:val="28"/>
        </w:rPr>
        <w:t>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37482D" w:rsidRPr="0037482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B0242" w:rsidRPr="003748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инструментом реализации функций </w:t>
      </w:r>
      <w:r w:rsidR="0037482D" w:rsidRPr="0037482D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1B0242" w:rsidRPr="003748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Тбилисский район по </w:t>
      </w:r>
      <w:r w:rsidR="0037482D" w:rsidRPr="0037482D">
        <w:rPr>
          <w:rFonts w:ascii="Times New Roman" w:hAnsi="Times New Roman" w:cs="Times New Roman"/>
          <w:sz w:val="28"/>
          <w:szCs w:val="28"/>
        </w:rPr>
        <w:t>определению размещения мест нестационарных торговых объектов на</w:t>
      </w:r>
      <w:proofErr w:type="gramEnd"/>
      <w:r w:rsidR="0037482D" w:rsidRPr="0037482D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Тбилисский район осуществляется органами местного самоуправления муниципального образования Тбилисский район.</w:t>
      </w:r>
    </w:p>
    <w:p w:rsidR="004E1F9B" w:rsidRPr="00177EC3" w:rsidRDefault="008C52F7" w:rsidP="00624A01">
      <w:pPr>
        <w:ind w:firstLine="709"/>
        <w:jc w:val="both"/>
        <w:rPr>
          <w:sz w:val="28"/>
          <w:szCs w:val="28"/>
        </w:rPr>
      </w:pPr>
      <w:proofErr w:type="gramStart"/>
      <w:r w:rsidRPr="00605D88">
        <w:rPr>
          <w:sz w:val="28"/>
          <w:szCs w:val="28"/>
        </w:rPr>
        <w:t xml:space="preserve">По результатам проведенного анализа фактического воздействия </w:t>
      </w:r>
      <w:r w:rsidR="007A1195" w:rsidRPr="00605D88">
        <w:rPr>
          <w:sz w:val="28"/>
          <w:szCs w:val="28"/>
        </w:rPr>
        <w:t xml:space="preserve">постановления </w:t>
      </w:r>
      <w:r w:rsidR="00EF0B27" w:rsidRPr="00605D88">
        <w:rPr>
          <w:sz w:val="28"/>
          <w:szCs w:val="28"/>
        </w:rPr>
        <w:t xml:space="preserve">администрации муниципального образования Тбилисский район </w:t>
      </w:r>
      <w:r w:rsidR="0037482D" w:rsidRPr="0037482D">
        <w:rPr>
          <w:sz w:val="28"/>
          <w:szCs w:val="28"/>
        </w:rPr>
        <w:t xml:space="preserve">от 19 августа 2022 г. № 871 </w:t>
      </w:r>
      <w:r w:rsidR="0037482D" w:rsidRPr="0037482D">
        <w:rPr>
          <w:rFonts w:eastAsia="Calibri"/>
          <w:sz w:val="28"/>
          <w:szCs w:val="28"/>
        </w:rPr>
        <w:t>«</w:t>
      </w:r>
      <w:r w:rsidR="0037482D" w:rsidRPr="0037482D">
        <w:rPr>
          <w:sz w:val="28"/>
          <w:szCs w:val="28"/>
        </w:rPr>
        <w:t xml:space="preserve">О внесении изменений в постановление администрации муниципального образования Тбилисский район </w:t>
      </w:r>
      <w:r w:rsidR="0037482D">
        <w:rPr>
          <w:sz w:val="28"/>
          <w:szCs w:val="28"/>
        </w:rPr>
        <w:t xml:space="preserve">                             </w:t>
      </w:r>
      <w:r w:rsidR="0037482D" w:rsidRPr="0037482D">
        <w:rPr>
          <w:sz w:val="28"/>
          <w:szCs w:val="28"/>
        </w:rPr>
        <w:t>от 28 мая 2019 г. № 438 «Об утверждении схемы размещения нестационарных торговых объектов на территории муниципального образования Тбилисский район</w:t>
      </w:r>
      <w:r w:rsidR="0037482D" w:rsidRPr="0037482D">
        <w:rPr>
          <w:sz w:val="28"/>
          <w:szCs w:val="28"/>
          <w:shd w:val="clear" w:color="auto" w:fill="FFFFFF"/>
        </w:rPr>
        <w:t>»</w:t>
      </w:r>
      <w:r w:rsidR="009A5E89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Pr="00177EC3">
        <w:rPr>
          <w:sz w:val="28"/>
          <w:szCs w:val="28"/>
        </w:rPr>
        <w:t xml:space="preserve">сделаны выводы об отсутствии необходимости в отмене </w:t>
      </w:r>
      <w:r w:rsidRPr="00177EC3">
        <w:rPr>
          <w:sz w:val="28"/>
          <w:szCs w:val="28"/>
        </w:rPr>
        <w:lastRenderedPageBreak/>
        <w:t>рассматриваемого муниципального нормативного правового акта или</w:t>
      </w:r>
      <w:proofErr w:type="gramEnd"/>
      <w:r w:rsidRPr="00177EC3">
        <w:rPr>
          <w:sz w:val="28"/>
          <w:szCs w:val="28"/>
        </w:rPr>
        <w:t xml:space="preserve"> внесения в него изменений. </w:t>
      </w:r>
    </w:p>
    <w:p w:rsidR="005E119A" w:rsidRDefault="005E119A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E6AD8" w:rsidRDefault="003E6AD8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9D5" w:rsidRDefault="001379D5" w:rsidP="00EF0B2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52F7" w:rsidRPr="00177EC3" w:rsidRDefault="004550A4" w:rsidP="00EF0B27">
      <w:pPr>
        <w:tabs>
          <w:tab w:val="left" w:pos="3945"/>
        </w:tabs>
        <w:jc w:val="both"/>
        <w:rPr>
          <w:sz w:val="28"/>
          <w:szCs w:val="28"/>
        </w:rPr>
      </w:pPr>
      <w:bookmarkStart w:id="3" w:name="Par228"/>
      <w:bookmarkStart w:id="4" w:name="Par319"/>
      <w:bookmarkStart w:id="5" w:name="Par429"/>
      <w:bookmarkEnd w:id="3"/>
      <w:bookmarkEnd w:id="4"/>
      <w:bookmarkEnd w:id="5"/>
      <w:r w:rsidRPr="00177EC3">
        <w:rPr>
          <w:sz w:val="28"/>
          <w:szCs w:val="28"/>
        </w:rPr>
        <w:t>Н</w:t>
      </w:r>
      <w:r w:rsidR="008D7155" w:rsidRPr="00177EC3"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чальник</w:t>
      </w:r>
      <w:r w:rsidR="008C52F7" w:rsidRPr="00177EC3">
        <w:rPr>
          <w:sz w:val="28"/>
          <w:szCs w:val="28"/>
        </w:rPr>
        <w:t xml:space="preserve"> </w:t>
      </w:r>
      <w:r w:rsidR="00126E0E" w:rsidRPr="00177EC3">
        <w:rPr>
          <w:sz w:val="28"/>
          <w:szCs w:val="28"/>
        </w:rPr>
        <w:t xml:space="preserve">отдела </w:t>
      </w:r>
      <w:r w:rsidR="008C52F7" w:rsidRPr="00177EC3">
        <w:rPr>
          <w:sz w:val="28"/>
          <w:szCs w:val="28"/>
        </w:rPr>
        <w:t xml:space="preserve">экономики </w:t>
      </w:r>
      <w:r w:rsidR="00EF0B27">
        <w:rPr>
          <w:sz w:val="28"/>
          <w:szCs w:val="28"/>
        </w:rPr>
        <w:tab/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26E0E" w:rsidRPr="00177EC3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 xml:space="preserve">муниципального </w:t>
      </w:r>
    </w:p>
    <w:p w:rsidR="00EF0B27" w:rsidRDefault="00EF0B27" w:rsidP="00EF0B2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4CF7" w:rsidRPr="00177EC3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04CF7" w:rsidRPr="00177EC3">
        <w:rPr>
          <w:sz w:val="28"/>
          <w:szCs w:val="28"/>
        </w:rPr>
        <w:t>Т</w:t>
      </w:r>
      <w:r>
        <w:rPr>
          <w:sz w:val="28"/>
          <w:szCs w:val="28"/>
        </w:rPr>
        <w:t>билис</w:t>
      </w:r>
      <w:r w:rsidR="00B04CF7" w:rsidRPr="00177EC3">
        <w:rPr>
          <w:sz w:val="28"/>
          <w:szCs w:val="28"/>
        </w:rPr>
        <w:t>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Ерошенко</w:t>
      </w:r>
    </w:p>
    <w:p w:rsidR="00EF0B27" w:rsidRDefault="00EF0B27" w:rsidP="00EF0B27">
      <w:pPr>
        <w:jc w:val="both"/>
        <w:rPr>
          <w:sz w:val="24"/>
          <w:szCs w:val="24"/>
        </w:rPr>
      </w:pPr>
      <w:bookmarkStart w:id="6" w:name="_GoBack"/>
      <w:bookmarkEnd w:id="6"/>
    </w:p>
    <w:p w:rsidR="003E6AD8" w:rsidRDefault="003E6AD8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37482D" w:rsidRDefault="0037482D" w:rsidP="00EF0B27">
      <w:pPr>
        <w:jc w:val="both"/>
        <w:rPr>
          <w:sz w:val="24"/>
          <w:szCs w:val="24"/>
        </w:rPr>
      </w:pPr>
    </w:p>
    <w:p w:rsidR="001379D5" w:rsidRDefault="001379D5" w:rsidP="00EF0B27">
      <w:pPr>
        <w:jc w:val="both"/>
        <w:rPr>
          <w:sz w:val="24"/>
          <w:szCs w:val="24"/>
        </w:rPr>
      </w:pPr>
    </w:p>
    <w:p w:rsidR="009A5E89" w:rsidRDefault="009A5E89" w:rsidP="00EF0B27">
      <w:pPr>
        <w:jc w:val="both"/>
        <w:rPr>
          <w:sz w:val="24"/>
          <w:szCs w:val="24"/>
        </w:rPr>
      </w:pPr>
    </w:p>
    <w:p w:rsidR="008D05F3" w:rsidRPr="008351C7" w:rsidRDefault="00EF0B27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Ливадняя Марина</w:t>
      </w:r>
      <w:r w:rsidR="008C52F7">
        <w:rPr>
          <w:sz w:val="24"/>
          <w:szCs w:val="24"/>
        </w:rPr>
        <w:t xml:space="preserve"> Анатольевна</w:t>
      </w:r>
    </w:p>
    <w:p w:rsidR="00F82B9D" w:rsidRPr="008351C7" w:rsidRDefault="009A5E89" w:rsidP="00EF0B27">
      <w:pPr>
        <w:jc w:val="both"/>
        <w:rPr>
          <w:sz w:val="24"/>
          <w:szCs w:val="24"/>
        </w:rPr>
      </w:pPr>
      <w:r>
        <w:rPr>
          <w:sz w:val="24"/>
          <w:szCs w:val="24"/>
        </w:rPr>
        <w:t>8(86158)</w:t>
      </w:r>
      <w:r w:rsidR="00874DCD">
        <w:rPr>
          <w:sz w:val="24"/>
          <w:szCs w:val="24"/>
        </w:rPr>
        <w:t xml:space="preserve"> </w:t>
      </w:r>
      <w:r w:rsidR="00EF0B27">
        <w:rPr>
          <w:sz w:val="24"/>
          <w:szCs w:val="24"/>
        </w:rPr>
        <w:t>2-31-61</w:t>
      </w:r>
    </w:p>
    <w:sectPr w:rsidR="00F82B9D" w:rsidRPr="008351C7" w:rsidSect="007A76BD">
      <w:headerReference w:type="default" r:id="rId10"/>
      <w:type w:val="continuous"/>
      <w:pgSz w:w="11909" w:h="16834" w:code="9"/>
      <w:pgMar w:top="1134" w:right="567" w:bottom="993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7D2" w:rsidRDefault="00C937D2" w:rsidP="005F773D">
      <w:r>
        <w:separator/>
      </w:r>
    </w:p>
  </w:endnote>
  <w:endnote w:type="continuationSeparator" w:id="0">
    <w:p w:rsidR="00C937D2" w:rsidRDefault="00C937D2" w:rsidP="005F7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7D2" w:rsidRDefault="00C937D2" w:rsidP="005F773D">
      <w:r>
        <w:separator/>
      </w:r>
    </w:p>
  </w:footnote>
  <w:footnote w:type="continuationSeparator" w:id="0">
    <w:p w:rsidR="00C937D2" w:rsidRDefault="00C937D2" w:rsidP="005F7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175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63E4" w:rsidRDefault="001548FA">
        <w:pPr>
          <w:pStyle w:val="ab"/>
          <w:jc w:val="center"/>
        </w:pPr>
        <w:r w:rsidRPr="00EF0B27">
          <w:rPr>
            <w:sz w:val="24"/>
            <w:szCs w:val="24"/>
          </w:rPr>
          <w:fldChar w:fldCharType="begin"/>
        </w:r>
        <w:r w:rsidR="007A63E4" w:rsidRPr="00EF0B27">
          <w:rPr>
            <w:sz w:val="24"/>
            <w:szCs w:val="24"/>
          </w:rPr>
          <w:instrText>PAGE   \* MERGEFORMAT</w:instrText>
        </w:r>
        <w:r w:rsidRPr="00EF0B27">
          <w:rPr>
            <w:sz w:val="24"/>
            <w:szCs w:val="24"/>
          </w:rPr>
          <w:fldChar w:fldCharType="separate"/>
        </w:r>
        <w:r w:rsidR="0097336C">
          <w:rPr>
            <w:noProof/>
            <w:sz w:val="24"/>
            <w:szCs w:val="24"/>
          </w:rPr>
          <w:t>2</w:t>
        </w:r>
        <w:r w:rsidRPr="00EF0B27">
          <w:rPr>
            <w:sz w:val="24"/>
            <w:szCs w:val="24"/>
          </w:rPr>
          <w:fldChar w:fldCharType="end"/>
        </w:r>
      </w:p>
    </w:sdtContent>
  </w:sdt>
  <w:p w:rsidR="007A63E4" w:rsidRDefault="007A63E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D9"/>
    <w:multiLevelType w:val="hybridMultilevel"/>
    <w:tmpl w:val="6206E324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BB72017"/>
    <w:multiLevelType w:val="hybridMultilevel"/>
    <w:tmpl w:val="761469BC"/>
    <w:lvl w:ilvl="0" w:tplc="4BC8B222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A2B42"/>
    <w:multiLevelType w:val="hybridMultilevel"/>
    <w:tmpl w:val="8D06B9BC"/>
    <w:lvl w:ilvl="0" w:tplc="5694F05C">
      <w:start w:val="6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6">
    <w:nsid w:val="50D12F45"/>
    <w:multiLevelType w:val="hybridMultilevel"/>
    <w:tmpl w:val="3CB8B3CE"/>
    <w:lvl w:ilvl="0" w:tplc="0E90197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8316B3"/>
    <w:multiLevelType w:val="hybridMultilevel"/>
    <w:tmpl w:val="5A807808"/>
    <w:lvl w:ilvl="0" w:tplc="EA1001EE">
      <w:start w:val="1"/>
      <w:numFmt w:val="decimal"/>
      <w:lvlText w:val="%1)"/>
      <w:lvlJc w:val="left"/>
      <w:pPr>
        <w:ind w:left="166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E0040E5"/>
    <w:multiLevelType w:val="multilevel"/>
    <w:tmpl w:val="C7BE4668"/>
    <w:lvl w:ilvl="0">
      <w:start w:val="2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46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1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9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02CB"/>
    <w:rsid w:val="000042BE"/>
    <w:rsid w:val="00012152"/>
    <w:rsid w:val="000137D8"/>
    <w:rsid w:val="0001486E"/>
    <w:rsid w:val="00022225"/>
    <w:rsid w:val="000248C7"/>
    <w:rsid w:val="00030991"/>
    <w:rsid w:val="000342FB"/>
    <w:rsid w:val="000406C7"/>
    <w:rsid w:val="000513E9"/>
    <w:rsid w:val="000520B7"/>
    <w:rsid w:val="00062CA7"/>
    <w:rsid w:val="0006518D"/>
    <w:rsid w:val="00073C1A"/>
    <w:rsid w:val="000846DA"/>
    <w:rsid w:val="00090919"/>
    <w:rsid w:val="00090EEC"/>
    <w:rsid w:val="00096E09"/>
    <w:rsid w:val="000A0076"/>
    <w:rsid w:val="000A56E9"/>
    <w:rsid w:val="000B7E88"/>
    <w:rsid w:val="000C1D43"/>
    <w:rsid w:val="000D311A"/>
    <w:rsid w:val="000D3F1A"/>
    <w:rsid w:val="000D5253"/>
    <w:rsid w:val="000E03C1"/>
    <w:rsid w:val="000E2AAA"/>
    <w:rsid w:val="00101171"/>
    <w:rsid w:val="00106F47"/>
    <w:rsid w:val="001116D5"/>
    <w:rsid w:val="001177BD"/>
    <w:rsid w:val="001236A6"/>
    <w:rsid w:val="00124E61"/>
    <w:rsid w:val="0012575F"/>
    <w:rsid w:val="00126E0E"/>
    <w:rsid w:val="00136FD1"/>
    <w:rsid w:val="001379D5"/>
    <w:rsid w:val="00146311"/>
    <w:rsid w:val="0014717A"/>
    <w:rsid w:val="0015157F"/>
    <w:rsid w:val="001548FA"/>
    <w:rsid w:val="00163D44"/>
    <w:rsid w:val="00166913"/>
    <w:rsid w:val="0017348D"/>
    <w:rsid w:val="001749DF"/>
    <w:rsid w:val="0017509F"/>
    <w:rsid w:val="00177631"/>
    <w:rsid w:val="00177EC3"/>
    <w:rsid w:val="001806AF"/>
    <w:rsid w:val="00187DBA"/>
    <w:rsid w:val="0019307E"/>
    <w:rsid w:val="001A1B5D"/>
    <w:rsid w:val="001A41FB"/>
    <w:rsid w:val="001A4C18"/>
    <w:rsid w:val="001A5941"/>
    <w:rsid w:val="001A608C"/>
    <w:rsid w:val="001A741E"/>
    <w:rsid w:val="001B0242"/>
    <w:rsid w:val="001B3104"/>
    <w:rsid w:val="001B4F2D"/>
    <w:rsid w:val="001C4F73"/>
    <w:rsid w:val="001C5014"/>
    <w:rsid w:val="001C59AD"/>
    <w:rsid w:val="001C7550"/>
    <w:rsid w:val="001D3906"/>
    <w:rsid w:val="001E0FA3"/>
    <w:rsid w:val="001E33BF"/>
    <w:rsid w:val="001E3A6B"/>
    <w:rsid w:val="001F3CA6"/>
    <w:rsid w:val="00201FC6"/>
    <w:rsid w:val="00206804"/>
    <w:rsid w:val="0021553B"/>
    <w:rsid w:val="00222EEE"/>
    <w:rsid w:val="00245E3E"/>
    <w:rsid w:val="00254E81"/>
    <w:rsid w:val="002755AF"/>
    <w:rsid w:val="0027562B"/>
    <w:rsid w:val="00282FAB"/>
    <w:rsid w:val="002838D8"/>
    <w:rsid w:val="0028793A"/>
    <w:rsid w:val="00290EDC"/>
    <w:rsid w:val="00294C96"/>
    <w:rsid w:val="002978F9"/>
    <w:rsid w:val="002978FD"/>
    <w:rsid w:val="00297A4E"/>
    <w:rsid w:val="002A3C67"/>
    <w:rsid w:val="002A607C"/>
    <w:rsid w:val="002B02B3"/>
    <w:rsid w:val="002B0E2F"/>
    <w:rsid w:val="002B257C"/>
    <w:rsid w:val="002B6A3F"/>
    <w:rsid w:val="002C1C82"/>
    <w:rsid w:val="002C7FC6"/>
    <w:rsid w:val="002D1A2E"/>
    <w:rsid w:val="002D4BDA"/>
    <w:rsid w:val="002E7237"/>
    <w:rsid w:val="002F05D1"/>
    <w:rsid w:val="002F0955"/>
    <w:rsid w:val="0030074F"/>
    <w:rsid w:val="0031425D"/>
    <w:rsid w:val="00315DDE"/>
    <w:rsid w:val="00315EE3"/>
    <w:rsid w:val="003268D1"/>
    <w:rsid w:val="00327DBC"/>
    <w:rsid w:val="00330C35"/>
    <w:rsid w:val="00351720"/>
    <w:rsid w:val="00351B68"/>
    <w:rsid w:val="00356FFB"/>
    <w:rsid w:val="0036487E"/>
    <w:rsid w:val="00371065"/>
    <w:rsid w:val="0037482D"/>
    <w:rsid w:val="00376147"/>
    <w:rsid w:val="00391ED7"/>
    <w:rsid w:val="003A0D5E"/>
    <w:rsid w:val="003C1074"/>
    <w:rsid w:val="003D512E"/>
    <w:rsid w:val="003E19F6"/>
    <w:rsid w:val="003E3AA6"/>
    <w:rsid w:val="003E5168"/>
    <w:rsid w:val="003E6AD8"/>
    <w:rsid w:val="003E7308"/>
    <w:rsid w:val="004118B6"/>
    <w:rsid w:val="00413578"/>
    <w:rsid w:val="00423366"/>
    <w:rsid w:val="00431511"/>
    <w:rsid w:val="00444602"/>
    <w:rsid w:val="004502F3"/>
    <w:rsid w:val="004550A4"/>
    <w:rsid w:val="00457E81"/>
    <w:rsid w:val="00462434"/>
    <w:rsid w:val="00462734"/>
    <w:rsid w:val="0046749E"/>
    <w:rsid w:val="004938AA"/>
    <w:rsid w:val="004B13F2"/>
    <w:rsid w:val="004B1ED5"/>
    <w:rsid w:val="004B2B81"/>
    <w:rsid w:val="004B6799"/>
    <w:rsid w:val="004C45AB"/>
    <w:rsid w:val="004C4730"/>
    <w:rsid w:val="004C5771"/>
    <w:rsid w:val="004E1F9B"/>
    <w:rsid w:val="004E26BF"/>
    <w:rsid w:val="004E7E18"/>
    <w:rsid w:val="004F0C6E"/>
    <w:rsid w:val="004F60E8"/>
    <w:rsid w:val="00503313"/>
    <w:rsid w:val="00511D78"/>
    <w:rsid w:val="00512BB0"/>
    <w:rsid w:val="005309BD"/>
    <w:rsid w:val="0053298D"/>
    <w:rsid w:val="00533934"/>
    <w:rsid w:val="0054044D"/>
    <w:rsid w:val="00541601"/>
    <w:rsid w:val="00542D85"/>
    <w:rsid w:val="005556E3"/>
    <w:rsid w:val="00560509"/>
    <w:rsid w:val="005625CB"/>
    <w:rsid w:val="0056320F"/>
    <w:rsid w:val="00573AFC"/>
    <w:rsid w:val="005741A6"/>
    <w:rsid w:val="00576FEA"/>
    <w:rsid w:val="00580FED"/>
    <w:rsid w:val="005867E9"/>
    <w:rsid w:val="00587489"/>
    <w:rsid w:val="005906B6"/>
    <w:rsid w:val="00595A1D"/>
    <w:rsid w:val="005A1622"/>
    <w:rsid w:val="005C32CC"/>
    <w:rsid w:val="005C591D"/>
    <w:rsid w:val="005D0E45"/>
    <w:rsid w:val="005D2611"/>
    <w:rsid w:val="005E119A"/>
    <w:rsid w:val="005E5271"/>
    <w:rsid w:val="005E5A77"/>
    <w:rsid w:val="005F773D"/>
    <w:rsid w:val="00601BA1"/>
    <w:rsid w:val="00605D88"/>
    <w:rsid w:val="00615F9F"/>
    <w:rsid w:val="00622A5B"/>
    <w:rsid w:val="00624A01"/>
    <w:rsid w:val="0063139C"/>
    <w:rsid w:val="00641F4F"/>
    <w:rsid w:val="0064241E"/>
    <w:rsid w:val="0065121E"/>
    <w:rsid w:val="006600AD"/>
    <w:rsid w:val="00661399"/>
    <w:rsid w:val="00663205"/>
    <w:rsid w:val="006772C9"/>
    <w:rsid w:val="00682268"/>
    <w:rsid w:val="00691423"/>
    <w:rsid w:val="006A247F"/>
    <w:rsid w:val="006A2517"/>
    <w:rsid w:val="006A533F"/>
    <w:rsid w:val="006C0844"/>
    <w:rsid w:val="006C25B6"/>
    <w:rsid w:val="006C2763"/>
    <w:rsid w:val="006C2E26"/>
    <w:rsid w:val="006C5996"/>
    <w:rsid w:val="006D2F4A"/>
    <w:rsid w:val="006D50E1"/>
    <w:rsid w:val="006D5295"/>
    <w:rsid w:val="006D542B"/>
    <w:rsid w:val="006D62C0"/>
    <w:rsid w:val="006E188F"/>
    <w:rsid w:val="006E7D4B"/>
    <w:rsid w:val="006F24D2"/>
    <w:rsid w:val="006F7FB7"/>
    <w:rsid w:val="00702251"/>
    <w:rsid w:val="007024C7"/>
    <w:rsid w:val="007057F1"/>
    <w:rsid w:val="0070584F"/>
    <w:rsid w:val="00713760"/>
    <w:rsid w:val="00720585"/>
    <w:rsid w:val="007314C5"/>
    <w:rsid w:val="007320B3"/>
    <w:rsid w:val="00737AC5"/>
    <w:rsid w:val="00745C02"/>
    <w:rsid w:val="00766A24"/>
    <w:rsid w:val="00785644"/>
    <w:rsid w:val="00786273"/>
    <w:rsid w:val="00790727"/>
    <w:rsid w:val="007A1195"/>
    <w:rsid w:val="007A3443"/>
    <w:rsid w:val="007A4903"/>
    <w:rsid w:val="007A63E4"/>
    <w:rsid w:val="007A69FA"/>
    <w:rsid w:val="007A76BD"/>
    <w:rsid w:val="007B39AB"/>
    <w:rsid w:val="007C5A43"/>
    <w:rsid w:val="007D27F5"/>
    <w:rsid w:val="007D6CDE"/>
    <w:rsid w:val="007E1ECB"/>
    <w:rsid w:val="007E3E96"/>
    <w:rsid w:val="007E4272"/>
    <w:rsid w:val="007F0BE8"/>
    <w:rsid w:val="007F4522"/>
    <w:rsid w:val="007F6F6B"/>
    <w:rsid w:val="007F7A84"/>
    <w:rsid w:val="0081233F"/>
    <w:rsid w:val="008205B6"/>
    <w:rsid w:val="00823C31"/>
    <w:rsid w:val="00824800"/>
    <w:rsid w:val="00832E7A"/>
    <w:rsid w:val="00834580"/>
    <w:rsid w:val="008351C7"/>
    <w:rsid w:val="00836E7D"/>
    <w:rsid w:val="00837E19"/>
    <w:rsid w:val="00837E7A"/>
    <w:rsid w:val="008446D1"/>
    <w:rsid w:val="008465D2"/>
    <w:rsid w:val="00856B0D"/>
    <w:rsid w:val="00874DCD"/>
    <w:rsid w:val="00894D58"/>
    <w:rsid w:val="00897017"/>
    <w:rsid w:val="00897512"/>
    <w:rsid w:val="0089789E"/>
    <w:rsid w:val="008B311A"/>
    <w:rsid w:val="008B5F29"/>
    <w:rsid w:val="008B5FE4"/>
    <w:rsid w:val="008C52F7"/>
    <w:rsid w:val="008C6DEB"/>
    <w:rsid w:val="008D05F3"/>
    <w:rsid w:val="008D3A91"/>
    <w:rsid w:val="008D7155"/>
    <w:rsid w:val="008E3DE1"/>
    <w:rsid w:val="008F231D"/>
    <w:rsid w:val="008F7DDE"/>
    <w:rsid w:val="009135AE"/>
    <w:rsid w:val="00916254"/>
    <w:rsid w:val="009176A0"/>
    <w:rsid w:val="009202F3"/>
    <w:rsid w:val="009230D5"/>
    <w:rsid w:val="0093296B"/>
    <w:rsid w:val="0093683A"/>
    <w:rsid w:val="00961787"/>
    <w:rsid w:val="009709BA"/>
    <w:rsid w:val="00971573"/>
    <w:rsid w:val="0097336C"/>
    <w:rsid w:val="009A0D2D"/>
    <w:rsid w:val="009A5E89"/>
    <w:rsid w:val="009B008A"/>
    <w:rsid w:val="009C0B91"/>
    <w:rsid w:val="009C52A0"/>
    <w:rsid w:val="009D2C3A"/>
    <w:rsid w:val="009E08BB"/>
    <w:rsid w:val="009E6705"/>
    <w:rsid w:val="009E732C"/>
    <w:rsid w:val="00A060AD"/>
    <w:rsid w:val="00A06228"/>
    <w:rsid w:val="00A159B7"/>
    <w:rsid w:val="00A3607D"/>
    <w:rsid w:val="00A61ED7"/>
    <w:rsid w:val="00A716C7"/>
    <w:rsid w:val="00A73FF5"/>
    <w:rsid w:val="00A854EB"/>
    <w:rsid w:val="00AA3ADD"/>
    <w:rsid w:val="00AB3ACA"/>
    <w:rsid w:val="00AC72FC"/>
    <w:rsid w:val="00AD55F5"/>
    <w:rsid w:val="00AD5F64"/>
    <w:rsid w:val="00AE3440"/>
    <w:rsid w:val="00AF2595"/>
    <w:rsid w:val="00AF4B4D"/>
    <w:rsid w:val="00B04CF7"/>
    <w:rsid w:val="00B14748"/>
    <w:rsid w:val="00B1516F"/>
    <w:rsid w:val="00B27DE0"/>
    <w:rsid w:val="00B31A35"/>
    <w:rsid w:val="00B379A8"/>
    <w:rsid w:val="00B566D5"/>
    <w:rsid w:val="00B735F8"/>
    <w:rsid w:val="00B80817"/>
    <w:rsid w:val="00B868D2"/>
    <w:rsid w:val="00B91FA5"/>
    <w:rsid w:val="00B94D5E"/>
    <w:rsid w:val="00B97FB1"/>
    <w:rsid w:val="00BA6EED"/>
    <w:rsid w:val="00BA7B32"/>
    <w:rsid w:val="00BC1425"/>
    <w:rsid w:val="00BD4850"/>
    <w:rsid w:val="00BD5C7D"/>
    <w:rsid w:val="00BF0AFA"/>
    <w:rsid w:val="00BF5C6E"/>
    <w:rsid w:val="00C065C5"/>
    <w:rsid w:val="00C06E6A"/>
    <w:rsid w:val="00C12CA2"/>
    <w:rsid w:val="00C17CD9"/>
    <w:rsid w:val="00C215B0"/>
    <w:rsid w:val="00C25E88"/>
    <w:rsid w:val="00C36C00"/>
    <w:rsid w:val="00C45F80"/>
    <w:rsid w:val="00C51A63"/>
    <w:rsid w:val="00C56FEA"/>
    <w:rsid w:val="00C64925"/>
    <w:rsid w:val="00C65ECD"/>
    <w:rsid w:val="00C66B0B"/>
    <w:rsid w:val="00C67D14"/>
    <w:rsid w:val="00C8418D"/>
    <w:rsid w:val="00C917BB"/>
    <w:rsid w:val="00C92D93"/>
    <w:rsid w:val="00C937D2"/>
    <w:rsid w:val="00C96017"/>
    <w:rsid w:val="00CA06F5"/>
    <w:rsid w:val="00CB03BB"/>
    <w:rsid w:val="00CB35FE"/>
    <w:rsid w:val="00CC1388"/>
    <w:rsid w:val="00CD2FCD"/>
    <w:rsid w:val="00CD7817"/>
    <w:rsid w:val="00CF5D6E"/>
    <w:rsid w:val="00D03607"/>
    <w:rsid w:val="00D16A72"/>
    <w:rsid w:val="00D16EC0"/>
    <w:rsid w:val="00D21AE2"/>
    <w:rsid w:val="00D22726"/>
    <w:rsid w:val="00D36478"/>
    <w:rsid w:val="00D41D6E"/>
    <w:rsid w:val="00D515F7"/>
    <w:rsid w:val="00D632B5"/>
    <w:rsid w:val="00D637B2"/>
    <w:rsid w:val="00D81136"/>
    <w:rsid w:val="00D839FB"/>
    <w:rsid w:val="00D8674E"/>
    <w:rsid w:val="00D956D6"/>
    <w:rsid w:val="00DA183D"/>
    <w:rsid w:val="00DA1BC3"/>
    <w:rsid w:val="00DA3DAB"/>
    <w:rsid w:val="00DB7C32"/>
    <w:rsid w:val="00DC4DF2"/>
    <w:rsid w:val="00DC6DFE"/>
    <w:rsid w:val="00DD160D"/>
    <w:rsid w:val="00DD1B85"/>
    <w:rsid w:val="00DD21B2"/>
    <w:rsid w:val="00DD331D"/>
    <w:rsid w:val="00DD5D3D"/>
    <w:rsid w:val="00DE037D"/>
    <w:rsid w:val="00DE2274"/>
    <w:rsid w:val="00DE7B11"/>
    <w:rsid w:val="00DF47B4"/>
    <w:rsid w:val="00E03160"/>
    <w:rsid w:val="00E0472D"/>
    <w:rsid w:val="00E107E2"/>
    <w:rsid w:val="00E12D39"/>
    <w:rsid w:val="00E14271"/>
    <w:rsid w:val="00E266D6"/>
    <w:rsid w:val="00E2724D"/>
    <w:rsid w:val="00E3007E"/>
    <w:rsid w:val="00E30285"/>
    <w:rsid w:val="00E54AD8"/>
    <w:rsid w:val="00E6716A"/>
    <w:rsid w:val="00E74B7B"/>
    <w:rsid w:val="00E81651"/>
    <w:rsid w:val="00E81C6F"/>
    <w:rsid w:val="00EA17A2"/>
    <w:rsid w:val="00EA4CE5"/>
    <w:rsid w:val="00EA5DA0"/>
    <w:rsid w:val="00EA6BE2"/>
    <w:rsid w:val="00EA784C"/>
    <w:rsid w:val="00EB246D"/>
    <w:rsid w:val="00EE2D6A"/>
    <w:rsid w:val="00EE614D"/>
    <w:rsid w:val="00EF0B27"/>
    <w:rsid w:val="00EF56E5"/>
    <w:rsid w:val="00F00641"/>
    <w:rsid w:val="00F11DA0"/>
    <w:rsid w:val="00F13352"/>
    <w:rsid w:val="00F1426D"/>
    <w:rsid w:val="00F2302C"/>
    <w:rsid w:val="00F23130"/>
    <w:rsid w:val="00F314FD"/>
    <w:rsid w:val="00F33C5D"/>
    <w:rsid w:val="00F3443A"/>
    <w:rsid w:val="00F3737B"/>
    <w:rsid w:val="00F40609"/>
    <w:rsid w:val="00F43274"/>
    <w:rsid w:val="00F61F19"/>
    <w:rsid w:val="00F71F44"/>
    <w:rsid w:val="00F82B9D"/>
    <w:rsid w:val="00F97492"/>
    <w:rsid w:val="00FB3760"/>
    <w:rsid w:val="00FC62EE"/>
    <w:rsid w:val="00FD4B59"/>
    <w:rsid w:val="00FE0196"/>
    <w:rsid w:val="00FE7790"/>
    <w:rsid w:val="00FE7C88"/>
    <w:rsid w:val="00FF1E51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1"/>
    <w:rsid w:val="004E1F9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D715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28793A"/>
    <w:pPr>
      <w:ind w:left="720"/>
      <w:contextualSpacing/>
    </w:pPr>
  </w:style>
  <w:style w:type="paragraph" w:styleId="ab">
    <w:name w:val="header"/>
    <w:basedOn w:val="a"/>
    <w:link w:val="ac"/>
    <w:uiPriority w:val="99"/>
    <w:rsid w:val="005F77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773D"/>
  </w:style>
  <w:style w:type="paragraph" w:styleId="ad">
    <w:name w:val="footer"/>
    <w:basedOn w:val="a"/>
    <w:link w:val="ae"/>
    <w:rsid w:val="005F77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F773D"/>
  </w:style>
  <w:style w:type="paragraph" w:customStyle="1" w:styleId="Default">
    <w:name w:val="Default"/>
    <w:rsid w:val="003E51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z8">
    <w:name w:val="WW8Num1z8"/>
    <w:rsid w:val="00B91FA5"/>
  </w:style>
  <w:style w:type="paragraph" w:customStyle="1" w:styleId="Standard">
    <w:name w:val="Standard"/>
    <w:rsid w:val="00EE61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5">
    <w:name w:val="Текст выноски Знак"/>
    <w:basedOn w:val="a0"/>
    <w:link w:val="a4"/>
    <w:uiPriority w:val="99"/>
    <w:semiHidden/>
    <w:rsid w:val="000342F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605D88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BEB0-4A37-46EA-BED7-308D0375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34</cp:revision>
  <cp:lastPrinted>2019-02-08T06:23:00Z</cp:lastPrinted>
  <dcterms:created xsi:type="dcterms:W3CDTF">2022-01-24T12:16:00Z</dcterms:created>
  <dcterms:modified xsi:type="dcterms:W3CDTF">2023-01-17T12:50:00Z</dcterms:modified>
</cp:coreProperties>
</file>