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7C" w:rsidRPr="00641809" w:rsidRDefault="004F567C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b/>
          <w:bCs/>
          <w:sz w:val="27"/>
          <w:szCs w:val="27"/>
        </w:rPr>
        <w:t>Акт</w:t>
      </w:r>
      <w:r w:rsidR="00F8683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418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№ </w:t>
      </w:r>
      <w:r w:rsidR="00F80CD3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</w:p>
    <w:p w:rsidR="00A61B87" w:rsidRPr="00641809" w:rsidRDefault="004F567C" w:rsidP="00AD333A">
      <w:pPr>
        <w:pStyle w:val="a3"/>
        <w:spacing w:before="0" w:beforeAutospacing="0" w:after="0"/>
        <w:ind w:left="567" w:right="566"/>
        <w:jc w:val="center"/>
        <w:rPr>
          <w:sz w:val="27"/>
          <w:szCs w:val="27"/>
        </w:rPr>
      </w:pPr>
      <w:r w:rsidRPr="00EF42C6">
        <w:rPr>
          <w:b/>
          <w:sz w:val="27"/>
          <w:szCs w:val="27"/>
        </w:rPr>
        <w:t xml:space="preserve">проведения </w:t>
      </w:r>
      <w:proofErr w:type="gramStart"/>
      <w:r w:rsidR="00AD333A" w:rsidRPr="00EF42C6">
        <w:rPr>
          <w:b/>
          <w:sz w:val="27"/>
          <w:szCs w:val="27"/>
        </w:rPr>
        <w:t xml:space="preserve">анализа эффективности использования средств бюджета </w:t>
      </w:r>
      <w:r w:rsidR="00667F15" w:rsidRPr="00EF42C6">
        <w:rPr>
          <w:b/>
          <w:sz w:val="27"/>
          <w:szCs w:val="27"/>
        </w:rPr>
        <w:t>муниципального образования</w:t>
      </w:r>
      <w:proofErr w:type="gramEnd"/>
      <w:r w:rsidR="00AD333A" w:rsidRPr="00EF42C6">
        <w:rPr>
          <w:b/>
          <w:sz w:val="27"/>
          <w:szCs w:val="27"/>
        </w:rPr>
        <w:t xml:space="preserve"> Тбилисский район, предоставленных в виде бюджетных кредитов</w:t>
      </w:r>
      <w:r w:rsidR="00FA3016" w:rsidRPr="00EF42C6">
        <w:rPr>
          <w:b/>
          <w:sz w:val="27"/>
          <w:szCs w:val="27"/>
        </w:rPr>
        <w:t xml:space="preserve"> администрации </w:t>
      </w:r>
      <w:proofErr w:type="spellStart"/>
      <w:r w:rsidR="00587A25" w:rsidRPr="00EF42C6">
        <w:rPr>
          <w:b/>
          <w:sz w:val="27"/>
          <w:szCs w:val="27"/>
        </w:rPr>
        <w:t>Нововладимировского</w:t>
      </w:r>
      <w:proofErr w:type="spellEnd"/>
      <w:r w:rsidR="00FA3016" w:rsidRPr="00EF42C6">
        <w:rPr>
          <w:b/>
          <w:sz w:val="27"/>
          <w:szCs w:val="27"/>
        </w:rPr>
        <w:t xml:space="preserve"> сельского поселения Тбилисского района</w:t>
      </w:r>
      <w:r w:rsidR="00AD333A" w:rsidRPr="00EF42C6">
        <w:rPr>
          <w:b/>
          <w:sz w:val="27"/>
          <w:szCs w:val="27"/>
        </w:rPr>
        <w:t xml:space="preserve"> в </w:t>
      </w:r>
      <w:r w:rsidR="004E43DE" w:rsidRPr="00EF42C6">
        <w:rPr>
          <w:b/>
          <w:sz w:val="27"/>
          <w:szCs w:val="27"/>
        </w:rPr>
        <w:t>20</w:t>
      </w:r>
      <w:r w:rsidR="00FA3016" w:rsidRPr="00EF42C6">
        <w:rPr>
          <w:b/>
          <w:sz w:val="27"/>
          <w:szCs w:val="27"/>
        </w:rPr>
        <w:t>2</w:t>
      </w:r>
      <w:r w:rsidR="00EF42C6" w:rsidRPr="00EF42C6">
        <w:rPr>
          <w:b/>
          <w:sz w:val="27"/>
          <w:szCs w:val="27"/>
        </w:rPr>
        <w:t>1</w:t>
      </w:r>
      <w:r w:rsidR="00AD333A" w:rsidRPr="00EF42C6">
        <w:rPr>
          <w:b/>
          <w:sz w:val="27"/>
          <w:szCs w:val="27"/>
        </w:rPr>
        <w:t xml:space="preserve"> г</w:t>
      </w:r>
      <w:r w:rsidR="00EF42C6" w:rsidRPr="00EF42C6">
        <w:rPr>
          <w:b/>
          <w:sz w:val="27"/>
          <w:szCs w:val="27"/>
        </w:rPr>
        <w:t>оду</w:t>
      </w:r>
    </w:p>
    <w:p w:rsidR="009D0E97" w:rsidRPr="00641809" w:rsidRDefault="009D0E97" w:rsidP="004F56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F567C" w:rsidRDefault="00566F6C" w:rsidP="004F56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3 декабря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7A3861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CA5BD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proofErr w:type="gramStart"/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Тбилисская</w:t>
      </w:r>
      <w:proofErr w:type="gramEnd"/>
    </w:p>
    <w:p w:rsidR="007B79D6" w:rsidRPr="00641809" w:rsidRDefault="00DD6552" w:rsidP="0002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41809"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приказа финансового управления администрации муниципального образования Тбилисский район от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 xml:space="preserve">9 ноября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261A5E" w:rsidRPr="00641809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62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«О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проведении внеплановой проверки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 xml:space="preserve">»  </w:t>
      </w:r>
      <w:r w:rsidR="003A2554" w:rsidRPr="003A2554">
        <w:rPr>
          <w:rFonts w:ascii="Times New Roman" w:eastAsia="Times New Roman" w:hAnsi="Times New Roman" w:cs="Times New Roman"/>
          <w:sz w:val="27"/>
          <w:szCs w:val="27"/>
        </w:rPr>
        <w:t xml:space="preserve">главным специалистом 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>отдела финансово</w:t>
      </w:r>
      <w:r w:rsidR="00AA5442" w:rsidRPr="003A255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 xml:space="preserve">- бюджетного контроля финансового управления администрации муниципального образования Тбилисский район </w:t>
      </w:r>
      <w:r w:rsidR="003A2554" w:rsidRPr="003A2554">
        <w:rPr>
          <w:rFonts w:ascii="Times New Roman" w:eastAsia="Times New Roman" w:hAnsi="Times New Roman" w:cs="Times New Roman"/>
          <w:sz w:val="27"/>
          <w:szCs w:val="27"/>
        </w:rPr>
        <w:t>Андреевой Т.Г</w:t>
      </w:r>
      <w:r w:rsidR="003A2554" w:rsidRPr="00EF42C6">
        <w:rPr>
          <w:rFonts w:ascii="Times New Roman" w:eastAsia="Times New Roman" w:hAnsi="Times New Roman" w:cs="Times New Roman"/>
          <w:sz w:val="27"/>
          <w:szCs w:val="27"/>
        </w:rPr>
        <w:t>.</w:t>
      </w:r>
      <w:r w:rsidR="00587A25" w:rsidRPr="00EF42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4CD2" w:rsidRPr="00EF42C6">
        <w:rPr>
          <w:rFonts w:ascii="Times New Roman" w:hAnsi="Times New Roman" w:cs="Times New Roman"/>
          <w:sz w:val="27"/>
          <w:szCs w:val="27"/>
        </w:rPr>
        <w:t>проведено контрольное мероприятие в виде проверки</w:t>
      </w:r>
      <w:r w:rsidR="00667F15" w:rsidRPr="00EF42C6">
        <w:rPr>
          <w:rFonts w:ascii="Times New Roman" w:hAnsi="Times New Roman" w:cs="Times New Roman"/>
          <w:sz w:val="27"/>
          <w:szCs w:val="27"/>
        </w:rPr>
        <w:t>,</w:t>
      </w:r>
      <w:r w:rsidR="0037318C">
        <w:rPr>
          <w:rFonts w:ascii="Times New Roman" w:hAnsi="Times New Roman" w:cs="Times New Roman"/>
          <w:sz w:val="27"/>
          <w:szCs w:val="27"/>
        </w:rPr>
        <w:t xml:space="preserve"> </w:t>
      </w:r>
      <w:r w:rsidR="00024CD2" w:rsidRPr="00EF42C6">
        <w:rPr>
          <w:rFonts w:ascii="Times New Roman" w:hAnsi="Times New Roman" w:cs="Times New Roman"/>
          <w:sz w:val="27"/>
          <w:szCs w:val="27"/>
        </w:rPr>
        <w:t xml:space="preserve">в целях осуществления последующего внутреннего муниципального финансового контроля в администрации </w:t>
      </w:r>
      <w:proofErr w:type="spellStart"/>
      <w:r w:rsidR="00EF42C6" w:rsidRPr="00EF42C6">
        <w:rPr>
          <w:rFonts w:ascii="Times New Roman" w:hAnsi="Times New Roman" w:cs="Times New Roman"/>
          <w:bCs/>
          <w:color w:val="000000"/>
          <w:sz w:val="27"/>
          <w:szCs w:val="27"/>
        </w:rPr>
        <w:t>Нововладимировского</w:t>
      </w:r>
      <w:proofErr w:type="spellEnd"/>
      <w:r w:rsidR="00AD333A" w:rsidRPr="00EF42C6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  <w:r w:rsidR="00AA5442" w:rsidRPr="00EF42C6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AD333A" w:rsidRPr="00641809" w:rsidRDefault="00AD333A" w:rsidP="000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Объект проверки: администрация </w:t>
      </w:r>
      <w:proofErr w:type="spellStart"/>
      <w:r w:rsidR="00566F6C">
        <w:rPr>
          <w:rFonts w:ascii="Times New Roman" w:hAnsi="Times New Roman" w:cs="Times New Roman"/>
          <w:bCs/>
          <w:color w:val="000000"/>
          <w:sz w:val="27"/>
          <w:szCs w:val="27"/>
        </w:rPr>
        <w:t>Нововладимировского</w:t>
      </w:r>
      <w:proofErr w:type="spellEnd"/>
      <w:r w:rsidRPr="00641809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</w:p>
    <w:p w:rsidR="004F567C" w:rsidRPr="00641809" w:rsidRDefault="009C6790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Срок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20CD" w:rsidRPr="00641809">
        <w:rPr>
          <w:rFonts w:ascii="Times New Roman" w:eastAsia="Times New Roman" w:hAnsi="Times New Roman" w:cs="Times New Roman"/>
          <w:sz w:val="27"/>
          <w:szCs w:val="27"/>
        </w:rPr>
        <w:t xml:space="preserve">проведения проверки: с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22 ноября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 w:rsidR="00AD333A" w:rsidRPr="006418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4F567C" w:rsidRPr="00641809" w:rsidRDefault="002F639C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П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роверяемый период: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с 01.01.2021 года по 31.10.2021 года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71BB8" w:rsidRPr="00641809" w:rsidRDefault="00566F6C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Тема контрольного мероприятия: а</w:t>
      </w:r>
      <w:r w:rsidR="00AD333A" w:rsidRPr="00641809">
        <w:rPr>
          <w:rFonts w:ascii="Times New Roman" w:hAnsi="Times New Roman" w:cs="Times New Roman"/>
          <w:sz w:val="27"/>
          <w:szCs w:val="27"/>
        </w:rPr>
        <w:t xml:space="preserve">нализ </w:t>
      </w:r>
      <w:proofErr w:type="gramStart"/>
      <w:r w:rsidR="00AD333A" w:rsidRPr="00641809">
        <w:rPr>
          <w:rFonts w:ascii="Times New Roman" w:hAnsi="Times New Roman" w:cs="Times New Roman"/>
          <w:sz w:val="27"/>
          <w:szCs w:val="27"/>
        </w:rPr>
        <w:t xml:space="preserve">эффективности использования средств бюджета </w:t>
      </w:r>
      <w:r w:rsidR="00667F15" w:rsidRPr="00641809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proofErr w:type="gramEnd"/>
      <w:r w:rsidR="00AD333A" w:rsidRPr="00641809">
        <w:rPr>
          <w:rFonts w:ascii="Times New Roman" w:hAnsi="Times New Roman" w:cs="Times New Roman"/>
          <w:sz w:val="27"/>
          <w:szCs w:val="27"/>
        </w:rPr>
        <w:t xml:space="preserve"> Тбилисский район, предоставленных в виде бюджетных кредитов</w:t>
      </w:r>
      <w:r w:rsidR="00FA3016" w:rsidRPr="00641809">
        <w:rPr>
          <w:rFonts w:ascii="Times New Roman" w:hAnsi="Times New Roman" w:cs="Times New Roman"/>
          <w:sz w:val="27"/>
          <w:szCs w:val="27"/>
        </w:rPr>
        <w:t xml:space="preserve"> в </w:t>
      </w:r>
      <w:r w:rsidR="004E43DE" w:rsidRPr="00641809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>21</w:t>
      </w:r>
      <w:r w:rsidR="00FA3016" w:rsidRPr="00641809">
        <w:rPr>
          <w:rFonts w:ascii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hAnsi="Times New Roman" w:cs="Times New Roman"/>
          <w:sz w:val="27"/>
          <w:szCs w:val="27"/>
        </w:rPr>
        <w:t>оду</w:t>
      </w:r>
      <w:r w:rsidR="00EF23B0" w:rsidRPr="00641809">
        <w:rPr>
          <w:rFonts w:ascii="Times New Roman" w:hAnsi="Times New Roman" w:cs="Times New Roman"/>
          <w:sz w:val="27"/>
          <w:szCs w:val="27"/>
        </w:rPr>
        <w:t>».</w:t>
      </w:r>
      <w:r w:rsidR="00971BB8" w:rsidRPr="0064180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567C" w:rsidRDefault="00971BB8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42C6">
        <w:rPr>
          <w:rFonts w:ascii="Times New Roman" w:hAnsi="Times New Roman" w:cs="Times New Roman"/>
          <w:sz w:val="27"/>
          <w:szCs w:val="27"/>
        </w:rPr>
        <w:t>Документы</w:t>
      </w:r>
      <w:r w:rsidR="00D60A74" w:rsidRPr="00EF42C6">
        <w:rPr>
          <w:rFonts w:ascii="Times New Roman" w:hAnsi="Times New Roman" w:cs="Times New Roman"/>
          <w:sz w:val="27"/>
          <w:szCs w:val="27"/>
        </w:rPr>
        <w:t>,</w:t>
      </w:r>
      <w:r w:rsidRPr="00EF42C6">
        <w:rPr>
          <w:rFonts w:ascii="Times New Roman" w:hAnsi="Times New Roman" w:cs="Times New Roman"/>
          <w:sz w:val="27"/>
          <w:szCs w:val="27"/>
        </w:rPr>
        <w:t xml:space="preserve"> предоставленные к проверке:</w:t>
      </w:r>
      <w:r w:rsidR="00EF23B0" w:rsidRPr="00EF42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3C3F" w:rsidRPr="00F87476" w:rsidRDefault="00E53C3F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7476">
        <w:rPr>
          <w:rFonts w:ascii="Times New Roman" w:hAnsi="Times New Roman" w:cs="Times New Roman"/>
          <w:sz w:val="27"/>
          <w:szCs w:val="27"/>
        </w:rPr>
        <w:t xml:space="preserve">- </w:t>
      </w:r>
      <w:r w:rsidR="00D60A74" w:rsidRPr="00F87476">
        <w:rPr>
          <w:rFonts w:ascii="Times New Roman" w:hAnsi="Times New Roman" w:cs="Times New Roman"/>
          <w:sz w:val="27"/>
          <w:szCs w:val="27"/>
        </w:rPr>
        <w:t>п</w:t>
      </w:r>
      <w:r w:rsidRPr="00F87476">
        <w:rPr>
          <w:rFonts w:ascii="Times New Roman" w:hAnsi="Times New Roman" w:cs="Times New Roman"/>
          <w:sz w:val="27"/>
          <w:szCs w:val="27"/>
        </w:rPr>
        <w:t>остановление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Тбилисский район от </w:t>
      </w:r>
      <w:r w:rsidR="00C33DFF" w:rsidRPr="00F87476">
        <w:rPr>
          <w:rFonts w:ascii="Times New Roman" w:hAnsi="Times New Roman" w:cs="Times New Roman"/>
          <w:sz w:val="27"/>
          <w:szCs w:val="27"/>
        </w:rPr>
        <w:t>02</w:t>
      </w:r>
      <w:r w:rsidR="00FF6DD8" w:rsidRPr="00F87476">
        <w:rPr>
          <w:rFonts w:ascii="Times New Roman" w:hAnsi="Times New Roman" w:cs="Times New Roman"/>
          <w:sz w:val="27"/>
          <w:szCs w:val="27"/>
        </w:rPr>
        <w:t>.0</w:t>
      </w:r>
      <w:r w:rsidR="00C33DFF" w:rsidRPr="00F87476">
        <w:rPr>
          <w:rFonts w:ascii="Times New Roman" w:hAnsi="Times New Roman" w:cs="Times New Roman"/>
          <w:sz w:val="27"/>
          <w:szCs w:val="27"/>
        </w:rPr>
        <w:t>6</w:t>
      </w:r>
      <w:r w:rsidR="00FF6DD8" w:rsidRPr="00F87476">
        <w:rPr>
          <w:rFonts w:ascii="Times New Roman" w:hAnsi="Times New Roman" w:cs="Times New Roman"/>
          <w:sz w:val="27"/>
          <w:szCs w:val="27"/>
        </w:rPr>
        <w:t>.20</w:t>
      </w:r>
      <w:r w:rsidR="00C33DFF" w:rsidRPr="00F87476">
        <w:rPr>
          <w:rFonts w:ascii="Times New Roman" w:hAnsi="Times New Roman" w:cs="Times New Roman"/>
          <w:sz w:val="27"/>
          <w:szCs w:val="27"/>
        </w:rPr>
        <w:t>21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C33DFF" w:rsidRPr="00F87476">
        <w:rPr>
          <w:rFonts w:ascii="Times New Roman" w:hAnsi="Times New Roman" w:cs="Times New Roman"/>
          <w:sz w:val="27"/>
          <w:szCs w:val="27"/>
        </w:rPr>
        <w:t>540</w:t>
      </w:r>
      <w:r w:rsidRPr="00F87476">
        <w:rPr>
          <w:rFonts w:ascii="Times New Roman" w:hAnsi="Times New Roman" w:cs="Times New Roman"/>
          <w:sz w:val="27"/>
          <w:szCs w:val="27"/>
        </w:rPr>
        <w:t xml:space="preserve"> 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«О </w:t>
      </w:r>
      <w:r w:rsidR="00C33DFF" w:rsidRPr="00F87476">
        <w:rPr>
          <w:rFonts w:ascii="Times New Roman" w:hAnsi="Times New Roman" w:cs="Times New Roman"/>
          <w:sz w:val="27"/>
          <w:szCs w:val="27"/>
        </w:rPr>
        <w:t>Порядке предоставления, использования и в</w:t>
      </w:r>
      <w:r w:rsidR="00F87476" w:rsidRPr="00F87476">
        <w:rPr>
          <w:rFonts w:ascii="Times New Roman" w:hAnsi="Times New Roman" w:cs="Times New Roman"/>
          <w:sz w:val="27"/>
          <w:szCs w:val="27"/>
        </w:rPr>
        <w:t>озврата бюджетных кредитов, представляемых из 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="00FF6DD8" w:rsidRPr="00F87476">
        <w:rPr>
          <w:rFonts w:ascii="Times New Roman" w:hAnsi="Times New Roman" w:cs="Times New Roman"/>
          <w:sz w:val="27"/>
          <w:szCs w:val="27"/>
        </w:rPr>
        <w:t>»</w:t>
      </w:r>
      <w:r w:rsidRPr="00F87476">
        <w:rPr>
          <w:rFonts w:ascii="Times New Roman" w:hAnsi="Times New Roman" w:cs="Times New Roman"/>
          <w:sz w:val="27"/>
          <w:szCs w:val="27"/>
        </w:rPr>
        <w:t>;</w:t>
      </w:r>
    </w:p>
    <w:p w:rsidR="004B7175" w:rsidRDefault="004B7175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A2554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муниципального образования Тбилисский район от </w:t>
      </w:r>
      <w:r w:rsidR="003A2554">
        <w:rPr>
          <w:rFonts w:ascii="Times New Roman" w:hAnsi="Times New Roman" w:cs="Times New Roman"/>
          <w:sz w:val="27"/>
          <w:szCs w:val="27"/>
        </w:rPr>
        <w:t>07</w:t>
      </w:r>
      <w:r w:rsidRPr="003A2554">
        <w:rPr>
          <w:rFonts w:ascii="Times New Roman" w:hAnsi="Times New Roman" w:cs="Times New Roman"/>
          <w:sz w:val="27"/>
          <w:szCs w:val="27"/>
        </w:rPr>
        <w:t>.10.202</w:t>
      </w:r>
      <w:r w:rsidR="003A2554">
        <w:rPr>
          <w:rFonts w:ascii="Times New Roman" w:hAnsi="Times New Roman" w:cs="Times New Roman"/>
          <w:sz w:val="27"/>
          <w:szCs w:val="27"/>
        </w:rPr>
        <w:t>1</w:t>
      </w:r>
      <w:r w:rsidRPr="003A2554">
        <w:rPr>
          <w:rFonts w:ascii="Times New Roman" w:hAnsi="Times New Roman" w:cs="Times New Roman"/>
          <w:sz w:val="27"/>
          <w:szCs w:val="27"/>
        </w:rPr>
        <w:t xml:space="preserve"> года № 10</w:t>
      </w:r>
      <w:r w:rsidR="003A2554">
        <w:rPr>
          <w:rFonts w:ascii="Times New Roman" w:hAnsi="Times New Roman" w:cs="Times New Roman"/>
          <w:sz w:val="27"/>
          <w:szCs w:val="27"/>
        </w:rPr>
        <w:t>7</w:t>
      </w:r>
      <w:r w:rsidRPr="003A2554">
        <w:rPr>
          <w:rFonts w:ascii="Times New Roman" w:hAnsi="Times New Roman" w:cs="Times New Roman"/>
          <w:sz w:val="27"/>
          <w:szCs w:val="27"/>
        </w:rPr>
        <w:t>4 «О предоставлении бюджетного кредита сельским поселениям Тбилисского района»;</w:t>
      </w:r>
    </w:p>
    <w:p w:rsidR="00D14330" w:rsidRDefault="00D14330" w:rsidP="00D143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A2554">
        <w:rPr>
          <w:rFonts w:ascii="Times New Roman" w:hAnsi="Times New Roman" w:cs="Times New Roman"/>
          <w:color w:val="000000"/>
          <w:sz w:val="27"/>
          <w:szCs w:val="27"/>
        </w:rPr>
        <w:t xml:space="preserve">- договор № 1 от 07.10.2021 года «О предоставлении </w:t>
      </w:r>
      <w:proofErr w:type="spellStart"/>
      <w:r w:rsidRPr="003A2554">
        <w:rPr>
          <w:rFonts w:ascii="Times New Roman" w:hAnsi="Times New Roman" w:cs="Times New Roman"/>
          <w:color w:val="000000"/>
          <w:sz w:val="27"/>
          <w:szCs w:val="27"/>
        </w:rPr>
        <w:t>Нововладимировскому</w:t>
      </w:r>
      <w:proofErr w:type="spellEnd"/>
      <w:r w:rsidRPr="003A2554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бюджета»;</w:t>
      </w:r>
    </w:p>
    <w:p w:rsidR="00A27EFE" w:rsidRDefault="00A27EFE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A2554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 Тбилисского</w:t>
      </w:r>
      <w:r w:rsidRPr="003A2554">
        <w:rPr>
          <w:rFonts w:ascii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A2554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3A2554">
        <w:rPr>
          <w:rFonts w:ascii="Times New Roman" w:hAnsi="Times New Roman" w:cs="Times New Roman"/>
          <w:sz w:val="27"/>
          <w:szCs w:val="27"/>
        </w:rPr>
        <w:t>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3A2554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1</w:t>
      </w:r>
      <w:r w:rsidR="00846703">
        <w:rPr>
          <w:rFonts w:ascii="Times New Roman" w:hAnsi="Times New Roman" w:cs="Times New Roman"/>
          <w:sz w:val="27"/>
          <w:szCs w:val="27"/>
        </w:rPr>
        <w:t>8</w:t>
      </w:r>
      <w:r w:rsidRPr="003A2554">
        <w:rPr>
          <w:rFonts w:ascii="Times New Roman" w:hAnsi="Times New Roman" w:cs="Times New Roman"/>
          <w:sz w:val="27"/>
          <w:szCs w:val="27"/>
        </w:rPr>
        <w:t xml:space="preserve"> года № </w:t>
      </w:r>
      <w:r>
        <w:rPr>
          <w:rFonts w:ascii="Times New Roman" w:hAnsi="Times New Roman" w:cs="Times New Roman"/>
          <w:sz w:val="27"/>
          <w:szCs w:val="27"/>
        </w:rPr>
        <w:t>95</w:t>
      </w:r>
      <w:r w:rsidRPr="003A2554">
        <w:rPr>
          <w:rFonts w:ascii="Times New Roman" w:hAnsi="Times New Roman" w:cs="Times New Roman"/>
          <w:sz w:val="27"/>
          <w:szCs w:val="27"/>
        </w:rPr>
        <w:t xml:space="preserve"> «О</w:t>
      </w:r>
      <w:r>
        <w:rPr>
          <w:rFonts w:ascii="Times New Roman" w:hAnsi="Times New Roman" w:cs="Times New Roman"/>
          <w:sz w:val="27"/>
          <w:szCs w:val="27"/>
        </w:rPr>
        <w:t xml:space="preserve">б утверждении Порядка предоставления субсидии муниципальным унитарным предприятиям в целях финансового обеспечения (возмещения) части затрат в связи с выполнением работ, оказанием услуг на территории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  <w:r w:rsidRPr="003A2554">
        <w:rPr>
          <w:rFonts w:ascii="Times New Roman" w:hAnsi="Times New Roman" w:cs="Times New Roman"/>
          <w:sz w:val="27"/>
          <w:szCs w:val="27"/>
        </w:rPr>
        <w:t>»;</w:t>
      </w:r>
    </w:p>
    <w:p w:rsidR="00D14330" w:rsidRDefault="00D14330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распоряжение от 09.01.2019г. № 4-р «О создании при администрации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29.01.2021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22.03.2021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19.04.2021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25.05.2021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22.06.2021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26.07.2021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</w:t>
      </w:r>
      <w:r w:rsidR="008F6871">
        <w:rPr>
          <w:rFonts w:ascii="Times New Roman" w:hAnsi="Times New Roman" w:cs="Times New Roman"/>
          <w:color w:val="000000"/>
          <w:sz w:val="27"/>
          <w:szCs w:val="27"/>
        </w:rPr>
        <w:t>29</w:t>
      </w:r>
      <w:r>
        <w:rPr>
          <w:rFonts w:ascii="Times New Roman" w:hAnsi="Times New Roman" w:cs="Times New Roman"/>
          <w:color w:val="000000"/>
          <w:sz w:val="27"/>
          <w:szCs w:val="27"/>
        </w:rPr>
        <w:t>.07.2021 года;</w:t>
      </w:r>
    </w:p>
    <w:p w:rsidR="00D14330" w:rsidRDefault="00D14330" w:rsidP="00D1433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06.10.2021 года;</w:t>
      </w:r>
    </w:p>
    <w:p w:rsidR="00A27EFE" w:rsidRDefault="00A27EFE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29.01.2021 года № 1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 w:rsidR="00182F2E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22.03.2021 года № 2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19.04.2021 года № 5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25.05.2021 года № 6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22.06.2021 года № 12-р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26.07.2021 года № 14р/1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- распоряжение от 29.07.2021 года № 15/1-р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182F2E" w:rsidRDefault="00182F2E" w:rsidP="00182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06.10.2021 года № 16/1-р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поселения»;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1 от 29.01.2021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услуг;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2 от 22.03.2021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услуг;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3 от 26.04.2021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</w:t>
      </w:r>
      <w:r w:rsidR="00EF14C7">
        <w:rPr>
          <w:rFonts w:ascii="Times New Roman" w:hAnsi="Times New Roman" w:cs="Times New Roman"/>
          <w:color w:val="000000"/>
          <w:sz w:val="27"/>
          <w:szCs w:val="27"/>
        </w:rPr>
        <w:t>, оказанием услуг;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6 от 25.05.2021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</w:t>
      </w:r>
      <w:r w:rsidR="00EF14C7">
        <w:rPr>
          <w:rFonts w:ascii="Times New Roman" w:hAnsi="Times New Roman" w:cs="Times New Roman"/>
          <w:color w:val="000000"/>
          <w:sz w:val="27"/>
          <w:szCs w:val="27"/>
        </w:rPr>
        <w:t>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7 от 23.06.2021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</w:t>
      </w:r>
      <w:r w:rsidR="00EF14C7">
        <w:rPr>
          <w:rFonts w:ascii="Times New Roman" w:hAnsi="Times New Roman" w:cs="Times New Roman"/>
          <w:color w:val="000000"/>
          <w:sz w:val="27"/>
          <w:szCs w:val="27"/>
        </w:rPr>
        <w:t>, оказанием услуг;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8 от 27.07.2021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</w:t>
      </w:r>
      <w:r w:rsidR="00EF14C7">
        <w:rPr>
          <w:rFonts w:ascii="Times New Roman" w:hAnsi="Times New Roman" w:cs="Times New Roman"/>
          <w:color w:val="000000"/>
          <w:sz w:val="27"/>
          <w:szCs w:val="27"/>
        </w:rPr>
        <w:t>, оказанием услуг;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</w:p>
    <w:p w:rsidR="0037318C" w:rsidRDefault="0037318C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9 от 30.07.2021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</w:t>
      </w:r>
      <w:r w:rsidR="00EF14C7">
        <w:rPr>
          <w:rFonts w:ascii="Times New Roman" w:hAnsi="Times New Roman" w:cs="Times New Roman"/>
          <w:color w:val="000000"/>
          <w:sz w:val="27"/>
          <w:szCs w:val="27"/>
        </w:rPr>
        <w:t>, оказанием услуг;</w:t>
      </w:r>
    </w:p>
    <w:p w:rsidR="00EF14C7" w:rsidRDefault="00EF14C7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соглашение № 10 от 06.10.2021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</w:t>
      </w:r>
      <w:r w:rsidR="00DE6E45">
        <w:rPr>
          <w:rFonts w:ascii="Times New Roman" w:hAnsi="Times New Roman" w:cs="Times New Roman"/>
          <w:color w:val="000000"/>
          <w:sz w:val="27"/>
          <w:szCs w:val="27"/>
        </w:rPr>
        <w:t>олнением работ, оказанием услуг;</w:t>
      </w:r>
    </w:p>
    <w:p w:rsidR="00DE6E45" w:rsidRDefault="00DE6E45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дополнительное соглашение </w:t>
      </w:r>
      <w:r w:rsidR="00846703">
        <w:rPr>
          <w:rFonts w:ascii="Times New Roman" w:hAnsi="Times New Roman" w:cs="Times New Roman"/>
          <w:color w:val="000000"/>
          <w:sz w:val="27"/>
          <w:szCs w:val="27"/>
        </w:rPr>
        <w:t xml:space="preserve">б/н от 07.10.2021г.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 соглашению 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 w:rsidR="00EB6CD8">
        <w:rPr>
          <w:rFonts w:ascii="Times New Roman" w:hAnsi="Times New Roman" w:cs="Times New Roman"/>
          <w:color w:val="000000"/>
          <w:sz w:val="27"/>
          <w:szCs w:val="27"/>
        </w:rPr>
        <w:t>поселения» в целях финансового обеспечения (возмещения) части затрат в связи с выполнением работ, оказанием услуг от 06.10.2021г. №10.</w:t>
      </w:r>
    </w:p>
    <w:p w:rsidR="009D5FC1" w:rsidRPr="00F83E28" w:rsidRDefault="00E53C3F" w:rsidP="00D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3E28">
        <w:rPr>
          <w:rFonts w:ascii="Times New Roman" w:hAnsi="Times New Roman" w:cs="Times New Roman"/>
          <w:sz w:val="27"/>
          <w:szCs w:val="27"/>
        </w:rPr>
        <w:t xml:space="preserve">- </w:t>
      </w:r>
      <w:r w:rsidR="00545F07">
        <w:rPr>
          <w:rFonts w:ascii="Times New Roman" w:hAnsi="Times New Roman" w:cs="Times New Roman"/>
          <w:sz w:val="27"/>
          <w:szCs w:val="27"/>
        </w:rPr>
        <w:t>платежные поручения</w:t>
      </w:r>
      <w:r w:rsidR="00A42839">
        <w:rPr>
          <w:rFonts w:ascii="Times New Roman" w:hAnsi="Times New Roman" w:cs="Times New Roman"/>
          <w:sz w:val="27"/>
          <w:szCs w:val="27"/>
        </w:rPr>
        <w:t>.</w:t>
      </w:r>
    </w:p>
    <w:p w:rsidR="00D60A74" w:rsidRDefault="00D60A74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A4C50" w:rsidRPr="00641809" w:rsidRDefault="001A4C50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805C7" w:rsidRPr="00641809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Оценка </w:t>
      </w:r>
      <w:proofErr w:type="gramStart"/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эффективности использования средств бюджета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муниципального образования</w:t>
      </w:r>
      <w:proofErr w:type="gramEnd"/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Тбилисский район, </w:t>
      </w:r>
    </w:p>
    <w:p w:rsidR="00940330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выделенных в форме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бюджетных кредитов </w:t>
      </w:r>
      <w:proofErr w:type="spellStart"/>
      <w:r w:rsidR="00F8747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Нововладимировскому</w:t>
      </w:r>
      <w:proofErr w:type="spellEnd"/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сельскому поселению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7195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</w:t>
      </w:r>
      <w:r w:rsidR="00F87476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2021</w:t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</w:t>
      </w:r>
      <w:r w:rsidR="00E7195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оду</w:t>
      </w:r>
      <w:r w:rsidR="004E43DE"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552940" w:rsidRDefault="0055294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00C67" w:rsidRPr="00446942" w:rsidRDefault="00500C67" w:rsidP="0044694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Решением Совета </w:t>
      </w:r>
      <w:proofErr w:type="spellStart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Нововладимирско</w:t>
      </w:r>
      <w:bookmarkStart w:id="0" w:name="_GoBack"/>
      <w:bookmarkEnd w:id="0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го</w:t>
      </w:r>
      <w:proofErr w:type="spellEnd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46942"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сентября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1 года №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75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«О внесении изменений в решение Совета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</w:t>
      </w:r>
      <w:r w:rsidR="00446942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декабря 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50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«О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бюджете </w:t>
      </w:r>
      <w:proofErr w:type="spellStart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Нововладимирского</w:t>
      </w:r>
      <w:proofErr w:type="spellEnd"/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поселения Тбилисского района на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год» был утвержден дефицит</w:t>
      </w:r>
      <w:r w:rsidR="00C766EC">
        <w:rPr>
          <w:rFonts w:ascii="Times New Roman" w:hAnsi="Times New Roman" w:cs="Times New Roman"/>
          <w:color w:val="000000"/>
          <w:sz w:val="27"/>
          <w:szCs w:val="27"/>
        </w:rPr>
        <w:t xml:space="preserve"> бюджета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</w:t>
      </w:r>
      <w:r w:rsidR="00545F07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</w:t>
      </w:r>
      <w:r w:rsidR="00446942" w:rsidRPr="00A801F3">
        <w:rPr>
          <w:rFonts w:ascii="Times New Roman" w:hAnsi="Times New Roman" w:cs="Times New Roman"/>
          <w:color w:val="000000"/>
          <w:sz w:val="27"/>
          <w:szCs w:val="27"/>
        </w:rPr>
        <w:t>3 385,904</w:t>
      </w:r>
      <w:r w:rsidRPr="00A801F3">
        <w:rPr>
          <w:rFonts w:ascii="Times New Roman" w:hAnsi="Times New Roman" w:cs="Times New Roman"/>
          <w:color w:val="000000"/>
          <w:sz w:val="27"/>
          <w:szCs w:val="27"/>
        </w:rPr>
        <w:t xml:space="preserve"> тыс. </w:t>
      </w:r>
      <w:r w:rsidR="00C272D2" w:rsidRPr="00A801F3">
        <w:rPr>
          <w:rFonts w:ascii="Times New Roman" w:hAnsi="Times New Roman" w:cs="Times New Roman"/>
          <w:color w:val="000000"/>
          <w:sz w:val="27"/>
          <w:szCs w:val="27"/>
        </w:rPr>
        <w:t>рублей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и для</w:t>
      </w:r>
      <w:r w:rsidR="00C766EC">
        <w:rPr>
          <w:rFonts w:ascii="Times New Roman" w:hAnsi="Times New Roman" w:cs="Times New Roman"/>
          <w:color w:val="000000"/>
          <w:sz w:val="27"/>
          <w:szCs w:val="27"/>
        </w:rPr>
        <w:t xml:space="preserve"> частичного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покрытия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дефицита бюджета было запланировано получение бюджетного кредита.</w:t>
      </w:r>
      <w:proofErr w:type="gramEnd"/>
    </w:p>
    <w:p w:rsidR="009449D2" w:rsidRPr="00641809" w:rsidRDefault="00500C67" w:rsidP="00500C6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письма </w:t>
      </w:r>
      <w:r w:rsidR="008805C7" w:rsidRPr="00545F07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лавы </w:t>
      </w:r>
      <w:proofErr w:type="spellStart"/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r w:rsidR="008805C7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proofErr w:type="spellStart"/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Диков</w:t>
      </w:r>
      <w:r w:rsidR="00545F07" w:rsidRPr="00545F07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spellEnd"/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В.В.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10 сентября 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386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, в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соответствии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 Порядком предоставления в 2021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году из бюджета муниципального образования Тбилисский район бюджетам сельских поселений Тбилисского района бюджетных кредитов, утвержденным постановлением администрации 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 Тбилисский район от 2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июня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540 «О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Порядк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предоставления, использования и возврата бюд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жетных кредитов, предоставляемых из</w:t>
      </w:r>
      <w:proofErr w:type="gramEnd"/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» а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дминистрацией муниципального 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образования Тбилисский район принято постановление от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1074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«О предоставлении бюджетного кредита сельск</w:t>
      </w:r>
      <w:r w:rsidR="00545F07" w:rsidRPr="00545F07">
        <w:rPr>
          <w:rFonts w:ascii="Times New Roman" w:hAnsi="Times New Roman" w:cs="Times New Roman"/>
          <w:color w:val="000000"/>
          <w:sz w:val="27"/>
          <w:szCs w:val="27"/>
        </w:rPr>
        <w:t>им поселениям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района».</w:t>
      </w:r>
      <w:proofErr w:type="gramEnd"/>
    </w:p>
    <w:p w:rsidR="001F7F36" w:rsidRPr="00641809" w:rsidRDefault="001F7F36" w:rsidP="006614C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В целях части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чного покрытия дефицита бюджета </w:t>
      </w:r>
      <w:proofErr w:type="spellStart"/>
      <w:r w:rsidR="006614C2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администрацией муниципально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го образования Тбилисский район был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 бюджетный кредит в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размере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7A24B6" w:rsidRPr="00641809">
        <w:rPr>
          <w:rFonts w:ascii="Times New Roman" w:hAnsi="Times New Roman" w:cs="Times New Roman"/>
          <w:color w:val="000000"/>
          <w:sz w:val="27"/>
          <w:szCs w:val="27"/>
        </w:rPr>
        <w:t>000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,00 тыс.</w:t>
      </w:r>
      <w:r w:rsidR="00730F8C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рублей со сроком </w:t>
      </w:r>
      <w:r w:rsidR="007A24B6" w:rsidRPr="00641809">
        <w:rPr>
          <w:rFonts w:ascii="Times New Roman" w:hAnsi="Times New Roman" w:cs="Times New Roman"/>
          <w:color w:val="000000"/>
          <w:sz w:val="27"/>
          <w:szCs w:val="27"/>
        </w:rPr>
        <w:t>возврата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до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1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октября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22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года.</w:t>
      </w:r>
      <w:r w:rsidR="00F75675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383619" w:rsidRPr="00FB3890" w:rsidRDefault="009328F8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Дефицит бюджета </w:t>
      </w:r>
      <w:proofErr w:type="spellStart"/>
      <w:r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A90F09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образовался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r w:rsidR="0061634C">
        <w:rPr>
          <w:rFonts w:ascii="Times New Roman" w:hAnsi="Times New Roman" w:cs="Times New Roman"/>
          <w:color w:val="000000"/>
          <w:sz w:val="27"/>
          <w:szCs w:val="27"/>
        </w:rPr>
        <w:t>связи с предоставлением субсидий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муниципальному унитарному предприятию «По благоустройству территории </w:t>
      </w:r>
      <w:proofErr w:type="spellStart"/>
      <w:r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возмещение фактически понесенных затрат на электроэнергию в связи с оказанием 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муниципальным унитарным предприятием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«По благоустройству территории </w:t>
      </w:r>
      <w:proofErr w:type="spellStart"/>
      <w:r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услуг по холодному водоснабжению на </w:t>
      </w: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A90F09"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End"/>
    </w:p>
    <w:p w:rsidR="007E1DA7" w:rsidRDefault="00D3253D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Субсидии предоставлены</w:t>
      </w:r>
      <w:r w:rsidR="00A90F09"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в соответствии</w:t>
      </w: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постановлением администрации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26.12.2018 года № 95 «Об утверждении Порядка предоставления субсидий муниципальным унитарным предприятиям в целях финансового обеспечения (возмещения) части затрат в связи с выполнением работ, оказанием услуг на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383619"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366CB">
        <w:rPr>
          <w:rFonts w:ascii="Times New Roman" w:hAnsi="Times New Roman" w:cs="Times New Roman"/>
          <w:color w:val="000000"/>
          <w:sz w:val="27"/>
          <w:szCs w:val="27"/>
        </w:rPr>
        <w:t xml:space="preserve">и на основании </w:t>
      </w:r>
      <w:r w:rsidR="00034B23" w:rsidRPr="00D366CB">
        <w:rPr>
          <w:rFonts w:ascii="Times New Roman" w:hAnsi="Times New Roman" w:cs="Times New Roman"/>
          <w:color w:val="000000"/>
          <w:sz w:val="27"/>
          <w:szCs w:val="27"/>
        </w:rPr>
        <w:lastRenderedPageBreak/>
        <w:t>решения</w:t>
      </w:r>
      <w:r w:rsidR="004969E7" w:rsidRPr="00D366CB">
        <w:rPr>
          <w:rFonts w:ascii="Times New Roman" w:hAnsi="Times New Roman" w:cs="Times New Roman"/>
          <w:color w:val="000000"/>
          <w:sz w:val="27"/>
          <w:szCs w:val="27"/>
        </w:rPr>
        <w:t xml:space="preserve"> комиссии по вопросам предоставления субсидий муниципальным унитарным предприятиям </w:t>
      </w:r>
      <w:proofErr w:type="spellStart"/>
      <w:r w:rsidR="004969E7" w:rsidRPr="00D366C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4969E7" w:rsidRPr="00D366C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</w:t>
      </w:r>
      <w:proofErr w:type="gramEnd"/>
      <w:r w:rsidR="004969E7" w:rsidRPr="00D366CB">
        <w:rPr>
          <w:rFonts w:ascii="Times New Roman" w:hAnsi="Times New Roman" w:cs="Times New Roman"/>
          <w:color w:val="000000"/>
          <w:sz w:val="27"/>
          <w:szCs w:val="27"/>
        </w:rPr>
        <w:t xml:space="preserve"> района.</w:t>
      </w:r>
      <w:r w:rsidR="00FB38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D366CB" w:rsidRDefault="00FB3890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Состав комиссии по вопросам предоставления субсидии муниципальным унитарным предприятиям из бюджета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r w:rsidR="007E1DA7">
        <w:rPr>
          <w:rFonts w:ascii="Times New Roman" w:hAnsi="Times New Roman" w:cs="Times New Roman"/>
          <w:color w:val="000000"/>
          <w:sz w:val="27"/>
          <w:szCs w:val="27"/>
        </w:rPr>
        <w:t xml:space="preserve">Тбилисского района утвержден распоряжением от 09.01.2019г. № 4-р «О создании при администрации </w:t>
      </w:r>
      <w:proofErr w:type="spellStart"/>
      <w:r w:rsidR="007E1DA7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7E1DA7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комиссии по вопросам предоставления субсидий муниципальным унитарным предприятиям </w:t>
      </w:r>
      <w:proofErr w:type="spellStart"/>
      <w:r w:rsidR="007E1DA7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7E1DA7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района».</w:t>
      </w:r>
      <w:r w:rsidR="004969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D61066" w:rsidRDefault="00D366CB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Предоставлены протоколы заседаний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района: </w:t>
      </w:r>
    </w:p>
    <w:p w:rsidR="00034B23" w:rsidRDefault="00034B23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29.01.2021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 w:rsidR="0084670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182085,91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22.03.2021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272 117,35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19.04.2021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273 186,80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25.05.2021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182 394,15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22.06.2021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93 026,04 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поселения Тбилисского района от 26.07.2021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100 000,00 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30.07.2021 года о предоставлении субсидии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206 899,69  рублей;</w:t>
      </w:r>
    </w:p>
    <w:p w:rsidR="00034B23" w:rsidRDefault="00034B23" w:rsidP="00034B2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06.10.2021 года о предоставлении субсидии</w:t>
      </w:r>
      <w:r w:rsidR="007E14D1" w:rsidRPr="007E14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муниципальному унитарному предприятию «По благоустройству территории </w:t>
      </w:r>
      <w:proofErr w:type="spellStart"/>
      <w:r w:rsidR="007E14D1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>мировского</w:t>
      </w:r>
      <w:proofErr w:type="spellEnd"/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сумме 448 937,73  рублей;</w:t>
      </w:r>
    </w:p>
    <w:p w:rsidR="00FB3890" w:rsidRPr="00FB3890" w:rsidRDefault="007E14D1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Предоставлены</w:t>
      </w:r>
      <w:r w:rsidR="00FB3890">
        <w:rPr>
          <w:rFonts w:ascii="Times New Roman" w:hAnsi="Times New Roman" w:cs="Times New Roman"/>
          <w:color w:val="000000"/>
          <w:sz w:val="27"/>
          <w:szCs w:val="27"/>
        </w:rPr>
        <w:t xml:space="preserve"> распоряжени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FB3890">
        <w:rPr>
          <w:rFonts w:ascii="Times New Roman" w:hAnsi="Times New Roman" w:cs="Times New Roman"/>
          <w:color w:val="000000"/>
          <w:sz w:val="27"/>
          <w:szCs w:val="27"/>
        </w:rPr>
        <w:t xml:space="preserve"> «О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 w:rsidR="00FB3890" w:rsidRPr="00FB3890">
        <w:rPr>
          <w:rFonts w:ascii="Times New Roman" w:hAnsi="Times New Roman" w:cs="Times New Roman"/>
          <w:color w:val="000000"/>
          <w:sz w:val="27"/>
          <w:szCs w:val="27"/>
        </w:rPr>
        <w:t>поселения»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29.01.2021 года № 1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182 085,91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22.03.2021 года № 2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272 117,35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19.04.2021 года № 5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273 186,80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25.05.2021 года № 6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182 394,15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22.06.2021 года № 12-р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93 026,04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26.07.2021 года № 14р/1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100 000,00 рублей;</w:t>
      </w:r>
    </w:p>
    <w:p w:rsidR="008705F9" w:rsidRPr="00FB3890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- распоряжение от 29.07.2021 года № 15/1-р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206 899,69 рублей;</w:t>
      </w:r>
    </w:p>
    <w:p w:rsidR="008705F9" w:rsidRDefault="008705F9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3890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- распоряжение от 06.10.2021 года № 16/1-р « 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B3890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FB3890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на сумму 290 780,00 рублей;</w:t>
      </w:r>
    </w:p>
    <w:p w:rsidR="00DA0F91" w:rsidRDefault="00DA0F91" w:rsidP="00870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данными распоряжениями были заключены соглашения о предоставлении субсидий на безвозмездной и безвозвратной основе из бюджета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352E2"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Тбилисского района муниципальному унитарному предприятию </w:t>
      </w:r>
      <w:r w:rsidR="00F352E2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«По благоустройству территории </w:t>
      </w:r>
      <w:proofErr w:type="spellStart"/>
      <w:r w:rsidR="00F352E2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F352E2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 w:rsidR="00F352E2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730F8C" w:rsidRPr="00C41096" w:rsidRDefault="00F352E2" w:rsidP="001A161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 </w:t>
      </w:r>
      <w:r w:rsidR="001A1617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>29</w:t>
      </w:r>
      <w:r w:rsidR="001A1617" w:rsidRPr="00C41096">
        <w:rPr>
          <w:rFonts w:ascii="Times New Roman" w:hAnsi="Times New Roman" w:cs="Times New Roman"/>
          <w:color w:val="000000"/>
          <w:sz w:val="27"/>
          <w:szCs w:val="27"/>
        </w:rPr>
        <w:t>.0</w:t>
      </w:r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A1617" w:rsidRPr="00C41096">
        <w:rPr>
          <w:rFonts w:ascii="Times New Roman" w:hAnsi="Times New Roman" w:cs="Times New Roman"/>
          <w:color w:val="000000"/>
          <w:sz w:val="27"/>
          <w:szCs w:val="27"/>
        </w:rPr>
        <w:t>.20</w:t>
      </w:r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года № 1 в размере</w:t>
      </w:r>
      <w:r w:rsidR="001A1617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    182 085,</w:t>
      </w:r>
      <w:r w:rsidR="00D61066" w:rsidRPr="00C41096">
        <w:rPr>
          <w:rFonts w:ascii="Times New Roman" w:hAnsi="Times New Roman" w:cs="Times New Roman"/>
          <w:color w:val="000000"/>
          <w:sz w:val="27"/>
          <w:szCs w:val="27"/>
        </w:rPr>
        <w:t>91</w:t>
      </w:r>
      <w:r w:rsidR="001A1617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рублей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22.03.2021 года № 2 в размере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272 117,35 рублей;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26.04.2021 года № 3 в размере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273 186,80 рублей;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25.05.2021 года № 6 в размере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     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182 394,15 рублей;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23.06.2021 года № 7 в размере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93 026,04 рублей;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27.07.2021 года № 8 в размере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100 000,00 рублей;</w:t>
      </w:r>
    </w:p>
    <w:p w:rsidR="00CC52A6" w:rsidRPr="00C41096" w:rsidRDefault="00F352E2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lastRenderedPageBreak/>
        <w:t>выполнением работ, оказанием услу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г от 30.07.2021 года № 9 в размере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206 899,69 рублей;</w:t>
      </w:r>
    </w:p>
    <w:p w:rsidR="00CC52A6" w:rsidRDefault="00F352E2" w:rsidP="00F352E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соглашение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о предоставлении субсидии муниципальному унитарному предприятию «По благоустройству территории </w:t>
      </w:r>
      <w:proofErr w:type="spellStart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от 06.10.2021 года № 10 в размере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448937</w:t>
      </w:r>
      <w:r w:rsidR="00CC52A6" w:rsidRPr="00C41096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73</w:t>
      </w:r>
      <w:r w:rsidR="002B53DE">
        <w:rPr>
          <w:rFonts w:ascii="Times New Roman" w:hAnsi="Times New Roman" w:cs="Times New Roman"/>
          <w:color w:val="000000"/>
          <w:sz w:val="27"/>
          <w:szCs w:val="27"/>
        </w:rPr>
        <w:t xml:space="preserve"> рублей. Дополнительным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 соглашение</w:t>
      </w:r>
      <w:r w:rsidR="002B53DE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7E14D1">
        <w:rPr>
          <w:rFonts w:ascii="Times New Roman" w:hAnsi="Times New Roman" w:cs="Times New Roman"/>
          <w:color w:val="000000"/>
          <w:sz w:val="27"/>
          <w:szCs w:val="27"/>
        </w:rPr>
        <w:t xml:space="preserve"> от 07.10.2021 года</w:t>
      </w:r>
      <w:r w:rsidR="00EB6CD8">
        <w:rPr>
          <w:rFonts w:ascii="Times New Roman" w:hAnsi="Times New Roman" w:cs="Times New Roman"/>
          <w:color w:val="000000"/>
          <w:sz w:val="27"/>
          <w:szCs w:val="27"/>
        </w:rPr>
        <w:t xml:space="preserve"> к соглашению о предоставлении субсидии муниципальному унитарному предприятию «По благоустройству территории </w:t>
      </w:r>
      <w:proofErr w:type="spellStart"/>
      <w:r w:rsidR="00EB6CD8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EB6CD8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в целях финансового обеспечения (возмещения) части затрат в связи с выполнением работ, оказанием услуг от 06.10.2021г. №10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2B53DE">
        <w:rPr>
          <w:rFonts w:ascii="Times New Roman" w:hAnsi="Times New Roman" w:cs="Times New Roman"/>
          <w:color w:val="000000"/>
          <w:sz w:val="27"/>
          <w:szCs w:val="27"/>
        </w:rPr>
        <w:t xml:space="preserve">установлена сумма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субсидии </w:t>
      </w:r>
      <w:r w:rsidR="00EB6CD8">
        <w:rPr>
          <w:rFonts w:ascii="Times New Roman" w:hAnsi="Times New Roman" w:cs="Times New Roman"/>
          <w:color w:val="000000"/>
          <w:sz w:val="27"/>
          <w:szCs w:val="27"/>
        </w:rPr>
        <w:t>290 780,00 рублей.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Перечисление денежных средств</w:t>
      </w:r>
      <w:r w:rsidR="00A763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</w:t>
      </w:r>
      <w:r w:rsidR="00A76390">
        <w:rPr>
          <w:rFonts w:ascii="Times New Roman" w:eastAsia="Times New Roman" w:hAnsi="Times New Roman" w:cs="Times New Roman"/>
          <w:color w:val="000000"/>
          <w:sz w:val="27"/>
          <w:szCs w:val="27"/>
        </w:rPr>
        <w:t>ям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подтверждаются платежными поручениями: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29.01.2021 года № 1 - платежное поручение от        29.01.2021 года № 594187 на сумму 182 085,91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22.03.2021 года № 2 - платежное поручение от        25.03.2021 года № 663162 на сумму 272 117,35 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26.04.2021 года № 3 - платежное поручение от        27.04.2021 года № 472577 на сумму 273 186,80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25.05.2021 года № 6 - платежное поручение от       26.05.2021 года № 147821 на сумму 182 394,15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23.06.2021 года № 7 - платежное поручение от        23.06.2021 года № 558099 на сумму 93 026,04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соглашение от 27.07.2021 года № 8 - платежное поручение от        27.07.2021 года № 298872 на сумму 100 000,00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 соглашение от 30.07.2021 года № 9 - платежное поручение от       02.08.2021 года № 581086 на сумму 206 899,69 рублей;</w:t>
      </w:r>
    </w:p>
    <w:p w:rsidR="00A250FA" w:rsidRPr="00A250FA" w:rsidRDefault="00A250FA" w:rsidP="00A250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0FA">
        <w:rPr>
          <w:rFonts w:ascii="Times New Roman" w:eastAsia="Times New Roman" w:hAnsi="Times New Roman" w:cs="Times New Roman"/>
          <w:color w:val="000000"/>
          <w:sz w:val="27"/>
          <w:szCs w:val="27"/>
        </w:rPr>
        <w:t>- соглашение от 06.10.2021 года № 10 - платежное поручение от      07.10.2021 года № 383809 на сумму 290 780,00 рублей;</w:t>
      </w:r>
    </w:p>
    <w:p w:rsidR="006E3926" w:rsidRDefault="006E3926" w:rsidP="00CC52A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Полученные денежные средства</w:t>
      </w:r>
      <w:r w:rsidR="00A250FA">
        <w:rPr>
          <w:rFonts w:ascii="Times New Roman" w:hAnsi="Times New Roman" w:cs="Times New Roman"/>
          <w:color w:val="000000"/>
          <w:sz w:val="27"/>
          <w:szCs w:val="27"/>
        </w:rPr>
        <w:t xml:space="preserve"> были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направлены 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унитарн</w:t>
      </w:r>
      <w:r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7"/>
          <w:szCs w:val="27"/>
        </w:rPr>
        <w:t>ем</w:t>
      </w:r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«По благоустройству территории </w:t>
      </w:r>
      <w:proofErr w:type="spellStart"/>
      <w:r w:rsidRPr="00C41096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 w:rsidR="00A763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погашение кредиторской задолженности </w:t>
      </w:r>
      <w:r w:rsidR="00A250FA">
        <w:rPr>
          <w:rFonts w:ascii="Times New Roman" w:hAnsi="Times New Roman" w:cs="Times New Roman"/>
          <w:color w:val="000000"/>
          <w:sz w:val="27"/>
          <w:szCs w:val="27"/>
        </w:rPr>
        <w:t>перед ПАО «ТНС «</w:t>
      </w:r>
      <w:proofErr w:type="spellStart"/>
      <w:r w:rsidR="00A250FA">
        <w:rPr>
          <w:rFonts w:ascii="Times New Roman" w:hAnsi="Times New Roman" w:cs="Times New Roman"/>
          <w:color w:val="000000"/>
          <w:sz w:val="27"/>
          <w:szCs w:val="27"/>
        </w:rPr>
        <w:t>Энерго</w:t>
      </w:r>
      <w:proofErr w:type="spellEnd"/>
      <w:r w:rsidR="00A250FA">
        <w:rPr>
          <w:rFonts w:ascii="Times New Roman" w:hAnsi="Times New Roman" w:cs="Times New Roman"/>
          <w:color w:val="000000"/>
          <w:sz w:val="27"/>
          <w:szCs w:val="27"/>
        </w:rPr>
        <w:t xml:space="preserve"> Кубань»:</w:t>
      </w:r>
    </w:p>
    <w:p w:rsidR="00C86110" w:rsidRPr="00C41096" w:rsidRDefault="000C606B" w:rsidP="000C606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29.01.2021 года № 135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182 085,91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р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ублей;</w:t>
      </w:r>
    </w:p>
    <w:p w:rsidR="00C86110" w:rsidRPr="00C41096" w:rsidRDefault="000C606B" w:rsidP="00993E45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25.03.2021 года № 157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272 117,35 рублей;</w:t>
      </w:r>
    </w:p>
    <w:p w:rsidR="00C86110" w:rsidRPr="00C41096" w:rsidRDefault="000C606B" w:rsidP="00993E45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27.04.2021 года № 171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273 186,80 рублей;</w:t>
      </w:r>
    </w:p>
    <w:p w:rsidR="00C86110" w:rsidRPr="00C41096" w:rsidRDefault="000C606B" w:rsidP="00993E45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26.05.2021 года № 184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182 394,15 рублей;</w:t>
      </w:r>
    </w:p>
    <w:p w:rsidR="00C86110" w:rsidRPr="00C41096" w:rsidRDefault="000C606B" w:rsidP="000C606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100863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.06.2021 года № 196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93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026,04 рублей;</w:t>
      </w:r>
    </w:p>
    <w:p w:rsidR="00C86110" w:rsidRPr="00C41096" w:rsidRDefault="000C606B" w:rsidP="000C606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FD12BD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.07.2021 года</w:t>
      </w:r>
      <w:r w:rsidR="00FD12BD">
        <w:rPr>
          <w:rFonts w:ascii="Times New Roman" w:hAnsi="Times New Roman" w:cs="Times New Roman"/>
          <w:color w:val="000000"/>
          <w:sz w:val="27"/>
          <w:szCs w:val="27"/>
        </w:rPr>
        <w:t xml:space="preserve"> № 210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сумму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 xml:space="preserve">100 000,00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рублей;</w:t>
      </w:r>
    </w:p>
    <w:p w:rsidR="00C86110" w:rsidRPr="00C41096" w:rsidRDefault="000C606B" w:rsidP="00993E45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FD12BD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.08.2021 года № </w:t>
      </w:r>
      <w:r w:rsidR="00FD12BD">
        <w:rPr>
          <w:rFonts w:ascii="Times New Roman" w:hAnsi="Times New Roman" w:cs="Times New Roman"/>
          <w:color w:val="000000"/>
          <w:sz w:val="27"/>
          <w:szCs w:val="27"/>
        </w:rPr>
        <w:t>216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206 899,69 рублей;</w:t>
      </w:r>
    </w:p>
    <w:p w:rsidR="00C86110" w:rsidRDefault="000C606B" w:rsidP="00993E45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платежное поручение от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07.10.2021 года № </w:t>
      </w:r>
      <w:r w:rsidR="00FD12BD">
        <w:rPr>
          <w:rFonts w:ascii="Times New Roman" w:hAnsi="Times New Roman" w:cs="Times New Roman"/>
          <w:color w:val="000000"/>
          <w:sz w:val="27"/>
          <w:szCs w:val="27"/>
        </w:rPr>
        <w:t>254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 xml:space="preserve"> на сумму</w:t>
      </w:r>
      <w:r w:rsidR="00CF7F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="00C86110" w:rsidRPr="00C41096">
        <w:rPr>
          <w:rFonts w:ascii="Times New Roman" w:hAnsi="Times New Roman" w:cs="Times New Roman"/>
          <w:color w:val="000000"/>
          <w:sz w:val="27"/>
          <w:szCs w:val="27"/>
        </w:rPr>
        <w:t>290 780,00 рублей;</w:t>
      </w:r>
    </w:p>
    <w:p w:rsidR="006614C2" w:rsidRPr="00641809" w:rsidRDefault="00730F8C" w:rsidP="006614C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Между администрацией муниципального образования Тбилисский район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 администрацией </w:t>
      </w:r>
      <w:proofErr w:type="spellStart"/>
      <w:r w:rsidR="004C57FD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был заключен договор от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1 года №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1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«О предоставлении </w:t>
      </w:r>
      <w:proofErr w:type="spellStart"/>
      <w:r w:rsidR="004C57FD">
        <w:rPr>
          <w:rFonts w:ascii="Times New Roman" w:hAnsi="Times New Roman" w:cs="Times New Roman"/>
          <w:color w:val="000000"/>
          <w:sz w:val="27"/>
          <w:szCs w:val="27"/>
        </w:rPr>
        <w:t>Нововладимировскому</w:t>
      </w:r>
      <w:proofErr w:type="spellEnd"/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 Перечисление кредитных средств </w:t>
      </w:r>
      <w:r w:rsidR="006614C2" w:rsidRPr="00C8611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по договору </w:t>
      </w:r>
      <w:r w:rsidR="006614C2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="006614C2" w:rsidRPr="00641809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6614C2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1 года № 1 «О предоставлении </w:t>
      </w:r>
      <w:proofErr w:type="spellStart"/>
      <w:r w:rsidR="006614C2">
        <w:rPr>
          <w:rFonts w:ascii="Times New Roman" w:hAnsi="Times New Roman" w:cs="Times New Roman"/>
          <w:color w:val="000000"/>
          <w:sz w:val="27"/>
          <w:szCs w:val="27"/>
        </w:rPr>
        <w:t>Нововладимировскому</w:t>
      </w:r>
      <w:proofErr w:type="spellEnd"/>
      <w:r w:rsidR="006614C2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, в размере 1000,00 тыс. рублей, подтверждается платежным поручением  № 836629 от 18.10.2021 года.</w:t>
      </w:r>
    </w:p>
    <w:p w:rsidR="00BA7A5F" w:rsidRPr="00641809" w:rsidRDefault="00730F8C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Согласно пункт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1.2 договора бюджетный кредит был предоставлен на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частичное покрытие дефицита бюджета </w:t>
      </w:r>
      <w:proofErr w:type="spellStart"/>
      <w:r w:rsid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поселения, с направлением указанных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сре</w:t>
      </w:r>
      <w:proofErr w:type="gramStart"/>
      <w:r w:rsidRPr="00641809">
        <w:rPr>
          <w:rFonts w:ascii="Times New Roman" w:hAnsi="Times New Roman" w:cs="Times New Roman"/>
          <w:color w:val="000000"/>
          <w:sz w:val="27"/>
          <w:szCs w:val="27"/>
        </w:rPr>
        <w:t>дств дл</w:t>
      </w:r>
      <w:proofErr w:type="gramEnd"/>
      <w:r w:rsidRPr="00641809">
        <w:rPr>
          <w:rFonts w:ascii="Times New Roman" w:hAnsi="Times New Roman" w:cs="Times New Roman"/>
          <w:color w:val="000000"/>
          <w:sz w:val="27"/>
          <w:szCs w:val="27"/>
        </w:rPr>
        <w:t>я финансирования расходов, предусмотренных в бюджете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поселения.</w:t>
      </w:r>
    </w:p>
    <w:p w:rsidR="00BA7A5F" w:rsidRDefault="00730F8C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Согласно пункт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1A4C5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договора за пользование бюджетным кредитом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администрация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 должна 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перечислять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 xml:space="preserve">плату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в размере </w:t>
      </w:r>
      <w:r w:rsidR="004228B1" w:rsidRPr="00641809">
        <w:rPr>
          <w:rFonts w:ascii="Times New Roman" w:hAnsi="Times New Roman" w:cs="Times New Roman"/>
          <w:color w:val="000000"/>
          <w:sz w:val="27"/>
          <w:szCs w:val="27"/>
        </w:rPr>
        <w:t>0,1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% </w:t>
      </w:r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>годовых</w:t>
      </w:r>
      <w:proofErr w:type="gramEnd"/>
      <w:r w:rsidR="00BA7A5F" w:rsidRPr="0064180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A09A2" w:rsidRDefault="00981B20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Согласно пункт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2.8. п</w:t>
      </w:r>
      <w:r w:rsidR="006A09A2">
        <w:rPr>
          <w:rFonts w:ascii="Times New Roman" w:hAnsi="Times New Roman" w:cs="Times New Roman"/>
          <w:color w:val="000000"/>
          <w:sz w:val="27"/>
          <w:szCs w:val="27"/>
        </w:rPr>
        <w:t>еречисление платы за пользование бюджетным кредитом, а также пени за несвоевременный возврат бюджетного кредита и пени за несвоевре</w:t>
      </w:r>
      <w:r>
        <w:rPr>
          <w:rFonts w:ascii="Times New Roman" w:hAnsi="Times New Roman" w:cs="Times New Roman"/>
          <w:color w:val="000000"/>
          <w:sz w:val="27"/>
          <w:szCs w:val="27"/>
        </w:rPr>
        <w:t>менное перечисление платы за пользов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ание бюджетным кредитом уплачиваю</w:t>
      </w:r>
      <w:r w:rsidR="00836F8D">
        <w:rPr>
          <w:rFonts w:ascii="Times New Roman" w:hAnsi="Times New Roman" w:cs="Times New Roman"/>
          <w:color w:val="000000"/>
          <w:sz w:val="27"/>
          <w:szCs w:val="27"/>
        </w:rPr>
        <w:t>т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>ся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ежеквартально не позднее 10 числа месяца, следующего за отчетным, исходя из фактического количества календарных дней </w:t>
      </w:r>
      <w:r w:rsidR="00A250FA">
        <w:rPr>
          <w:rFonts w:ascii="Times New Roman" w:hAnsi="Times New Roman" w:cs="Times New Roman"/>
          <w:color w:val="000000"/>
          <w:sz w:val="27"/>
          <w:szCs w:val="27"/>
        </w:rPr>
        <w:t>пользования бюджетным кредитом</w:t>
      </w:r>
      <w:r w:rsidR="006513B1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="006513B1">
        <w:rPr>
          <w:rFonts w:ascii="Times New Roman" w:hAnsi="Times New Roman" w:cs="Times New Roman"/>
          <w:color w:val="000000"/>
          <w:sz w:val="27"/>
          <w:szCs w:val="27"/>
        </w:rPr>
        <w:t xml:space="preserve"> С</w:t>
      </w:r>
      <w:r>
        <w:rPr>
          <w:rFonts w:ascii="Times New Roman" w:hAnsi="Times New Roman" w:cs="Times New Roman"/>
          <w:color w:val="000000"/>
          <w:sz w:val="27"/>
          <w:szCs w:val="27"/>
        </w:rPr>
        <w:t>рок оплаты</w:t>
      </w:r>
      <w:r w:rsidR="006513B1" w:rsidRPr="006513B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513B1">
        <w:rPr>
          <w:rFonts w:ascii="Times New Roman" w:hAnsi="Times New Roman" w:cs="Times New Roman"/>
          <w:color w:val="000000"/>
          <w:sz w:val="27"/>
          <w:szCs w:val="27"/>
        </w:rPr>
        <w:t xml:space="preserve">по договору </w:t>
      </w:r>
      <w:r w:rsidR="006513B1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6513B1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="006513B1" w:rsidRPr="00641809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6513B1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6513B1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1 года № 1 «О предоставлении </w:t>
      </w:r>
      <w:proofErr w:type="spellStart"/>
      <w:r w:rsidR="006513B1">
        <w:rPr>
          <w:rFonts w:ascii="Times New Roman" w:hAnsi="Times New Roman" w:cs="Times New Roman"/>
          <w:color w:val="000000"/>
          <w:sz w:val="27"/>
          <w:szCs w:val="27"/>
        </w:rPr>
        <w:t>Нововладимировскому</w:t>
      </w:r>
      <w:proofErr w:type="spellEnd"/>
      <w:r w:rsidR="006513B1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 наступил.</w:t>
      </w:r>
    </w:p>
    <w:p w:rsidR="00552940" w:rsidRDefault="00552940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52940" w:rsidRDefault="00552940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52940" w:rsidRDefault="00552940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9543B9" w:rsidRPr="00641809" w:rsidRDefault="009543B9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Выводы:</w:t>
      </w:r>
    </w:p>
    <w:p w:rsidR="009543B9" w:rsidRPr="00972E3B" w:rsidRDefault="009543B9" w:rsidP="006513B1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proofErr w:type="gramStart"/>
      <w:r w:rsidRPr="00972E3B">
        <w:rPr>
          <w:rFonts w:ascii="Times New Roman" w:hAnsi="Times New Roman" w:cs="Times New Roman"/>
          <w:color w:val="000000"/>
          <w:sz w:val="27"/>
          <w:szCs w:val="27"/>
        </w:rPr>
        <w:t>Бюджетный кредит, выделенный из бюджета муниципального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образования Тбилисский район бюджету </w:t>
      </w:r>
      <w:proofErr w:type="spellStart"/>
      <w:r w:rsidR="006A09A2" w:rsidRP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6A09A2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>сельского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поселения в сумме </w:t>
      </w:r>
      <w:r w:rsidR="006A09A2" w:rsidRPr="00972E3B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641809" w:rsidRPr="00972E3B">
        <w:rPr>
          <w:rFonts w:ascii="Times New Roman" w:hAnsi="Times New Roman" w:cs="Times New Roman"/>
          <w:color w:val="000000"/>
          <w:sz w:val="27"/>
          <w:szCs w:val="27"/>
        </w:rPr>
        <w:t>000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,0 </w:t>
      </w:r>
      <w:r w:rsidR="006A09A2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тыс. рублей по договору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от 7 октября 2021 года № 1 «О предоставлении </w:t>
      </w:r>
      <w:proofErr w:type="spellStart"/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Нововладимировскому</w:t>
      </w:r>
      <w:proofErr w:type="spellEnd"/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 w:rsidR="004C33AC" w:rsidRPr="00972E3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был использован </w:t>
      </w:r>
      <w:r w:rsidR="00641809" w:rsidRPr="00972E3B">
        <w:rPr>
          <w:rFonts w:ascii="Times New Roman" w:hAnsi="Times New Roman" w:cs="Times New Roman"/>
          <w:color w:val="000000"/>
          <w:sz w:val="27"/>
          <w:szCs w:val="27"/>
        </w:rPr>
        <w:t>для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частичного покрытия дефицита бюджета образовавшегося в результате </w:t>
      </w:r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>предоставления субсидий муниципальному унитарному</w:t>
      </w:r>
      <w:proofErr w:type="gramEnd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>предприятию «По благоустройству территории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поселения», на возмещение фактически понесенных затрат на электроэнергию в связи с оказанием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>муниципальному унитарному предприятию</w:t>
      </w:r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«По благоустройству территории </w:t>
      </w:r>
      <w:proofErr w:type="spellStart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поселения» услуг по холодному водоснабжению на территории </w:t>
      </w:r>
      <w:proofErr w:type="spellStart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>Нововладимировского</w:t>
      </w:r>
      <w:proofErr w:type="spellEnd"/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1A4C50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по соглашениям </w:t>
      </w:r>
      <w:r w:rsidR="0061634C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№ 1 от 29.01.2021 года, № 2 от 22.03.2021 года, </w:t>
      </w:r>
      <w:r w:rsidR="001A4C50" w:rsidRPr="00972E3B">
        <w:rPr>
          <w:rFonts w:ascii="Times New Roman" w:hAnsi="Times New Roman" w:cs="Times New Roman"/>
          <w:color w:val="000000"/>
          <w:sz w:val="27"/>
          <w:szCs w:val="27"/>
        </w:rPr>
        <w:t>№ 3 от</w:t>
      </w:r>
      <w:r w:rsidR="00972E3B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1A4C50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26.04.2021 года, № 6 от 25.05.2021 года, № 7 от 23.06.2021 года</w:t>
      </w:r>
      <w:proofErr w:type="gramEnd"/>
      <w:r w:rsidR="001A4C50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, №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8 от </w:t>
      </w:r>
      <w:r w:rsidR="00CA5BDD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>27.07.2021 года, № 9 от</w:t>
      </w:r>
      <w:r w:rsidR="00836F8D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A4C50" w:rsidRPr="00972E3B">
        <w:rPr>
          <w:rFonts w:ascii="Times New Roman" w:hAnsi="Times New Roman" w:cs="Times New Roman"/>
          <w:color w:val="000000"/>
          <w:sz w:val="27"/>
          <w:szCs w:val="27"/>
        </w:rPr>
        <w:t>30.07.2021 года, № 10 от 06.10.2021 года.</w:t>
      </w:r>
    </w:p>
    <w:p w:rsidR="00FF6DD8" w:rsidRPr="00972E3B" w:rsidRDefault="00FF6DD8" w:rsidP="009543B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2. Нарушений бюджетного законодательства при использовании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br/>
        <w:t>бюджетных кредитов не выявлено.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6513B1" w:rsidRPr="00972E3B" w:rsidRDefault="006513B1" w:rsidP="009543B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По результатам проверки фак</w:t>
      </w:r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ты нецелевого использования сре</w:t>
      </w:r>
      <w:proofErr w:type="gramStart"/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дств пр</w:t>
      </w:r>
      <w:proofErr w:type="gramEnd"/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едоставленных в виде бюджетного кредита не установлены.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8252C" w:rsidRDefault="0028252C" w:rsidP="0061634C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1634C" w:rsidRPr="0061634C" w:rsidRDefault="0061634C" w:rsidP="0061634C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Начальник отдела</w:t>
      </w:r>
    </w:p>
    <w:p w:rsidR="0061634C" w:rsidRPr="0061634C" w:rsidRDefault="0061634C" w:rsidP="0061634C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1634C">
        <w:rPr>
          <w:rFonts w:ascii="Times New Roman" w:hAnsi="Times New Roman" w:cs="Times New Roman"/>
          <w:color w:val="000000"/>
          <w:sz w:val="27"/>
          <w:szCs w:val="27"/>
        </w:rPr>
        <w:t>финансово-бюджетного контроля</w:t>
      </w:r>
    </w:p>
    <w:p w:rsidR="0061634C" w:rsidRPr="0061634C" w:rsidRDefault="0061634C" w:rsidP="0061634C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1634C">
        <w:rPr>
          <w:rFonts w:ascii="Times New Roman" w:hAnsi="Times New Roman" w:cs="Times New Roman"/>
          <w:color w:val="000000"/>
          <w:sz w:val="27"/>
          <w:szCs w:val="27"/>
        </w:rPr>
        <w:t>финансового управления                                           ____________ Ю.А. Кольцова</w:t>
      </w:r>
    </w:p>
    <w:p w:rsidR="009449D2" w:rsidRPr="00641809" w:rsidRDefault="009449D2" w:rsidP="006050DC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449D2" w:rsidRPr="00641809" w:rsidRDefault="00C33DFF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Главный специалист</w:t>
      </w:r>
      <w:r w:rsidR="009449D2" w:rsidRPr="00641809">
        <w:rPr>
          <w:sz w:val="27"/>
          <w:szCs w:val="27"/>
        </w:rPr>
        <w:t xml:space="preserve"> отдела</w:t>
      </w:r>
    </w:p>
    <w:p w:rsidR="009449D2" w:rsidRPr="00641809" w:rsidRDefault="009449D2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  <w:r w:rsidRPr="00641809">
        <w:rPr>
          <w:sz w:val="27"/>
          <w:szCs w:val="27"/>
        </w:rPr>
        <w:t>финансово-бюджетного контроля</w:t>
      </w:r>
    </w:p>
    <w:p w:rsidR="009449D2" w:rsidRPr="00641809" w:rsidRDefault="009449D2" w:rsidP="009449D2">
      <w:pPr>
        <w:pStyle w:val="ad"/>
        <w:spacing w:after="0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sz w:val="27"/>
          <w:szCs w:val="27"/>
        </w:rPr>
        <w:t xml:space="preserve">финансового управления                                           ____________ </w:t>
      </w:r>
      <w:r w:rsidR="00C33DFF">
        <w:rPr>
          <w:rFonts w:ascii="Times New Roman" w:hAnsi="Times New Roman" w:cs="Times New Roman"/>
          <w:sz w:val="27"/>
          <w:szCs w:val="27"/>
        </w:rPr>
        <w:t xml:space="preserve">Т.Г. Андреева </w:t>
      </w:r>
    </w:p>
    <w:p w:rsidR="0028252C" w:rsidRDefault="0028252C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7119A" w:rsidRPr="00641809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Акт получил:</w:t>
      </w:r>
    </w:p>
    <w:p w:rsidR="00EE198B" w:rsidRDefault="00EE198B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7119A" w:rsidRPr="00641809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_______________ _______________ ________________________________</w:t>
      </w:r>
    </w:p>
    <w:p w:rsidR="0067119A" w:rsidRPr="00641809" w:rsidRDefault="0067119A" w:rsidP="0067119A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(дата) </w:t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(подпись)                </w:t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(ФИО)</w:t>
      </w:r>
    </w:p>
    <w:p w:rsidR="00797AC2" w:rsidRPr="00641809" w:rsidRDefault="00797AC2" w:rsidP="00797A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797AC2" w:rsidRPr="00641809" w:rsidSect="00332556">
      <w:pgSz w:w="11906" w:h="16838"/>
      <w:pgMar w:top="1134" w:right="567" w:bottom="1134" w:left="170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FF" w:rsidRDefault="00E938FF" w:rsidP="009C4190">
      <w:pPr>
        <w:spacing w:after="0" w:line="240" w:lineRule="auto"/>
      </w:pPr>
      <w:r>
        <w:separator/>
      </w:r>
    </w:p>
  </w:endnote>
  <w:endnote w:type="continuationSeparator" w:id="0">
    <w:p w:rsidR="00E938FF" w:rsidRDefault="00E938FF" w:rsidP="009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FF" w:rsidRDefault="00E938FF" w:rsidP="009C4190">
      <w:pPr>
        <w:spacing w:after="0" w:line="240" w:lineRule="auto"/>
      </w:pPr>
      <w:r>
        <w:separator/>
      </w:r>
    </w:p>
  </w:footnote>
  <w:footnote w:type="continuationSeparator" w:id="0">
    <w:p w:rsidR="00E938FF" w:rsidRDefault="00E938FF" w:rsidP="009C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AD9"/>
    <w:multiLevelType w:val="hybridMultilevel"/>
    <w:tmpl w:val="EFEE32D6"/>
    <w:lvl w:ilvl="0" w:tplc="D8AC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7470F"/>
    <w:multiLevelType w:val="hybridMultilevel"/>
    <w:tmpl w:val="864C8A86"/>
    <w:lvl w:ilvl="0" w:tplc="10DC40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943FDB"/>
    <w:multiLevelType w:val="hybridMultilevel"/>
    <w:tmpl w:val="A620C84A"/>
    <w:lvl w:ilvl="0" w:tplc="8FD68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20F62"/>
    <w:multiLevelType w:val="hybridMultilevel"/>
    <w:tmpl w:val="EC3C4C58"/>
    <w:lvl w:ilvl="0" w:tplc="82E8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7C"/>
    <w:rsid w:val="00002323"/>
    <w:rsid w:val="000043A4"/>
    <w:rsid w:val="00004DF2"/>
    <w:rsid w:val="00005AE9"/>
    <w:rsid w:val="0000736A"/>
    <w:rsid w:val="00007442"/>
    <w:rsid w:val="00011433"/>
    <w:rsid w:val="00012612"/>
    <w:rsid w:val="00015052"/>
    <w:rsid w:val="000209FA"/>
    <w:rsid w:val="00020A89"/>
    <w:rsid w:val="00020DA5"/>
    <w:rsid w:val="000223E3"/>
    <w:rsid w:val="00024CD2"/>
    <w:rsid w:val="0002628C"/>
    <w:rsid w:val="0002641E"/>
    <w:rsid w:val="00027971"/>
    <w:rsid w:val="00034B23"/>
    <w:rsid w:val="00035372"/>
    <w:rsid w:val="00036664"/>
    <w:rsid w:val="0003734A"/>
    <w:rsid w:val="00037E33"/>
    <w:rsid w:val="00041FFB"/>
    <w:rsid w:val="000526C7"/>
    <w:rsid w:val="0005321F"/>
    <w:rsid w:val="00053C29"/>
    <w:rsid w:val="00054E90"/>
    <w:rsid w:val="00054FE5"/>
    <w:rsid w:val="00055841"/>
    <w:rsid w:val="00055FAF"/>
    <w:rsid w:val="000605CE"/>
    <w:rsid w:val="00064974"/>
    <w:rsid w:val="00064B85"/>
    <w:rsid w:val="000654A5"/>
    <w:rsid w:val="000700B5"/>
    <w:rsid w:val="00074DB1"/>
    <w:rsid w:val="0007792B"/>
    <w:rsid w:val="00080B89"/>
    <w:rsid w:val="00082428"/>
    <w:rsid w:val="0009211E"/>
    <w:rsid w:val="00093397"/>
    <w:rsid w:val="00094A9D"/>
    <w:rsid w:val="00094E64"/>
    <w:rsid w:val="00096408"/>
    <w:rsid w:val="00096AC0"/>
    <w:rsid w:val="00096CAA"/>
    <w:rsid w:val="0009732F"/>
    <w:rsid w:val="000A0B9A"/>
    <w:rsid w:val="000A3EEE"/>
    <w:rsid w:val="000A517C"/>
    <w:rsid w:val="000A62D3"/>
    <w:rsid w:val="000A70AD"/>
    <w:rsid w:val="000B09ED"/>
    <w:rsid w:val="000B3CF8"/>
    <w:rsid w:val="000B4706"/>
    <w:rsid w:val="000B595C"/>
    <w:rsid w:val="000B777A"/>
    <w:rsid w:val="000C0AED"/>
    <w:rsid w:val="000C2CFB"/>
    <w:rsid w:val="000C606B"/>
    <w:rsid w:val="000C6A1D"/>
    <w:rsid w:val="000C70CE"/>
    <w:rsid w:val="000C74AE"/>
    <w:rsid w:val="000D3726"/>
    <w:rsid w:val="000D72E5"/>
    <w:rsid w:val="000E0877"/>
    <w:rsid w:val="000E45EC"/>
    <w:rsid w:val="000E46A0"/>
    <w:rsid w:val="000E6A7A"/>
    <w:rsid w:val="000F17C8"/>
    <w:rsid w:val="000F1DB4"/>
    <w:rsid w:val="000F3C44"/>
    <w:rsid w:val="000F4364"/>
    <w:rsid w:val="000F4684"/>
    <w:rsid w:val="000F6C17"/>
    <w:rsid w:val="001002C0"/>
    <w:rsid w:val="00100863"/>
    <w:rsid w:val="0010184B"/>
    <w:rsid w:val="00101C52"/>
    <w:rsid w:val="0010408A"/>
    <w:rsid w:val="001047D3"/>
    <w:rsid w:val="0010538B"/>
    <w:rsid w:val="00105930"/>
    <w:rsid w:val="00105D80"/>
    <w:rsid w:val="001074E5"/>
    <w:rsid w:val="00112E2C"/>
    <w:rsid w:val="00114D87"/>
    <w:rsid w:val="00116B53"/>
    <w:rsid w:val="00120189"/>
    <w:rsid w:val="00120AFD"/>
    <w:rsid w:val="0012239A"/>
    <w:rsid w:val="00125A05"/>
    <w:rsid w:val="00125B45"/>
    <w:rsid w:val="00125E23"/>
    <w:rsid w:val="001260F1"/>
    <w:rsid w:val="0012736C"/>
    <w:rsid w:val="001306AE"/>
    <w:rsid w:val="00130994"/>
    <w:rsid w:val="0013173C"/>
    <w:rsid w:val="00133119"/>
    <w:rsid w:val="001339D2"/>
    <w:rsid w:val="00133FBF"/>
    <w:rsid w:val="00135E57"/>
    <w:rsid w:val="00141249"/>
    <w:rsid w:val="00141673"/>
    <w:rsid w:val="00141C74"/>
    <w:rsid w:val="00142026"/>
    <w:rsid w:val="001426C2"/>
    <w:rsid w:val="00142A1F"/>
    <w:rsid w:val="00144208"/>
    <w:rsid w:val="00144EE4"/>
    <w:rsid w:val="001465B1"/>
    <w:rsid w:val="00147056"/>
    <w:rsid w:val="00151402"/>
    <w:rsid w:val="0016066F"/>
    <w:rsid w:val="00160986"/>
    <w:rsid w:val="00162763"/>
    <w:rsid w:val="00164A05"/>
    <w:rsid w:val="001651B7"/>
    <w:rsid w:val="00166A8C"/>
    <w:rsid w:val="00167B50"/>
    <w:rsid w:val="00182620"/>
    <w:rsid w:val="00182F2E"/>
    <w:rsid w:val="001863AC"/>
    <w:rsid w:val="001868FF"/>
    <w:rsid w:val="001937EF"/>
    <w:rsid w:val="001938EA"/>
    <w:rsid w:val="001952F7"/>
    <w:rsid w:val="00197437"/>
    <w:rsid w:val="001974D6"/>
    <w:rsid w:val="00197B7A"/>
    <w:rsid w:val="001A0026"/>
    <w:rsid w:val="001A1617"/>
    <w:rsid w:val="001A2202"/>
    <w:rsid w:val="001A42E6"/>
    <w:rsid w:val="001A4C50"/>
    <w:rsid w:val="001B2F6B"/>
    <w:rsid w:val="001B45C0"/>
    <w:rsid w:val="001B52F1"/>
    <w:rsid w:val="001B5AEA"/>
    <w:rsid w:val="001C154B"/>
    <w:rsid w:val="001C2A5A"/>
    <w:rsid w:val="001C59D8"/>
    <w:rsid w:val="001C71FC"/>
    <w:rsid w:val="001D24DB"/>
    <w:rsid w:val="001E2244"/>
    <w:rsid w:val="001E305F"/>
    <w:rsid w:val="001E610D"/>
    <w:rsid w:val="001E79E2"/>
    <w:rsid w:val="001F2B2C"/>
    <w:rsid w:val="001F2F89"/>
    <w:rsid w:val="001F3630"/>
    <w:rsid w:val="001F4410"/>
    <w:rsid w:val="001F44BC"/>
    <w:rsid w:val="001F487D"/>
    <w:rsid w:val="001F560E"/>
    <w:rsid w:val="001F56CC"/>
    <w:rsid w:val="001F585C"/>
    <w:rsid w:val="001F58B2"/>
    <w:rsid w:val="001F7F36"/>
    <w:rsid w:val="0020016E"/>
    <w:rsid w:val="00201537"/>
    <w:rsid w:val="002022C2"/>
    <w:rsid w:val="00203B0D"/>
    <w:rsid w:val="00203D1E"/>
    <w:rsid w:val="002129C1"/>
    <w:rsid w:val="002131F0"/>
    <w:rsid w:val="00213E63"/>
    <w:rsid w:val="00217102"/>
    <w:rsid w:val="002213EB"/>
    <w:rsid w:val="002216C0"/>
    <w:rsid w:val="00230D9A"/>
    <w:rsid w:val="00230F74"/>
    <w:rsid w:val="00235654"/>
    <w:rsid w:val="00235984"/>
    <w:rsid w:val="00236AED"/>
    <w:rsid w:val="002379A2"/>
    <w:rsid w:val="00240208"/>
    <w:rsid w:val="00241373"/>
    <w:rsid w:val="002477DE"/>
    <w:rsid w:val="002520C1"/>
    <w:rsid w:val="0025318B"/>
    <w:rsid w:val="00255DC7"/>
    <w:rsid w:val="00260991"/>
    <w:rsid w:val="00261A5E"/>
    <w:rsid w:val="00265932"/>
    <w:rsid w:val="00267BF9"/>
    <w:rsid w:val="0027061C"/>
    <w:rsid w:val="00271727"/>
    <w:rsid w:val="00274CBF"/>
    <w:rsid w:val="00274CE3"/>
    <w:rsid w:val="00275B71"/>
    <w:rsid w:val="0027772E"/>
    <w:rsid w:val="002814B2"/>
    <w:rsid w:val="00281F84"/>
    <w:rsid w:val="0028252C"/>
    <w:rsid w:val="00287ECB"/>
    <w:rsid w:val="00290A43"/>
    <w:rsid w:val="00291FC6"/>
    <w:rsid w:val="002927A6"/>
    <w:rsid w:val="002945A7"/>
    <w:rsid w:val="00295FBC"/>
    <w:rsid w:val="0029665B"/>
    <w:rsid w:val="00296F0A"/>
    <w:rsid w:val="002A240D"/>
    <w:rsid w:val="002A30EB"/>
    <w:rsid w:val="002A3EF1"/>
    <w:rsid w:val="002A40A5"/>
    <w:rsid w:val="002A43FB"/>
    <w:rsid w:val="002A4A38"/>
    <w:rsid w:val="002B01B2"/>
    <w:rsid w:val="002B53DE"/>
    <w:rsid w:val="002B60D2"/>
    <w:rsid w:val="002B6337"/>
    <w:rsid w:val="002B6746"/>
    <w:rsid w:val="002C1FFE"/>
    <w:rsid w:val="002C5FDD"/>
    <w:rsid w:val="002E0B1D"/>
    <w:rsid w:val="002E3F3F"/>
    <w:rsid w:val="002E4D63"/>
    <w:rsid w:val="002E4E56"/>
    <w:rsid w:val="002E5448"/>
    <w:rsid w:val="002E595C"/>
    <w:rsid w:val="002E7AFD"/>
    <w:rsid w:val="002F2C27"/>
    <w:rsid w:val="002F5967"/>
    <w:rsid w:val="002F639C"/>
    <w:rsid w:val="002F67F4"/>
    <w:rsid w:val="002F6AC2"/>
    <w:rsid w:val="002F7F3E"/>
    <w:rsid w:val="00300939"/>
    <w:rsid w:val="00300F1F"/>
    <w:rsid w:val="00302A49"/>
    <w:rsid w:val="00302F4D"/>
    <w:rsid w:val="0030332C"/>
    <w:rsid w:val="0030391F"/>
    <w:rsid w:val="00303CAC"/>
    <w:rsid w:val="00306D66"/>
    <w:rsid w:val="0030784C"/>
    <w:rsid w:val="00311750"/>
    <w:rsid w:val="0031176A"/>
    <w:rsid w:val="00314BF9"/>
    <w:rsid w:val="00316EC5"/>
    <w:rsid w:val="003201D3"/>
    <w:rsid w:val="00320FE4"/>
    <w:rsid w:val="0032267C"/>
    <w:rsid w:val="00322A4F"/>
    <w:rsid w:val="00324E04"/>
    <w:rsid w:val="00327A63"/>
    <w:rsid w:val="00332556"/>
    <w:rsid w:val="00334983"/>
    <w:rsid w:val="003372FA"/>
    <w:rsid w:val="003410CD"/>
    <w:rsid w:val="00341C47"/>
    <w:rsid w:val="00341DBF"/>
    <w:rsid w:val="00346B29"/>
    <w:rsid w:val="0034785A"/>
    <w:rsid w:val="00350CD0"/>
    <w:rsid w:val="00355085"/>
    <w:rsid w:val="00356E98"/>
    <w:rsid w:val="0036546A"/>
    <w:rsid w:val="0037047D"/>
    <w:rsid w:val="00371A82"/>
    <w:rsid w:val="003725E0"/>
    <w:rsid w:val="0037318C"/>
    <w:rsid w:val="00374649"/>
    <w:rsid w:val="003754A6"/>
    <w:rsid w:val="00380ADC"/>
    <w:rsid w:val="00380EB4"/>
    <w:rsid w:val="0038270B"/>
    <w:rsid w:val="00383619"/>
    <w:rsid w:val="003851BE"/>
    <w:rsid w:val="003859BC"/>
    <w:rsid w:val="00386CCC"/>
    <w:rsid w:val="00387244"/>
    <w:rsid w:val="0039056B"/>
    <w:rsid w:val="003933F0"/>
    <w:rsid w:val="003A05A9"/>
    <w:rsid w:val="003A0F69"/>
    <w:rsid w:val="003A23BB"/>
    <w:rsid w:val="003A2554"/>
    <w:rsid w:val="003A3DC2"/>
    <w:rsid w:val="003A519C"/>
    <w:rsid w:val="003A6957"/>
    <w:rsid w:val="003A74C5"/>
    <w:rsid w:val="003A78EC"/>
    <w:rsid w:val="003B1290"/>
    <w:rsid w:val="003B2686"/>
    <w:rsid w:val="003B483F"/>
    <w:rsid w:val="003B5BC9"/>
    <w:rsid w:val="003C13D1"/>
    <w:rsid w:val="003C381A"/>
    <w:rsid w:val="003C5D11"/>
    <w:rsid w:val="003D3326"/>
    <w:rsid w:val="003D3990"/>
    <w:rsid w:val="003D3A43"/>
    <w:rsid w:val="003D712E"/>
    <w:rsid w:val="003D74A6"/>
    <w:rsid w:val="003D768C"/>
    <w:rsid w:val="003E3894"/>
    <w:rsid w:val="003E6414"/>
    <w:rsid w:val="003E687C"/>
    <w:rsid w:val="003F0F2B"/>
    <w:rsid w:val="003F523E"/>
    <w:rsid w:val="003F6293"/>
    <w:rsid w:val="003F7330"/>
    <w:rsid w:val="00400993"/>
    <w:rsid w:val="00405A11"/>
    <w:rsid w:val="0040612B"/>
    <w:rsid w:val="004063F8"/>
    <w:rsid w:val="004064AB"/>
    <w:rsid w:val="0040764A"/>
    <w:rsid w:val="004138F3"/>
    <w:rsid w:val="0041489B"/>
    <w:rsid w:val="00415A8B"/>
    <w:rsid w:val="004171E4"/>
    <w:rsid w:val="00420535"/>
    <w:rsid w:val="00420F62"/>
    <w:rsid w:val="00421C6E"/>
    <w:rsid w:val="00422694"/>
    <w:rsid w:val="004228B1"/>
    <w:rsid w:val="00423FF4"/>
    <w:rsid w:val="0043060E"/>
    <w:rsid w:val="00430B1A"/>
    <w:rsid w:val="00430EB3"/>
    <w:rsid w:val="004337E5"/>
    <w:rsid w:val="00442DF7"/>
    <w:rsid w:val="00443154"/>
    <w:rsid w:val="0044322D"/>
    <w:rsid w:val="00443645"/>
    <w:rsid w:val="00445DC9"/>
    <w:rsid w:val="00446942"/>
    <w:rsid w:val="00446FC5"/>
    <w:rsid w:val="00447996"/>
    <w:rsid w:val="00451570"/>
    <w:rsid w:val="00452B41"/>
    <w:rsid w:val="00453E80"/>
    <w:rsid w:val="00454067"/>
    <w:rsid w:val="004609AB"/>
    <w:rsid w:val="00461B96"/>
    <w:rsid w:val="004620CE"/>
    <w:rsid w:val="0046467C"/>
    <w:rsid w:val="00466BF0"/>
    <w:rsid w:val="00470E5D"/>
    <w:rsid w:val="00472B9D"/>
    <w:rsid w:val="00473F71"/>
    <w:rsid w:val="00474A0F"/>
    <w:rsid w:val="0047505D"/>
    <w:rsid w:val="00480E3E"/>
    <w:rsid w:val="00482898"/>
    <w:rsid w:val="00485F26"/>
    <w:rsid w:val="0048690F"/>
    <w:rsid w:val="00486ACF"/>
    <w:rsid w:val="0048761D"/>
    <w:rsid w:val="0048778B"/>
    <w:rsid w:val="0049130E"/>
    <w:rsid w:val="00495F2B"/>
    <w:rsid w:val="00496985"/>
    <w:rsid w:val="004969E7"/>
    <w:rsid w:val="004A52C3"/>
    <w:rsid w:val="004B007B"/>
    <w:rsid w:val="004B14B6"/>
    <w:rsid w:val="004B14E2"/>
    <w:rsid w:val="004B4671"/>
    <w:rsid w:val="004B4CF0"/>
    <w:rsid w:val="004B6B17"/>
    <w:rsid w:val="004B7175"/>
    <w:rsid w:val="004B770A"/>
    <w:rsid w:val="004C0568"/>
    <w:rsid w:val="004C093A"/>
    <w:rsid w:val="004C1726"/>
    <w:rsid w:val="004C240F"/>
    <w:rsid w:val="004C33AC"/>
    <w:rsid w:val="004C57FD"/>
    <w:rsid w:val="004C7986"/>
    <w:rsid w:val="004D07A0"/>
    <w:rsid w:val="004D0882"/>
    <w:rsid w:val="004D172E"/>
    <w:rsid w:val="004D396B"/>
    <w:rsid w:val="004E0B37"/>
    <w:rsid w:val="004E1627"/>
    <w:rsid w:val="004E1CF0"/>
    <w:rsid w:val="004E29EA"/>
    <w:rsid w:val="004E43DE"/>
    <w:rsid w:val="004E5CCB"/>
    <w:rsid w:val="004E7229"/>
    <w:rsid w:val="004E7D77"/>
    <w:rsid w:val="004F0C2A"/>
    <w:rsid w:val="004F2A61"/>
    <w:rsid w:val="004F31E5"/>
    <w:rsid w:val="004F3AF7"/>
    <w:rsid w:val="004F4360"/>
    <w:rsid w:val="004F567C"/>
    <w:rsid w:val="004F7E22"/>
    <w:rsid w:val="00500C67"/>
    <w:rsid w:val="00501B58"/>
    <w:rsid w:val="00503CA9"/>
    <w:rsid w:val="00503D2B"/>
    <w:rsid w:val="00504A7E"/>
    <w:rsid w:val="0050575B"/>
    <w:rsid w:val="00507146"/>
    <w:rsid w:val="00507B3E"/>
    <w:rsid w:val="0051221D"/>
    <w:rsid w:val="00512DFD"/>
    <w:rsid w:val="005147BE"/>
    <w:rsid w:val="00515459"/>
    <w:rsid w:val="0051656A"/>
    <w:rsid w:val="00520969"/>
    <w:rsid w:val="00521366"/>
    <w:rsid w:val="00522710"/>
    <w:rsid w:val="00523C60"/>
    <w:rsid w:val="0052633E"/>
    <w:rsid w:val="00526B8F"/>
    <w:rsid w:val="005270B8"/>
    <w:rsid w:val="005348F3"/>
    <w:rsid w:val="00540B33"/>
    <w:rsid w:val="00542648"/>
    <w:rsid w:val="00543937"/>
    <w:rsid w:val="00544075"/>
    <w:rsid w:val="00544F84"/>
    <w:rsid w:val="00545F07"/>
    <w:rsid w:val="00546123"/>
    <w:rsid w:val="005506DC"/>
    <w:rsid w:val="00550E1A"/>
    <w:rsid w:val="00552940"/>
    <w:rsid w:val="0055357F"/>
    <w:rsid w:val="00553897"/>
    <w:rsid w:val="00555677"/>
    <w:rsid w:val="00556A8E"/>
    <w:rsid w:val="0055793E"/>
    <w:rsid w:val="00557E18"/>
    <w:rsid w:val="0056000A"/>
    <w:rsid w:val="005659F7"/>
    <w:rsid w:val="00566F6C"/>
    <w:rsid w:val="00571BCF"/>
    <w:rsid w:val="00572B56"/>
    <w:rsid w:val="00572E77"/>
    <w:rsid w:val="00574D3F"/>
    <w:rsid w:val="00574DBA"/>
    <w:rsid w:val="00576325"/>
    <w:rsid w:val="0058028A"/>
    <w:rsid w:val="00583655"/>
    <w:rsid w:val="00585109"/>
    <w:rsid w:val="005876AF"/>
    <w:rsid w:val="00587A25"/>
    <w:rsid w:val="0059013A"/>
    <w:rsid w:val="0059071B"/>
    <w:rsid w:val="00591BAB"/>
    <w:rsid w:val="00592C7D"/>
    <w:rsid w:val="005948B4"/>
    <w:rsid w:val="005977D6"/>
    <w:rsid w:val="005A0354"/>
    <w:rsid w:val="005A1962"/>
    <w:rsid w:val="005A3207"/>
    <w:rsid w:val="005A3960"/>
    <w:rsid w:val="005A3FA4"/>
    <w:rsid w:val="005A40BF"/>
    <w:rsid w:val="005A45CD"/>
    <w:rsid w:val="005A4BA7"/>
    <w:rsid w:val="005A6C28"/>
    <w:rsid w:val="005B2CC2"/>
    <w:rsid w:val="005B2EDF"/>
    <w:rsid w:val="005B5E50"/>
    <w:rsid w:val="005B75DC"/>
    <w:rsid w:val="005C167B"/>
    <w:rsid w:val="005C22C2"/>
    <w:rsid w:val="005C2946"/>
    <w:rsid w:val="005C3BDA"/>
    <w:rsid w:val="005C5057"/>
    <w:rsid w:val="005C5114"/>
    <w:rsid w:val="005C52FE"/>
    <w:rsid w:val="005C6854"/>
    <w:rsid w:val="005C7485"/>
    <w:rsid w:val="005C7FEE"/>
    <w:rsid w:val="005D036A"/>
    <w:rsid w:val="005D06A1"/>
    <w:rsid w:val="005D08E2"/>
    <w:rsid w:val="005D0BA8"/>
    <w:rsid w:val="005D0CF7"/>
    <w:rsid w:val="005D0EB2"/>
    <w:rsid w:val="005D1882"/>
    <w:rsid w:val="005D25C3"/>
    <w:rsid w:val="005D46DA"/>
    <w:rsid w:val="005D5B12"/>
    <w:rsid w:val="005D5BEA"/>
    <w:rsid w:val="005E0145"/>
    <w:rsid w:val="005E1176"/>
    <w:rsid w:val="005E21DD"/>
    <w:rsid w:val="005E2C86"/>
    <w:rsid w:val="005E6766"/>
    <w:rsid w:val="005E75F2"/>
    <w:rsid w:val="005F0656"/>
    <w:rsid w:val="005F406C"/>
    <w:rsid w:val="005F444B"/>
    <w:rsid w:val="005F5078"/>
    <w:rsid w:val="005F5985"/>
    <w:rsid w:val="005F5AD0"/>
    <w:rsid w:val="005F7D13"/>
    <w:rsid w:val="00602DB2"/>
    <w:rsid w:val="006050DC"/>
    <w:rsid w:val="00605663"/>
    <w:rsid w:val="006101B4"/>
    <w:rsid w:val="00610403"/>
    <w:rsid w:val="00610729"/>
    <w:rsid w:val="00610A30"/>
    <w:rsid w:val="00611918"/>
    <w:rsid w:val="00613B66"/>
    <w:rsid w:val="006140E9"/>
    <w:rsid w:val="0061634C"/>
    <w:rsid w:val="006211C3"/>
    <w:rsid w:val="006225E2"/>
    <w:rsid w:val="00622604"/>
    <w:rsid w:val="006229AA"/>
    <w:rsid w:val="006263F9"/>
    <w:rsid w:val="0062740F"/>
    <w:rsid w:val="00627741"/>
    <w:rsid w:val="00632B92"/>
    <w:rsid w:val="006368F1"/>
    <w:rsid w:val="00637026"/>
    <w:rsid w:val="006375D8"/>
    <w:rsid w:val="00641809"/>
    <w:rsid w:val="00645091"/>
    <w:rsid w:val="0064566D"/>
    <w:rsid w:val="006513B1"/>
    <w:rsid w:val="00652731"/>
    <w:rsid w:val="006614C2"/>
    <w:rsid w:val="00663160"/>
    <w:rsid w:val="00663E06"/>
    <w:rsid w:val="00667B29"/>
    <w:rsid w:val="00667F15"/>
    <w:rsid w:val="0067119A"/>
    <w:rsid w:val="00671220"/>
    <w:rsid w:val="00672979"/>
    <w:rsid w:val="0067534C"/>
    <w:rsid w:val="0067745A"/>
    <w:rsid w:val="006812B8"/>
    <w:rsid w:val="00687C4E"/>
    <w:rsid w:val="006963CE"/>
    <w:rsid w:val="0069675A"/>
    <w:rsid w:val="00696D16"/>
    <w:rsid w:val="00697EE0"/>
    <w:rsid w:val="006A09A2"/>
    <w:rsid w:val="006A2BE8"/>
    <w:rsid w:val="006A2FA4"/>
    <w:rsid w:val="006A3A2A"/>
    <w:rsid w:val="006A74A9"/>
    <w:rsid w:val="006A7F93"/>
    <w:rsid w:val="006B26B3"/>
    <w:rsid w:val="006B42F5"/>
    <w:rsid w:val="006B6D08"/>
    <w:rsid w:val="006B6FC8"/>
    <w:rsid w:val="006B7B87"/>
    <w:rsid w:val="006C2197"/>
    <w:rsid w:val="006C248E"/>
    <w:rsid w:val="006C2741"/>
    <w:rsid w:val="006C4A8C"/>
    <w:rsid w:val="006C4DFF"/>
    <w:rsid w:val="006C4F2A"/>
    <w:rsid w:val="006D0935"/>
    <w:rsid w:val="006D12B1"/>
    <w:rsid w:val="006D4C2D"/>
    <w:rsid w:val="006D51C3"/>
    <w:rsid w:val="006D574C"/>
    <w:rsid w:val="006D7CF4"/>
    <w:rsid w:val="006E01EE"/>
    <w:rsid w:val="006E0457"/>
    <w:rsid w:val="006E10E0"/>
    <w:rsid w:val="006E1794"/>
    <w:rsid w:val="006E18EF"/>
    <w:rsid w:val="006E355E"/>
    <w:rsid w:val="006E3926"/>
    <w:rsid w:val="006E3EFF"/>
    <w:rsid w:val="006E426C"/>
    <w:rsid w:val="006E64B8"/>
    <w:rsid w:val="006E7230"/>
    <w:rsid w:val="006F0F0A"/>
    <w:rsid w:val="006F176B"/>
    <w:rsid w:val="006F3B20"/>
    <w:rsid w:val="006F59E2"/>
    <w:rsid w:val="006F74BD"/>
    <w:rsid w:val="0070228F"/>
    <w:rsid w:val="00702D89"/>
    <w:rsid w:val="00703987"/>
    <w:rsid w:val="00707833"/>
    <w:rsid w:val="0071253D"/>
    <w:rsid w:val="00712A3A"/>
    <w:rsid w:val="00713043"/>
    <w:rsid w:val="0071427C"/>
    <w:rsid w:val="0071543A"/>
    <w:rsid w:val="007158C7"/>
    <w:rsid w:val="007169AC"/>
    <w:rsid w:val="00720E36"/>
    <w:rsid w:val="00722EAC"/>
    <w:rsid w:val="00723ECE"/>
    <w:rsid w:val="00724E93"/>
    <w:rsid w:val="007250DD"/>
    <w:rsid w:val="00725E07"/>
    <w:rsid w:val="007274E4"/>
    <w:rsid w:val="00730F8C"/>
    <w:rsid w:val="0073371C"/>
    <w:rsid w:val="0073543A"/>
    <w:rsid w:val="0073784B"/>
    <w:rsid w:val="00737DA3"/>
    <w:rsid w:val="007403A5"/>
    <w:rsid w:val="00743E52"/>
    <w:rsid w:val="00745BB8"/>
    <w:rsid w:val="00746599"/>
    <w:rsid w:val="00747159"/>
    <w:rsid w:val="0075102F"/>
    <w:rsid w:val="00752211"/>
    <w:rsid w:val="00754447"/>
    <w:rsid w:val="007544B2"/>
    <w:rsid w:val="0075484A"/>
    <w:rsid w:val="007549E0"/>
    <w:rsid w:val="00755D78"/>
    <w:rsid w:val="00757484"/>
    <w:rsid w:val="00757C09"/>
    <w:rsid w:val="00757CB6"/>
    <w:rsid w:val="00760C8F"/>
    <w:rsid w:val="00761BC7"/>
    <w:rsid w:val="00765476"/>
    <w:rsid w:val="00770D39"/>
    <w:rsid w:val="00770E5B"/>
    <w:rsid w:val="007715DD"/>
    <w:rsid w:val="00772D40"/>
    <w:rsid w:val="00776091"/>
    <w:rsid w:val="00776789"/>
    <w:rsid w:val="00776F50"/>
    <w:rsid w:val="007773D0"/>
    <w:rsid w:val="0077784F"/>
    <w:rsid w:val="007820CD"/>
    <w:rsid w:val="007829D2"/>
    <w:rsid w:val="00784AD8"/>
    <w:rsid w:val="007906B6"/>
    <w:rsid w:val="00794C05"/>
    <w:rsid w:val="00797AC2"/>
    <w:rsid w:val="007A07C8"/>
    <w:rsid w:val="007A1F59"/>
    <w:rsid w:val="007A24B6"/>
    <w:rsid w:val="007A3861"/>
    <w:rsid w:val="007A591E"/>
    <w:rsid w:val="007A67BD"/>
    <w:rsid w:val="007A749C"/>
    <w:rsid w:val="007A7B23"/>
    <w:rsid w:val="007B0F0F"/>
    <w:rsid w:val="007B76DB"/>
    <w:rsid w:val="007B79D6"/>
    <w:rsid w:val="007C7BC2"/>
    <w:rsid w:val="007C7DD4"/>
    <w:rsid w:val="007D181E"/>
    <w:rsid w:val="007D6070"/>
    <w:rsid w:val="007D6A37"/>
    <w:rsid w:val="007E093B"/>
    <w:rsid w:val="007E14D1"/>
    <w:rsid w:val="007E1DA7"/>
    <w:rsid w:val="007E202D"/>
    <w:rsid w:val="007E2201"/>
    <w:rsid w:val="007E384C"/>
    <w:rsid w:val="007E39FF"/>
    <w:rsid w:val="007E464E"/>
    <w:rsid w:val="007F0B7C"/>
    <w:rsid w:val="007F0F7D"/>
    <w:rsid w:val="007F48EE"/>
    <w:rsid w:val="007F4F3E"/>
    <w:rsid w:val="007F50FA"/>
    <w:rsid w:val="007F541A"/>
    <w:rsid w:val="007F7700"/>
    <w:rsid w:val="007F7A2D"/>
    <w:rsid w:val="00800751"/>
    <w:rsid w:val="0080255C"/>
    <w:rsid w:val="00804A16"/>
    <w:rsid w:val="00804FB9"/>
    <w:rsid w:val="00805D06"/>
    <w:rsid w:val="00807008"/>
    <w:rsid w:val="00807ABF"/>
    <w:rsid w:val="00812D5C"/>
    <w:rsid w:val="008142BA"/>
    <w:rsid w:val="008200F2"/>
    <w:rsid w:val="00820BD4"/>
    <w:rsid w:val="00820C1E"/>
    <w:rsid w:val="008217F2"/>
    <w:rsid w:val="008230A0"/>
    <w:rsid w:val="00826EAA"/>
    <w:rsid w:val="00830EA9"/>
    <w:rsid w:val="00834A2F"/>
    <w:rsid w:val="00835C40"/>
    <w:rsid w:val="00836F8D"/>
    <w:rsid w:val="0084059F"/>
    <w:rsid w:val="00841E7E"/>
    <w:rsid w:val="008432B8"/>
    <w:rsid w:val="008435C8"/>
    <w:rsid w:val="008438D0"/>
    <w:rsid w:val="00843C58"/>
    <w:rsid w:val="00843CF4"/>
    <w:rsid w:val="00844827"/>
    <w:rsid w:val="00844D81"/>
    <w:rsid w:val="00846703"/>
    <w:rsid w:val="008468D6"/>
    <w:rsid w:val="00846EBE"/>
    <w:rsid w:val="00847198"/>
    <w:rsid w:val="0085131C"/>
    <w:rsid w:val="0085363D"/>
    <w:rsid w:val="00853FA2"/>
    <w:rsid w:val="00855F54"/>
    <w:rsid w:val="0085612B"/>
    <w:rsid w:val="008567DD"/>
    <w:rsid w:val="008623C1"/>
    <w:rsid w:val="00862A81"/>
    <w:rsid w:val="008636A0"/>
    <w:rsid w:val="008666DB"/>
    <w:rsid w:val="008705F9"/>
    <w:rsid w:val="00873114"/>
    <w:rsid w:val="00873F93"/>
    <w:rsid w:val="00875445"/>
    <w:rsid w:val="00875FFC"/>
    <w:rsid w:val="008764BD"/>
    <w:rsid w:val="008765AB"/>
    <w:rsid w:val="008769A2"/>
    <w:rsid w:val="00876E64"/>
    <w:rsid w:val="008805C7"/>
    <w:rsid w:val="00880C37"/>
    <w:rsid w:val="00881101"/>
    <w:rsid w:val="00884198"/>
    <w:rsid w:val="0088772E"/>
    <w:rsid w:val="00892BD1"/>
    <w:rsid w:val="00892D8A"/>
    <w:rsid w:val="00894D15"/>
    <w:rsid w:val="00895052"/>
    <w:rsid w:val="00897206"/>
    <w:rsid w:val="008A3FBE"/>
    <w:rsid w:val="008A484C"/>
    <w:rsid w:val="008A7EFE"/>
    <w:rsid w:val="008B3285"/>
    <w:rsid w:val="008B61FA"/>
    <w:rsid w:val="008B7121"/>
    <w:rsid w:val="008B7753"/>
    <w:rsid w:val="008B79C9"/>
    <w:rsid w:val="008C4307"/>
    <w:rsid w:val="008D348B"/>
    <w:rsid w:val="008D78B8"/>
    <w:rsid w:val="008D7D0A"/>
    <w:rsid w:val="008E0230"/>
    <w:rsid w:val="008E0576"/>
    <w:rsid w:val="008E124B"/>
    <w:rsid w:val="008E2061"/>
    <w:rsid w:val="008E3601"/>
    <w:rsid w:val="008E6086"/>
    <w:rsid w:val="008F21FF"/>
    <w:rsid w:val="008F2433"/>
    <w:rsid w:val="008F3CC7"/>
    <w:rsid w:val="008F3FD5"/>
    <w:rsid w:val="008F6197"/>
    <w:rsid w:val="008F6871"/>
    <w:rsid w:val="008F6ACC"/>
    <w:rsid w:val="00901B1D"/>
    <w:rsid w:val="00903125"/>
    <w:rsid w:val="00904B87"/>
    <w:rsid w:val="00905B00"/>
    <w:rsid w:val="00905DB9"/>
    <w:rsid w:val="00906ECB"/>
    <w:rsid w:val="0091062C"/>
    <w:rsid w:val="00910A4B"/>
    <w:rsid w:val="00910B6B"/>
    <w:rsid w:val="00917B67"/>
    <w:rsid w:val="009218C6"/>
    <w:rsid w:val="00921C2C"/>
    <w:rsid w:val="00923B1A"/>
    <w:rsid w:val="009328F8"/>
    <w:rsid w:val="00933D85"/>
    <w:rsid w:val="009343E1"/>
    <w:rsid w:val="00936E98"/>
    <w:rsid w:val="009375BE"/>
    <w:rsid w:val="00940330"/>
    <w:rsid w:val="00942558"/>
    <w:rsid w:val="00943B56"/>
    <w:rsid w:val="009449D2"/>
    <w:rsid w:val="00944A26"/>
    <w:rsid w:val="00944B84"/>
    <w:rsid w:val="00946738"/>
    <w:rsid w:val="00947777"/>
    <w:rsid w:val="0095013C"/>
    <w:rsid w:val="00951C12"/>
    <w:rsid w:val="009543B9"/>
    <w:rsid w:val="0095498A"/>
    <w:rsid w:val="009555CD"/>
    <w:rsid w:val="009557BD"/>
    <w:rsid w:val="009558AC"/>
    <w:rsid w:val="00956771"/>
    <w:rsid w:val="009608EA"/>
    <w:rsid w:val="00961E9B"/>
    <w:rsid w:val="0096211C"/>
    <w:rsid w:val="00963E9E"/>
    <w:rsid w:val="0096413F"/>
    <w:rsid w:val="00964A8D"/>
    <w:rsid w:val="00964BCE"/>
    <w:rsid w:val="00967BE7"/>
    <w:rsid w:val="00970CF3"/>
    <w:rsid w:val="0097134D"/>
    <w:rsid w:val="00971972"/>
    <w:rsid w:val="00971BB8"/>
    <w:rsid w:val="00972E3B"/>
    <w:rsid w:val="00974AE5"/>
    <w:rsid w:val="00977245"/>
    <w:rsid w:val="00980C9F"/>
    <w:rsid w:val="00981B20"/>
    <w:rsid w:val="0098448A"/>
    <w:rsid w:val="0098553E"/>
    <w:rsid w:val="00986604"/>
    <w:rsid w:val="0099028B"/>
    <w:rsid w:val="00990FDC"/>
    <w:rsid w:val="00992D8F"/>
    <w:rsid w:val="00993A37"/>
    <w:rsid w:val="00993E45"/>
    <w:rsid w:val="00995283"/>
    <w:rsid w:val="009959F7"/>
    <w:rsid w:val="0099632B"/>
    <w:rsid w:val="009A0A8C"/>
    <w:rsid w:val="009A1305"/>
    <w:rsid w:val="009A1F75"/>
    <w:rsid w:val="009A24B0"/>
    <w:rsid w:val="009A32D0"/>
    <w:rsid w:val="009A49FC"/>
    <w:rsid w:val="009A4D8A"/>
    <w:rsid w:val="009A6D81"/>
    <w:rsid w:val="009A7727"/>
    <w:rsid w:val="009B2621"/>
    <w:rsid w:val="009B34B9"/>
    <w:rsid w:val="009B3EE5"/>
    <w:rsid w:val="009B6CE3"/>
    <w:rsid w:val="009B7199"/>
    <w:rsid w:val="009B7F3C"/>
    <w:rsid w:val="009C4190"/>
    <w:rsid w:val="009C4D7C"/>
    <w:rsid w:val="009C4D9B"/>
    <w:rsid w:val="009C65F9"/>
    <w:rsid w:val="009C6790"/>
    <w:rsid w:val="009C76A6"/>
    <w:rsid w:val="009C7821"/>
    <w:rsid w:val="009C792D"/>
    <w:rsid w:val="009D0E97"/>
    <w:rsid w:val="009D0EE7"/>
    <w:rsid w:val="009D1DFB"/>
    <w:rsid w:val="009D33E3"/>
    <w:rsid w:val="009D3782"/>
    <w:rsid w:val="009D5FC1"/>
    <w:rsid w:val="009D6BE3"/>
    <w:rsid w:val="009E003B"/>
    <w:rsid w:val="009E2143"/>
    <w:rsid w:val="009E2A33"/>
    <w:rsid w:val="009E3A70"/>
    <w:rsid w:val="009E6D69"/>
    <w:rsid w:val="009E7EE7"/>
    <w:rsid w:val="009F0506"/>
    <w:rsid w:val="009F07CA"/>
    <w:rsid w:val="009F0AD8"/>
    <w:rsid w:val="009F0BA6"/>
    <w:rsid w:val="009F2FC0"/>
    <w:rsid w:val="009F548B"/>
    <w:rsid w:val="009F6705"/>
    <w:rsid w:val="00A00967"/>
    <w:rsid w:val="00A00AA7"/>
    <w:rsid w:val="00A00B90"/>
    <w:rsid w:val="00A03286"/>
    <w:rsid w:val="00A05B8A"/>
    <w:rsid w:val="00A05BEF"/>
    <w:rsid w:val="00A07B02"/>
    <w:rsid w:val="00A10343"/>
    <w:rsid w:val="00A127C6"/>
    <w:rsid w:val="00A13E35"/>
    <w:rsid w:val="00A13E7F"/>
    <w:rsid w:val="00A2015F"/>
    <w:rsid w:val="00A20843"/>
    <w:rsid w:val="00A2091D"/>
    <w:rsid w:val="00A20B24"/>
    <w:rsid w:val="00A20DD6"/>
    <w:rsid w:val="00A21344"/>
    <w:rsid w:val="00A21BF2"/>
    <w:rsid w:val="00A22C89"/>
    <w:rsid w:val="00A250FA"/>
    <w:rsid w:val="00A262D0"/>
    <w:rsid w:val="00A27EFE"/>
    <w:rsid w:val="00A308CC"/>
    <w:rsid w:val="00A319A1"/>
    <w:rsid w:val="00A32630"/>
    <w:rsid w:val="00A326A0"/>
    <w:rsid w:val="00A42839"/>
    <w:rsid w:val="00A4384E"/>
    <w:rsid w:val="00A4393E"/>
    <w:rsid w:val="00A512B0"/>
    <w:rsid w:val="00A569C7"/>
    <w:rsid w:val="00A61B87"/>
    <w:rsid w:val="00A6213C"/>
    <w:rsid w:val="00A62338"/>
    <w:rsid w:val="00A63227"/>
    <w:rsid w:val="00A6623A"/>
    <w:rsid w:val="00A66EC1"/>
    <w:rsid w:val="00A709B9"/>
    <w:rsid w:val="00A72F60"/>
    <w:rsid w:val="00A739F7"/>
    <w:rsid w:val="00A74850"/>
    <w:rsid w:val="00A75B38"/>
    <w:rsid w:val="00A76390"/>
    <w:rsid w:val="00A801F3"/>
    <w:rsid w:val="00A80793"/>
    <w:rsid w:val="00A81C8C"/>
    <w:rsid w:val="00A8233C"/>
    <w:rsid w:val="00A8369F"/>
    <w:rsid w:val="00A857CE"/>
    <w:rsid w:val="00A90F09"/>
    <w:rsid w:val="00A9204B"/>
    <w:rsid w:val="00A94D2E"/>
    <w:rsid w:val="00A96823"/>
    <w:rsid w:val="00AA17D3"/>
    <w:rsid w:val="00AA440D"/>
    <w:rsid w:val="00AA5442"/>
    <w:rsid w:val="00AB2B24"/>
    <w:rsid w:val="00AC073D"/>
    <w:rsid w:val="00AC2747"/>
    <w:rsid w:val="00AC29AA"/>
    <w:rsid w:val="00AC3B53"/>
    <w:rsid w:val="00AC57E9"/>
    <w:rsid w:val="00AC5CB0"/>
    <w:rsid w:val="00AC65FC"/>
    <w:rsid w:val="00AD06BC"/>
    <w:rsid w:val="00AD333A"/>
    <w:rsid w:val="00AD3CCE"/>
    <w:rsid w:val="00AD4BB8"/>
    <w:rsid w:val="00AE048E"/>
    <w:rsid w:val="00AE2309"/>
    <w:rsid w:val="00AE26FA"/>
    <w:rsid w:val="00AE32EC"/>
    <w:rsid w:val="00AE407C"/>
    <w:rsid w:val="00AE44EF"/>
    <w:rsid w:val="00AE61CD"/>
    <w:rsid w:val="00AE75C0"/>
    <w:rsid w:val="00AF19E5"/>
    <w:rsid w:val="00AF28E8"/>
    <w:rsid w:val="00AF29C2"/>
    <w:rsid w:val="00AF3667"/>
    <w:rsid w:val="00AF3BB7"/>
    <w:rsid w:val="00AF43F2"/>
    <w:rsid w:val="00AF50F8"/>
    <w:rsid w:val="00B10681"/>
    <w:rsid w:val="00B11084"/>
    <w:rsid w:val="00B1194F"/>
    <w:rsid w:val="00B12571"/>
    <w:rsid w:val="00B15689"/>
    <w:rsid w:val="00B2008C"/>
    <w:rsid w:val="00B21A66"/>
    <w:rsid w:val="00B23BE0"/>
    <w:rsid w:val="00B255CD"/>
    <w:rsid w:val="00B25A4F"/>
    <w:rsid w:val="00B25CF4"/>
    <w:rsid w:val="00B27FAC"/>
    <w:rsid w:val="00B3040A"/>
    <w:rsid w:val="00B31240"/>
    <w:rsid w:val="00B31888"/>
    <w:rsid w:val="00B32E33"/>
    <w:rsid w:val="00B32F00"/>
    <w:rsid w:val="00B331E8"/>
    <w:rsid w:val="00B33C17"/>
    <w:rsid w:val="00B34425"/>
    <w:rsid w:val="00B34ED9"/>
    <w:rsid w:val="00B35328"/>
    <w:rsid w:val="00B364D3"/>
    <w:rsid w:val="00B368C4"/>
    <w:rsid w:val="00B36FD0"/>
    <w:rsid w:val="00B37096"/>
    <w:rsid w:val="00B4333D"/>
    <w:rsid w:val="00B45898"/>
    <w:rsid w:val="00B53297"/>
    <w:rsid w:val="00B54DF2"/>
    <w:rsid w:val="00B62E04"/>
    <w:rsid w:val="00B64C9E"/>
    <w:rsid w:val="00B65C70"/>
    <w:rsid w:val="00B66476"/>
    <w:rsid w:val="00B700B8"/>
    <w:rsid w:val="00B70287"/>
    <w:rsid w:val="00B732E8"/>
    <w:rsid w:val="00B73DC3"/>
    <w:rsid w:val="00B75490"/>
    <w:rsid w:val="00B76090"/>
    <w:rsid w:val="00B76224"/>
    <w:rsid w:val="00B77A43"/>
    <w:rsid w:val="00B867F3"/>
    <w:rsid w:val="00B91CF8"/>
    <w:rsid w:val="00B933AF"/>
    <w:rsid w:val="00B94219"/>
    <w:rsid w:val="00B94E01"/>
    <w:rsid w:val="00B95328"/>
    <w:rsid w:val="00B97AA9"/>
    <w:rsid w:val="00BA0A56"/>
    <w:rsid w:val="00BA1594"/>
    <w:rsid w:val="00BA2AAC"/>
    <w:rsid w:val="00BA32FD"/>
    <w:rsid w:val="00BA44C8"/>
    <w:rsid w:val="00BA48DB"/>
    <w:rsid w:val="00BA51AD"/>
    <w:rsid w:val="00BA7A5F"/>
    <w:rsid w:val="00BA7CB7"/>
    <w:rsid w:val="00BB00A5"/>
    <w:rsid w:val="00BB01CC"/>
    <w:rsid w:val="00BB2F74"/>
    <w:rsid w:val="00BB64C9"/>
    <w:rsid w:val="00BC39F8"/>
    <w:rsid w:val="00BC74C5"/>
    <w:rsid w:val="00BD0ACB"/>
    <w:rsid w:val="00BD1760"/>
    <w:rsid w:val="00BD20E5"/>
    <w:rsid w:val="00BD29F3"/>
    <w:rsid w:val="00BD2F0D"/>
    <w:rsid w:val="00BD4370"/>
    <w:rsid w:val="00BD5316"/>
    <w:rsid w:val="00BD5C54"/>
    <w:rsid w:val="00BD60F7"/>
    <w:rsid w:val="00BD708A"/>
    <w:rsid w:val="00BD7324"/>
    <w:rsid w:val="00BD7B7A"/>
    <w:rsid w:val="00BE1997"/>
    <w:rsid w:val="00BE1F57"/>
    <w:rsid w:val="00BE2CB1"/>
    <w:rsid w:val="00BF0863"/>
    <w:rsid w:val="00BF2614"/>
    <w:rsid w:val="00BF3F9D"/>
    <w:rsid w:val="00BF65BE"/>
    <w:rsid w:val="00BF6C24"/>
    <w:rsid w:val="00BF7C0D"/>
    <w:rsid w:val="00C018CB"/>
    <w:rsid w:val="00C03E46"/>
    <w:rsid w:val="00C05E00"/>
    <w:rsid w:val="00C0611B"/>
    <w:rsid w:val="00C06AFC"/>
    <w:rsid w:val="00C0707D"/>
    <w:rsid w:val="00C0756E"/>
    <w:rsid w:val="00C105CE"/>
    <w:rsid w:val="00C11CB4"/>
    <w:rsid w:val="00C12F5C"/>
    <w:rsid w:val="00C14EBA"/>
    <w:rsid w:val="00C15219"/>
    <w:rsid w:val="00C16C0B"/>
    <w:rsid w:val="00C201C9"/>
    <w:rsid w:val="00C206C7"/>
    <w:rsid w:val="00C272D2"/>
    <w:rsid w:val="00C31230"/>
    <w:rsid w:val="00C32AC2"/>
    <w:rsid w:val="00C33DFF"/>
    <w:rsid w:val="00C352E3"/>
    <w:rsid w:val="00C35FD5"/>
    <w:rsid w:val="00C41096"/>
    <w:rsid w:val="00C412F3"/>
    <w:rsid w:val="00C418AF"/>
    <w:rsid w:val="00C41AB1"/>
    <w:rsid w:val="00C41DA5"/>
    <w:rsid w:val="00C4392B"/>
    <w:rsid w:val="00C44C3D"/>
    <w:rsid w:val="00C46915"/>
    <w:rsid w:val="00C47E87"/>
    <w:rsid w:val="00C501BB"/>
    <w:rsid w:val="00C50D04"/>
    <w:rsid w:val="00C53059"/>
    <w:rsid w:val="00C53854"/>
    <w:rsid w:val="00C53D09"/>
    <w:rsid w:val="00C5560F"/>
    <w:rsid w:val="00C55C30"/>
    <w:rsid w:val="00C60CFA"/>
    <w:rsid w:val="00C70639"/>
    <w:rsid w:val="00C71BBD"/>
    <w:rsid w:val="00C71F4F"/>
    <w:rsid w:val="00C721B9"/>
    <w:rsid w:val="00C7236B"/>
    <w:rsid w:val="00C72BBF"/>
    <w:rsid w:val="00C74935"/>
    <w:rsid w:val="00C753A2"/>
    <w:rsid w:val="00C760B0"/>
    <w:rsid w:val="00C76641"/>
    <w:rsid w:val="00C766EC"/>
    <w:rsid w:val="00C81115"/>
    <w:rsid w:val="00C82F93"/>
    <w:rsid w:val="00C839FA"/>
    <w:rsid w:val="00C83E7D"/>
    <w:rsid w:val="00C844D4"/>
    <w:rsid w:val="00C86110"/>
    <w:rsid w:val="00C87483"/>
    <w:rsid w:val="00C9067B"/>
    <w:rsid w:val="00C910E2"/>
    <w:rsid w:val="00C936B0"/>
    <w:rsid w:val="00C95979"/>
    <w:rsid w:val="00C97EA6"/>
    <w:rsid w:val="00CA2BD5"/>
    <w:rsid w:val="00CA3257"/>
    <w:rsid w:val="00CA379F"/>
    <w:rsid w:val="00CA55E6"/>
    <w:rsid w:val="00CA5BDD"/>
    <w:rsid w:val="00CA6E50"/>
    <w:rsid w:val="00CB02DA"/>
    <w:rsid w:val="00CB1EDE"/>
    <w:rsid w:val="00CB44BF"/>
    <w:rsid w:val="00CB4890"/>
    <w:rsid w:val="00CB69F1"/>
    <w:rsid w:val="00CB6CDE"/>
    <w:rsid w:val="00CB7B4C"/>
    <w:rsid w:val="00CC0211"/>
    <w:rsid w:val="00CC1A4C"/>
    <w:rsid w:val="00CC20AB"/>
    <w:rsid w:val="00CC2794"/>
    <w:rsid w:val="00CC3716"/>
    <w:rsid w:val="00CC52A6"/>
    <w:rsid w:val="00CC57C0"/>
    <w:rsid w:val="00CC5D9F"/>
    <w:rsid w:val="00CD17B2"/>
    <w:rsid w:val="00CD23A1"/>
    <w:rsid w:val="00CD3264"/>
    <w:rsid w:val="00CD3A59"/>
    <w:rsid w:val="00CD3A8F"/>
    <w:rsid w:val="00CD3C73"/>
    <w:rsid w:val="00CD42FB"/>
    <w:rsid w:val="00CE057C"/>
    <w:rsid w:val="00CE179B"/>
    <w:rsid w:val="00CE1B19"/>
    <w:rsid w:val="00CE5A53"/>
    <w:rsid w:val="00CE5F25"/>
    <w:rsid w:val="00CF1360"/>
    <w:rsid w:val="00CF6713"/>
    <w:rsid w:val="00CF6974"/>
    <w:rsid w:val="00CF7FC3"/>
    <w:rsid w:val="00D04C90"/>
    <w:rsid w:val="00D12F79"/>
    <w:rsid w:val="00D14330"/>
    <w:rsid w:val="00D15584"/>
    <w:rsid w:val="00D165F3"/>
    <w:rsid w:val="00D17E94"/>
    <w:rsid w:val="00D24394"/>
    <w:rsid w:val="00D24B9F"/>
    <w:rsid w:val="00D25AD9"/>
    <w:rsid w:val="00D3253D"/>
    <w:rsid w:val="00D34281"/>
    <w:rsid w:val="00D366CB"/>
    <w:rsid w:val="00D368CB"/>
    <w:rsid w:val="00D419CB"/>
    <w:rsid w:val="00D46376"/>
    <w:rsid w:val="00D47C5F"/>
    <w:rsid w:val="00D50B9C"/>
    <w:rsid w:val="00D57EC8"/>
    <w:rsid w:val="00D60126"/>
    <w:rsid w:val="00D60A74"/>
    <w:rsid w:val="00D61066"/>
    <w:rsid w:val="00D61419"/>
    <w:rsid w:val="00D61942"/>
    <w:rsid w:val="00D6298F"/>
    <w:rsid w:val="00D63062"/>
    <w:rsid w:val="00D646D7"/>
    <w:rsid w:val="00D70B46"/>
    <w:rsid w:val="00D7112B"/>
    <w:rsid w:val="00D73852"/>
    <w:rsid w:val="00D7614C"/>
    <w:rsid w:val="00D801DF"/>
    <w:rsid w:val="00D83F0C"/>
    <w:rsid w:val="00D856DF"/>
    <w:rsid w:val="00D85AB1"/>
    <w:rsid w:val="00D8620D"/>
    <w:rsid w:val="00D87EE3"/>
    <w:rsid w:val="00D938B4"/>
    <w:rsid w:val="00D938F2"/>
    <w:rsid w:val="00D93CDE"/>
    <w:rsid w:val="00D9448C"/>
    <w:rsid w:val="00D94956"/>
    <w:rsid w:val="00D95CF1"/>
    <w:rsid w:val="00D96282"/>
    <w:rsid w:val="00D97687"/>
    <w:rsid w:val="00D97BE8"/>
    <w:rsid w:val="00DA0581"/>
    <w:rsid w:val="00DA0F91"/>
    <w:rsid w:val="00DA1958"/>
    <w:rsid w:val="00DA1C6A"/>
    <w:rsid w:val="00DA252D"/>
    <w:rsid w:val="00DA2751"/>
    <w:rsid w:val="00DA3EBA"/>
    <w:rsid w:val="00DA4557"/>
    <w:rsid w:val="00DA6082"/>
    <w:rsid w:val="00DA62F1"/>
    <w:rsid w:val="00DB19C6"/>
    <w:rsid w:val="00DB2037"/>
    <w:rsid w:val="00DB35A2"/>
    <w:rsid w:val="00DB7FF6"/>
    <w:rsid w:val="00DC0636"/>
    <w:rsid w:val="00DC11FE"/>
    <w:rsid w:val="00DC313A"/>
    <w:rsid w:val="00DC3D52"/>
    <w:rsid w:val="00DC4BDD"/>
    <w:rsid w:val="00DC6A57"/>
    <w:rsid w:val="00DD04A2"/>
    <w:rsid w:val="00DD1245"/>
    <w:rsid w:val="00DD1A84"/>
    <w:rsid w:val="00DD1B3C"/>
    <w:rsid w:val="00DD3B02"/>
    <w:rsid w:val="00DD6552"/>
    <w:rsid w:val="00DD6CF8"/>
    <w:rsid w:val="00DE1537"/>
    <w:rsid w:val="00DE161E"/>
    <w:rsid w:val="00DE2236"/>
    <w:rsid w:val="00DE3028"/>
    <w:rsid w:val="00DE4D46"/>
    <w:rsid w:val="00DE6E45"/>
    <w:rsid w:val="00DF07E3"/>
    <w:rsid w:val="00DF1772"/>
    <w:rsid w:val="00DF19B1"/>
    <w:rsid w:val="00DF2C38"/>
    <w:rsid w:val="00DF2E17"/>
    <w:rsid w:val="00DF3A00"/>
    <w:rsid w:val="00DF57D6"/>
    <w:rsid w:val="00DF5DEA"/>
    <w:rsid w:val="00E00469"/>
    <w:rsid w:val="00E00BE0"/>
    <w:rsid w:val="00E0485E"/>
    <w:rsid w:val="00E04A21"/>
    <w:rsid w:val="00E04B1A"/>
    <w:rsid w:val="00E05067"/>
    <w:rsid w:val="00E0518F"/>
    <w:rsid w:val="00E07FE5"/>
    <w:rsid w:val="00E109FF"/>
    <w:rsid w:val="00E11AC8"/>
    <w:rsid w:val="00E13DC5"/>
    <w:rsid w:val="00E1498A"/>
    <w:rsid w:val="00E1520C"/>
    <w:rsid w:val="00E15B12"/>
    <w:rsid w:val="00E169B3"/>
    <w:rsid w:val="00E16CC2"/>
    <w:rsid w:val="00E1718B"/>
    <w:rsid w:val="00E2040F"/>
    <w:rsid w:val="00E20A09"/>
    <w:rsid w:val="00E210A2"/>
    <w:rsid w:val="00E21762"/>
    <w:rsid w:val="00E23598"/>
    <w:rsid w:val="00E26778"/>
    <w:rsid w:val="00E3157D"/>
    <w:rsid w:val="00E3219C"/>
    <w:rsid w:val="00E33454"/>
    <w:rsid w:val="00E334C4"/>
    <w:rsid w:val="00E33629"/>
    <w:rsid w:val="00E37ECC"/>
    <w:rsid w:val="00E4206F"/>
    <w:rsid w:val="00E46D24"/>
    <w:rsid w:val="00E4784D"/>
    <w:rsid w:val="00E53C3F"/>
    <w:rsid w:val="00E5451F"/>
    <w:rsid w:val="00E55AA8"/>
    <w:rsid w:val="00E57CED"/>
    <w:rsid w:val="00E613AB"/>
    <w:rsid w:val="00E615D0"/>
    <w:rsid w:val="00E624CA"/>
    <w:rsid w:val="00E62E4C"/>
    <w:rsid w:val="00E65DEC"/>
    <w:rsid w:val="00E708B0"/>
    <w:rsid w:val="00E70C93"/>
    <w:rsid w:val="00E71956"/>
    <w:rsid w:val="00E719C5"/>
    <w:rsid w:val="00E7510B"/>
    <w:rsid w:val="00E77559"/>
    <w:rsid w:val="00E8184F"/>
    <w:rsid w:val="00E82C67"/>
    <w:rsid w:val="00E83F23"/>
    <w:rsid w:val="00E84F70"/>
    <w:rsid w:val="00E872FF"/>
    <w:rsid w:val="00E938FF"/>
    <w:rsid w:val="00E96A53"/>
    <w:rsid w:val="00E9716D"/>
    <w:rsid w:val="00EA1B59"/>
    <w:rsid w:val="00EA210D"/>
    <w:rsid w:val="00EA2887"/>
    <w:rsid w:val="00EA5EB1"/>
    <w:rsid w:val="00EA5ECC"/>
    <w:rsid w:val="00EB036F"/>
    <w:rsid w:val="00EB36F8"/>
    <w:rsid w:val="00EB3A63"/>
    <w:rsid w:val="00EB54F0"/>
    <w:rsid w:val="00EB5C94"/>
    <w:rsid w:val="00EB6409"/>
    <w:rsid w:val="00EB6CD8"/>
    <w:rsid w:val="00EB7581"/>
    <w:rsid w:val="00EC0760"/>
    <w:rsid w:val="00EC12C0"/>
    <w:rsid w:val="00EC1EE9"/>
    <w:rsid w:val="00EC415C"/>
    <w:rsid w:val="00EC563B"/>
    <w:rsid w:val="00ED1512"/>
    <w:rsid w:val="00ED3ADA"/>
    <w:rsid w:val="00ED47D6"/>
    <w:rsid w:val="00ED6282"/>
    <w:rsid w:val="00EE0914"/>
    <w:rsid w:val="00EE198B"/>
    <w:rsid w:val="00EE209D"/>
    <w:rsid w:val="00EE3C30"/>
    <w:rsid w:val="00EE3D4C"/>
    <w:rsid w:val="00EE56A2"/>
    <w:rsid w:val="00EE59FE"/>
    <w:rsid w:val="00EE7291"/>
    <w:rsid w:val="00EE79B3"/>
    <w:rsid w:val="00EF14C7"/>
    <w:rsid w:val="00EF23B0"/>
    <w:rsid w:val="00EF40F3"/>
    <w:rsid w:val="00EF42C6"/>
    <w:rsid w:val="00EF4710"/>
    <w:rsid w:val="00EF5402"/>
    <w:rsid w:val="00EF6788"/>
    <w:rsid w:val="00EF6A79"/>
    <w:rsid w:val="00F0191E"/>
    <w:rsid w:val="00F02A8A"/>
    <w:rsid w:val="00F03135"/>
    <w:rsid w:val="00F07F42"/>
    <w:rsid w:val="00F104B9"/>
    <w:rsid w:val="00F14FD2"/>
    <w:rsid w:val="00F1531F"/>
    <w:rsid w:val="00F15662"/>
    <w:rsid w:val="00F17E1D"/>
    <w:rsid w:val="00F22D3A"/>
    <w:rsid w:val="00F2576C"/>
    <w:rsid w:val="00F26242"/>
    <w:rsid w:val="00F302E9"/>
    <w:rsid w:val="00F321CA"/>
    <w:rsid w:val="00F3423B"/>
    <w:rsid w:val="00F34537"/>
    <w:rsid w:val="00F3455E"/>
    <w:rsid w:val="00F352E2"/>
    <w:rsid w:val="00F406A7"/>
    <w:rsid w:val="00F44166"/>
    <w:rsid w:val="00F441C3"/>
    <w:rsid w:val="00F44497"/>
    <w:rsid w:val="00F450A2"/>
    <w:rsid w:val="00F45913"/>
    <w:rsid w:val="00F46420"/>
    <w:rsid w:val="00F47657"/>
    <w:rsid w:val="00F500EC"/>
    <w:rsid w:val="00F50D77"/>
    <w:rsid w:val="00F54D2B"/>
    <w:rsid w:val="00F55363"/>
    <w:rsid w:val="00F55A35"/>
    <w:rsid w:val="00F61932"/>
    <w:rsid w:val="00F65ED3"/>
    <w:rsid w:val="00F67C1F"/>
    <w:rsid w:val="00F67F5F"/>
    <w:rsid w:val="00F71150"/>
    <w:rsid w:val="00F712FD"/>
    <w:rsid w:val="00F71388"/>
    <w:rsid w:val="00F75675"/>
    <w:rsid w:val="00F7699D"/>
    <w:rsid w:val="00F770FC"/>
    <w:rsid w:val="00F80CD3"/>
    <w:rsid w:val="00F8156F"/>
    <w:rsid w:val="00F82BD7"/>
    <w:rsid w:val="00F82F46"/>
    <w:rsid w:val="00F83E28"/>
    <w:rsid w:val="00F86831"/>
    <w:rsid w:val="00F87476"/>
    <w:rsid w:val="00F87F2B"/>
    <w:rsid w:val="00F92C64"/>
    <w:rsid w:val="00F93F93"/>
    <w:rsid w:val="00F94AF4"/>
    <w:rsid w:val="00F95C9C"/>
    <w:rsid w:val="00F96294"/>
    <w:rsid w:val="00F97024"/>
    <w:rsid w:val="00FA2F3D"/>
    <w:rsid w:val="00FA3016"/>
    <w:rsid w:val="00FB0D02"/>
    <w:rsid w:val="00FB29BE"/>
    <w:rsid w:val="00FB2CB3"/>
    <w:rsid w:val="00FB2EF8"/>
    <w:rsid w:val="00FB3890"/>
    <w:rsid w:val="00FB7B6C"/>
    <w:rsid w:val="00FC3607"/>
    <w:rsid w:val="00FC3D17"/>
    <w:rsid w:val="00FC50B9"/>
    <w:rsid w:val="00FC67AF"/>
    <w:rsid w:val="00FC7041"/>
    <w:rsid w:val="00FD12BD"/>
    <w:rsid w:val="00FD353F"/>
    <w:rsid w:val="00FD35A1"/>
    <w:rsid w:val="00FD3BB2"/>
    <w:rsid w:val="00FD6B03"/>
    <w:rsid w:val="00FD7014"/>
    <w:rsid w:val="00FD72B4"/>
    <w:rsid w:val="00FD75B0"/>
    <w:rsid w:val="00FE2A71"/>
    <w:rsid w:val="00FE36F2"/>
    <w:rsid w:val="00FE58FC"/>
    <w:rsid w:val="00FE66D3"/>
    <w:rsid w:val="00FE6ED7"/>
    <w:rsid w:val="00FE6F86"/>
    <w:rsid w:val="00FF06BD"/>
    <w:rsid w:val="00FF1058"/>
    <w:rsid w:val="00FF1D31"/>
    <w:rsid w:val="00FF4B1A"/>
    <w:rsid w:val="00FF4E5F"/>
    <w:rsid w:val="00FF61AF"/>
    <w:rsid w:val="00FF67E8"/>
    <w:rsid w:val="00FF6B0D"/>
    <w:rsid w:val="00FF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BA380-75DA-4670-9B15-D8E64CED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Масколенко</cp:lastModifiedBy>
  <cp:revision>11</cp:revision>
  <cp:lastPrinted>2021-12-02T08:27:00Z</cp:lastPrinted>
  <dcterms:created xsi:type="dcterms:W3CDTF">2021-11-29T12:31:00Z</dcterms:created>
  <dcterms:modified xsi:type="dcterms:W3CDTF">2021-12-02T08:32:00Z</dcterms:modified>
</cp:coreProperties>
</file>