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BFE" w:rsidRPr="007D119C" w:rsidRDefault="00727BFE" w:rsidP="00C34666">
      <w:pPr>
        <w:keepNext/>
        <w:spacing w:line="276" w:lineRule="auto"/>
        <w:ind w:left="-851" w:right="-513" w:firstLine="425"/>
        <w:contextualSpacing/>
        <w:jc w:val="center"/>
        <w:outlineLvl w:val="0"/>
        <w:rPr>
          <w:rFonts w:cs="Arial"/>
          <w:noProof/>
        </w:rPr>
      </w:pPr>
    </w:p>
    <w:p w:rsidR="004B0462" w:rsidRPr="007D119C" w:rsidRDefault="00B41B3D" w:rsidP="00C34666">
      <w:pPr>
        <w:keepNext/>
        <w:spacing w:line="276" w:lineRule="auto"/>
        <w:ind w:left="-851" w:right="-513" w:firstLine="425"/>
        <w:contextualSpacing/>
        <w:jc w:val="center"/>
        <w:rPr>
          <w:rFonts w:cs="Arial"/>
          <w:sz w:val="22"/>
          <w:szCs w:val="22"/>
        </w:rPr>
      </w:pPr>
      <w:r w:rsidRPr="007D119C">
        <w:rPr>
          <w:rFonts w:cs="Arial"/>
          <w:noProof/>
          <w:sz w:val="22"/>
          <w:szCs w:val="22"/>
        </w:rPr>
        <w:drawing>
          <wp:inline distT="0" distB="0" distL="0" distR="0">
            <wp:extent cx="639719" cy="494253"/>
            <wp:effectExtent l="19050" t="0" r="798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02" cy="4944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76F" w:rsidRPr="007D119C" w:rsidRDefault="0092176F" w:rsidP="00C34666">
      <w:pPr>
        <w:keepNext/>
        <w:spacing w:line="276" w:lineRule="auto"/>
        <w:ind w:left="-851" w:right="-513" w:firstLine="425"/>
        <w:contextualSpacing/>
        <w:jc w:val="center"/>
        <w:rPr>
          <w:rFonts w:cs="Arial"/>
          <w:sz w:val="22"/>
          <w:szCs w:val="22"/>
        </w:rPr>
      </w:pPr>
    </w:p>
    <w:p w:rsidR="00B41B3D" w:rsidRPr="007D119C" w:rsidRDefault="00B41B3D" w:rsidP="00C34666">
      <w:pPr>
        <w:spacing w:line="276" w:lineRule="auto"/>
        <w:ind w:right="-513"/>
        <w:jc w:val="center"/>
        <w:rPr>
          <w:rFonts w:cs="Arial"/>
          <w:sz w:val="18"/>
          <w:szCs w:val="18"/>
        </w:rPr>
      </w:pPr>
      <w:r w:rsidRPr="007D119C">
        <w:rPr>
          <w:rFonts w:cs="Arial"/>
          <w:sz w:val="18"/>
          <w:szCs w:val="18"/>
        </w:rPr>
        <w:t>ПРАВИТЕЛЬСТВО РОСТОВСКОЙ ОБЛАСТИ</w:t>
      </w:r>
    </w:p>
    <w:p w:rsidR="00B41B3D" w:rsidRPr="007D119C" w:rsidRDefault="00B41B3D" w:rsidP="00C34666">
      <w:pPr>
        <w:spacing w:line="276" w:lineRule="auto"/>
        <w:ind w:left="284" w:right="-513"/>
        <w:jc w:val="center"/>
        <w:rPr>
          <w:rFonts w:cs="Arial"/>
          <w:spacing w:val="-10"/>
          <w:sz w:val="18"/>
          <w:szCs w:val="18"/>
        </w:rPr>
      </w:pPr>
      <w:r w:rsidRPr="007D119C">
        <w:rPr>
          <w:rFonts w:cs="Arial"/>
          <w:spacing w:val="-10"/>
          <w:sz w:val="18"/>
          <w:szCs w:val="18"/>
        </w:rPr>
        <w:t xml:space="preserve">МИНИСТЕРСТВО  СТРОИТЕЛЬСТВА, АРХИТЕКТУРЫ И </w:t>
      </w:r>
      <w:r w:rsidRPr="007D119C">
        <w:rPr>
          <w:rFonts w:cs="Arial"/>
          <w:caps/>
          <w:spacing w:val="-10"/>
          <w:sz w:val="18"/>
          <w:szCs w:val="18"/>
        </w:rPr>
        <w:t>ТЕРРИТОРИАЛЬНОГО РАЗВИТИЯ</w:t>
      </w:r>
    </w:p>
    <w:p w:rsidR="00B41B3D" w:rsidRPr="007D119C" w:rsidRDefault="00B41B3D" w:rsidP="00C34666">
      <w:pPr>
        <w:spacing w:line="276" w:lineRule="auto"/>
        <w:ind w:left="284" w:right="-513"/>
        <w:jc w:val="center"/>
        <w:rPr>
          <w:rFonts w:cs="Arial"/>
          <w:spacing w:val="-10"/>
        </w:rPr>
      </w:pPr>
    </w:p>
    <w:p w:rsidR="00B41B3D" w:rsidRPr="007D119C" w:rsidRDefault="00B41B3D" w:rsidP="00C34666">
      <w:pPr>
        <w:spacing w:line="276" w:lineRule="auto"/>
        <w:ind w:left="284" w:right="-513"/>
        <w:jc w:val="center"/>
        <w:outlineLvl w:val="0"/>
        <w:rPr>
          <w:rFonts w:cs="Arial"/>
          <w:sz w:val="18"/>
          <w:szCs w:val="18"/>
        </w:rPr>
      </w:pPr>
      <w:r w:rsidRPr="007D119C">
        <w:rPr>
          <w:rFonts w:cs="Arial"/>
          <w:sz w:val="18"/>
          <w:szCs w:val="18"/>
        </w:rPr>
        <w:t>ГОСУДАРСТВЕННОЕ АВТОНОМНОЕ УЧРЕЖДЕНИЕ РОСТОВСКОЙ ОБЛАСТИ</w:t>
      </w:r>
    </w:p>
    <w:p w:rsidR="00C92C42" w:rsidRPr="007D119C" w:rsidRDefault="00B41B3D" w:rsidP="00C34666">
      <w:pPr>
        <w:spacing w:line="276" w:lineRule="auto"/>
        <w:ind w:left="284" w:right="-513"/>
        <w:jc w:val="center"/>
        <w:rPr>
          <w:rFonts w:cs="Arial"/>
          <w:sz w:val="20"/>
          <w:szCs w:val="20"/>
        </w:rPr>
      </w:pPr>
      <w:r w:rsidRPr="007D119C">
        <w:rPr>
          <w:rFonts w:cs="Arial"/>
          <w:sz w:val="20"/>
          <w:szCs w:val="20"/>
        </w:rPr>
        <w:t xml:space="preserve">«РЕГИОНАЛЬНЫЙ НАУЧНО-ИССЛЕДОВАТЕЛЬСКИЙ И ПРОЕКТНЫЙ ИНСТИТУТ </w:t>
      </w:r>
    </w:p>
    <w:p w:rsidR="00B41B3D" w:rsidRPr="007D119C" w:rsidRDefault="00B41B3D" w:rsidP="00C34666">
      <w:pPr>
        <w:spacing w:line="276" w:lineRule="auto"/>
        <w:ind w:left="284" w:right="-513"/>
        <w:jc w:val="center"/>
        <w:rPr>
          <w:rFonts w:cs="Arial"/>
          <w:sz w:val="20"/>
          <w:szCs w:val="20"/>
        </w:rPr>
      </w:pPr>
      <w:r w:rsidRPr="007D119C">
        <w:rPr>
          <w:rFonts w:cs="Arial"/>
          <w:spacing w:val="-10"/>
          <w:sz w:val="20"/>
          <w:szCs w:val="20"/>
        </w:rPr>
        <w:t>ГРАДОСТРОИТЕЛЬСТВА</w:t>
      </w:r>
      <w:r w:rsidRPr="007D119C">
        <w:rPr>
          <w:rFonts w:cs="Arial"/>
          <w:sz w:val="20"/>
          <w:szCs w:val="20"/>
        </w:rPr>
        <w:t>»</w:t>
      </w:r>
    </w:p>
    <w:p w:rsidR="00B41B3D" w:rsidRPr="007D119C" w:rsidRDefault="00B41B3D" w:rsidP="00C34666">
      <w:pPr>
        <w:spacing w:line="276" w:lineRule="auto"/>
        <w:ind w:left="284" w:right="-513"/>
        <w:jc w:val="center"/>
        <w:rPr>
          <w:rFonts w:cs="Arial"/>
          <w:sz w:val="20"/>
          <w:szCs w:val="20"/>
        </w:rPr>
      </w:pPr>
    </w:p>
    <w:p w:rsidR="00B41B3D" w:rsidRPr="007D119C" w:rsidRDefault="00B41B3D" w:rsidP="009653A9">
      <w:pPr>
        <w:spacing w:line="360" w:lineRule="auto"/>
        <w:ind w:left="3540" w:right="-513" w:firstLine="708"/>
        <w:rPr>
          <w:rFonts w:cs="Arial"/>
        </w:rPr>
      </w:pPr>
      <w:proofErr w:type="spellStart"/>
      <w:r w:rsidRPr="007D119C">
        <w:rPr>
          <w:rFonts w:cs="Arial"/>
        </w:rPr>
        <w:t>Мун</w:t>
      </w:r>
      <w:proofErr w:type="spellEnd"/>
      <w:r w:rsidRPr="007D119C">
        <w:rPr>
          <w:rFonts w:cs="Arial"/>
        </w:rPr>
        <w:t xml:space="preserve">. </w:t>
      </w:r>
      <w:r w:rsidR="00B958BE">
        <w:rPr>
          <w:rFonts w:cs="Arial"/>
        </w:rPr>
        <w:t>к</w:t>
      </w:r>
      <w:r w:rsidRPr="007D119C">
        <w:rPr>
          <w:rFonts w:cs="Arial"/>
        </w:rPr>
        <w:t>онтракт</w:t>
      </w:r>
      <w:r w:rsidR="00E1767A" w:rsidRPr="007D119C">
        <w:rPr>
          <w:rFonts w:cs="Arial"/>
        </w:rPr>
        <w:t>:</w:t>
      </w:r>
      <w:r w:rsidRPr="007D119C">
        <w:rPr>
          <w:rFonts w:cs="Arial"/>
        </w:rPr>
        <w:t xml:space="preserve"> №123 от 15.08.2012г. </w:t>
      </w:r>
    </w:p>
    <w:p w:rsidR="00B958BE" w:rsidRDefault="00E1767A" w:rsidP="009653A9">
      <w:pPr>
        <w:spacing w:line="360" w:lineRule="auto"/>
        <w:ind w:right="-513"/>
        <w:rPr>
          <w:rFonts w:cs="Arial"/>
        </w:rPr>
      </w:pPr>
      <w:r w:rsidRPr="007D119C">
        <w:rPr>
          <w:rFonts w:cs="Arial"/>
        </w:rPr>
        <w:t xml:space="preserve">                                                                Заказчик: </w:t>
      </w:r>
      <w:r w:rsidR="00B958BE">
        <w:rPr>
          <w:rFonts w:cs="Arial"/>
        </w:rPr>
        <w:tab/>
        <w:t xml:space="preserve">    МО</w:t>
      </w:r>
      <w:r w:rsidRPr="007D119C">
        <w:rPr>
          <w:rFonts w:cs="Arial"/>
        </w:rPr>
        <w:t xml:space="preserve"> Тбилисское </w:t>
      </w:r>
      <w:proofErr w:type="spellStart"/>
      <w:r w:rsidR="009653A9">
        <w:rPr>
          <w:rFonts w:cs="Arial"/>
        </w:rPr>
        <w:t>сп</w:t>
      </w:r>
      <w:proofErr w:type="spellEnd"/>
    </w:p>
    <w:p w:rsidR="00B41B3D" w:rsidRPr="007D119C" w:rsidRDefault="00E1767A" w:rsidP="009653A9">
      <w:pPr>
        <w:spacing w:line="360" w:lineRule="auto"/>
        <w:ind w:right="-513"/>
        <w:rPr>
          <w:rFonts w:cs="Arial"/>
        </w:rPr>
      </w:pPr>
      <w:r w:rsidRPr="007D119C">
        <w:rPr>
          <w:rFonts w:cs="Arial"/>
        </w:rPr>
        <w:t xml:space="preserve">                                                                Арх. №:  </w:t>
      </w:r>
      <w:r w:rsidR="00B958BE">
        <w:rPr>
          <w:rFonts w:cs="Arial"/>
        </w:rPr>
        <w:t xml:space="preserve">          </w:t>
      </w:r>
      <w:r w:rsidR="00B41B3D" w:rsidRPr="007D119C">
        <w:rPr>
          <w:rFonts w:cs="Arial"/>
        </w:rPr>
        <w:t>169/1-12-ПП</w:t>
      </w:r>
      <w:r w:rsidRPr="007D119C">
        <w:rPr>
          <w:rFonts w:cs="Arial"/>
        </w:rPr>
        <w:t>-ПЗ-2</w:t>
      </w:r>
    </w:p>
    <w:p w:rsidR="00B41B3D" w:rsidRPr="007D119C" w:rsidRDefault="00B41B3D" w:rsidP="009653A9">
      <w:pPr>
        <w:autoSpaceDE w:val="0"/>
        <w:spacing w:line="360" w:lineRule="auto"/>
        <w:ind w:left="284" w:right="-513"/>
        <w:jc w:val="center"/>
        <w:rPr>
          <w:rFonts w:cs="Arial"/>
          <w:sz w:val="32"/>
          <w:szCs w:val="32"/>
        </w:rPr>
      </w:pPr>
    </w:p>
    <w:p w:rsidR="00B41B3D" w:rsidRPr="007D119C" w:rsidRDefault="00B41B3D" w:rsidP="00C34666">
      <w:pPr>
        <w:autoSpaceDE w:val="0"/>
        <w:spacing w:line="276" w:lineRule="auto"/>
        <w:ind w:left="284" w:right="-513"/>
        <w:jc w:val="center"/>
        <w:rPr>
          <w:sz w:val="32"/>
          <w:szCs w:val="32"/>
        </w:rPr>
      </w:pPr>
    </w:p>
    <w:p w:rsidR="00B41B3D" w:rsidRPr="007D119C" w:rsidRDefault="00B41B3D" w:rsidP="00C34666">
      <w:pPr>
        <w:autoSpaceDE w:val="0"/>
        <w:spacing w:line="276" w:lineRule="auto"/>
        <w:ind w:left="284" w:right="-513"/>
        <w:jc w:val="center"/>
        <w:rPr>
          <w:sz w:val="32"/>
          <w:szCs w:val="32"/>
        </w:rPr>
      </w:pPr>
    </w:p>
    <w:p w:rsidR="00B41B3D" w:rsidRPr="007D119C" w:rsidRDefault="00B41B3D" w:rsidP="00C34666">
      <w:pPr>
        <w:autoSpaceDE w:val="0"/>
        <w:spacing w:line="276" w:lineRule="auto"/>
        <w:ind w:left="284" w:right="-513"/>
        <w:jc w:val="center"/>
        <w:rPr>
          <w:sz w:val="32"/>
          <w:szCs w:val="32"/>
        </w:rPr>
      </w:pPr>
    </w:p>
    <w:p w:rsidR="00B41B3D" w:rsidRPr="007D119C" w:rsidRDefault="00B41B3D" w:rsidP="00C34666">
      <w:pPr>
        <w:autoSpaceDE w:val="0"/>
        <w:spacing w:line="276" w:lineRule="auto"/>
        <w:ind w:left="284" w:right="-513"/>
        <w:jc w:val="center"/>
        <w:rPr>
          <w:sz w:val="32"/>
          <w:szCs w:val="32"/>
        </w:rPr>
      </w:pPr>
    </w:p>
    <w:p w:rsidR="0092176F" w:rsidRPr="007D119C" w:rsidRDefault="0092176F" w:rsidP="00C34666">
      <w:pPr>
        <w:autoSpaceDE w:val="0"/>
        <w:spacing w:line="276" w:lineRule="auto"/>
        <w:ind w:right="-513"/>
        <w:jc w:val="center"/>
        <w:rPr>
          <w:rFonts w:cs="Arial"/>
          <w:b/>
          <w:sz w:val="32"/>
          <w:szCs w:val="32"/>
        </w:rPr>
      </w:pPr>
      <w:r w:rsidRPr="007D119C">
        <w:rPr>
          <w:rFonts w:cs="Arial"/>
          <w:b/>
          <w:sz w:val="32"/>
          <w:szCs w:val="32"/>
        </w:rPr>
        <w:t xml:space="preserve">Проект планировки жилого района </w:t>
      </w:r>
    </w:p>
    <w:p w:rsidR="0092176F" w:rsidRPr="007D119C" w:rsidRDefault="0092176F" w:rsidP="00C34666">
      <w:pPr>
        <w:autoSpaceDE w:val="0"/>
        <w:spacing w:line="276" w:lineRule="auto"/>
        <w:ind w:right="-513"/>
        <w:jc w:val="center"/>
        <w:rPr>
          <w:rFonts w:cs="Arial"/>
          <w:b/>
          <w:sz w:val="32"/>
          <w:szCs w:val="32"/>
        </w:rPr>
      </w:pPr>
      <w:r w:rsidRPr="007D119C">
        <w:rPr>
          <w:rFonts w:cs="Arial"/>
          <w:b/>
          <w:sz w:val="32"/>
          <w:szCs w:val="32"/>
        </w:rPr>
        <w:t>в северной части ст. Тбилисской</w:t>
      </w:r>
    </w:p>
    <w:p w:rsidR="00B41B3D" w:rsidRPr="007D119C" w:rsidRDefault="00B41B3D" w:rsidP="00C34666">
      <w:pPr>
        <w:autoSpaceDE w:val="0"/>
        <w:spacing w:line="276" w:lineRule="auto"/>
        <w:ind w:right="-513"/>
        <w:jc w:val="center"/>
        <w:rPr>
          <w:rFonts w:cs="Arial"/>
          <w:b/>
          <w:sz w:val="32"/>
          <w:szCs w:val="32"/>
        </w:rPr>
      </w:pPr>
    </w:p>
    <w:p w:rsidR="00B41B3D" w:rsidRPr="007D119C" w:rsidRDefault="00B41B3D" w:rsidP="00C34666">
      <w:pPr>
        <w:spacing w:line="276" w:lineRule="auto"/>
        <w:jc w:val="center"/>
        <w:rPr>
          <w:rFonts w:cs="Arial"/>
          <w:b/>
        </w:rPr>
      </w:pPr>
    </w:p>
    <w:p w:rsidR="00B41B3D" w:rsidRPr="007D119C" w:rsidRDefault="00B41B3D" w:rsidP="00C34666">
      <w:pPr>
        <w:spacing w:line="276" w:lineRule="auto"/>
        <w:jc w:val="center"/>
        <w:rPr>
          <w:rFonts w:cs="Arial"/>
          <w:b/>
        </w:rPr>
      </w:pPr>
    </w:p>
    <w:p w:rsidR="00B41B3D" w:rsidRPr="007D119C" w:rsidRDefault="00B41B3D" w:rsidP="00C34666">
      <w:pPr>
        <w:spacing w:line="276" w:lineRule="auto"/>
        <w:jc w:val="center"/>
        <w:rPr>
          <w:rFonts w:cs="Arial"/>
          <w:b/>
        </w:rPr>
      </w:pPr>
    </w:p>
    <w:p w:rsidR="00B41B3D" w:rsidRPr="007D119C" w:rsidRDefault="00B41B3D" w:rsidP="00C34666">
      <w:pPr>
        <w:spacing w:line="276" w:lineRule="auto"/>
        <w:jc w:val="center"/>
        <w:rPr>
          <w:rFonts w:cs="Arial"/>
          <w:b/>
        </w:rPr>
      </w:pPr>
    </w:p>
    <w:p w:rsidR="00B41B3D" w:rsidRPr="007D119C" w:rsidRDefault="00B41B3D" w:rsidP="00C34666">
      <w:pPr>
        <w:spacing w:line="276" w:lineRule="auto"/>
        <w:jc w:val="center"/>
        <w:rPr>
          <w:rFonts w:cs="Arial"/>
          <w:b/>
        </w:rPr>
      </w:pPr>
    </w:p>
    <w:p w:rsidR="00B41B3D" w:rsidRPr="007D119C" w:rsidRDefault="00B41B3D" w:rsidP="00C34666">
      <w:pPr>
        <w:spacing w:line="276" w:lineRule="auto"/>
        <w:jc w:val="center"/>
        <w:rPr>
          <w:rFonts w:cs="Arial"/>
          <w:b/>
        </w:rPr>
      </w:pPr>
    </w:p>
    <w:p w:rsidR="0092176F" w:rsidRPr="007D119C" w:rsidRDefault="0092176F" w:rsidP="00C34666">
      <w:pPr>
        <w:spacing w:line="276" w:lineRule="auto"/>
        <w:jc w:val="center"/>
        <w:rPr>
          <w:rFonts w:cs="Arial"/>
          <w:b/>
        </w:rPr>
      </w:pPr>
    </w:p>
    <w:p w:rsidR="0092176F" w:rsidRPr="007D119C" w:rsidRDefault="0092176F" w:rsidP="00C34666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7D119C">
        <w:rPr>
          <w:rFonts w:cs="Arial"/>
          <w:b/>
          <w:sz w:val="28"/>
          <w:szCs w:val="28"/>
        </w:rPr>
        <w:t>Пояснительная записка</w:t>
      </w:r>
    </w:p>
    <w:p w:rsidR="00E1767A" w:rsidRPr="007D119C" w:rsidRDefault="0092176F" w:rsidP="00C34666">
      <w:pPr>
        <w:keepNext/>
        <w:spacing w:line="276" w:lineRule="auto"/>
        <w:jc w:val="center"/>
        <w:rPr>
          <w:rFonts w:eastAsia="Arial" w:cs="Arial"/>
          <w:b/>
          <w:sz w:val="28"/>
          <w:szCs w:val="28"/>
        </w:rPr>
      </w:pPr>
      <w:r w:rsidRPr="007D119C">
        <w:rPr>
          <w:rFonts w:eastAsia="Arial" w:cs="Arial"/>
          <w:b/>
          <w:sz w:val="28"/>
          <w:szCs w:val="28"/>
        </w:rPr>
        <w:t>Том</w:t>
      </w:r>
      <w:r w:rsidR="00B41B3D" w:rsidRPr="007D119C">
        <w:rPr>
          <w:rFonts w:eastAsia="Arial" w:cs="Arial"/>
          <w:b/>
          <w:sz w:val="28"/>
          <w:szCs w:val="28"/>
        </w:rPr>
        <w:t xml:space="preserve"> </w:t>
      </w:r>
      <w:r w:rsidRPr="007D119C">
        <w:rPr>
          <w:rFonts w:eastAsia="Arial" w:cs="Arial"/>
          <w:b/>
          <w:sz w:val="28"/>
          <w:szCs w:val="28"/>
        </w:rPr>
        <w:t>2</w:t>
      </w:r>
    </w:p>
    <w:p w:rsidR="00E1767A" w:rsidRPr="009653A9" w:rsidRDefault="00E1767A" w:rsidP="00C34666">
      <w:pPr>
        <w:spacing w:line="276" w:lineRule="auto"/>
        <w:jc w:val="center"/>
        <w:rPr>
          <w:rFonts w:cs="Arial"/>
          <w:b/>
        </w:rPr>
      </w:pPr>
      <w:r w:rsidRPr="009653A9">
        <w:rPr>
          <w:rFonts w:cs="Arial"/>
          <w:b/>
        </w:rPr>
        <w:t>(материалы по обоснованию проекта планировки)</w:t>
      </w:r>
    </w:p>
    <w:p w:rsidR="00E1767A" w:rsidRPr="007D119C" w:rsidRDefault="00E1767A" w:rsidP="00C34666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:rsidR="00B41B3D" w:rsidRPr="007D119C" w:rsidRDefault="00B41B3D" w:rsidP="00C34666">
      <w:pPr>
        <w:keepNext/>
        <w:spacing w:line="276" w:lineRule="auto"/>
        <w:jc w:val="center"/>
        <w:rPr>
          <w:rFonts w:eastAsia="Arial" w:cs="Arial"/>
          <w:b/>
          <w:sz w:val="28"/>
          <w:szCs w:val="28"/>
          <w:u w:val="single"/>
        </w:rPr>
      </w:pPr>
    </w:p>
    <w:p w:rsidR="00B41B3D" w:rsidRPr="007D119C" w:rsidRDefault="00B41B3D" w:rsidP="00C34666">
      <w:pPr>
        <w:keepNext/>
        <w:spacing w:line="276" w:lineRule="auto"/>
        <w:jc w:val="center"/>
        <w:rPr>
          <w:rFonts w:eastAsia="Arial" w:cs="Arial"/>
          <w:b/>
          <w:u w:val="single"/>
        </w:rPr>
      </w:pPr>
    </w:p>
    <w:p w:rsidR="00B41B3D" w:rsidRPr="007D119C" w:rsidRDefault="00B41B3D" w:rsidP="00C34666">
      <w:pPr>
        <w:keepNext/>
        <w:spacing w:line="276" w:lineRule="auto"/>
        <w:jc w:val="center"/>
        <w:rPr>
          <w:rFonts w:eastAsia="Arial" w:cs="Arial"/>
          <w:b/>
          <w:u w:val="single"/>
        </w:rPr>
      </w:pPr>
    </w:p>
    <w:p w:rsidR="00B41B3D" w:rsidRPr="007D119C" w:rsidRDefault="00B41B3D" w:rsidP="00C34666">
      <w:pPr>
        <w:keepNext/>
        <w:spacing w:line="276" w:lineRule="auto"/>
        <w:jc w:val="center"/>
        <w:rPr>
          <w:rFonts w:eastAsia="Arial" w:cs="Arial"/>
          <w:b/>
          <w:u w:val="single"/>
        </w:rPr>
      </w:pPr>
    </w:p>
    <w:p w:rsidR="00B41B3D" w:rsidRPr="007D119C" w:rsidRDefault="00B41B3D" w:rsidP="00C34666">
      <w:pPr>
        <w:spacing w:after="200" w:line="276" w:lineRule="auto"/>
        <w:jc w:val="center"/>
        <w:rPr>
          <w:rFonts w:eastAsia="Arial" w:cs="Arial"/>
          <w:b/>
          <w:sz w:val="22"/>
        </w:rPr>
      </w:pPr>
    </w:p>
    <w:p w:rsidR="00B41B3D" w:rsidRPr="007D119C" w:rsidRDefault="00B41B3D" w:rsidP="00C34666">
      <w:pPr>
        <w:spacing w:line="276" w:lineRule="auto"/>
        <w:ind w:right="-513"/>
        <w:jc w:val="center"/>
        <w:outlineLvl w:val="0"/>
        <w:rPr>
          <w:rFonts w:cs="Arial"/>
          <w:b/>
        </w:rPr>
      </w:pPr>
    </w:p>
    <w:p w:rsidR="0092176F" w:rsidRPr="007D119C" w:rsidRDefault="0092176F" w:rsidP="00C34666">
      <w:pPr>
        <w:spacing w:line="276" w:lineRule="auto"/>
        <w:ind w:right="-513"/>
        <w:outlineLvl w:val="0"/>
        <w:rPr>
          <w:rFonts w:cs="Arial"/>
          <w:b/>
        </w:rPr>
      </w:pPr>
    </w:p>
    <w:p w:rsidR="00B41B3D" w:rsidRPr="007D119C" w:rsidRDefault="00B41B3D" w:rsidP="00C34666">
      <w:pPr>
        <w:spacing w:line="276" w:lineRule="auto"/>
        <w:ind w:right="-513"/>
        <w:outlineLvl w:val="0"/>
        <w:rPr>
          <w:rFonts w:cs="Arial"/>
          <w:b/>
        </w:rPr>
      </w:pPr>
    </w:p>
    <w:p w:rsidR="00B41B3D" w:rsidRPr="007D119C" w:rsidRDefault="00B41B3D" w:rsidP="00C34666">
      <w:pPr>
        <w:spacing w:line="276" w:lineRule="auto"/>
        <w:ind w:right="-513"/>
        <w:jc w:val="center"/>
        <w:outlineLvl w:val="0"/>
        <w:rPr>
          <w:rFonts w:cs="Arial"/>
          <w:b/>
        </w:rPr>
      </w:pPr>
    </w:p>
    <w:p w:rsidR="00B41B3D" w:rsidRPr="007D119C" w:rsidRDefault="00B41B3D" w:rsidP="00C34666">
      <w:pPr>
        <w:spacing w:line="276" w:lineRule="auto"/>
        <w:ind w:right="-513"/>
        <w:jc w:val="center"/>
        <w:outlineLvl w:val="0"/>
        <w:rPr>
          <w:rFonts w:cs="Arial"/>
          <w:b/>
        </w:rPr>
      </w:pPr>
      <w:r w:rsidRPr="007D119C">
        <w:rPr>
          <w:rFonts w:cs="Arial"/>
          <w:b/>
        </w:rPr>
        <w:t>Ростов-на-Дону</w:t>
      </w:r>
    </w:p>
    <w:p w:rsidR="00B41B3D" w:rsidRPr="007D119C" w:rsidRDefault="00B41B3D" w:rsidP="00C34666">
      <w:pPr>
        <w:spacing w:line="276" w:lineRule="auto"/>
        <w:ind w:right="-513"/>
        <w:jc w:val="center"/>
        <w:rPr>
          <w:rFonts w:cs="Arial"/>
          <w:b/>
        </w:rPr>
      </w:pPr>
      <w:r w:rsidRPr="007D119C">
        <w:rPr>
          <w:rFonts w:cs="Arial"/>
          <w:b/>
        </w:rPr>
        <w:t>2013 г.</w:t>
      </w:r>
    </w:p>
    <w:p w:rsidR="004B0462" w:rsidRPr="007D119C" w:rsidRDefault="0092176F" w:rsidP="00C34666">
      <w:pPr>
        <w:keepNext/>
        <w:spacing w:line="276" w:lineRule="auto"/>
        <w:ind w:left="-851" w:right="-513" w:firstLine="425"/>
        <w:contextualSpacing/>
        <w:jc w:val="center"/>
        <w:rPr>
          <w:rFonts w:cs="Arial"/>
          <w:sz w:val="22"/>
          <w:szCs w:val="22"/>
        </w:rPr>
      </w:pPr>
      <w:r w:rsidRPr="007D119C">
        <w:rPr>
          <w:rFonts w:cs="Arial"/>
          <w:noProof/>
          <w:sz w:val="22"/>
          <w:szCs w:val="22"/>
        </w:rPr>
        <w:lastRenderedPageBreak/>
        <w:drawing>
          <wp:inline distT="0" distB="0" distL="0" distR="0">
            <wp:extent cx="639719" cy="494253"/>
            <wp:effectExtent l="19050" t="0" r="798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02" cy="4944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9EB" w:rsidRPr="007D119C" w:rsidRDefault="005969EB" w:rsidP="00C34666">
      <w:pPr>
        <w:keepNext/>
        <w:spacing w:line="276" w:lineRule="auto"/>
        <w:ind w:left="-851" w:right="-513" w:firstLine="425"/>
        <w:contextualSpacing/>
        <w:jc w:val="center"/>
        <w:rPr>
          <w:rFonts w:cs="Arial"/>
          <w:sz w:val="22"/>
          <w:szCs w:val="22"/>
        </w:rPr>
      </w:pPr>
    </w:p>
    <w:p w:rsidR="0092176F" w:rsidRPr="007D119C" w:rsidRDefault="0092176F" w:rsidP="00C34666">
      <w:pPr>
        <w:keepNext/>
        <w:spacing w:line="276" w:lineRule="auto"/>
        <w:ind w:right="-513"/>
        <w:jc w:val="center"/>
        <w:rPr>
          <w:rFonts w:cs="Arial"/>
          <w:sz w:val="18"/>
          <w:szCs w:val="18"/>
        </w:rPr>
      </w:pPr>
      <w:r w:rsidRPr="007D119C">
        <w:rPr>
          <w:rFonts w:cs="Arial"/>
          <w:sz w:val="18"/>
          <w:szCs w:val="18"/>
        </w:rPr>
        <w:t>ПРАВИТЕЛЬСТВО РОСТОВСКОЙ ОБЛАСТИ</w:t>
      </w:r>
    </w:p>
    <w:p w:rsidR="0092176F" w:rsidRPr="007D119C" w:rsidRDefault="0092176F" w:rsidP="00C34666">
      <w:pPr>
        <w:keepNext/>
        <w:spacing w:line="276" w:lineRule="auto"/>
        <w:ind w:left="284" w:right="-513"/>
        <w:jc w:val="center"/>
        <w:rPr>
          <w:rFonts w:cs="Arial"/>
          <w:spacing w:val="-10"/>
          <w:sz w:val="18"/>
          <w:szCs w:val="18"/>
        </w:rPr>
      </w:pPr>
      <w:r w:rsidRPr="007D119C">
        <w:rPr>
          <w:rFonts w:cs="Arial"/>
          <w:spacing w:val="-10"/>
          <w:sz w:val="18"/>
          <w:szCs w:val="18"/>
        </w:rPr>
        <w:t xml:space="preserve">МИНИСТЕРСТВО  СТРОИТЕЛЬСТВА, АРХИТЕКТУРЫ И </w:t>
      </w:r>
      <w:r w:rsidRPr="007D119C">
        <w:rPr>
          <w:rFonts w:cs="Arial"/>
          <w:caps/>
          <w:spacing w:val="-10"/>
          <w:sz w:val="18"/>
          <w:szCs w:val="18"/>
        </w:rPr>
        <w:t>ТЕРРИТОРИАЛЬНОГО РАЗВИТИЯ</w:t>
      </w:r>
    </w:p>
    <w:p w:rsidR="0092176F" w:rsidRPr="007D119C" w:rsidRDefault="0092176F" w:rsidP="00C34666">
      <w:pPr>
        <w:keepNext/>
        <w:spacing w:line="276" w:lineRule="auto"/>
        <w:ind w:left="284" w:right="-513"/>
        <w:jc w:val="center"/>
        <w:rPr>
          <w:rFonts w:cs="Arial"/>
          <w:spacing w:val="-10"/>
        </w:rPr>
      </w:pPr>
    </w:p>
    <w:p w:rsidR="0092176F" w:rsidRPr="007D119C" w:rsidRDefault="0092176F" w:rsidP="00C34666">
      <w:pPr>
        <w:keepNext/>
        <w:spacing w:line="276" w:lineRule="auto"/>
        <w:ind w:left="284" w:right="-513"/>
        <w:jc w:val="center"/>
        <w:outlineLvl w:val="0"/>
        <w:rPr>
          <w:rFonts w:cs="Arial"/>
          <w:sz w:val="18"/>
          <w:szCs w:val="18"/>
        </w:rPr>
      </w:pPr>
      <w:r w:rsidRPr="007D119C">
        <w:rPr>
          <w:rFonts w:cs="Arial"/>
          <w:sz w:val="18"/>
          <w:szCs w:val="18"/>
        </w:rPr>
        <w:t>ГОСУДАРСТВЕННОЕ АВТОНОМНОЕ УЧРЕЖДЕНИЕ РОСТОВСКОЙ ОБЛАСТИ</w:t>
      </w:r>
    </w:p>
    <w:p w:rsidR="008F3642" w:rsidRDefault="0092176F" w:rsidP="00C34666">
      <w:pPr>
        <w:keepNext/>
        <w:spacing w:line="276" w:lineRule="auto"/>
        <w:ind w:left="284" w:right="-513"/>
        <w:jc w:val="center"/>
        <w:rPr>
          <w:rFonts w:cs="Arial"/>
          <w:sz w:val="20"/>
          <w:szCs w:val="20"/>
        </w:rPr>
      </w:pPr>
      <w:r w:rsidRPr="007D119C">
        <w:rPr>
          <w:rFonts w:cs="Arial"/>
          <w:sz w:val="20"/>
          <w:szCs w:val="20"/>
        </w:rPr>
        <w:t xml:space="preserve">«РЕГИОНАЛЬНЫЙ НАУЧНО-ИССЛЕДОВАТЕЛЬСКИЙ И ПРОЕКТНЫЙ ИНСТИТУТ </w:t>
      </w:r>
    </w:p>
    <w:p w:rsidR="0092176F" w:rsidRPr="007D119C" w:rsidRDefault="0092176F" w:rsidP="00C34666">
      <w:pPr>
        <w:keepNext/>
        <w:spacing w:line="276" w:lineRule="auto"/>
        <w:ind w:left="284" w:right="-513"/>
        <w:jc w:val="center"/>
        <w:rPr>
          <w:rFonts w:cs="Arial"/>
          <w:sz w:val="20"/>
          <w:szCs w:val="20"/>
        </w:rPr>
      </w:pPr>
      <w:r w:rsidRPr="007D119C">
        <w:rPr>
          <w:rFonts w:cs="Arial"/>
          <w:spacing w:val="-10"/>
          <w:sz w:val="20"/>
          <w:szCs w:val="20"/>
        </w:rPr>
        <w:t>ГРАДОСТРО</w:t>
      </w:r>
      <w:r w:rsidRPr="007D119C">
        <w:rPr>
          <w:rFonts w:cs="Arial"/>
          <w:spacing w:val="-10"/>
          <w:sz w:val="20"/>
          <w:szCs w:val="20"/>
        </w:rPr>
        <w:t>И</w:t>
      </w:r>
      <w:r w:rsidRPr="007D119C">
        <w:rPr>
          <w:rFonts w:cs="Arial"/>
          <w:spacing w:val="-10"/>
          <w:sz w:val="20"/>
          <w:szCs w:val="20"/>
        </w:rPr>
        <w:t>ТЕЛЬСТВА</w:t>
      </w:r>
      <w:r w:rsidRPr="007D119C">
        <w:rPr>
          <w:rFonts w:cs="Arial"/>
          <w:sz w:val="20"/>
          <w:szCs w:val="20"/>
        </w:rPr>
        <w:t>»</w:t>
      </w:r>
    </w:p>
    <w:p w:rsidR="0092176F" w:rsidRPr="007D119C" w:rsidRDefault="0092176F" w:rsidP="00C34666">
      <w:pPr>
        <w:keepNext/>
        <w:spacing w:line="276" w:lineRule="auto"/>
        <w:ind w:left="284" w:right="-513"/>
        <w:jc w:val="center"/>
        <w:rPr>
          <w:rFonts w:cs="Arial"/>
          <w:sz w:val="20"/>
          <w:szCs w:val="20"/>
        </w:rPr>
      </w:pPr>
    </w:p>
    <w:p w:rsidR="009653A9" w:rsidRPr="007D119C" w:rsidRDefault="009653A9" w:rsidP="009653A9">
      <w:pPr>
        <w:keepNext/>
        <w:keepLines/>
        <w:spacing w:line="360" w:lineRule="auto"/>
        <w:ind w:left="3540" w:right="-513" w:firstLine="708"/>
        <w:contextualSpacing/>
        <w:rPr>
          <w:rFonts w:cs="Arial"/>
        </w:rPr>
      </w:pPr>
      <w:proofErr w:type="spellStart"/>
      <w:r w:rsidRPr="007D119C">
        <w:rPr>
          <w:rFonts w:cs="Arial"/>
        </w:rPr>
        <w:t>Мун</w:t>
      </w:r>
      <w:proofErr w:type="spellEnd"/>
      <w:r w:rsidRPr="007D119C">
        <w:rPr>
          <w:rFonts w:cs="Arial"/>
        </w:rPr>
        <w:t xml:space="preserve">. </w:t>
      </w:r>
      <w:r>
        <w:rPr>
          <w:rFonts w:cs="Arial"/>
        </w:rPr>
        <w:t>к</w:t>
      </w:r>
      <w:r w:rsidRPr="007D119C">
        <w:rPr>
          <w:rFonts w:cs="Arial"/>
        </w:rPr>
        <w:t xml:space="preserve">онтракт: №123 от 15.08.2012г. </w:t>
      </w:r>
    </w:p>
    <w:p w:rsidR="009653A9" w:rsidRDefault="009653A9" w:rsidP="009653A9">
      <w:pPr>
        <w:keepNext/>
        <w:keepLines/>
        <w:spacing w:line="360" w:lineRule="auto"/>
        <w:ind w:right="-513"/>
        <w:contextualSpacing/>
        <w:rPr>
          <w:rFonts w:cs="Arial"/>
        </w:rPr>
      </w:pPr>
      <w:r w:rsidRPr="007D119C">
        <w:rPr>
          <w:rFonts w:cs="Arial"/>
        </w:rPr>
        <w:t xml:space="preserve">                                                                Заказчик: </w:t>
      </w:r>
      <w:r>
        <w:rPr>
          <w:rFonts w:cs="Arial"/>
        </w:rPr>
        <w:tab/>
        <w:t xml:space="preserve">    МО</w:t>
      </w:r>
      <w:r w:rsidRPr="007D119C">
        <w:rPr>
          <w:rFonts w:cs="Arial"/>
        </w:rPr>
        <w:t xml:space="preserve"> Тбилисское </w:t>
      </w:r>
      <w:proofErr w:type="spellStart"/>
      <w:r>
        <w:rPr>
          <w:rFonts w:cs="Arial"/>
        </w:rPr>
        <w:t>сп</w:t>
      </w:r>
      <w:proofErr w:type="spellEnd"/>
    </w:p>
    <w:p w:rsidR="009653A9" w:rsidRPr="007D119C" w:rsidRDefault="009653A9" w:rsidP="009653A9">
      <w:pPr>
        <w:keepNext/>
        <w:keepLines/>
        <w:spacing w:line="360" w:lineRule="auto"/>
        <w:ind w:right="-513"/>
        <w:contextualSpacing/>
        <w:rPr>
          <w:rFonts w:cs="Arial"/>
        </w:rPr>
      </w:pPr>
      <w:r w:rsidRPr="007D119C">
        <w:rPr>
          <w:rFonts w:cs="Arial"/>
        </w:rPr>
        <w:t xml:space="preserve">                                                                Арх. №:  </w:t>
      </w:r>
      <w:r>
        <w:rPr>
          <w:rFonts w:cs="Arial"/>
        </w:rPr>
        <w:t xml:space="preserve">          </w:t>
      </w:r>
      <w:r w:rsidRPr="007D119C">
        <w:rPr>
          <w:rFonts w:cs="Arial"/>
        </w:rPr>
        <w:t>169/1-12-ПП-ПЗ-2</w:t>
      </w:r>
    </w:p>
    <w:p w:rsidR="0092176F" w:rsidRPr="007D119C" w:rsidRDefault="0092176F" w:rsidP="009653A9">
      <w:pPr>
        <w:keepNext/>
        <w:keepLines/>
        <w:autoSpaceDE w:val="0"/>
        <w:spacing w:line="360" w:lineRule="auto"/>
        <w:ind w:left="284" w:right="-513"/>
        <w:contextualSpacing/>
        <w:jc w:val="center"/>
        <w:rPr>
          <w:rFonts w:cs="Arial"/>
          <w:sz w:val="32"/>
          <w:szCs w:val="32"/>
        </w:rPr>
      </w:pPr>
    </w:p>
    <w:p w:rsidR="0092176F" w:rsidRPr="007D119C" w:rsidRDefault="0092176F" w:rsidP="009653A9">
      <w:pPr>
        <w:keepNext/>
        <w:keepLines/>
        <w:autoSpaceDE w:val="0"/>
        <w:spacing w:line="276" w:lineRule="auto"/>
        <w:ind w:right="-513"/>
        <w:contextualSpacing/>
        <w:jc w:val="center"/>
        <w:rPr>
          <w:rFonts w:cs="Arial"/>
          <w:b/>
          <w:sz w:val="32"/>
          <w:szCs w:val="32"/>
        </w:rPr>
      </w:pPr>
      <w:r w:rsidRPr="007D119C">
        <w:rPr>
          <w:rFonts w:cs="Arial"/>
          <w:b/>
          <w:sz w:val="32"/>
          <w:szCs w:val="32"/>
        </w:rPr>
        <w:t xml:space="preserve">Проект планировки жилого района </w:t>
      </w:r>
    </w:p>
    <w:p w:rsidR="0092176F" w:rsidRPr="007D119C" w:rsidRDefault="0092176F" w:rsidP="009653A9">
      <w:pPr>
        <w:keepNext/>
        <w:keepLines/>
        <w:autoSpaceDE w:val="0"/>
        <w:spacing w:line="276" w:lineRule="auto"/>
        <w:ind w:right="-513"/>
        <w:contextualSpacing/>
        <w:jc w:val="center"/>
        <w:rPr>
          <w:rFonts w:cs="Arial"/>
          <w:b/>
          <w:sz w:val="32"/>
          <w:szCs w:val="32"/>
        </w:rPr>
      </w:pPr>
      <w:r w:rsidRPr="007D119C">
        <w:rPr>
          <w:rFonts w:cs="Arial"/>
          <w:b/>
          <w:sz w:val="32"/>
          <w:szCs w:val="32"/>
        </w:rPr>
        <w:t>в северной части ст. Тбилисской</w:t>
      </w:r>
    </w:p>
    <w:p w:rsidR="0092176F" w:rsidRPr="007D119C" w:rsidRDefault="0092176F" w:rsidP="009653A9">
      <w:pPr>
        <w:keepNext/>
        <w:keepLines/>
        <w:autoSpaceDE w:val="0"/>
        <w:spacing w:line="276" w:lineRule="auto"/>
        <w:ind w:right="-513"/>
        <w:contextualSpacing/>
        <w:jc w:val="center"/>
        <w:rPr>
          <w:rFonts w:cs="Arial"/>
          <w:b/>
          <w:sz w:val="32"/>
          <w:szCs w:val="32"/>
        </w:rPr>
      </w:pPr>
    </w:p>
    <w:p w:rsidR="0092176F" w:rsidRPr="007D119C" w:rsidRDefault="0092176F" w:rsidP="009653A9">
      <w:pPr>
        <w:keepNext/>
        <w:keepLines/>
        <w:spacing w:line="276" w:lineRule="auto"/>
        <w:contextualSpacing/>
        <w:jc w:val="center"/>
        <w:rPr>
          <w:rFonts w:cs="Arial"/>
          <w:b/>
        </w:rPr>
      </w:pPr>
    </w:p>
    <w:p w:rsidR="0092176F" w:rsidRPr="007D119C" w:rsidRDefault="0092176F" w:rsidP="009653A9">
      <w:pPr>
        <w:keepNext/>
        <w:keepLines/>
        <w:spacing w:line="276" w:lineRule="auto"/>
        <w:contextualSpacing/>
        <w:jc w:val="center"/>
        <w:rPr>
          <w:rFonts w:cs="Arial"/>
          <w:b/>
        </w:rPr>
      </w:pPr>
    </w:p>
    <w:p w:rsidR="0092176F" w:rsidRPr="007D119C" w:rsidRDefault="0092176F" w:rsidP="009653A9">
      <w:pPr>
        <w:keepNext/>
        <w:keepLines/>
        <w:spacing w:line="276" w:lineRule="auto"/>
        <w:contextualSpacing/>
        <w:jc w:val="center"/>
        <w:rPr>
          <w:rFonts w:cs="Arial"/>
          <w:b/>
        </w:rPr>
      </w:pPr>
    </w:p>
    <w:p w:rsidR="0092176F" w:rsidRPr="007D119C" w:rsidRDefault="0092176F" w:rsidP="009653A9">
      <w:pPr>
        <w:keepNext/>
        <w:keepLines/>
        <w:spacing w:line="276" w:lineRule="auto"/>
        <w:contextualSpacing/>
        <w:jc w:val="center"/>
        <w:rPr>
          <w:rFonts w:cs="Arial"/>
          <w:b/>
          <w:sz w:val="28"/>
          <w:szCs w:val="28"/>
        </w:rPr>
      </w:pPr>
      <w:r w:rsidRPr="007D119C">
        <w:rPr>
          <w:rFonts w:cs="Arial"/>
          <w:b/>
          <w:sz w:val="28"/>
          <w:szCs w:val="28"/>
        </w:rPr>
        <w:t>Пояснительная записка</w:t>
      </w:r>
    </w:p>
    <w:p w:rsidR="00992A63" w:rsidRPr="007D119C" w:rsidRDefault="0092176F" w:rsidP="009653A9">
      <w:pPr>
        <w:keepNext/>
        <w:keepLines/>
        <w:spacing w:line="276" w:lineRule="auto"/>
        <w:contextualSpacing/>
        <w:jc w:val="center"/>
        <w:rPr>
          <w:rFonts w:cs="Arial"/>
          <w:b/>
          <w:sz w:val="28"/>
          <w:szCs w:val="28"/>
        </w:rPr>
      </w:pPr>
      <w:r w:rsidRPr="007D119C">
        <w:rPr>
          <w:rFonts w:cs="Arial"/>
          <w:b/>
          <w:sz w:val="28"/>
          <w:szCs w:val="28"/>
        </w:rPr>
        <w:t>Том 2</w:t>
      </w:r>
    </w:p>
    <w:p w:rsidR="0092176F" w:rsidRPr="006605BF" w:rsidRDefault="005969EB" w:rsidP="009653A9">
      <w:pPr>
        <w:keepNext/>
        <w:keepLines/>
        <w:spacing w:line="276" w:lineRule="auto"/>
        <w:contextualSpacing/>
        <w:jc w:val="center"/>
        <w:rPr>
          <w:rFonts w:cs="Arial"/>
          <w:b/>
        </w:rPr>
      </w:pPr>
      <w:r w:rsidRPr="006605BF">
        <w:rPr>
          <w:rFonts w:cs="Arial"/>
          <w:b/>
        </w:rPr>
        <w:t>(материалы по обоснованию проекта планировки)</w:t>
      </w:r>
    </w:p>
    <w:p w:rsidR="00DB58A2" w:rsidRPr="007D119C" w:rsidRDefault="00DB58A2" w:rsidP="009653A9">
      <w:pPr>
        <w:keepNext/>
        <w:keepLines/>
        <w:spacing w:line="276" w:lineRule="auto"/>
        <w:contextualSpacing/>
        <w:rPr>
          <w:rFonts w:cs="Arial"/>
        </w:rPr>
      </w:pPr>
    </w:p>
    <w:p w:rsidR="00DB58A2" w:rsidRPr="007D119C" w:rsidRDefault="00DB58A2" w:rsidP="009653A9">
      <w:pPr>
        <w:keepNext/>
        <w:keepLines/>
        <w:spacing w:line="276" w:lineRule="auto"/>
        <w:contextualSpacing/>
        <w:jc w:val="center"/>
        <w:rPr>
          <w:rFonts w:cs="Arial"/>
        </w:rPr>
      </w:pPr>
    </w:p>
    <w:p w:rsidR="00DB58A2" w:rsidRPr="007D119C" w:rsidRDefault="00DB58A2" w:rsidP="009653A9">
      <w:pPr>
        <w:keepNext/>
        <w:keepLines/>
        <w:spacing w:line="276" w:lineRule="auto"/>
        <w:contextualSpacing/>
        <w:jc w:val="center"/>
        <w:rPr>
          <w:rFonts w:cs="Arial"/>
        </w:rPr>
      </w:pPr>
    </w:p>
    <w:p w:rsidR="00DB58A2" w:rsidRPr="007D119C" w:rsidRDefault="00DB58A2" w:rsidP="009653A9">
      <w:pPr>
        <w:keepNext/>
        <w:keepLines/>
        <w:spacing w:line="276" w:lineRule="auto"/>
        <w:contextualSpacing/>
        <w:jc w:val="center"/>
        <w:rPr>
          <w:rFonts w:cs="Arial"/>
        </w:rPr>
      </w:pPr>
    </w:p>
    <w:p w:rsidR="00DB58A2" w:rsidRPr="007D119C" w:rsidRDefault="00DB58A2" w:rsidP="009653A9">
      <w:pPr>
        <w:keepNext/>
        <w:keepLines/>
        <w:spacing w:line="276" w:lineRule="auto"/>
        <w:contextualSpacing/>
        <w:jc w:val="center"/>
        <w:rPr>
          <w:rFonts w:cs="Arial"/>
        </w:rPr>
      </w:pPr>
    </w:p>
    <w:p w:rsidR="00D9266D" w:rsidRPr="007D119C" w:rsidRDefault="00D9266D" w:rsidP="009653A9">
      <w:pPr>
        <w:keepNext/>
        <w:keepLines/>
        <w:spacing w:line="276" w:lineRule="auto"/>
        <w:ind w:right="-513"/>
        <w:contextualSpacing/>
        <w:outlineLvl w:val="0"/>
        <w:rPr>
          <w:rFonts w:cs="Arial"/>
          <w:b/>
        </w:rPr>
      </w:pPr>
    </w:p>
    <w:p w:rsidR="00FC5852" w:rsidRPr="007D119C" w:rsidRDefault="00FC5852" w:rsidP="009653A9">
      <w:pPr>
        <w:keepNext/>
        <w:keepLines/>
        <w:spacing w:line="276" w:lineRule="auto"/>
        <w:ind w:left="-851" w:right="-513" w:firstLine="1702"/>
        <w:contextualSpacing/>
        <w:outlineLvl w:val="0"/>
        <w:rPr>
          <w:rFonts w:cs="Arial"/>
          <w:b/>
        </w:rPr>
      </w:pPr>
      <w:r w:rsidRPr="007D119C">
        <w:rPr>
          <w:rFonts w:cs="Arial"/>
          <w:b/>
        </w:rPr>
        <w:t xml:space="preserve">Директор </w:t>
      </w:r>
      <w:r w:rsidR="0092176F" w:rsidRPr="007D119C">
        <w:rPr>
          <w:rFonts w:cs="Arial"/>
          <w:b/>
        </w:rPr>
        <w:t>института</w:t>
      </w:r>
      <w:r w:rsidR="009167EF" w:rsidRPr="007D119C">
        <w:rPr>
          <w:rFonts w:cs="Arial"/>
          <w:b/>
        </w:rPr>
        <w:t xml:space="preserve"> _____________________________</w:t>
      </w:r>
      <w:r w:rsidR="0092176F" w:rsidRPr="007D119C">
        <w:rPr>
          <w:rFonts w:cs="Arial"/>
          <w:b/>
        </w:rPr>
        <w:t>Т.Г. Морозова</w:t>
      </w:r>
    </w:p>
    <w:p w:rsidR="00FC5852" w:rsidRPr="007D119C" w:rsidRDefault="00FC5852" w:rsidP="009653A9">
      <w:pPr>
        <w:keepNext/>
        <w:keepLines/>
        <w:spacing w:line="276" w:lineRule="auto"/>
        <w:ind w:left="-851" w:right="-513" w:firstLine="425"/>
        <w:contextualSpacing/>
        <w:jc w:val="center"/>
        <w:outlineLvl w:val="0"/>
        <w:rPr>
          <w:rFonts w:cs="Arial"/>
        </w:rPr>
      </w:pPr>
    </w:p>
    <w:p w:rsidR="00FC5852" w:rsidRPr="007D119C" w:rsidRDefault="00FC5852" w:rsidP="009653A9">
      <w:pPr>
        <w:keepNext/>
        <w:keepLines/>
        <w:spacing w:line="276" w:lineRule="auto"/>
        <w:ind w:left="-851" w:right="-513" w:firstLine="425"/>
        <w:contextualSpacing/>
        <w:jc w:val="center"/>
        <w:outlineLvl w:val="0"/>
        <w:rPr>
          <w:rFonts w:cs="Arial"/>
        </w:rPr>
      </w:pPr>
    </w:p>
    <w:p w:rsidR="00571CA3" w:rsidRPr="007D119C" w:rsidRDefault="00571CA3" w:rsidP="009653A9">
      <w:pPr>
        <w:keepNext/>
        <w:keepLines/>
        <w:spacing w:line="276" w:lineRule="auto"/>
        <w:ind w:left="-851" w:right="-513" w:firstLine="425"/>
        <w:contextualSpacing/>
        <w:jc w:val="center"/>
        <w:outlineLvl w:val="0"/>
        <w:rPr>
          <w:rFonts w:cs="Arial"/>
        </w:rPr>
      </w:pPr>
    </w:p>
    <w:p w:rsidR="00FC5852" w:rsidRPr="007D119C" w:rsidRDefault="00FC5852" w:rsidP="009653A9">
      <w:pPr>
        <w:keepNext/>
        <w:keepLines/>
        <w:spacing w:line="276" w:lineRule="auto"/>
        <w:ind w:left="-851" w:right="-513" w:firstLine="1702"/>
        <w:contextualSpacing/>
        <w:outlineLvl w:val="0"/>
        <w:rPr>
          <w:rFonts w:cs="Arial"/>
          <w:b/>
        </w:rPr>
      </w:pPr>
      <w:r w:rsidRPr="007D119C">
        <w:rPr>
          <w:rFonts w:cs="Arial"/>
          <w:b/>
        </w:rPr>
        <w:t>Главный архи</w:t>
      </w:r>
      <w:r w:rsidR="009167EF" w:rsidRPr="007D119C">
        <w:rPr>
          <w:rFonts w:cs="Arial"/>
          <w:b/>
        </w:rPr>
        <w:t>тектор проекта ____________________</w:t>
      </w:r>
      <w:r w:rsidRPr="007D119C">
        <w:rPr>
          <w:rFonts w:cs="Arial"/>
          <w:b/>
        </w:rPr>
        <w:t>Е.Н. Безуглова</w:t>
      </w:r>
    </w:p>
    <w:p w:rsidR="00992A63" w:rsidRPr="007D119C" w:rsidRDefault="00992A63" w:rsidP="009653A9">
      <w:pPr>
        <w:keepNext/>
        <w:keepLines/>
        <w:spacing w:line="276" w:lineRule="auto"/>
        <w:ind w:left="-851" w:right="-513" w:firstLine="425"/>
        <w:contextualSpacing/>
        <w:jc w:val="center"/>
        <w:outlineLvl w:val="0"/>
        <w:rPr>
          <w:rFonts w:cs="Arial"/>
        </w:rPr>
      </w:pPr>
    </w:p>
    <w:p w:rsidR="00B10CD2" w:rsidRPr="007D119C" w:rsidRDefault="00B10CD2" w:rsidP="009653A9">
      <w:pPr>
        <w:keepNext/>
        <w:keepLines/>
        <w:spacing w:line="276" w:lineRule="auto"/>
        <w:ind w:left="-851" w:right="-513" w:firstLine="425"/>
        <w:contextualSpacing/>
        <w:jc w:val="center"/>
        <w:outlineLvl w:val="0"/>
        <w:rPr>
          <w:rFonts w:cs="Arial"/>
        </w:rPr>
      </w:pPr>
    </w:p>
    <w:p w:rsidR="00B10CD2" w:rsidRPr="007D119C" w:rsidRDefault="00B10CD2" w:rsidP="009653A9">
      <w:pPr>
        <w:keepNext/>
        <w:keepLines/>
        <w:spacing w:line="276" w:lineRule="auto"/>
        <w:ind w:left="-851" w:right="-513" w:firstLine="425"/>
        <w:contextualSpacing/>
        <w:jc w:val="center"/>
        <w:outlineLvl w:val="0"/>
        <w:rPr>
          <w:rFonts w:cs="Arial"/>
        </w:rPr>
      </w:pPr>
    </w:p>
    <w:p w:rsidR="00A13C90" w:rsidRPr="007D119C" w:rsidRDefault="00A13C90" w:rsidP="009653A9">
      <w:pPr>
        <w:keepNext/>
        <w:keepLines/>
        <w:spacing w:line="276" w:lineRule="auto"/>
        <w:ind w:left="-851" w:right="-513" w:firstLine="425"/>
        <w:contextualSpacing/>
        <w:jc w:val="center"/>
        <w:outlineLvl w:val="0"/>
        <w:rPr>
          <w:rFonts w:cs="Arial"/>
        </w:rPr>
      </w:pPr>
    </w:p>
    <w:p w:rsidR="00E70D99" w:rsidRPr="007D119C" w:rsidRDefault="00E70D99" w:rsidP="00C34666">
      <w:pPr>
        <w:keepNext/>
        <w:keepLines/>
        <w:spacing w:line="276" w:lineRule="auto"/>
        <w:ind w:left="-851" w:right="-513" w:firstLine="425"/>
        <w:contextualSpacing/>
        <w:jc w:val="center"/>
        <w:outlineLvl w:val="0"/>
        <w:rPr>
          <w:rFonts w:cs="Arial"/>
        </w:rPr>
      </w:pPr>
    </w:p>
    <w:p w:rsidR="00A13C90" w:rsidRPr="007D119C" w:rsidRDefault="00A13C90" w:rsidP="00C34666">
      <w:pPr>
        <w:keepNext/>
        <w:keepLines/>
        <w:spacing w:line="276" w:lineRule="auto"/>
        <w:ind w:left="-851" w:right="-513" w:firstLine="425"/>
        <w:contextualSpacing/>
        <w:jc w:val="center"/>
        <w:outlineLvl w:val="0"/>
        <w:rPr>
          <w:rFonts w:cs="Arial"/>
        </w:rPr>
      </w:pPr>
    </w:p>
    <w:p w:rsidR="00DB58A2" w:rsidRPr="007D119C" w:rsidRDefault="00DB58A2" w:rsidP="00C34666">
      <w:pPr>
        <w:keepNext/>
        <w:keepLines/>
        <w:spacing w:line="276" w:lineRule="auto"/>
        <w:ind w:left="-851" w:right="-513" w:firstLine="425"/>
        <w:contextualSpacing/>
        <w:jc w:val="center"/>
        <w:outlineLvl w:val="0"/>
        <w:rPr>
          <w:rFonts w:cs="Arial"/>
        </w:rPr>
      </w:pPr>
    </w:p>
    <w:p w:rsidR="00992A63" w:rsidRPr="007D119C" w:rsidRDefault="00992A63" w:rsidP="00C34666">
      <w:pPr>
        <w:keepNext/>
        <w:keepLines/>
        <w:spacing w:line="276" w:lineRule="auto"/>
        <w:ind w:left="-851" w:right="-513" w:firstLine="425"/>
        <w:contextualSpacing/>
        <w:jc w:val="center"/>
        <w:outlineLvl w:val="0"/>
        <w:rPr>
          <w:rFonts w:cs="Arial"/>
          <w:sz w:val="22"/>
          <w:szCs w:val="22"/>
        </w:rPr>
      </w:pPr>
      <w:r w:rsidRPr="007D119C">
        <w:rPr>
          <w:rFonts w:cs="Arial"/>
          <w:sz w:val="22"/>
          <w:szCs w:val="22"/>
        </w:rPr>
        <w:t>Ростов-на-Дону</w:t>
      </w:r>
    </w:p>
    <w:p w:rsidR="00992A63" w:rsidRPr="007D119C" w:rsidRDefault="00992A63" w:rsidP="00C34666">
      <w:pPr>
        <w:keepNext/>
        <w:keepLines/>
        <w:spacing w:line="276" w:lineRule="auto"/>
        <w:ind w:left="-851" w:right="-513" w:firstLine="425"/>
        <w:contextualSpacing/>
        <w:jc w:val="center"/>
        <w:rPr>
          <w:rFonts w:cs="Arial"/>
          <w:sz w:val="22"/>
          <w:szCs w:val="22"/>
        </w:rPr>
      </w:pPr>
      <w:r w:rsidRPr="007D119C">
        <w:rPr>
          <w:rFonts w:cs="Arial"/>
          <w:sz w:val="22"/>
          <w:szCs w:val="22"/>
        </w:rPr>
        <w:t>201</w:t>
      </w:r>
      <w:r w:rsidR="0092176F" w:rsidRPr="007D119C">
        <w:rPr>
          <w:rFonts w:cs="Arial"/>
          <w:sz w:val="22"/>
          <w:szCs w:val="22"/>
        </w:rPr>
        <w:t>3</w:t>
      </w:r>
      <w:r w:rsidRPr="007D119C">
        <w:rPr>
          <w:rFonts w:cs="Arial"/>
          <w:sz w:val="22"/>
          <w:szCs w:val="22"/>
        </w:rPr>
        <w:t xml:space="preserve"> г.</w:t>
      </w:r>
    </w:p>
    <w:p w:rsidR="00AD0F76" w:rsidRPr="007D119C" w:rsidRDefault="00DB58A2" w:rsidP="00C34666">
      <w:pPr>
        <w:widowControl w:val="0"/>
        <w:spacing w:after="240" w:line="276" w:lineRule="auto"/>
        <w:ind w:right="-513"/>
        <w:jc w:val="center"/>
        <w:outlineLvl w:val="0"/>
        <w:rPr>
          <w:rFonts w:cs="Arial"/>
          <w:b/>
          <w:u w:val="single"/>
        </w:rPr>
      </w:pPr>
      <w:r w:rsidRPr="007D119C">
        <w:rPr>
          <w:rFonts w:cs="Arial"/>
          <w:b/>
          <w:u w:val="single"/>
        </w:rPr>
        <w:lastRenderedPageBreak/>
        <w:t>АВТОРСКИЙ КОЛЛЕКТИВ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8"/>
        <w:gridCol w:w="326"/>
        <w:gridCol w:w="3827"/>
        <w:gridCol w:w="2126"/>
      </w:tblGrid>
      <w:tr w:rsidR="00AD0F76" w:rsidRPr="007D119C" w:rsidTr="00F252D0">
        <w:trPr>
          <w:trHeight w:val="346"/>
        </w:trPr>
        <w:tc>
          <w:tcPr>
            <w:tcW w:w="9747" w:type="dxa"/>
            <w:gridSpan w:val="4"/>
            <w:vAlign w:val="center"/>
          </w:tcPr>
          <w:p w:rsidR="00AD0F76" w:rsidRPr="007D119C" w:rsidRDefault="00AD0F76" w:rsidP="00C34666">
            <w:pPr>
              <w:pStyle w:val="S31"/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b/>
                <w:sz w:val="24"/>
                <w:szCs w:val="24"/>
                <w:lang w:val="ru-RU"/>
              </w:rPr>
              <w:t>Архитектурно – планировочные разделы проекта:</w:t>
            </w:r>
          </w:p>
        </w:tc>
      </w:tr>
      <w:tr w:rsidR="00AD0F76" w:rsidRPr="007D119C" w:rsidTr="00666A64">
        <w:trPr>
          <w:trHeight w:val="346"/>
        </w:trPr>
        <w:tc>
          <w:tcPr>
            <w:tcW w:w="3794" w:type="dxa"/>
            <w:gridSpan w:val="2"/>
            <w:vAlign w:val="center"/>
          </w:tcPr>
          <w:p w:rsidR="00AD0F76" w:rsidRPr="007D119C" w:rsidRDefault="00AD0F76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sz w:val="24"/>
                <w:szCs w:val="24"/>
                <w:lang w:val="ru-RU"/>
              </w:rPr>
              <w:t>Главный архитектор проекта</w:t>
            </w:r>
          </w:p>
        </w:tc>
        <w:tc>
          <w:tcPr>
            <w:tcW w:w="3827" w:type="dxa"/>
            <w:vAlign w:val="center"/>
          </w:tcPr>
          <w:p w:rsidR="00AD0F76" w:rsidRPr="007D119C" w:rsidRDefault="00AD0F76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AD0F76" w:rsidRPr="007D119C" w:rsidRDefault="00AD0F76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sz w:val="24"/>
                <w:szCs w:val="24"/>
                <w:lang w:val="ru-RU"/>
              </w:rPr>
              <w:t>Е.Н. Безуглова</w:t>
            </w:r>
          </w:p>
        </w:tc>
      </w:tr>
      <w:tr w:rsidR="00AD0F76" w:rsidRPr="007D119C" w:rsidTr="00666A64">
        <w:trPr>
          <w:trHeight w:val="445"/>
        </w:trPr>
        <w:tc>
          <w:tcPr>
            <w:tcW w:w="3794" w:type="dxa"/>
            <w:gridSpan w:val="2"/>
            <w:vAlign w:val="center"/>
          </w:tcPr>
          <w:p w:rsidR="00AD0F76" w:rsidRPr="007D119C" w:rsidRDefault="009167EF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sz w:val="24"/>
                <w:szCs w:val="24"/>
                <w:lang w:val="ru-RU"/>
              </w:rPr>
              <w:t>Ведущий архитектор</w:t>
            </w:r>
          </w:p>
        </w:tc>
        <w:tc>
          <w:tcPr>
            <w:tcW w:w="3827" w:type="dxa"/>
            <w:vAlign w:val="center"/>
          </w:tcPr>
          <w:p w:rsidR="00AD0F76" w:rsidRPr="007D119C" w:rsidRDefault="00AD0F76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AD0F76" w:rsidRPr="007D119C" w:rsidRDefault="009167EF" w:rsidP="00C34666">
            <w:pPr>
              <w:widowControl w:val="0"/>
              <w:tabs>
                <w:tab w:val="left" w:pos="7655"/>
              </w:tabs>
              <w:spacing w:line="276" w:lineRule="auto"/>
              <w:ind w:right="-1"/>
              <w:jc w:val="both"/>
              <w:rPr>
                <w:rFonts w:cs="Arial"/>
              </w:rPr>
            </w:pPr>
            <w:r w:rsidRPr="007D119C">
              <w:rPr>
                <w:rFonts w:cs="Arial"/>
              </w:rPr>
              <w:t>О</w:t>
            </w:r>
            <w:r w:rsidR="00AD0F76" w:rsidRPr="007D119C">
              <w:rPr>
                <w:rFonts w:cs="Arial"/>
              </w:rPr>
              <w:t xml:space="preserve">.Ю. </w:t>
            </w:r>
            <w:proofErr w:type="spellStart"/>
            <w:r w:rsidRPr="007D119C">
              <w:rPr>
                <w:rFonts w:cs="Arial"/>
              </w:rPr>
              <w:t>Мартий</w:t>
            </w:r>
            <w:proofErr w:type="spellEnd"/>
          </w:p>
        </w:tc>
      </w:tr>
      <w:tr w:rsidR="00AD0F76" w:rsidRPr="007D119C" w:rsidTr="00F252D0">
        <w:trPr>
          <w:trHeight w:val="425"/>
        </w:trPr>
        <w:tc>
          <w:tcPr>
            <w:tcW w:w="9747" w:type="dxa"/>
            <w:gridSpan w:val="4"/>
            <w:vAlign w:val="center"/>
          </w:tcPr>
          <w:p w:rsidR="00AD0F76" w:rsidRPr="007D119C" w:rsidRDefault="00AD0F76" w:rsidP="00C34666">
            <w:pPr>
              <w:widowControl w:val="0"/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</w:rPr>
              <w:t>Инженерная инфраструктура:</w:t>
            </w:r>
          </w:p>
        </w:tc>
      </w:tr>
      <w:tr w:rsidR="00AD0F76" w:rsidRPr="007D119C" w:rsidTr="00666A64">
        <w:tc>
          <w:tcPr>
            <w:tcW w:w="3794" w:type="dxa"/>
            <w:gridSpan w:val="2"/>
            <w:vAlign w:val="center"/>
          </w:tcPr>
          <w:p w:rsidR="00AD0F76" w:rsidRPr="007D119C" w:rsidRDefault="00AD0F76" w:rsidP="00C34666">
            <w:pPr>
              <w:widowControl w:val="0"/>
              <w:spacing w:line="276" w:lineRule="auto"/>
              <w:ind w:right="-286"/>
              <w:jc w:val="both"/>
              <w:outlineLvl w:val="0"/>
              <w:rPr>
                <w:rFonts w:cs="Arial"/>
              </w:rPr>
            </w:pPr>
            <w:r w:rsidRPr="007D119C">
              <w:rPr>
                <w:rFonts w:cs="Arial"/>
              </w:rPr>
              <w:t>Начальник отдела</w:t>
            </w:r>
          </w:p>
          <w:p w:rsidR="00AD0F76" w:rsidRPr="007D119C" w:rsidRDefault="00AD0F76" w:rsidP="00C34666">
            <w:pPr>
              <w:widowControl w:val="0"/>
              <w:spacing w:line="276" w:lineRule="auto"/>
              <w:ind w:right="-286"/>
              <w:jc w:val="both"/>
              <w:outlineLvl w:val="0"/>
              <w:rPr>
                <w:rFonts w:cs="Arial"/>
              </w:rPr>
            </w:pPr>
            <w:r w:rsidRPr="007D119C">
              <w:rPr>
                <w:rFonts w:cs="Arial"/>
              </w:rPr>
              <w:t xml:space="preserve">транспортной и инженерной </w:t>
            </w:r>
          </w:p>
          <w:p w:rsidR="00AD0F76" w:rsidRPr="007D119C" w:rsidRDefault="00AD0F76" w:rsidP="00C34666">
            <w:pPr>
              <w:widowControl w:val="0"/>
              <w:spacing w:line="276" w:lineRule="auto"/>
              <w:ind w:right="-1"/>
              <w:jc w:val="both"/>
              <w:outlineLvl w:val="0"/>
              <w:rPr>
                <w:rFonts w:cs="Arial"/>
              </w:rPr>
            </w:pPr>
            <w:r w:rsidRPr="007D119C">
              <w:rPr>
                <w:rFonts w:cs="Arial"/>
              </w:rPr>
              <w:t>инфраструктуры</w:t>
            </w:r>
          </w:p>
        </w:tc>
        <w:tc>
          <w:tcPr>
            <w:tcW w:w="3827" w:type="dxa"/>
            <w:vAlign w:val="center"/>
          </w:tcPr>
          <w:p w:rsidR="00AD0F76" w:rsidRPr="007D119C" w:rsidRDefault="00AD0F76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AD0F76" w:rsidRPr="007D119C" w:rsidRDefault="00AD0F76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sz w:val="24"/>
                <w:szCs w:val="24"/>
                <w:lang w:val="ru-RU"/>
              </w:rPr>
              <w:t>Н.Б. Смирнов</w:t>
            </w:r>
          </w:p>
        </w:tc>
      </w:tr>
      <w:tr w:rsidR="00AD0F76" w:rsidRPr="007D119C" w:rsidTr="00666A64">
        <w:tc>
          <w:tcPr>
            <w:tcW w:w="3794" w:type="dxa"/>
            <w:gridSpan w:val="2"/>
            <w:vAlign w:val="center"/>
          </w:tcPr>
          <w:p w:rsidR="00AD0F76" w:rsidRPr="007D119C" w:rsidRDefault="00AD0F76" w:rsidP="00C34666">
            <w:pPr>
              <w:widowControl w:val="0"/>
              <w:spacing w:line="276" w:lineRule="auto"/>
              <w:ind w:right="-1"/>
              <w:jc w:val="both"/>
              <w:rPr>
                <w:rFonts w:cs="Arial"/>
              </w:rPr>
            </w:pPr>
            <w:r w:rsidRPr="007D119C">
              <w:rPr>
                <w:rFonts w:cs="Arial"/>
              </w:rPr>
              <w:t xml:space="preserve">ГИП по разделу </w:t>
            </w:r>
          </w:p>
          <w:p w:rsidR="00AD0F76" w:rsidRPr="007D119C" w:rsidRDefault="00AD0F76" w:rsidP="00C34666">
            <w:pPr>
              <w:widowControl w:val="0"/>
              <w:spacing w:line="276" w:lineRule="auto"/>
              <w:ind w:right="-108"/>
              <w:rPr>
                <w:rFonts w:cs="Arial"/>
              </w:rPr>
            </w:pPr>
            <w:r w:rsidRPr="007D119C">
              <w:rPr>
                <w:rFonts w:cs="Arial"/>
              </w:rPr>
              <w:t xml:space="preserve">« Инженерная инфраструктура»                     </w:t>
            </w:r>
          </w:p>
        </w:tc>
        <w:tc>
          <w:tcPr>
            <w:tcW w:w="3827" w:type="dxa"/>
            <w:vAlign w:val="center"/>
          </w:tcPr>
          <w:p w:rsidR="00AD0F76" w:rsidRPr="007D119C" w:rsidRDefault="00AD0F76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AD0F76" w:rsidRPr="007D119C" w:rsidRDefault="00AD0F76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sz w:val="24"/>
                <w:szCs w:val="24"/>
                <w:lang w:val="ru-RU"/>
              </w:rPr>
              <w:t>И.А. Кондаков</w:t>
            </w:r>
          </w:p>
        </w:tc>
      </w:tr>
      <w:tr w:rsidR="009C0AA7" w:rsidRPr="007D119C" w:rsidTr="00666A64">
        <w:tc>
          <w:tcPr>
            <w:tcW w:w="3794" w:type="dxa"/>
            <w:gridSpan w:val="2"/>
            <w:vAlign w:val="center"/>
          </w:tcPr>
          <w:p w:rsidR="009C0AA7" w:rsidRPr="007D119C" w:rsidRDefault="009C0AA7" w:rsidP="00C34666">
            <w:pPr>
              <w:widowControl w:val="0"/>
              <w:spacing w:line="276" w:lineRule="auto"/>
              <w:ind w:right="-1"/>
              <w:jc w:val="both"/>
              <w:rPr>
                <w:rFonts w:cs="Arial"/>
              </w:rPr>
            </w:pPr>
            <w:r w:rsidRPr="007D119C">
              <w:rPr>
                <w:rFonts w:cs="Arial"/>
              </w:rPr>
              <w:t>Инженер</w:t>
            </w:r>
          </w:p>
        </w:tc>
        <w:tc>
          <w:tcPr>
            <w:tcW w:w="3827" w:type="dxa"/>
            <w:vAlign w:val="center"/>
          </w:tcPr>
          <w:p w:rsidR="009C0AA7" w:rsidRPr="007D119C" w:rsidRDefault="009C0AA7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9C0AA7" w:rsidRPr="007D119C" w:rsidRDefault="009C0AA7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sz w:val="24"/>
                <w:szCs w:val="24"/>
                <w:lang w:val="ru-RU"/>
              </w:rPr>
              <w:t>Ю.</w:t>
            </w:r>
            <w:r w:rsidR="00230C64" w:rsidRPr="007D119C">
              <w:rPr>
                <w:rFonts w:ascii="Arial" w:hAnsi="Arial" w:cs="Arial"/>
                <w:sz w:val="24"/>
                <w:szCs w:val="24"/>
                <w:lang w:val="ru-RU"/>
              </w:rPr>
              <w:t xml:space="preserve">В. </w:t>
            </w:r>
            <w:proofErr w:type="spellStart"/>
            <w:r w:rsidRPr="007D119C">
              <w:rPr>
                <w:rFonts w:ascii="Arial" w:hAnsi="Arial" w:cs="Arial"/>
                <w:sz w:val="24"/>
                <w:szCs w:val="24"/>
                <w:lang w:val="ru-RU"/>
              </w:rPr>
              <w:t>Кочуева</w:t>
            </w:r>
            <w:proofErr w:type="spellEnd"/>
          </w:p>
        </w:tc>
      </w:tr>
      <w:tr w:rsidR="00AD0F76" w:rsidRPr="007D119C" w:rsidTr="00F252D0">
        <w:tc>
          <w:tcPr>
            <w:tcW w:w="9747" w:type="dxa"/>
            <w:gridSpan w:val="4"/>
            <w:vAlign w:val="center"/>
          </w:tcPr>
          <w:p w:rsidR="00AD0F76" w:rsidRPr="007D119C" w:rsidRDefault="00AD0F76" w:rsidP="00C34666">
            <w:pPr>
              <w:widowControl w:val="0"/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</w:rPr>
              <w:t>Инженерная подготовка и вертикальная</w:t>
            </w:r>
          </w:p>
          <w:p w:rsidR="00AD0F76" w:rsidRPr="007D119C" w:rsidRDefault="00AD0F76" w:rsidP="00C34666">
            <w:pPr>
              <w:pStyle w:val="S31"/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b/>
                <w:sz w:val="24"/>
                <w:szCs w:val="24"/>
                <w:lang w:val="ru-RU"/>
              </w:rPr>
              <w:t>планировка территории:</w:t>
            </w:r>
          </w:p>
        </w:tc>
      </w:tr>
      <w:tr w:rsidR="00AD0F76" w:rsidRPr="007D119C" w:rsidTr="00F252D0">
        <w:tc>
          <w:tcPr>
            <w:tcW w:w="3468" w:type="dxa"/>
            <w:vAlign w:val="center"/>
          </w:tcPr>
          <w:p w:rsidR="00AD0F76" w:rsidRPr="007D119C" w:rsidRDefault="00655AC2" w:rsidP="00C34666">
            <w:pPr>
              <w:widowControl w:val="0"/>
              <w:spacing w:line="276" w:lineRule="auto"/>
              <w:ind w:right="-1"/>
              <w:rPr>
                <w:rFonts w:cs="Arial"/>
              </w:rPr>
            </w:pPr>
            <w:r w:rsidRPr="007D119C">
              <w:rPr>
                <w:rFonts w:cs="Arial"/>
              </w:rPr>
              <w:t>ГИП по разделу «</w:t>
            </w:r>
            <w:proofErr w:type="spellStart"/>
            <w:proofErr w:type="gramStart"/>
            <w:r w:rsidR="00AD0F76" w:rsidRPr="007D119C">
              <w:rPr>
                <w:rFonts w:cs="Arial"/>
              </w:rPr>
              <w:t>Инженер-ная</w:t>
            </w:r>
            <w:proofErr w:type="spellEnd"/>
            <w:proofErr w:type="gramEnd"/>
            <w:r w:rsidR="00AD0F76" w:rsidRPr="007D119C">
              <w:rPr>
                <w:rFonts w:cs="Arial"/>
              </w:rPr>
              <w:t xml:space="preserve"> подготовка территории»</w:t>
            </w:r>
          </w:p>
        </w:tc>
        <w:tc>
          <w:tcPr>
            <w:tcW w:w="4153" w:type="dxa"/>
            <w:gridSpan w:val="2"/>
            <w:vAlign w:val="center"/>
          </w:tcPr>
          <w:p w:rsidR="00AD0F76" w:rsidRPr="007D119C" w:rsidRDefault="00AD0F76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AD0F76" w:rsidRPr="007D119C" w:rsidRDefault="00AD0F76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sz w:val="24"/>
                <w:szCs w:val="24"/>
                <w:lang w:val="ru-RU"/>
              </w:rPr>
              <w:t>Н.Ю. Зинченко</w:t>
            </w:r>
          </w:p>
        </w:tc>
      </w:tr>
      <w:tr w:rsidR="009C0AA7" w:rsidRPr="007D119C" w:rsidTr="00F252D0">
        <w:tc>
          <w:tcPr>
            <w:tcW w:w="3468" w:type="dxa"/>
            <w:vAlign w:val="center"/>
          </w:tcPr>
          <w:p w:rsidR="009C0AA7" w:rsidRPr="007D119C" w:rsidRDefault="009C0AA7" w:rsidP="00C34666">
            <w:pPr>
              <w:widowControl w:val="0"/>
              <w:spacing w:line="276" w:lineRule="auto"/>
              <w:ind w:right="-1"/>
              <w:rPr>
                <w:rFonts w:cs="Arial"/>
              </w:rPr>
            </w:pPr>
            <w:r w:rsidRPr="007D119C">
              <w:rPr>
                <w:rFonts w:cs="Arial"/>
              </w:rPr>
              <w:t>Архитектор</w:t>
            </w:r>
          </w:p>
        </w:tc>
        <w:tc>
          <w:tcPr>
            <w:tcW w:w="4153" w:type="dxa"/>
            <w:gridSpan w:val="2"/>
            <w:vAlign w:val="center"/>
          </w:tcPr>
          <w:p w:rsidR="009C0AA7" w:rsidRPr="007D119C" w:rsidRDefault="009C0AA7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9C0AA7" w:rsidRPr="007D119C" w:rsidRDefault="009C0AA7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sz w:val="24"/>
                <w:szCs w:val="24"/>
                <w:lang w:val="ru-RU"/>
              </w:rPr>
              <w:t>М.В. Костенко</w:t>
            </w:r>
          </w:p>
        </w:tc>
      </w:tr>
      <w:tr w:rsidR="00230C64" w:rsidRPr="007D119C" w:rsidTr="00230C64">
        <w:tc>
          <w:tcPr>
            <w:tcW w:w="9747" w:type="dxa"/>
            <w:gridSpan w:val="4"/>
            <w:vAlign w:val="center"/>
          </w:tcPr>
          <w:p w:rsidR="00230C64" w:rsidRPr="007D119C" w:rsidRDefault="00230C64" w:rsidP="00C34666">
            <w:pPr>
              <w:pStyle w:val="S31"/>
              <w:spacing w:line="276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b/>
                <w:sz w:val="24"/>
                <w:szCs w:val="24"/>
                <w:lang w:val="ru-RU"/>
              </w:rPr>
              <w:t>Мероприятия по гражданской обороне и обеспечению</w:t>
            </w:r>
          </w:p>
          <w:p w:rsidR="00230C64" w:rsidRPr="007D119C" w:rsidRDefault="00230C64" w:rsidP="00C34666">
            <w:pPr>
              <w:pStyle w:val="S31"/>
              <w:spacing w:line="276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b/>
                <w:sz w:val="24"/>
                <w:szCs w:val="24"/>
                <w:lang w:val="ru-RU"/>
              </w:rPr>
              <w:t>пожарной безопасности</w:t>
            </w:r>
          </w:p>
        </w:tc>
      </w:tr>
      <w:tr w:rsidR="00230C64" w:rsidRPr="007D119C" w:rsidTr="00F252D0">
        <w:tc>
          <w:tcPr>
            <w:tcW w:w="3468" w:type="dxa"/>
            <w:vAlign w:val="center"/>
          </w:tcPr>
          <w:p w:rsidR="00230C64" w:rsidRPr="007D119C" w:rsidRDefault="00230C64" w:rsidP="00C34666">
            <w:pPr>
              <w:widowControl w:val="0"/>
              <w:spacing w:line="276" w:lineRule="auto"/>
              <w:ind w:right="-1"/>
              <w:rPr>
                <w:rFonts w:cs="Arial"/>
              </w:rPr>
            </w:pPr>
            <w:r w:rsidRPr="007D119C">
              <w:rPr>
                <w:rFonts w:cs="Arial"/>
              </w:rPr>
              <w:t>Инженер</w:t>
            </w:r>
          </w:p>
        </w:tc>
        <w:tc>
          <w:tcPr>
            <w:tcW w:w="4153" w:type="dxa"/>
            <w:gridSpan w:val="2"/>
            <w:vAlign w:val="center"/>
          </w:tcPr>
          <w:p w:rsidR="00230C64" w:rsidRPr="007D119C" w:rsidRDefault="00230C64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30C64" w:rsidRPr="007D119C" w:rsidRDefault="00230C64" w:rsidP="00C34666">
            <w:pPr>
              <w:pStyle w:val="S31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sz w:val="24"/>
                <w:szCs w:val="24"/>
                <w:lang w:val="ru-RU"/>
              </w:rPr>
              <w:t>О.Д. Банных</w:t>
            </w:r>
          </w:p>
        </w:tc>
      </w:tr>
    </w:tbl>
    <w:p w:rsidR="00AD0F76" w:rsidRPr="007D119C" w:rsidRDefault="00AD0F76" w:rsidP="00C34666">
      <w:pPr>
        <w:widowControl w:val="0"/>
        <w:autoSpaceDE w:val="0"/>
        <w:autoSpaceDN w:val="0"/>
        <w:adjustRightInd w:val="0"/>
        <w:spacing w:after="120" w:line="276" w:lineRule="auto"/>
        <w:ind w:left="567" w:right="-513"/>
        <w:jc w:val="center"/>
        <w:rPr>
          <w:rFonts w:cs="Arial"/>
          <w:b/>
          <w:sz w:val="28"/>
          <w:szCs w:val="28"/>
        </w:rPr>
      </w:pPr>
    </w:p>
    <w:p w:rsidR="00DB58A2" w:rsidRPr="007D119C" w:rsidRDefault="00DB58A2" w:rsidP="00C34666">
      <w:pPr>
        <w:widowControl w:val="0"/>
        <w:autoSpaceDE w:val="0"/>
        <w:autoSpaceDN w:val="0"/>
        <w:adjustRightInd w:val="0"/>
        <w:spacing w:after="120" w:line="276" w:lineRule="auto"/>
        <w:ind w:left="567" w:right="-513"/>
        <w:jc w:val="center"/>
        <w:rPr>
          <w:rFonts w:cs="Arial"/>
          <w:b/>
          <w:sz w:val="28"/>
          <w:szCs w:val="28"/>
        </w:rPr>
      </w:pPr>
    </w:p>
    <w:p w:rsidR="00E714BC" w:rsidRPr="007D119C" w:rsidRDefault="00DB58A2" w:rsidP="00C34666">
      <w:pPr>
        <w:spacing w:line="276" w:lineRule="auto"/>
        <w:jc w:val="center"/>
        <w:rPr>
          <w:rFonts w:cs="Arial"/>
          <w:b/>
          <w:u w:val="single"/>
        </w:rPr>
      </w:pPr>
      <w:r w:rsidRPr="007D119C">
        <w:rPr>
          <w:rFonts w:cs="Arial"/>
          <w:b/>
          <w:u w:val="single"/>
        </w:rPr>
        <w:t>СОСТАВ ПРОЕКТА ПЛАНИРОВКИ</w:t>
      </w:r>
    </w:p>
    <w:p w:rsidR="00571CA3" w:rsidRPr="007D119C" w:rsidRDefault="00571CA3" w:rsidP="00C34666">
      <w:pPr>
        <w:spacing w:line="276" w:lineRule="auto"/>
        <w:jc w:val="center"/>
        <w:rPr>
          <w:rFonts w:cs="Arial"/>
          <w:lang w:val="en-US"/>
        </w:rPr>
      </w:pPr>
    </w:p>
    <w:tbl>
      <w:tblPr>
        <w:tblW w:w="964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22"/>
        <w:gridCol w:w="5096"/>
        <w:gridCol w:w="2127"/>
      </w:tblGrid>
      <w:tr w:rsidR="00E714BC" w:rsidRPr="007D119C" w:rsidTr="00E714BC"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Обозначение</w:t>
            </w:r>
          </w:p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документа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4BC" w:rsidRPr="007D119C" w:rsidRDefault="00E714BC" w:rsidP="00C34666">
            <w:pPr>
              <w:spacing w:line="276" w:lineRule="auto"/>
              <w:ind w:left="134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Наименование</w:t>
            </w:r>
          </w:p>
          <w:p w:rsidR="00E714BC" w:rsidRPr="007D119C" w:rsidRDefault="00E714BC" w:rsidP="00C34666">
            <w:pPr>
              <w:spacing w:line="276" w:lineRule="auto"/>
              <w:ind w:left="134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документа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Вид</w:t>
            </w:r>
          </w:p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выдачи</w:t>
            </w:r>
          </w:p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заказчику</w:t>
            </w:r>
          </w:p>
        </w:tc>
      </w:tr>
      <w:tr w:rsidR="00E714BC" w:rsidRPr="007D119C" w:rsidTr="00E714BC">
        <w:trPr>
          <w:trHeight w:val="261"/>
        </w:trPr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1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ind w:left="100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3</w:t>
            </w:r>
          </w:p>
        </w:tc>
      </w:tr>
      <w:tr w:rsidR="00571CA3" w:rsidRPr="007D119C" w:rsidTr="00C34666">
        <w:trPr>
          <w:trHeight w:val="261"/>
        </w:trPr>
        <w:tc>
          <w:tcPr>
            <w:tcW w:w="9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CA3" w:rsidRPr="007D119C" w:rsidRDefault="00571CA3" w:rsidP="00C34666">
            <w:pPr>
              <w:spacing w:line="276" w:lineRule="auto"/>
              <w:jc w:val="center"/>
              <w:rPr>
                <w:rFonts w:cs="Arial"/>
                <w:b/>
                <w:lang w:eastAsia="en-US"/>
              </w:rPr>
            </w:pPr>
            <w:r w:rsidRPr="007D119C">
              <w:rPr>
                <w:rFonts w:cs="Arial"/>
                <w:b/>
                <w:lang w:eastAsia="en-US"/>
              </w:rPr>
              <w:t>Утверждаемая часть проекта</w:t>
            </w:r>
          </w:p>
        </w:tc>
      </w:tr>
      <w:tr w:rsidR="00E714BC" w:rsidRPr="007D119C" w:rsidTr="00E714BC"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 xml:space="preserve">  169/1-12-ПП-ПЗ-1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 xml:space="preserve">Пояснительная записка Том 1 </w:t>
            </w:r>
          </w:p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(положения о характеристиках планируем</w:t>
            </w:r>
            <w:r w:rsidRPr="007D119C">
              <w:rPr>
                <w:rFonts w:cs="Arial"/>
                <w:lang w:eastAsia="en-US"/>
              </w:rPr>
              <w:t>о</w:t>
            </w:r>
            <w:r w:rsidRPr="007D119C">
              <w:rPr>
                <w:rFonts w:cs="Arial"/>
                <w:lang w:eastAsia="en-US"/>
              </w:rPr>
              <w:t>го развития территории</w:t>
            </w:r>
            <w:proofErr w:type="gramStart"/>
            <w:r w:rsidRPr="007D119C">
              <w:rPr>
                <w:rFonts w:cs="Arial"/>
                <w:lang w:eastAsia="en-US"/>
              </w:rPr>
              <w:t xml:space="preserve"> )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Сшив</w:t>
            </w:r>
          </w:p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</w:tr>
      <w:tr w:rsidR="00E714BC" w:rsidRPr="007D119C" w:rsidTr="00E714BC"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ind w:firstLine="142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169/1-12-ПП -1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Чертеж планировки территории. Границы зон планируемого размещения объектов капитального строительства. М</w:t>
            </w:r>
            <w:proofErr w:type="gramStart"/>
            <w:r w:rsidRPr="007D119C">
              <w:rPr>
                <w:rFonts w:cs="Arial"/>
                <w:lang w:eastAsia="en-US"/>
              </w:rPr>
              <w:t>1</w:t>
            </w:r>
            <w:proofErr w:type="gramEnd"/>
            <w:r w:rsidRPr="007D119C">
              <w:rPr>
                <w:rFonts w:cs="Arial"/>
                <w:lang w:eastAsia="en-US"/>
              </w:rPr>
              <w:t>:2000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чертеж</w:t>
            </w:r>
          </w:p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</w:tr>
      <w:tr w:rsidR="00E714BC" w:rsidRPr="007D119C" w:rsidTr="00E714BC"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 xml:space="preserve">  169/1-12-ПП -2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Разбивочный чертеж красных линий, осей улично-дорожной сети и формируемых з</w:t>
            </w:r>
            <w:r w:rsidRPr="007D119C">
              <w:rPr>
                <w:rFonts w:cs="Arial"/>
                <w:lang w:eastAsia="en-US"/>
              </w:rPr>
              <w:t>е</w:t>
            </w:r>
            <w:r w:rsidRPr="007D119C">
              <w:rPr>
                <w:rFonts w:cs="Arial"/>
                <w:lang w:eastAsia="en-US"/>
              </w:rPr>
              <w:t>мельных участков.</w:t>
            </w:r>
            <w:r w:rsidR="00230C64" w:rsidRPr="007D119C">
              <w:rPr>
                <w:rFonts w:cs="Arial"/>
                <w:lang w:eastAsia="en-US"/>
              </w:rPr>
              <w:t xml:space="preserve"> </w:t>
            </w:r>
            <w:r w:rsidRPr="007D119C">
              <w:rPr>
                <w:rFonts w:cs="Arial"/>
                <w:lang w:eastAsia="en-US"/>
              </w:rPr>
              <w:t>М</w:t>
            </w:r>
            <w:proofErr w:type="gramStart"/>
            <w:r w:rsidRPr="007D119C">
              <w:rPr>
                <w:rFonts w:cs="Arial"/>
                <w:lang w:eastAsia="en-US"/>
              </w:rPr>
              <w:t>1</w:t>
            </w:r>
            <w:proofErr w:type="gramEnd"/>
            <w:r w:rsidRPr="007D119C">
              <w:rPr>
                <w:rFonts w:cs="Arial"/>
                <w:lang w:eastAsia="en-US"/>
              </w:rPr>
              <w:t>:2000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чертеж</w:t>
            </w:r>
          </w:p>
        </w:tc>
      </w:tr>
      <w:tr w:rsidR="00E714BC" w:rsidRPr="007D119C" w:rsidTr="00E714BC"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155B59">
            <w:pPr>
              <w:spacing w:line="276" w:lineRule="auto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 xml:space="preserve">  169/1-12-ПП -2.1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Каталог координат красных линий, осей улично-дорожной сети и формируемых з</w:t>
            </w:r>
            <w:r w:rsidRPr="007D119C">
              <w:rPr>
                <w:rFonts w:cs="Arial"/>
                <w:lang w:eastAsia="en-US"/>
              </w:rPr>
              <w:t>е</w:t>
            </w:r>
            <w:r w:rsidRPr="007D119C">
              <w:rPr>
                <w:rFonts w:cs="Arial"/>
                <w:lang w:eastAsia="en-US"/>
              </w:rPr>
              <w:t>мельных участков.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сшив</w:t>
            </w:r>
          </w:p>
        </w:tc>
      </w:tr>
      <w:tr w:rsidR="00571CA3" w:rsidRPr="007D119C" w:rsidTr="00C34666">
        <w:tc>
          <w:tcPr>
            <w:tcW w:w="9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CA3" w:rsidRPr="007D119C" w:rsidRDefault="00571CA3" w:rsidP="00C34666">
            <w:pPr>
              <w:spacing w:line="276" w:lineRule="auto"/>
              <w:jc w:val="center"/>
              <w:rPr>
                <w:rFonts w:cs="Arial"/>
                <w:b/>
                <w:lang w:eastAsia="en-US"/>
              </w:rPr>
            </w:pPr>
            <w:r w:rsidRPr="007D119C">
              <w:rPr>
                <w:rFonts w:cs="Arial"/>
                <w:b/>
                <w:lang w:eastAsia="en-US"/>
              </w:rPr>
              <w:t>Материалы по обоснованию проекта планировки</w:t>
            </w:r>
          </w:p>
        </w:tc>
      </w:tr>
      <w:tr w:rsidR="00E714BC" w:rsidRPr="007D119C" w:rsidTr="00E714BC"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lastRenderedPageBreak/>
              <w:t xml:space="preserve">  169/1-12-ПП-ПЗ-2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 xml:space="preserve">Пояснительная записка Том 2 </w:t>
            </w:r>
          </w:p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(материалы по обоснованию проекта пл</w:t>
            </w:r>
            <w:r w:rsidRPr="007D119C">
              <w:rPr>
                <w:rFonts w:cs="Arial"/>
                <w:lang w:eastAsia="en-US"/>
              </w:rPr>
              <w:t>а</w:t>
            </w:r>
            <w:r w:rsidRPr="007D119C">
              <w:rPr>
                <w:rFonts w:cs="Arial"/>
                <w:lang w:eastAsia="en-US"/>
              </w:rPr>
              <w:t>нировки</w:t>
            </w:r>
            <w:proofErr w:type="gramStart"/>
            <w:r w:rsidRPr="007D119C">
              <w:rPr>
                <w:rFonts w:cs="Arial"/>
                <w:lang w:eastAsia="en-US"/>
              </w:rPr>
              <w:t xml:space="preserve"> )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сшив</w:t>
            </w:r>
          </w:p>
        </w:tc>
      </w:tr>
      <w:tr w:rsidR="00E714BC" w:rsidRPr="007D119C" w:rsidTr="00E714BC"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 xml:space="preserve">  169/1-12-ПП -3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Схема размещения проектируемой терр</w:t>
            </w:r>
            <w:r w:rsidRPr="007D119C">
              <w:rPr>
                <w:rFonts w:cs="Arial"/>
                <w:lang w:eastAsia="en-US"/>
              </w:rPr>
              <w:t>и</w:t>
            </w:r>
            <w:r w:rsidRPr="007D119C">
              <w:rPr>
                <w:rFonts w:cs="Arial"/>
                <w:lang w:eastAsia="en-US"/>
              </w:rPr>
              <w:t>тории в структуре ст</w:t>
            </w:r>
            <w:proofErr w:type="gramStart"/>
            <w:r w:rsidRPr="007D119C">
              <w:rPr>
                <w:rFonts w:cs="Arial"/>
                <w:lang w:eastAsia="en-US"/>
              </w:rPr>
              <w:t>.Т</w:t>
            </w:r>
            <w:proofErr w:type="gramEnd"/>
            <w:r w:rsidRPr="007D119C">
              <w:rPr>
                <w:rFonts w:cs="Arial"/>
                <w:lang w:eastAsia="en-US"/>
              </w:rPr>
              <w:t>билисской М1: 10000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чертеж</w:t>
            </w:r>
          </w:p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</w:tr>
      <w:tr w:rsidR="00E714BC" w:rsidRPr="007D119C" w:rsidTr="00E714BC"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 xml:space="preserve">  169/1-12-ПП -4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Схема использования территории в период подготовки проекта планировки. Схема гр</w:t>
            </w:r>
            <w:r w:rsidRPr="007D119C">
              <w:rPr>
                <w:rFonts w:cs="Arial"/>
                <w:lang w:eastAsia="en-US"/>
              </w:rPr>
              <w:t>а</w:t>
            </w:r>
            <w:r w:rsidRPr="007D119C">
              <w:rPr>
                <w:rFonts w:cs="Arial"/>
                <w:lang w:eastAsia="en-US"/>
              </w:rPr>
              <w:t xml:space="preserve">ниц зон с особыми условиями </w:t>
            </w:r>
            <w:r w:rsidR="00735EAB" w:rsidRPr="007D119C">
              <w:rPr>
                <w:rFonts w:cs="Arial"/>
                <w:lang w:eastAsia="en-US"/>
              </w:rPr>
              <w:t>использов</w:t>
            </w:r>
            <w:r w:rsidR="00735EAB" w:rsidRPr="007D119C">
              <w:rPr>
                <w:rFonts w:cs="Arial"/>
                <w:lang w:eastAsia="en-US"/>
              </w:rPr>
              <w:t>а</w:t>
            </w:r>
            <w:r w:rsidR="00735EAB" w:rsidRPr="007D119C">
              <w:rPr>
                <w:rFonts w:cs="Arial"/>
                <w:lang w:eastAsia="en-US"/>
              </w:rPr>
              <w:t xml:space="preserve">ния </w:t>
            </w:r>
            <w:r w:rsidRPr="007D119C">
              <w:rPr>
                <w:rFonts w:cs="Arial"/>
                <w:lang w:eastAsia="en-US"/>
              </w:rPr>
              <w:t>территорий и границами территорий объектов культурного наследия. М</w:t>
            </w:r>
            <w:proofErr w:type="gramStart"/>
            <w:r w:rsidRPr="007D119C">
              <w:rPr>
                <w:rFonts w:cs="Arial"/>
                <w:lang w:eastAsia="en-US"/>
              </w:rPr>
              <w:t>1</w:t>
            </w:r>
            <w:proofErr w:type="gramEnd"/>
            <w:r w:rsidRPr="007D119C">
              <w:rPr>
                <w:rFonts w:cs="Arial"/>
                <w:lang w:eastAsia="en-US"/>
              </w:rPr>
              <w:t>:2000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чертеж</w:t>
            </w:r>
          </w:p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</w:tr>
      <w:tr w:rsidR="00E714BC" w:rsidRPr="007D119C" w:rsidTr="00E714BC"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 xml:space="preserve">  169/1-12-ПП -5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Схема генерального плана</w:t>
            </w:r>
          </w:p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М</w:t>
            </w:r>
            <w:proofErr w:type="gramStart"/>
            <w:r w:rsidRPr="007D119C">
              <w:rPr>
                <w:rFonts w:cs="Arial"/>
                <w:lang w:eastAsia="en-US"/>
              </w:rPr>
              <w:t>1</w:t>
            </w:r>
            <w:proofErr w:type="gramEnd"/>
            <w:r w:rsidRPr="007D119C">
              <w:rPr>
                <w:rFonts w:cs="Arial"/>
                <w:lang w:eastAsia="en-US"/>
              </w:rPr>
              <w:t>:2000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чертеж</w:t>
            </w:r>
          </w:p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</w:p>
        </w:tc>
      </w:tr>
      <w:tr w:rsidR="00E714BC" w:rsidRPr="007D119C" w:rsidTr="00E714BC"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 xml:space="preserve">  169/1-12-ПП- 6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План организации земельных участков</w:t>
            </w:r>
          </w:p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М 1:200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чертеж</w:t>
            </w:r>
          </w:p>
        </w:tc>
      </w:tr>
      <w:tr w:rsidR="00E714BC" w:rsidRPr="007D119C" w:rsidTr="00E714BC"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 xml:space="preserve">  169/1-12-ПП -7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Схема организации улично-дорожной сети и движения транспорта</w:t>
            </w:r>
          </w:p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М</w:t>
            </w:r>
            <w:proofErr w:type="gramStart"/>
            <w:r w:rsidRPr="007D119C">
              <w:rPr>
                <w:rFonts w:cs="Arial"/>
                <w:lang w:eastAsia="en-US"/>
              </w:rPr>
              <w:t>1</w:t>
            </w:r>
            <w:proofErr w:type="gramEnd"/>
            <w:r w:rsidRPr="007D119C">
              <w:rPr>
                <w:rFonts w:cs="Arial"/>
                <w:lang w:eastAsia="en-US"/>
              </w:rPr>
              <w:t>:2000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чертеж</w:t>
            </w:r>
          </w:p>
          <w:p w:rsidR="00E714BC" w:rsidRPr="007D119C" w:rsidRDefault="00E714BC" w:rsidP="00C34666">
            <w:pPr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E714BC" w:rsidRPr="007D119C" w:rsidTr="00E714BC"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 xml:space="preserve">  169/1-12-ПП -7.1</w:t>
            </w:r>
            <w:r w:rsidR="00655AC2" w:rsidRPr="007D119C">
              <w:rPr>
                <w:rFonts w:cs="Arial"/>
                <w:lang w:eastAsia="en-US"/>
              </w:rPr>
              <w:t>-7.5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Поперечные профили улиц</w:t>
            </w:r>
          </w:p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М</w:t>
            </w:r>
            <w:proofErr w:type="gramStart"/>
            <w:r w:rsidRPr="007D119C">
              <w:rPr>
                <w:rFonts w:cs="Arial"/>
                <w:lang w:eastAsia="en-US"/>
              </w:rPr>
              <w:t>1</w:t>
            </w:r>
            <w:proofErr w:type="gramEnd"/>
            <w:r w:rsidRPr="007D119C">
              <w:rPr>
                <w:rFonts w:cs="Arial"/>
                <w:lang w:eastAsia="en-US"/>
              </w:rPr>
              <w:t>:200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сшив</w:t>
            </w:r>
          </w:p>
        </w:tc>
      </w:tr>
      <w:tr w:rsidR="00E714BC" w:rsidRPr="007D119C" w:rsidTr="00E714BC"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 xml:space="preserve">  169/1-12-ПП -8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Схема вертикальной планировки и инж</w:t>
            </w:r>
            <w:r w:rsidRPr="007D119C">
              <w:rPr>
                <w:rFonts w:cs="Arial"/>
                <w:lang w:eastAsia="en-US"/>
              </w:rPr>
              <w:t>е</w:t>
            </w:r>
            <w:r w:rsidRPr="007D119C">
              <w:rPr>
                <w:rFonts w:cs="Arial"/>
                <w:lang w:eastAsia="en-US"/>
              </w:rPr>
              <w:t>нерной подготовки территории</w:t>
            </w:r>
          </w:p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М</w:t>
            </w:r>
            <w:proofErr w:type="gramStart"/>
            <w:r w:rsidRPr="007D119C">
              <w:rPr>
                <w:rFonts w:cs="Arial"/>
                <w:lang w:eastAsia="en-US"/>
              </w:rPr>
              <w:t>1</w:t>
            </w:r>
            <w:proofErr w:type="gramEnd"/>
            <w:r w:rsidRPr="007D119C">
              <w:rPr>
                <w:rFonts w:cs="Arial"/>
                <w:lang w:eastAsia="en-US"/>
              </w:rPr>
              <w:t>:2000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чертеж</w:t>
            </w:r>
          </w:p>
          <w:p w:rsidR="00E714BC" w:rsidRPr="007D119C" w:rsidRDefault="00E714BC" w:rsidP="00C34666">
            <w:pPr>
              <w:spacing w:line="276" w:lineRule="auto"/>
              <w:rPr>
                <w:rFonts w:cs="Arial"/>
                <w:lang w:eastAsia="en-US"/>
              </w:rPr>
            </w:pPr>
          </w:p>
        </w:tc>
      </w:tr>
      <w:tr w:rsidR="00E714BC" w:rsidRPr="007D119C" w:rsidTr="00E714BC"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 xml:space="preserve">  169/1-12-ПП -9</w:t>
            </w:r>
          </w:p>
        </w:tc>
        <w:tc>
          <w:tcPr>
            <w:tcW w:w="5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Схема инженерной инфраструктуры</w:t>
            </w:r>
          </w:p>
          <w:p w:rsidR="00E714BC" w:rsidRPr="007D119C" w:rsidRDefault="00E714BC" w:rsidP="00C34666">
            <w:pPr>
              <w:spacing w:line="276" w:lineRule="auto"/>
              <w:ind w:left="100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М</w:t>
            </w:r>
            <w:proofErr w:type="gramStart"/>
            <w:r w:rsidRPr="007D119C">
              <w:rPr>
                <w:rFonts w:cs="Arial"/>
                <w:lang w:eastAsia="en-US"/>
              </w:rPr>
              <w:t>1</w:t>
            </w:r>
            <w:proofErr w:type="gramEnd"/>
            <w:r w:rsidRPr="007D119C">
              <w:rPr>
                <w:rFonts w:cs="Arial"/>
                <w:lang w:eastAsia="en-US"/>
              </w:rPr>
              <w:t>:2000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4BC" w:rsidRPr="007D119C" w:rsidRDefault="00E714BC" w:rsidP="00C34666">
            <w:pPr>
              <w:spacing w:line="276" w:lineRule="auto"/>
              <w:jc w:val="center"/>
              <w:rPr>
                <w:rFonts w:cs="Arial"/>
                <w:lang w:eastAsia="en-US"/>
              </w:rPr>
            </w:pPr>
            <w:r w:rsidRPr="007D119C">
              <w:rPr>
                <w:rFonts w:cs="Arial"/>
                <w:lang w:eastAsia="en-US"/>
              </w:rPr>
              <w:t>чертеж</w:t>
            </w:r>
          </w:p>
          <w:p w:rsidR="00E714BC" w:rsidRPr="007D119C" w:rsidRDefault="00E714BC" w:rsidP="00C34666">
            <w:pPr>
              <w:spacing w:line="276" w:lineRule="auto"/>
              <w:rPr>
                <w:rFonts w:cs="Arial"/>
                <w:lang w:eastAsia="en-US"/>
              </w:rPr>
            </w:pPr>
          </w:p>
        </w:tc>
      </w:tr>
    </w:tbl>
    <w:p w:rsidR="0075158F" w:rsidRPr="007D119C" w:rsidRDefault="0075158F" w:rsidP="00C34666">
      <w:pPr>
        <w:spacing w:line="276" w:lineRule="auto"/>
        <w:rPr>
          <w:lang w:val="en-US"/>
        </w:rPr>
      </w:pPr>
    </w:p>
    <w:p w:rsidR="00DB58A2" w:rsidRPr="007D119C" w:rsidRDefault="00DB58A2" w:rsidP="00C34666">
      <w:pPr>
        <w:spacing w:line="276" w:lineRule="auto"/>
      </w:pPr>
    </w:p>
    <w:p w:rsidR="00992A63" w:rsidRPr="007D119C" w:rsidRDefault="00DB58A2" w:rsidP="00C34666">
      <w:pPr>
        <w:pStyle w:val="21"/>
        <w:spacing w:line="276" w:lineRule="auto"/>
      </w:pPr>
      <w:r w:rsidRPr="007D119C">
        <w:t xml:space="preserve">СОДЕРЖАНИЕ </w:t>
      </w:r>
    </w:p>
    <w:tbl>
      <w:tblPr>
        <w:tblpPr w:leftFromText="180" w:rightFromText="180" w:vertAnchor="text" w:horzAnchor="margin" w:tblpXSpec="right" w:tblpY="173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7264"/>
        <w:gridCol w:w="1134"/>
      </w:tblGrid>
      <w:tr w:rsidR="00992A63" w:rsidRPr="007D119C" w:rsidTr="006C45AA">
        <w:trPr>
          <w:trHeight w:val="598"/>
          <w:tblHeader/>
        </w:trPr>
        <w:tc>
          <w:tcPr>
            <w:tcW w:w="1242" w:type="dxa"/>
            <w:vAlign w:val="center"/>
          </w:tcPr>
          <w:p w:rsidR="00992A63" w:rsidRPr="006C45AA" w:rsidRDefault="00992A63" w:rsidP="00C34666">
            <w:pPr>
              <w:keepNext/>
              <w:keepLines/>
              <w:spacing w:line="276" w:lineRule="auto"/>
              <w:ind w:right="34"/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6C45AA">
              <w:rPr>
                <w:rFonts w:cs="Arial"/>
                <w:sz w:val="22"/>
                <w:szCs w:val="22"/>
              </w:rPr>
              <w:t>№№</w:t>
            </w:r>
          </w:p>
          <w:p w:rsidR="00992A63" w:rsidRPr="007D119C" w:rsidRDefault="00B302B8" w:rsidP="00C34666">
            <w:pPr>
              <w:keepNext/>
              <w:keepLines/>
              <w:spacing w:line="276" w:lineRule="auto"/>
              <w:ind w:right="34"/>
              <w:contextualSpacing/>
              <w:jc w:val="center"/>
              <w:rPr>
                <w:rFonts w:cs="Arial"/>
              </w:rPr>
            </w:pPr>
            <w:r w:rsidRPr="006C45AA">
              <w:rPr>
                <w:rFonts w:cs="Arial"/>
                <w:sz w:val="22"/>
                <w:szCs w:val="22"/>
              </w:rPr>
              <w:t>разд</w:t>
            </w:r>
            <w:r w:rsidRPr="006C45AA">
              <w:rPr>
                <w:rFonts w:cs="Arial"/>
                <w:sz w:val="22"/>
                <w:szCs w:val="22"/>
              </w:rPr>
              <w:t>е</w:t>
            </w:r>
            <w:r w:rsidRPr="006C45AA">
              <w:rPr>
                <w:rFonts w:cs="Arial"/>
                <w:sz w:val="22"/>
                <w:szCs w:val="22"/>
              </w:rPr>
              <w:t>лов</w:t>
            </w:r>
          </w:p>
        </w:tc>
        <w:tc>
          <w:tcPr>
            <w:tcW w:w="7264" w:type="dxa"/>
            <w:vAlign w:val="center"/>
          </w:tcPr>
          <w:p w:rsidR="00992A63" w:rsidRPr="007D119C" w:rsidRDefault="00992A63" w:rsidP="00C34666">
            <w:pPr>
              <w:keepNext/>
              <w:keepLines/>
              <w:spacing w:line="276" w:lineRule="auto"/>
              <w:ind w:right="34"/>
              <w:contextualSpacing/>
              <w:jc w:val="center"/>
              <w:rPr>
                <w:rFonts w:cs="Arial"/>
              </w:rPr>
            </w:pPr>
            <w:r w:rsidRPr="007D119C">
              <w:rPr>
                <w:rFonts w:cs="Arial"/>
              </w:rPr>
              <w:t xml:space="preserve">Наименование разделов </w:t>
            </w:r>
          </w:p>
        </w:tc>
        <w:tc>
          <w:tcPr>
            <w:tcW w:w="1134" w:type="dxa"/>
            <w:vAlign w:val="center"/>
          </w:tcPr>
          <w:p w:rsidR="00992A63" w:rsidRPr="007D119C" w:rsidRDefault="00992A63" w:rsidP="00C34666">
            <w:pPr>
              <w:keepNext/>
              <w:keepLines/>
              <w:spacing w:line="276" w:lineRule="auto"/>
              <w:contextualSpacing/>
              <w:jc w:val="center"/>
              <w:rPr>
                <w:rFonts w:cs="Arial"/>
              </w:rPr>
            </w:pPr>
            <w:r w:rsidRPr="007D119C">
              <w:rPr>
                <w:rFonts w:cs="Arial"/>
              </w:rPr>
              <w:t>Стр.</w:t>
            </w:r>
          </w:p>
        </w:tc>
      </w:tr>
      <w:tr w:rsidR="006A3639" w:rsidRPr="007D119C" w:rsidTr="006C45AA">
        <w:tc>
          <w:tcPr>
            <w:tcW w:w="1242" w:type="dxa"/>
            <w:vAlign w:val="center"/>
          </w:tcPr>
          <w:p w:rsidR="006A3639" w:rsidRPr="007D119C" w:rsidRDefault="00C3798D" w:rsidP="00C34666">
            <w:pPr>
              <w:pStyle w:val="S31"/>
              <w:snapToGrid w:val="0"/>
              <w:spacing w:line="276" w:lineRule="auto"/>
              <w:ind w:right="-108"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264" w:type="dxa"/>
            <w:vAlign w:val="center"/>
          </w:tcPr>
          <w:p w:rsidR="006A3639" w:rsidRPr="007D119C" w:rsidRDefault="006A3639" w:rsidP="00C34666">
            <w:pPr>
              <w:pStyle w:val="S31"/>
              <w:tabs>
                <w:tab w:val="left" w:pos="709"/>
              </w:tabs>
              <w:snapToGrid w:val="0"/>
              <w:spacing w:line="276" w:lineRule="auto"/>
              <w:ind w:left="131" w:firstLine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b/>
                <w:sz w:val="24"/>
                <w:szCs w:val="24"/>
                <w:lang w:val="ru-RU"/>
              </w:rPr>
              <w:t>Общие положения</w:t>
            </w:r>
          </w:p>
        </w:tc>
        <w:tc>
          <w:tcPr>
            <w:tcW w:w="1134" w:type="dxa"/>
            <w:vAlign w:val="center"/>
          </w:tcPr>
          <w:p w:rsidR="006A3639" w:rsidRPr="007D119C" w:rsidRDefault="009F483F" w:rsidP="00C34666">
            <w:pPr>
              <w:pStyle w:val="S31"/>
              <w:snapToGrid w:val="0"/>
              <w:spacing w:line="276" w:lineRule="auto"/>
              <w:ind w:firstLine="7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</w:tr>
      <w:tr w:rsidR="006A3639" w:rsidRPr="007D119C" w:rsidTr="006C45AA">
        <w:tc>
          <w:tcPr>
            <w:tcW w:w="1242" w:type="dxa"/>
            <w:vAlign w:val="center"/>
          </w:tcPr>
          <w:p w:rsidR="006A3639" w:rsidRPr="007D119C" w:rsidRDefault="00C3798D" w:rsidP="00C34666">
            <w:pPr>
              <w:pStyle w:val="S31"/>
              <w:snapToGrid w:val="0"/>
              <w:spacing w:line="276" w:lineRule="auto"/>
              <w:ind w:right="-108"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7264" w:type="dxa"/>
            <w:vAlign w:val="center"/>
          </w:tcPr>
          <w:p w:rsidR="006A3639" w:rsidRPr="007D119C" w:rsidRDefault="006A3639" w:rsidP="00C34666">
            <w:pPr>
              <w:pStyle w:val="S31"/>
              <w:tabs>
                <w:tab w:val="left" w:pos="709"/>
              </w:tabs>
              <w:snapToGrid w:val="0"/>
              <w:spacing w:line="276" w:lineRule="auto"/>
              <w:ind w:left="131" w:firstLine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Природно-климатические условия</w:t>
            </w:r>
          </w:p>
        </w:tc>
        <w:tc>
          <w:tcPr>
            <w:tcW w:w="1134" w:type="dxa"/>
            <w:vAlign w:val="center"/>
          </w:tcPr>
          <w:p w:rsidR="006A3639" w:rsidRPr="007D119C" w:rsidRDefault="009F483F" w:rsidP="00C34666">
            <w:pPr>
              <w:pStyle w:val="S31"/>
              <w:snapToGrid w:val="0"/>
              <w:spacing w:line="276" w:lineRule="auto"/>
              <w:ind w:firstLine="7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</w:tr>
      <w:tr w:rsidR="006A3639" w:rsidRPr="007D119C" w:rsidTr="006C45AA">
        <w:tc>
          <w:tcPr>
            <w:tcW w:w="1242" w:type="dxa"/>
            <w:vAlign w:val="center"/>
          </w:tcPr>
          <w:p w:rsidR="006A3639" w:rsidRPr="007D119C" w:rsidRDefault="00C3798D" w:rsidP="00C34666">
            <w:pPr>
              <w:pStyle w:val="S31"/>
              <w:snapToGrid w:val="0"/>
              <w:spacing w:line="276" w:lineRule="auto"/>
              <w:ind w:right="-108"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264" w:type="dxa"/>
            <w:vAlign w:val="center"/>
          </w:tcPr>
          <w:p w:rsidR="006A3639" w:rsidRPr="007D119C" w:rsidRDefault="006A3639" w:rsidP="00C34666">
            <w:pPr>
              <w:pStyle w:val="S31"/>
              <w:tabs>
                <w:tab w:val="left" w:pos="709"/>
              </w:tabs>
              <w:snapToGrid w:val="0"/>
              <w:spacing w:line="276" w:lineRule="auto"/>
              <w:ind w:left="131" w:firstLine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Современное </w:t>
            </w:r>
            <w:r w:rsidR="006C45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состояние и </w:t>
            </w:r>
            <w:r w:rsidRPr="007D119C">
              <w:rPr>
                <w:rFonts w:ascii="Arial" w:hAnsi="Arial" w:cs="Arial"/>
                <w:b/>
                <w:sz w:val="24"/>
                <w:szCs w:val="24"/>
                <w:lang w:val="ru-RU"/>
              </w:rPr>
              <w:t>использование территории</w:t>
            </w:r>
          </w:p>
        </w:tc>
        <w:tc>
          <w:tcPr>
            <w:tcW w:w="1134" w:type="dxa"/>
            <w:vAlign w:val="center"/>
          </w:tcPr>
          <w:p w:rsidR="006A3639" w:rsidRPr="007D119C" w:rsidRDefault="009F483F" w:rsidP="00C34666">
            <w:pPr>
              <w:pStyle w:val="S31"/>
              <w:snapToGrid w:val="0"/>
              <w:spacing w:line="276" w:lineRule="auto"/>
              <w:ind w:firstLine="7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</w:tr>
      <w:tr w:rsidR="006A3639" w:rsidRPr="007D119C" w:rsidTr="006C45AA">
        <w:tc>
          <w:tcPr>
            <w:tcW w:w="1242" w:type="dxa"/>
            <w:vAlign w:val="center"/>
          </w:tcPr>
          <w:p w:rsidR="006A3639" w:rsidRPr="007D119C" w:rsidRDefault="00C3798D" w:rsidP="00C34666">
            <w:pPr>
              <w:pStyle w:val="S31"/>
              <w:snapToGrid w:val="0"/>
              <w:spacing w:line="276" w:lineRule="auto"/>
              <w:ind w:right="-108"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7264" w:type="dxa"/>
            <w:vAlign w:val="center"/>
          </w:tcPr>
          <w:p w:rsidR="006A3639" w:rsidRPr="007D119C" w:rsidRDefault="007D119C" w:rsidP="00C34666">
            <w:pPr>
              <w:pStyle w:val="S31"/>
              <w:tabs>
                <w:tab w:val="left" w:pos="709"/>
              </w:tabs>
              <w:snapToGrid w:val="0"/>
              <w:spacing w:line="276" w:lineRule="auto"/>
              <w:ind w:left="131" w:firstLine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Проектные решения</w:t>
            </w:r>
          </w:p>
        </w:tc>
        <w:tc>
          <w:tcPr>
            <w:tcW w:w="1134" w:type="dxa"/>
            <w:vAlign w:val="center"/>
          </w:tcPr>
          <w:p w:rsidR="006A3639" w:rsidRPr="007D119C" w:rsidRDefault="009F483F" w:rsidP="00C34666">
            <w:pPr>
              <w:pStyle w:val="S31"/>
              <w:snapToGrid w:val="0"/>
              <w:spacing w:line="276" w:lineRule="auto"/>
              <w:ind w:firstLine="7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</w:tr>
      <w:tr w:rsidR="00A4416F" w:rsidRPr="007D119C" w:rsidTr="006C45AA">
        <w:tc>
          <w:tcPr>
            <w:tcW w:w="1242" w:type="dxa"/>
            <w:vAlign w:val="center"/>
          </w:tcPr>
          <w:p w:rsidR="00A4416F" w:rsidRPr="007D119C" w:rsidRDefault="006C45AA" w:rsidP="00A4416F">
            <w:pPr>
              <w:pStyle w:val="S31"/>
              <w:snapToGrid w:val="0"/>
              <w:spacing w:line="276" w:lineRule="auto"/>
              <w:ind w:right="-108"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264" w:type="dxa"/>
            <w:vAlign w:val="center"/>
          </w:tcPr>
          <w:p w:rsidR="00A4416F" w:rsidRPr="007D119C" w:rsidRDefault="00A4416F" w:rsidP="00A4416F">
            <w:pPr>
              <w:pStyle w:val="S31"/>
              <w:tabs>
                <w:tab w:val="left" w:pos="709"/>
              </w:tabs>
              <w:snapToGrid w:val="0"/>
              <w:spacing w:line="276" w:lineRule="auto"/>
              <w:ind w:left="131" w:firstLine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b/>
                <w:sz w:val="24"/>
                <w:szCs w:val="24"/>
                <w:lang w:val="ru-RU"/>
              </w:rPr>
              <w:t>Инженерно-техническое обеспечение территории</w:t>
            </w:r>
          </w:p>
        </w:tc>
        <w:tc>
          <w:tcPr>
            <w:tcW w:w="1134" w:type="dxa"/>
            <w:vAlign w:val="center"/>
          </w:tcPr>
          <w:p w:rsidR="00A4416F" w:rsidRPr="007D119C" w:rsidRDefault="009F483F" w:rsidP="00385305">
            <w:pPr>
              <w:pStyle w:val="S31"/>
              <w:snapToGrid w:val="0"/>
              <w:spacing w:line="276" w:lineRule="auto"/>
              <w:ind w:firstLine="7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385305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</w:tr>
      <w:tr w:rsidR="00A4416F" w:rsidRPr="007D119C" w:rsidTr="006C45AA">
        <w:tc>
          <w:tcPr>
            <w:tcW w:w="1242" w:type="dxa"/>
            <w:vAlign w:val="center"/>
          </w:tcPr>
          <w:p w:rsidR="00A4416F" w:rsidRPr="007D119C" w:rsidRDefault="006C45AA" w:rsidP="00A4416F">
            <w:pPr>
              <w:pStyle w:val="S31"/>
              <w:snapToGrid w:val="0"/>
              <w:spacing w:line="276" w:lineRule="auto"/>
              <w:ind w:right="-108"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7264" w:type="dxa"/>
            <w:vAlign w:val="center"/>
          </w:tcPr>
          <w:p w:rsidR="00A4416F" w:rsidRPr="007D119C" w:rsidRDefault="00A4416F" w:rsidP="006C45AA">
            <w:pPr>
              <w:pStyle w:val="S31"/>
              <w:tabs>
                <w:tab w:val="left" w:pos="709"/>
              </w:tabs>
              <w:snapToGrid w:val="0"/>
              <w:spacing w:line="240" w:lineRule="auto"/>
              <w:ind w:left="131" w:firstLine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b/>
                <w:sz w:val="24"/>
                <w:szCs w:val="24"/>
                <w:lang w:val="ru-RU"/>
              </w:rPr>
              <w:t>Инженерная подготовка и вертикальная планировка территории</w:t>
            </w:r>
          </w:p>
        </w:tc>
        <w:tc>
          <w:tcPr>
            <w:tcW w:w="1134" w:type="dxa"/>
            <w:vAlign w:val="center"/>
          </w:tcPr>
          <w:p w:rsidR="00A4416F" w:rsidRPr="007D119C" w:rsidRDefault="009F483F" w:rsidP="00385305">
            <w:pPr>
              <w:pStyle w:val="S31"/>
              <w:snapToGrid w:val="0"/>
              <w:spacing w:line="276" w:lineRule="auto"/>
              <w:ind w:firstLine="7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3853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</w:p>
        </w:tc>
      </w:tr>
      <w:tr w:rsidR="00385305" w:rsidRPr="007D119C" w:rsidTr="006C45AA">
        <w:tc>
          <w:tcPr>
            <w:tcW w:w="1242" w:type="dxa"/>
            <w:vAlign w:val="center"/>
          </w:tcPr>
          <w:p w:rsidR="00385305" w:rsidRDefault="00385305" w:rsidP="00A4416F">
            <w:pPr>
              <w:pStyle w:val="S31"/>
              <w:snapToGrid w:val="0"/>
              <w:spacing w:line="276" w:lineRule="auto"/>
              <w:ind w:right="-108"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7264" w:type="dxa"/>
            <w:vAlign w:val="center"/>
          </w:tcPr>
          <w:p w:rsidR="00385305" w:rsidRPr="007D119C" w:rsidRDefault="00385305" w:rsidP="006C45AA">
            <w:pPr>
              <w:pStyle w:val="S31"/>
              <w:tabs>
                <w:tab w:val="left" w:pos="709"/>
              </w:tabs>
              <w:snapToGrid w:val="0"/>
              <w:spacing w:line="240" w:lineRule="auto"/>
              <w:ind w:left="131" w:firstLine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Мероприятия по охране окружающей среды</w:t>
            </w:r>
          </w:p>
        </w:tc>
        <w:tc>
          <w:tcPr>
            <w:tcW w:w="1134" w:type="dxa"/>
            <w:vAlign w:val="center"/>
          </w:tcPr>
          <w:p w:rsidR="00385305" w:rsidRDefault="00385305" w:rsidP="00A4416F">
            <w:pPr>
              <w:pStyle w:val="S31"/>
              <w:snapToGrid w:val="0"/>
              <w:spacing w:line="276" w:lineRule="auto"/>
              <w:ind w:firstLine="7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31</w:t>
            </w:r>
          </w:p>
        </w:tc>
      </w:tr>
      <w:tr w:rsidR="00385305" w:rsidRPr="007D119C" w:rsidTr="006C45AA">
        <w:tc>
          <w:tcPr>
            <w:tcW w:w="1242" w:type="dxa"/>
            <w:vAlign w:val="center"/>
          </w:tcPr>
          <w:p w:rsidR="00385305" w:rsidRDefault="00385305" w:rsidP="00A4416F">
            <w:pPr>
              <w:pStyle w:val="S31"/>
              <w:snapToGrid w:val="0"/>
              <w:spacing w:line="276" w:lineRule="auto"/>
              <w:ind w:right="-108"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7264" w:type="dxa"/>
            <w:vAlign w:val="center"/>
          </w:tcPr>
          <w:p w:rsidR="00385305" w:rsidRDefault="00385305" w:rsidP="006C45AA">
            <w:pPr>
              <w:pStyle w:val="S31"/>
              <w:tabs>
                <w:tab w:val="left" w:pos="709"/>
              </w:tabs>
              <w:snapToGrid w:val="0"/>
              <w:spacing w:line="240" w:lineRule="auto"/>
              <w:ind w:left="131" w:firstLine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Мероприятия по охране объектов культурного наследия</w:t>
            </w:r>
          </w:p>
        </w:tc>
        <w:tc>
          <w:tcPr>
            <w:tcW w:w="1134" w:type="dxa"/>
            <w:vAlign w:val="center"/>
          </w:tcPr>
          <w:p w:rsidR="00385305" w:rsidRDefault="00385305" w:rsidP="00A4416F">
            <w:pPr>
              <w:pStyle w:val="S31"/>
              <w:snapToGrid w:val="0"/>
              <w:spacing w:line="276" w:lineRule="auto"/>
              <w:ind w:firstLine="7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32</w:t>
            </w:r>
          </w:p>
        </w:tc>
      </w:tr>
      <w:tr w:rsidR="00A4416F" w:rsidRPr="007D119C" w:rsidTr="006C45AA">
        <w:trPr>
          <w:trHeight w:val="1382"/>
        </w:trPr>
        <w:tc>
          <w:tcPr>
            <w:tcW w:w="1242" w:type="dxa"/>
            <w:vAlign w:val="center"/>
          </w:tcPr>
          <w:p w:rsidR="00A4416F" w:rsidRPr="007D119C" w:rsidRDefault="00385305" w:rsidP="00A4416F">
            <w:pPr>
              <w:pStyle w:val="S31"/>
              <w:snapToGrid w:val="0"/>
              <w:spacing w:line="276" w:lineRule="auto"/>
              <w:ind w:right="-108"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7264" w:type="dxa"/>
            <w:vAlign w:val="center"/>
          </w:tcPr>
          <w:p w:rsidR="00A4416F" w:rsidRPr="007D119C" w:rsidRDefault="00A4416F" w:rsidP="006C45AA">
            <w:pPr>
              <w:pStyle w:val="S31"/>
              <w:tabs>
                <w:tab w:val="left" w:pos="709"/>
              </w:tabs>
              <w:snapToGrid w:val="0"/>
              <w:spacing w:line="240" w:lineRule="auto"/>
              <w:ind w:left="131" w:firstLine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b/>
                <w:sz w:val="24"/>
                <w:szCs w:val="24"/>
                <w:lang w:val="ru-RU"/>
              </w:rPr>
              <w:t>Защита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</w:t>
            </w:r>
          </w:p>
        </w:tc>
        <w:tc>
          <w:tcPr>
            <w:tcW w:w="1134" w:type="dxa"/>
            <w:vAlign w:val="center"/>
          </w:tcPr>
          <w:p w:rsidR="00A4416F" w:rsidRPr="007D119C" w:rsidRDefault="009F483F" w:rsidP="0066493D">
            <w:pPr>
              <w:pStyle w:val="S31"/>
              <w:snapToGrid w:val="0"/>
              <w:spacing w:line="276" w:lineRule="auto"/>
              <w:ind w:firstLine="7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66493D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</w:tr>
      <w:tr w:rsidR="00A4416F" w:rsidRPr="007D119C" w:rsidTr="006C45AA">
        <w:tc>
          <w:tcPr>
            <w:tcW w:w="1242" w:type="dxa"/>
            <w:vAlign w:val="center"/>
          </w:tcPr>
          <w:p w:rsidR="00A4416F" w:rsidRPr="007D119C" w:rsidRDefault="00B26E81" w:rsidP="00A4416F">
            <w:pPr>
              <w:pStyle w:val="S31"/>
              <w:snapToGrid w:val="0"/>
              <w:spacing w:line="276" w:lineRule="auto"/>
              <w:ind w:right="-108" w:firstLine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7264" w:type="dxa"/>
            <w:vAlign w:val="center"/>
          </w:tcPr>
          <w:p w:rsidR="00A4416F" w:rsidRPr="007D119C" w:rsidRDefault="00A4416F" w:rsidP="00A4416F">
            <w:pPr>
              <w:pStyle w:val="S31"/>
              <w:tabs>
                <w:tab w:val="left" w:pos="709"/>
              </w:tabs>
              <w:snapToGrid w:val="0"/>
              <w:spacing w:line="276" w:lineRule="auto"/>
              <w:ind w:left="131" w:firstLine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D119C">
              <w:rPr>
                <w:rFonts w:ascii="Arial" w:hAnsi="Arial" w:cs="Arial"/>
                <w:b/>
                <w:sz w:val="24"/>
                <w:szCs w:val="24"/>
                <w:lang w:val="ru-RU"/>
              </w:rPr>
              <w:t>Основные технико-экономические показатели</w:t>
            </w:r>
          </w:p>
        </w:tc>
        <w:tc>
          <w:tcPr>
            <w:tcW w:w="1134" w:type="dxa"/>
            <w:vAlign w:val="center"/>
          </w:tcPr>
          <w:p w:rsidR="00A4416F" w:rsidRPr="007D119C" w:rsidRDefault="009F483F" w:rsidP="0066493D">
            <w:pPr>
              <w:pStyle w:val="S31"/>
              <w:snapToGrid w:val="0"/>
              <w:spacing w:line="276" w:lineRule="auto"/>
              <w:ind w:firstLine="7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  <w:r w:rsidR="0066493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</w:tr>
    </w:tbl>
    <w:p w:rsidR="006A3639" w:rsidRPr="007D119C" w:rsidRDefault="006A3639" w:rsidP="00C34666">
      <w:pPr>
        <w:widowControl w:val="0"/>
        <w:spacing w:line="276" w:lineRule="auto"/>
        <w:ind w:left="284" w:right="-513"/>
        <w:outlineLvl w:val="0"/>
        <w:rPr>
          <w:rFonts w:cs="Arial"/>
          <w:sz w:val="18"/>
          <w:szCs w:val="18"/>
        </w:rPr>
      </w:pPr>
    </w:p>
    <w:p w:rsidR="00EB340D" w:rsidRPr="007D119C" w:rsidRDefault="00EB340D" w:rsidP="00C34666">
      <w:pPr>
        <w:pStyle w:val="a5"/>
        <w:widowControl w:val="0"/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right="-655"/>
        <w:jc w:val="center"/>
        <w:outlineLvl w:val="0"/>
        <w:rPr>
          <w:rFonts w:ascii="Arial" w:hAnsi="Arial" w:cs="Arial"/>
          <w:b/>
        </w:rPr>
      </w:pPr>
      <w:r w:rsidRPr="007D119C">
        <w:rPr>
          <w:rFonts w:ascii="Arial" w:hAnsi="Arial" w:cs="Arial"/>
          <w:b/>
        </w:rPr>
        <w:lastRenderedPageBreak/>
        <w:t>ОБЩИЕ ПОЛОЖЕНИЯ</w:t>
      </w:r>
    </w:p>
    <w:p w:rsidR="00EB340D" w:rsidRPr="007D119C" w:rsidRDefault="00EB340D" w:rsidP="00C34666">
      <w:pPr>
        <w:keepNext/>
        <w:autoSpaceDE w:val="0"/>
        <w:spacing w:line="276" w:lineRule="auto"/>
        <w:ind w:left="142" w:right="-144" w:firstLine="709"/>
        <w:contextualSpacing/>
        <w:jc w:val="both"/>
        <w:rPr>
          <w:rFonts w:cs="Arial"/>
        </w:rPr>
      </w:pPr>
      <w:r w:rsidRPr="007D119C">
        <w:rPr>
          <w:rFonts w:cs="Arial"/>
        </w:rPr>
        <w:t>Проект планировки жилого района в северной части ст. Тбилисской  разр</w:t>
      </w:r>
      <w:r w:rsidRPr="007D119C">
        <w:rPr>
          <w:rFonts w:cs="Arial"/>
        </w:rPr>
        <w:t>а</w:t>
      </w:r>
      <w:r w:rsidRPr="007D119C">
        <w:rPr>
          <w:rFonts w:cs="Arial"/>
        </w:rPr>
        <w:t>ботан в соответствии с действующим федеральным градостроительным закон</w:t>
      </w:r>
      <w:r w:rsidRPr="007D119C">
        <w:rPr>
          <w:rFonts w:cs="Arial"/>
        </w:rPr>
        <w:t>о</w:t>
      </w:r>
      <w:r w:rsidRPr="007D119C">
        <w:rPr>
          <w:rFonts w:cs="Arial"/>
        </w:rPr>
        <w:t>дательством на основании:</w:t>
      </w:r>
    </w:p>
    <w:p w:rsidR="00EB340D" w:rsidRPr="007D119C" w:rsidRDefault="00EB340D" w:rsidP="00C34666">
      <w:pPr>
        <w:pStyle w:val="S31"/>
        <w:spacing w:line="276" w:lineRule="auto"/>
        <w:ind w:left="142"/>
        <w:rPr>
          <w:rFonts w:ascii="Arial" w:hAnsi="Arial" w:cs="Arial"/>
          <w:sz w:val="24"/>
          <w:szCs w:val="24"/>
          <w:lang w:val="ru-RU"/>
        </w:rPr>
      </w:pPr>
      <w:r w:rsidRPr="007D119C">
        <w:rPr>
          <w:rFonts w:ascii="Arial" w:hAnsi="Arial" w:cs="Arial"/>
          <w:sz w:val="24"/>
          <w:szCs w:val="24"/>
          <w:lang w:val="ru-RU"/>
        </w:rPr>
        <w:t>1. Постановлени</w:t>
      </w:r>
      <w:r w:rsidR="006254CD">
        <w:rPr>
          <w:rFonts w:ascii="Arial" w:hAnsi="Arial" w:cs="Arial"/>
          <w:sz w:val="24"/>
          <w:szCs w:val="24"/>
          <w:lang w:val="ru-RU"/>
        </w:rPr>
        <w:t>я</w:t>
      </w:r>
      <w:r w:rsidRPr="007D119C">
        <w:rPr>
          <w:rFonts w:ascii="Arial" w:hAnsi="Arial" w:cs="Arial"/>
          <w:sz w:val="24"/>
          <w:szCs w:val="24"/>
          <w:lang w:val="ru-RU"/>
        </w:rPr>
        <w:t xml:space="preserve"> о подготовке проекта планировки жилого района в северной части ст. Тбилисской № 344 от 04.06.12 г.</w:t>
      </w:r>
    </w:p>
    <w:p w:rsidR="006254CD" w:rsidRPr="007D119C" w:rsidRDefault="00EB340D" w:rsidP="006254CD">
      <w:pPr>
        <w:pStyle w:val="S31"/>
        <w:spacing w:line="276" w:lineRule="auto"/>
        <w:ind w:left="142"/>
        <w:rPr>
          <w:rFonts w:ascii="Arial" w:hAnsi="Arial" w:cs="Arial"/>
          <w:sz w:val="24"/>
          <w:szCs w:val="24"/>
          <w:lang w:val="ru-RU"/>
        </w:rPr>
      </w:pPr>
      <w:r w:rsidRPr="007D119C">
        <w:rPr>
          <w:rFonts w:ascii="Arial" w:hAnsi="Arial" w:cs="Arial"/>
          <w:sz w:val="24"/>
          <w:szCs w:val="24"/>
          <w:lang w:val="ru-RU"/>
        </w:rPr>
        <w:t>2. Муниципального контракта №123 от 15.08.2012г.</w:t>
      </w:r>
      <w:r w:rsidR="006254CD" w:rsidRPr="006254CD">
        <w:rPr>
          <w:rFonts w:ascii="Arial" w:hAnsi="Arial" w:cs="Arial"/>
          <w:sz w:val="24"/>
          <w:szCs w:val="24"/>
          <w:lang w:val="ru-RU"/>
        </w:rPr>
        <w:t xml:space="preserve"> </w:t>
      </w:r>
      <w:r w:rsidR="006254CD" w:rsidRPr="007D119C">
        <w:rPr>
          <w:rFonts w:ascii="Arial" w:hAnsi="Arial" w:cs="Arial"/>
          <w:sz w:val="24"/>
          <w:szCs w:val="24"/>
          <w:lang w:val="ru-RU"/>
        </w:rPr>
        <w:t>на разработку «Проекта планировки жилого района в северной части ст</w:t>
      </w:r>
      <w:proofErr w:type="gramStart"/>
      <w:r w:rsidR="006254CD" w:rsidRPr="007D119C">
        <w:rPr>
          <w:rFonts w:ascii="Arial" w:hAnsi="Arial" w:cs="Arial"/>
          <w:sz w:val="24"/>
          <w:szCs w:val="24"/>
          <w:lang w:val="ru-RU"/>
        </w:rPr>
        <w:t>.Т</w:t>
      </w:r>
      <w:proofErr w:type="gramEnd"/>
      <w:r w:rsidR="006254CD" w:rsidRPr="007D119C">
        <w:rPr>
          <w:rFonts w:ascii="Arial" w:hAnsi="Arial" w:cs="Arial"/>
          <w:sz w:val="24"/>
          <w:szCs w:val="24"/>
          <w:lang w:val="ru-RU"/>
        </w:rPr>
        <w:t>билисской»</w:t>
      </w:r>
    </w:p>
    <w:p w:rsidR="006254CD" w:rsidRDefault="00EB340D" w:rsidP="006254CD">
      <w:pPr>
        <w:pStyle w:val="S31"/>
        <w:spacing w:line="276" w:lineRule="auto"/>
        <w:ind w:left="142" w:firstLine="0"/>
        <w:rPr>
          <w:rFonts w:ascii="Arial" w:hAnsi="Arial" w:cs="Arial"/>
          <w:sz w:val="24"/>
          <w:szCs w:val="24"/>
          <w:lang w:val="ru-RU"/>
        </w:rPr>
      </w:pPr>
      <w:r w:rsidRPr="007D119C">
        <w:rPr>
          <w:rFonts w:ascii="Arial" w:hAnsi="Arial" w:cs="Arial"/>
          <w:sz w:val="24"/>
          <w:szCs w:val="24"/>
          <w:lang w:val="ru-RU"/>
        </w:rPr>
        <w:t>между муниципальным образованием Тбилисско</w:t>
      </w:r>
      <w:r w:rsidR="006254CD">
        <w:rPr>
          <w:rFonts w:ascii="Arial" w:hAnsi="Arial" w:cs="Arial"/>
          <w:sz w:val="24"/>
          <w:szCs w:val="24"/>
          <w:lang w:val="ru-RU"/>
        </w:rPr>
        <w:t>е</w:t>
      </w:r>
      <w:r w:rsidRPr="007D119C">
        <w:rPr>
          <w:rFonts w:ascii="Arial" w:hAnsi="Arial" w:cs="Arial"/>
          <w:sz w:val="24"/>
          <w:szCs w:val="24"/>
          <w:lang w:val="ru-RU"/>
        </w:rPr>
        <w:t xml:space="preserve"> сельско</w:t>
      </w:r>
      <w:r w:rsidR="006254CD">
        <w:rPr>
          <w:rFonts w:ascii="Arial" w:hAnsi="Arial" w:cs="Arial"/>
          <w:sz w:val="24"/>
          <w:szCs w:val="24"/>
          <w:lang w:val="ru-RU"/>
        </w:rPr>
        <w:t>е</w:t>
      </w:r>
      <w:r w:rsidRPr="007D119C">
        <w:rPr>
          <w:rFonts w:ascii="Arial" w:hAnsi="Arial" w:cs="Arial"/>
          <w:sz w:val="24"/>
          <w:szCs w:val="24"/>
          <w:lang w:val="ru-RU"/>
        </w:rPr>
        <w:t xml:space="preserve"> поселени</w:t>
      </w:r>
      <w:r w:rsidR="006254CD">
        <w:rPr>
          <w:rFonts w:ascii="Arial" w:hAnsi="Arial" w:cs="Arial"/>
          <w:sz w:val="24"/>
          <w:szCs w:val="24"/>
          <w:lang w:val="ru-RU"/>
        </w:rPr>
        <w:t>е</w:t>
      </w:r>
      <w:r w:rsidRPr="007D119C">
        <w:rPr>
          <w:rFonts w:ascii="Arial" w:hAnsi="Arial" w:cs="Arial"/>
          <w:sz w:val="24"/>
          <w:szCs w:val="24"/>
          <w:lang w:val="ru-RU"/>
        </w:rPr>
        <w:t xml:space="preserve"> Тбилисского района и ГАУ РО «Региональный научно-исследовательский и проектный институт  градостроительства».</w:t>
      </w:r>
      <w:r w:rsidR="006254CD" w:rsidRPr="007D119C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EB340D" w:rsidRPr="007D119C" w:rsidRDefault="00EB340D" w:rsidP="006254CD">
      <w:pPr>
        <w:pStyle w:val="S31"/>
        <w:spacing w:line="276" w:lineRule="auto"/>
        <w:ind w:left="142" w:firstLine="566"/>
        <w:rPr>
          <w:rFonts w:ascii="Arial" w:hAnsi="Arial" w:cs="Arial"/>
          <w:sz w:val="24"/>
          <w:szCs w:val="24"/>
          <w:lang w:val="ru-RU"/>
        </w:rPr>
      </w:pPr>
      <w:r w:rsidRPr="007D119C">
        <w:rPr>
          <w:rFonts w:ascii="Arial" w:hAnsi="Arial" w:cs="Arial"/>
          <w:sz w:val="24"/>
          <w:szCs w:val="24"/>
          <w:lang w:val="ru-RU"/>
        </w:rPr>
        <w:t xml:space="preserve">Технические решения, принятые  в проекте планировки, соответствуют требованиям экологических, санитарно-технических, противопожарных и других норм, действующих на территории Российской Федерации, и обеспечивают безопасную для жизни и здоровья людей эксплуатацию </w:t>
      </w:r>
      <w:r w:rsidR="006254CD">
        <w:rPr>
          <w:rFonts w:ascii="Arial" w:hAnsi="Arial" w:cs="Arial"/>
          <w:sz w:val="24"/>
          <w:szCs w:val="24"/>
          <w:lang w:val="ru-RU"/>
        </w:rPr>
        <w:t>территории</w:t>
      </w:r>
      <w:r w:rsidRPr="007D119C">
        <w:rPr>
          <w:rFonts w:ascii="Arial" w:hAnsi="Arial" w:cs="Arial"/>
          <w:sz w:val="24"/>
          <w:szCs w:val="24"/>
          <w:lang w:val="ru-RU"/>
        </w:rPr>
        <w:t xml:space="preserve"> при соблюдении предусмотренных проектом мероприятий.</w:t>
      </w:r>
    </w:p>
    <w:p w:rsidR="00EB340D" w:rsidRPr="007D119C" w:rsidRDefault="00EB340D" w:rsidP="00C34666">
      <w:pPr>
        <w:spacing w:line="276" w:lineRule="auto"/>
      </w:pPr>
    </w:p>
    <w:p w:rsidR="00C3798D" w:rsidRPr="007D119C" w:rsidRDefault="00C3798D" w:rsidP="00C34666">
      <w:pPr>
        <w:pStyle w:val="S31"/>
        <w:spacing w:line="276" w:lineRule="auto"/>
        <w:ind w:left="142" w:firstLine="0"/>
        <w:rPr>
          <w:rFonts w:ascii="Arial" w:hAnsi="Arial" w:cs="Arial"/>
          <w:sz w:val="24"/>
          <w:szCs w:val="24"/>
          <w:lang w:val="ru-RU"/>
        </w:rPr>
      </w:pPr>
    </w:p>
    <w:p w:rsidR="006C55AD" w:rsidRPr="007D119C" w:rsidRDefault="00EB340D" w:rsidP="00876FDE">
      <w:pPr>
        <w:pStyle w:val="S31"/>
        <w:numPr>
          <w:ilvl w:val="0"/>
          <w:numId w:val="20"/>
        </w:numPr>
        <w:spacing w:line="276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7D119C">
        <w:rPr>
          <w:rFonts w:ascii="Arial" w:hAnsi="Arial" w:cs="Arial"/>
          <w:b/>
          <w:sz w:val="24"/>
          <w:szCs w:val="24"/>
          <w:lang w:val="ru-RU"/>
        </w:rPr>
        <w:t>ПРИРОДНО-КЛИМАТИЧЕСКИЕ УСЛОВИЯ</w:t>
      </w:r>
    </w:p>
    <w:p w:rsidR="006C55AD" w:rsidRPr="007D119C" w:rsidRDefault="006C55AD" w:rsidP="00C34666">
      <w:pPr>
        <w:spacing w:line="276" w:lineRule="auto"/>
        <w:ind w:firstLine="708"/>
        <w:jc w:val="center"/>
        <w:rPr>
          <w:rFonts w:cs="Arial"/>
          <w:b/>
        </w:rPr>
      </w:pPr>
    </w:p>
    <w:p w:rsidR="009467E7" w:rsidRPr="007D119C" w:rsidRDefault="009467E7" w:rsidP="00C34666">
      <w:pPr>
        <w:spacing w:line="276" w:lineRule="auto"/>
        <w:ind w:firstLine="709"/>
        <w:jc w:val="both"/>
      </w:pPr>
      <w:proofErr w:type="gramStart"/>
      <w:r w:rsidRPr="007D119C">
        <w:t>Территория Тбилисского сельского поселения, по своим климатическим и физико-географическим условиям, относится к Западной  провинции недостато</w:t>
      </w:r>
      <w:r w:rsidRPr="007D119C">
        <w:t>ч</w:t>
      </w:r>
      <w:r w:rsidRPr="007D119C">
        <w:t>ного увлажнения с преобладающими восточными и северо-восточными ветрами   в холодный период года и западными – в теплый.</w:t>
      </w:r>
      <w:proofErr w:type="gramEnd"/>
    </w:p>
    <w:p w:rsidR="001E10D3" w:rsidRPr="007D119C" w:rsidRDefault="009467E7" w:rsidP="00C34666">
      <w:pPr>
        <w:spacing w:line="276" w:lineRule="auto"/>
        <w:ind w:firstLine="709"/>
        <w:jc w:val="both"/>
      </w:pPr>
      <w:r w:rsidRPr="007D119C">
        <w:t xml:space="preserve">Характер климата – умеренный. </w:t>
      </w:r>
    </w:p>
    <w:p w:rsidR="00B5074C" w:rsidRPr="007D119C" w:rsidRDefault="009467E7" w:rsidP="00C34666">
      <w:pPr>
        <w:spacing w:line="276" w:lineRule="auto"/>
        <w:ind w:firstLine="709"/>
        <w:jc w:val="both"/>
      </w:pPr>
      <w:r w:rsidRPr="007D119C">
        <w:t>Среднегодовая температура воздуха составляет 10,2</w:t>
      </w:r>
      <w:r w:rsidRPr="007D119C">
        <w:rPr>
          <w:vertAlign w:val="superscript"/>
        </w:rPr>
        <w:t>0</w:t>
      </w:r>
      <w:r w:rsidRPr="007D119C">
        <w:t xml:space="preserve">С. </w:t>
      </w:r>
    </w:p>
    <w:p w:rsidR="009467E7" w:rsidRPr="007D119C" w:rsidRDefault="009467E7" w:rsidP="00C34666">
      <w:pPr>
        <w:spacing w:line="276" w:lineRule="auto"/>
        <w:ind w:firstLine="709"/>
        <w:jc w:val="both"/>
      </w:pPr>
      <w:r w:rsidRPr="007D119C">
        <w:t>Максимальная среднемесячная температура в</w:t>
      </w:r>
      <w:r w:rsidR="001E10D3" w:rsidRPr="007D119C">
        <w:t xml:space="preserve">оздуха приходится </w:t>
      </w:r>
      <w:r w:rsidRPr="007D119C">
        <w:t xml:space="preserve"> на летние </w:t>
      </w:r>
      <w:proofErr w:type="gramStart"/>
      <w:r w:rsidRPr="007D119C">
        <w:t>месяцы</w:t>
      </w:r>
      <w:proofErr w:type="gramEnd"/>
      <w:r w:rsidRPr="007D119C">
        <w:t xml:space="preserve"> и находиться в пределах 36,5-39,8</w:t>
      </w:r>
      <w:r w:rsidRPr="007D119C">
        <w:rPr>
          <w:vertAlign w:val="superscript"/>
        </w:rPr>
        <w:t>0</w:t>
      </w:r>
      <w:r w:rsidRPr="007D119C">
        <w:t xml:space="preserve">С. </w:t>
      </w:r>
    </w:p>
    <w:p w:rsidR="009467E7" w:rsidRPr="007D119C" w:rsidRDefault="009467E7" w:rsidP="00C34666">
      <w:pPr>
        <w:spacing w:line="276" w:lineRule="auto"/>
        <w:ind w:firstLine="709"/>
        <w:jc w:val="both"/>
      </w:pPr>
      <w:r w:rsidRPr="007D119C">
        <w:t>Минимальная среднемесячная температура наблюдается в январе – фе</w:t>
      </w:r>
      <w:r w:rsidRPr="007D119C">
        <w:t>в</w:t>
      </w:r>
      <w:r w:rsidRPr="007D119C">
        <w:t xml:space="preserve">рале и составляет 28,5-30,0 </w:t>
      </w:r>
      <w:r w:rsidRPr="007D119C">
        <w:rPr>
          <w:vertAlign w:val="superscript"/>
        </w:rPr>
        <w:t>0</w:t>
      </w:r>
      <w:r w:rsidRPr="007D119C">
        <w:t>С.</w:t>
      </w:r>
    </w:p>
    <w:p w:rsidR="009467E7" w:rsidRPr="007D119C" w:rsidRDefault="009467E7" w:rsidP="00C34666">
      <w:pPr>
        <w:spacing w:line="276" w:lineRule="auto"/>
        <w:ind w:firstLine="709"/>
        <w:jc w:val="both"/>
      </w:pPr>
      <w:r w:rsidRPr="007D119C">
        <w:t>Продолжительность зимнего периода составляет 8</w:t>
      </w:r>
      <w:r w:rsidR="00B5074C" w:rsidRPr="007D119C">
        <w:t>9 дней, без</w:t>
      </w:r>
      <w:r w:rsidRPr="007D119C">
        <w:t>морозного – 185 дней.</w:t>
      </w:r>
    </w:p>
    <w:p w:rsidR="009467E7" w:rsidRPr="007D119C" w:rsidRDefault="009467E7" w:rsidP="00C34666">
      <w:pPr>
        <w:spacing w:line="276" w:lineRule="auto"/>
        <w:ind w:firstLine="709"/>
        <w:jc w:val="both"/>
      </w:pPr>
      <w:r w:rsidRPr="007D119C">
        <w:t xml:space="preserve">Общие количество осадков достигает </w:t>
      </w:r>
      <w:smartTag w:uri="urn:schemas-microsoft-com:office:smarttags" w:element="metricconverter">
        <w:smartTagPr>
          <w:attr w:name="ProductID" w:val="527 мм"/>
        </w:smartTagPr>
        <w:r w:rsidRPr="007D119C">
          <w:t>527 мм</w:t>
        </w:r>
      </w:smartTag>
      <w:r w:rsidRPr="007D119C">
        <w:t xml:space="preserve"> в год.      </w:t>
      </w:r>
    </w:p>
    <w:p w:rsidR="009467E7" w:rsidRPr="007D119C" w:rsidRDefault="009467E7" w:rsidP="00C34666">
      <w:pPr>
        <w:spacing w:line="276" w:lineRule="auto"/>
        <w:ind w:firstLine="709"/>
        <w:jc w:val="both"/>
      </w:pPr>
      <w:r w:rsidRPr="007D119C">
        <w:t xml:space="preserve">Наименьшее значение относительной влажности воздуха приходится на летние месяцы, когда она снижается до 62 %. </w:t>
      </w:r>
    </w:p>
    <w:p w:rsidR="009467E7" w:rsidRPr="007D119C" w:rsidRDefault="001E10D3" w:rsidP="00C34666">
      <w:pPr>
        <w:spacing w:line="276" w:lineRule="auto"/>
        <w:ind w:firstLine="709"/>
        <w:jc w:val="both"/>
        <w:rPr>
          <w:caps/>
        </w:rPr>
      </w:pPr>
      <w:r w:rsidRPr="007D119C">
        <w:t>Преобладающее направление</w:t>
      </w:r>
      <w:r w:rsidR="00B5074C" w:rsidRPr="007D119C">
        <w:t xml:space="preserve"> ветров -</w:t>
      </w:r>
      <w:r w:rsidRPr="007D119C">
        <w:t xml:space="preserve"> </w:t>
      </w:r>
      <w:r w:rsidR="00B5074C" w:rsidRPr="00BC01DF">
        <w:t>восточное</w:t>
      </w:r>
      <w:r w:rsidR="009467E7" w:rsidRPr="00BC01DF">
        <w:t>.</w:t>
      </w:r>
      <w:r w:rsidR="009467E7" w:rsidRPr="007D119C">
        <w:t xml:space="preserve"> </w:t>
      </w:r>
    </w:p>
    <w:p w:rsidR="009467E7" w:rsidRPr="007D119C" w:rsidRDefault="009467E7" w:rsidP="00C34666">
      <w:pPr>
        <w:spacing w:line="276" w:lineRule="auto"/>
        <w:jc w:val="both"/>
        <w:rPr>
          <w:rFonts w:cs="Arial"/>
        </w:rPr>
      </w:pPr>
    </w:p>
    <w:p w:rsidR="00EB340D" w:rsidRPr="007D119C" w:rsidRDefault="00EB340D" w:rsidP="00C34666">
      <w:pPr>
        <w:spacing w:line="276" w:lineRule="auto"/>
        <w:jc w:val="center"/>
        <w:rPr>
          <w:rFonts w:cs="Arial"/>
          <w:b/>
        </w:rPr>
      </w:pPr>
      <w:r w:rsidRPr="007D119C">
        <w:rPr>
          <w:rFonts w:cs="Arial"/>
          <w:b/>
        </w:rPr>
        <w:t>3. СОВРЕМЕННОЕ СОСТОЯНИЕ И ИСПОЛЬЗОВАНИЕ ТЕРРИТОРИИ</w:t>
      </w:r>
    </w:p>
    <w:p w:rsidR="00876FDE" w:rsidRPr="007D119C" w:rsidRDefault="00876FDE" w:rsidP="00C34666">
      <w:pPr>
        <w:spacing w:line="276" w:lineRule="auto"/>
        <w:jc w:val="center"/>
        <w:rPr>
          <w:rFonts w:cs="Arial"/>
          <w:b/>
        </w:rPr>
      </w:pPr>
    </w:p>
    <w:p w:rsidR="00EB340D" w:rsidRPr="007D119C" w:rsidRDefault="00EB340D" w:rsidP="00C34666">
      <w:pPr>
        <w:spacing w:line="276" w:lineRule="auto"/>
        <w:ind w:firstLine="705"/>
        <w:jc w:val="both"/>
        <w:rPr>
          <w:rFonts w:cs="Arial"/>
        </w:rPr>
      </w:pPr>
      <w:r w:rsidRPr="007D119C">
        <w:rPr>
          <w:rFonts w:cs="Arial"/>
        </w:rPr>
        <w:t>Проектируемая территория расположена в северной части ст</w:t>
      </w:r>
      <w:proofErr w:type="gramStart"/>
      <w:r w:rsidRPr="007D119C">
        <w:rPr>
          <w:rFonts w:cs="Arial"/>
        </w:rPr>
        <w:t>.Т</w:t>
      </w:r>
      <w:proofErr w:type="gramEnd"/>
      <w:r w:rsidRPr="007D119C">
        <w:rPr>
          <w:rFonts w:cs="Arial"/>
        </w:rPr>
        <w:t>билисской. Участок относится к категории земель сельскохозяйственного использования и используется по целевому назначению. Территория свободна от застройки.</w:t>
      </w:r>
    </w:p>
    <w:p w:rsidR="00EB340D" w:rsidRPr="007D119C" w:rsidRDefault="00EB340D" w:rsidP="00C34666">
      <w:p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>Границами участка являются:</w:t>
      </w:r>
    </w:p>
    <w:p w:rsidR="00EB340D" w:rsidRPr="007D119C" w:rsidRDefault="00EB340D" w:rsidP="00C34666">
      <w:pPr>
        <w:spacing w:line="276" w:lineRule="auto"/>
        <w:ind w:firstLine="705"/>
        <w:jc w:val="both"/>
        <w:rPr>
          <w:rFonts w:cs="Arial"/>
        </w:rPr>
      </w:pPr>
      <w:r w:rsidRPr="007D119C">
        <w:rPr>
          <w:rFonts w:cs="Arial"/>
        </w:rPr>
        <w:lastRenderedPageBreak/>
        <w:t xml:space="preserve"> с юга </w:t>
      </w:r>
      <w:proofErr w:type="gramStart"/>
      <w:r w:rsidRPr="007D119C">
        <w:rPr>
          <w:rFonts w:cs="Arial"/>
        </w:rPr>
        <w:t>–о</w:t>
      </w:r>
      <w:proofErr w:type="gramEnd"/>
      <w:r w:rsidRPr="007D119C">
        <w:rPr>
          <w:rFonts w:cs="Arial"/>
        </w:rPr>
        <w:t>хранная зона магистрального газопровода и кварталы формиру</w:t>
      </w:r>
      <w:r w:rsidRPr="007D119C">
        <w:rPr>
          <w:rFonts w:cs="Arial"/>
        </w:rPr>
        <w:t>е</w:t>
      </w:r>
      <w:r w:rsidRPr="007D119C">
        <w:rPr>
          <w:rFonts w:cs="Arial"/>
        </w:rPr>
        <w:t>мой усадебной застройки;</w:t>
      </w:r>
    </w:p>
    <w:p w:rsidR="00EB340D" w:rsidRPr="007D119C" w:rsidRDefault="00EB340D" w:rsidP="00C34666">
      <w:pPr>
        <w:spacing w:line="276" w:lineRule="auto"/>
        <w:ind w:firstLine="705"/>
        <w:jc w:val="both"/>
        <w:rPr>
          <w:rFonts w:cs="Arial"/>
        </w:rPr>
      </w:pPr>
      <w:r w:rsidRPr="007D119C">
        <w:rPr>
          <w:rFonts w:cs="Arial"/>
        </w:rPr>
        <w:t>с востока – кварталы, отведенные под размещение усадебной застройки с уже частично построенными 1-2- этажными жилыми домами</w:t>
      </w:r>
      <w:proofErr w:type="gramStart"/>
      <w:r w:rsidRPr="007D119C">
        <w:rPr>
          <w:rFonts w:cs="Arial"/>
        </w:rPr>
        <w:t xml:space="preserve"> ;</w:t>
      </w:r>
      <w:proofErr w:type="gramEnd"/>
    </w:p>
    <w:p w:rsidR="00EB340D" w:rsidRPr="007D119C" w:rsidRDefault="00EB340D" w:rsidP="00C34666">
      <w:pPr>
        <w:spacing w:line="276" w:lineRule="auto"/>
        <w:ind w:firstLine="705"/>
        <w:jc w:val="both"/>
        <w:rPr>
          <w:rFonts w:cs="Arial"/>
        </w:rPr>
      </w:pPr>
      <w:r w:rsidRPr="007D119C">
        <w:rPr>
          <w:rFonts w:cs="Arial"/>
        </w:rPr>
        <w:t xml:space="preserve"> с севера и запада</w:t>
      </w:r>
      <w:proofErr w:type="gramStart"/>
      <w:r w:rsidRPr="007D119C">
        <w:rPr>
          <w:rFonts w:cs="Arial"/>
        </w:rPr>
        <w:t xml:space="preserve"> –.</w:t>
      </w:r>
      <w:proofErr w:type="gramEnd"/>
      <w:r w:rsidRPr="007D119C">
        <w:rPr>
          <w:rFonts w:cs="Arial"/>
        </w:rPr>
        <w:t xml:space="preserve">земли сельскохозяйственного использования, </w:t>
      </w:r>
    </w:p>
    <w:p w:rsidR="00EB340D" w:rsidRPr="007D119C" w:rsidRDefault="00EB340D" w:rsidP="00C34666">
      <w:pPr>
        <w:spacing w:line="276" w:lineRule="auto"/>
        <w:ind w:firstLine="705"/>
        <w:jc w:val="both"/>
        <w:rPr>
          <w:rFonts w:cs="Arial"/>
        </w:rPr>
      </w:pPr>
      <w:r w:rsidRPr="007D119C">
        <w:rPr>
          <w:rFonts w:cs="Arial"/>
        </w:rPr>
        <w:t>с севера – земли сельскохозяйственного использования, территория объе</w:t>
      </w:r>
      <w:r w:rsidRPr="007D119C">
        <w:rPr>
          <w:rFonts w:cs="Arial"/>
        </w:rPr>
        <w:t>к</w:t>
      </w:r>
      <w:r w:rsidRPr="007D119C">
        <w:rPr>
          <w:rFonts w:cs="Arial"/>
        </w:rPr>
        <w:t>та археологического наследия – кургана с временной 50- метровой охранной з</w:t>
      </w:r>
      <w:r w:rsidRPr="007D119C">
        <w:rPr>
          <w:rFonts w:cs="Arial"/>
        </w:rPr>
        <w:t>о</w:t>
      </w:r>
      <w:r w:rsidRPr="007D119C">
        <w:rPr>
          <w:rFonts w:cs="Arial"/>
        </w:rPr>
        <w:t>ной, на месте которого предположительно размещен скотомогильник.</w:t>
      </w:r>
    </w:p>
    <w:p w:rsidR="00EB340D" w:rsidRPr="007D119C" w:rsidRDefault="00EB340D" w:rsidP="00C34666">
      <w:pPr>
        <w:spacing w:line="276" w:lineRule="auto"/>
        <w:rPr>
          <w:rFonts w:cs="Arial"/>
        </w:rPr>
      </w:pPr>
      <w:r w:rsidRPr="007D119C">
        <w:rPr>
          <w:rFonts w:cs="Arial"/>
        </w:rPr>
        <w:t xml:space="preserve">Площадь </w:t>
      </w:r>
      <w:proofErr w:type="gramStart"/>
      <w:r w:rsidRPr="007D119C">
        <w:rPr>
          <w:rFonts w:cs="Arial"/>
        </w:rPr>
        <w:t>земельного участка, выделенного под проектирование составляет</w:t>
      </w:r>
      <w:proofErr w:type="gramEnd"/>
      <w:r w:rsidRPr="007D119C">
        <w:rPr>
          <w:rFonts w:cs="Arial"/>
        </w:rPr>
        <w:t xml:space="preserve"> 19,5 га. Рельеф участка спокойный.</w:t>
      </w:r>
    </w:p>
    <w:p w:rsidR="00EB340D" w:rsidRPr="007D119C" w:rsidRDefault="00EB340D" w:rsidP="00C34666">
      <w:pPr>
        <w:spacing w:line="276" w:lineRule="auto"/>
        <w:ind w:firstLine="705"/>
        <w:jc w:val="both"/>
        <w:rPr>
          <w:rFonts w:cs="Arial"/>
        </w:rPr>
      </w:pPr>
      <w:r w:rsidRPr="007D119C">
        <w:rPr>
          <w:rFonts w:cs="Arial"/>
        </w:rPr>
        <w:t>Подъезд осуществляется с восточной стороны через кварталы формиру</w:t>
      </w:r>
      <w:r w:rsidRPr="007D119C">
        <w:rPr>
          <w:rFonts w:cs="Arial"/>
        </w:rPr>
        <w:t>е</w:t>
      </w:r>
      <w:r w:rsidRPr="007D119C">
        <w:rPr>
          <w:rFonts w:cs="Arial"/>
        </w:rPr>
        <w:t>мой усадебной застройки по асфальтированной дороге – выезду на региональную автодорогу «Краснода</w:t>
      </w:r>
      <w:proofErr w:type="gramStart"/>
      <w:r w:rsidRPr="007D119C">
        <w:rPr>
          <w:rFonts w:cs="Arial"/>
        </w:rPr>
        <w:t>р-</w:t>
      </w:r>
      <w:proofErr w:type="gramEnd"/>
      <w:r w:rsidRPr="007D119C">
        <w:rPr>
          <w:rFonts w:cs="Arial"/>
        </w:rPr>
        <w:t xml:space="preserve"> Кропоткин» или по грунтовой дороге со стороны сущес</w:t>
      </w:r>
      <w:r w:rsidRPr="007D119C">
        <w:rPr>
          <w:rFonts w:cs="Arial"/>
        </w:rPr>
        <w:t>т</w:t>
      </w:r>
      <w:r w:rsidRPr="007D119C">
        <w:rPr>
          <w:rFonts w:cs="Arial"/>
        </w:rPr>
        <w:t>вующей застройки.</w:t>
      </w:r>
    </w:p>
    <w:p w:rsidR="00EB340D" w:rsidRPr="007D119C" w:rsidRDefault="00CF3397" w:rsidP="00C34666">
      <w:pPr>
        <w:spacing w:line="276" w:lineRule="auto"/>
        <w:ind w:firstLine="705"/>
        <w:jc w:val="both"/>
        <w:rPr>
          <w:rFonts w:cs="Arial"/>
        </w:rPr>
      </w:pPr>
      <w:r>
        <w:rPr>
          <w:rFonts w:cs="Arial"/>
        </w:rPr>
        <w:t>Т</w:t>
      </w:r>
      <w:r w:rsidR="002B719F" w:rsidRPr="007D119C">
        <w:rPr>
          <w:rFonts w:cs="Arial"/>
        </w:rPr>
        <w:t xml:space="preserve">ерритория </w:t>
      </w:r>
      <w:r w:rsidR="002B719F" w:rsidRPr="002B719F">
        <w:rPr>
          <w:rFonts w:cs="Arial"/>
          <w:b/>
        </w:rPr>
        <w:t>рассматриваем</w:t>
      </w:r>
      <w:r>
        <w:rPr>
          <w:rFonts w:cs="Arial"/>
          <w:b/>
        </w:rPr>
        <w:t>ая</w:t>
      </w:r>
      <w:r w:rsidR="002B719F" w:rsidRPr="002B719F">
        <w:rPr>
          <w:rFonts w:cs="Arial"/>
          <w:b/>
        </w:rPr>
        <w:t xml:space="preserve"> проектом планировк</w:t>
      </w:r>
      <w:proofErr w:type="gramStart"/>
      <w:r w:rsidR="002B719F" w:rsidRPr="002B719F">
        <w:rPr>
          <w:rFonts w:cs="Arial"/>
          <w:b/>
        </w:rPr>
        <w:t>и</w:t>
      </w:r>
      <w:r>
        <w:rPr>
          <w:rFonts w:cs="Arial"/>
          <w:b/>
        </w:rPr>
        <w:t>-</w:t>
      </w:r>
      <w:proofErr w:type="gramEnd"/>
      <w:r w:rsidR="002B719F">
        <w:rPr>
          <w:rFonts w:cs="Arial"/>
        </w:rPr>
        <w:t xml:space="preserve"> вся с</w:t>
      </w:r>
      <w:r w:rsidR="00EB340D" w:rsidRPr="007D119C">
        <w:rPr>
          <w:rFonts w:cs="Arial"/>
        </w:rPr>
        <w:t>еверная часть станицы Тбилисской: кварталы сложившейся усадебной застройки, кварталы, о</w:t>
      </w:r>
      <w:r w:rsidR="00EB340D" w:rsidRPr="007D119C">
        <w:rPr>
          <w:rFonts w:cs="Arial"/>
        </w:rPr>
        <w:t>т</w:t>
      </w:r>
      <w:r w:rsidR="00EB340D" w:rsidRPr="007D119C">
        <w:rPr>
          <w:rFonts w:cs="Arial"/>
        </w:rPr>
        <w:t xml:space="preserve">веденные </w:t>
      </w:r>
      <w:r w:rsidR="002B719F" w:rsidRPr="007D119C">
        <w:rPr>
          <w:rFonts w:cs="Arial"/>
        </w:rPr>
        <w:t>под и</w:t>
      </w:r>
      <w:r w:rsidR="002B719F" w:rsidRPr="007D119C">
        <w:rPr>
          <w:rFonts w:cs="Arial"/>
        </w:rPr>
        <w:t>н</w:t>
      </w:r>
      <w:r w:rsidR="002B719F" w:rsidRPr="007D119C">
        <w:rPr>
          <w:rFonts w:cs="Arial"/>
        </w:rPr>
        <w:t xml:space="preserve">дивидуальную жилую застройку </w:t>
      </w:r>
      <w:r w:rsidR="002B719F">
        <w:rPr>
          <w:rFonts w:cs="Arial"/>
        </w:rPr>
        <w:t>(</w:t>
      </w:r>
      <w:r w:rsidR="00EB340D" w:rsidRPr="007D119C">
        <w:rPr>
          <w:rFonts w:cs="Arial"/>
        </w:rPr>
        <w:t>и уже частично застроенные), территория, выделенная для проекта планировки и территория перспективной з</w:t>
      </w:r>
      <w:r w:rsidR="00EB340D" w:rsidRPr="007D119C">
        <w:rPr>
          <w:rFonts w:cs="Arial"/>
        </w:rPr>
        <w:t>а</w:t>
      </w:r>
      <w:r w:rsidR="00EB340D" w:rsidRPr="007D119C">
        <w:rPr>
          <w:rFonts w:cs="Arial"/>
        </w:rPr>
        <w:t>стройки, отделена от о</w:t>
      </w:r>
      <w:r w:rsidR="00EB340D" w:rsidRPr="007D119C">
        <w:rPr>
          <w:rFonts w:cs="Arial"/>
        </w:rPr>
        <w:t>с</w:t>
      </w:r>
      <w:r w:rsidR="00EB340D" w:rsidRPr="007D119C">
        <w:rPr>
          <w:rFonts w:cs="Arial"/>
        </w:rPr>
        <w:t>новной части населенного пункта железной дорогой. На этой территории отсутствуют и не планир</w:t>
      </w:r>
      <w:r w:rsidR="00EB340D" w:rsidRPr="007D119C">
        <w:rPr>
          <w:rFonts w:cs="Arial"/>
        </w:rPr>
        <w:t>у</w:t>
      </w:r>
      <w:r w:rsidR="00EB340D" w:rsidRPr="007D119C">
        <w:rPr>
          <w:rFonts w:cs="Arial"/>
        </w:rPr>
        <w:t>ется в ближайшее время размещение социально-гарантированных объектов обслуживания (детских садов</w:t>
      </w:r>
      <w:proofErr w:type="gramStart"/>
      <w:r w:rsidR="00EB340D" w:rsidRPr="007D119C">
        <w:rPr>
          <w:rFonts w:cs="Arial"/>
        </w:rPr>
        <w:t xml:space="preserve"> .</w:t>
      </w:r>
      <w:proofErr w:type="gramEnd"/>
      <w:r w:rsidR="00EB340D" w:rsidRPr="007D119C">
        <w:rPr>
          <w:rFonts w:cs="Arial"/>
        </w:rPr>
        <w:t xml:space="preserve"> общеобр</w:t>
      </w:r>
      <w:r w:rsidR="00EB340D" w:rsidRPr="007D119C">
        <w:rPr>
          <w:rFonts w:cs="Arial"/>
        </w:rPr>
        <w:t>а</w:t>
      </w:r>
      <w:r w:rsidR="00EB340D" w:rsidRPr="007D119C">
        <w:rPr>
          <w:rFonts w:cs="Arial"/>
        </w:rPr>
        <w:t>зовател</w:t>
      </w:r>
      <w:r w:rsidR="00EB340D" w:rsidRPr="007D119C">
        <w:rPr>
          <w:rFonts w:cs="Arial"/>
        </w:rPr>
        <w:t>ь</w:t>
      </w:r>
      <w:r w:rsidR="00EB340D" w:rsidRPr="007D119C">
        <w:rPr>
          <w:rFonts w:cs="Arial"/>
        </w:rPr>
        <w:t>ных школ, поликлиник).</w:t>
      </w:r>
      <w:r>
        <w:rPr>
          <w:rFonts w:cs="Arial"/>
        </w:rPr>
        <w:t xml:space="preserve"> </w:t>
      </w:r>
    </w:p>
    <w:p w:rsidR="00EB340D" w:rsidRPr="007D119C" w:rsidRDefault="00EB340D" w:rsidP="00C34666">
      <w:pPr>
        <w:spacing w:line="276" w:lineRule="auto"/>
        <w:jc w:val="center"/>
        <w:rPr>
          <w:rFonts w:cs="Arial"/>
          <w:b/>
        </w:rPr>
      </w:pPr>
    </w:p>
    <w:p w:rsidR="006C55AD" w:rsidRPr="007D119C" w:rsidRDefault="00D20CAF" w:rsidP="00C34666">
      <w:pPr>
        <w:spacing w:line="276" w:lineRule="auto"/>
        <w:ind w:firstLine="705"/>
        <w:jc w:val="center"/>
        <w:rPr>
          <w:rFonts w:cs="Arial"/>
          <w:b/>
        </w:rPr>
      </w:pPr>
      <w:r w:rsidRPr="007D119C">
        <w:rPr>
          <w:rFonts w:cs="Arial"/>
          <w:b/>
        </w:rPr>
        <w:t>Зоны с особыми условиями использования</w:t>
      </w:r>
    </w:p>
    <w:p w:rsidR="005A3B70" w:rsidRPr="007D119C" w:rsidRDefault="005A3B70" w:rsidP="00C34666">
      <w:pPr>
        <w:spacing w:line="276" w:lineRule="auto"/>
        <w:ind w:firstLine="705"/>
        <w:jc w:val="both"/>
        <w:rPr>
          <w:rFonts w:cs="Arial"/>
          <w:b/>
        </w:rPr>
      </w:pPr>
    </w:p>
    <w:p w:rsidR="00C04CE0" w:rsidRPr="007D119C" w:rsidRDefault="00C04CE0" w:rsidP="00C34666">
      <w:pPr>
        <w:spacing w:line="276" w:lineRule="auto"/>
        <w:ind w:firstLine="709"/>
        <w:jc w:val="both"/>
        <w:rPr>
          <w:rFonts w:cs="Arial"/>
          <w:bCs/>
        </w:rPr>
      </w:pPr>
      <w:r w:rsidRPr="007D119C">
        <w:rPr>
          <w:rFonts w:cs="Arial"/>
          <w:bCs/>
        </w:rPr>
        <w:t xml:space="preserve">В соответствии с Градостроительным кодексом РФ и </w:t>
      </w:r>
      <w:proofErr w:type="spellStart"/>
      <w:r w:rsidRPr="007D119C">
        <w:rPr>
          <w:rFonts w:cs="Arial"/>
          <w:bCs/>
        </w:rPr>
        <w:t>СНиП</w:t>
      </w:r>
      <w:proofErr w:type="spellEnd"/>
      <w:r w:rsidRPr="007D119C">
        <w:rPr>
          <w:rFonts w:cs="Arial"/>
          <w:bCs/>
        </w:rPr>
        <w:t xml:space="preserve"> II-04-2003г. у</w:t>
      </w:r>
      <w:r w:rsidRPr="007D119C">
        <w:rPr>
          <w:rFonts w:cs="Arial"/>
          <w:bCs/>
        </w:rPr>
        <w:t>с</w:t>
      </w:r>
      <w:r w:rsidRPr="007D119C">
        <w:rPr>
          <w:rFonts w:cs="Arial"/>
          <w:bCs/>
        </w:rPr>
        <w:t xml:space="preserve">танавливаются следующие ограничения на использование </w:t>
      </w:r>
      <w:r w:rsidR="00B505F4" w:rsidRPr="007D119C">
        <w:rPr>
          <w:rFonts w:cs="Arial"/>
          <w:bCs/>
        </w:rPr>
        <w:t xml:space="preserve">проектируемой </w:t>
      </w:r>
      <w:r w:rsidRPr="007D119C">
        <w:rPr>
          <w:rFonts w:cs="Arial"/>
          <w:bCs/>
        </w:rPr>
        <w:t>терр</w:t>
      </w:r>
      <w:r w:rsidRPr="007D119C">
        <w:rPr>
          <w:rFonts w:cs="Arial"/>
          <w:bCs/>
        </w:rPr>
        <w:t>и</w:t>
      </w:r>
      <w:r w:rsidRPr="007D119C">
        <w:rPr>
          <w:rFonts w:cs="Arial"/>
          <w:bCs/>
        </w:rPr>
        <w:t>тории:</w:t>
      </w:r>
    </w:p>
    <w:p w:rsidR="00C04CE0" w:rsidRPr="007D119C" w:rsidRDefault="00C04CE0" w:rsidP="00C34666">
      <w:pPr>
        <w:spacing w:line="276" w:lineRule="auto"/>
        <w:jc w:val="both"/>
        <w:rPr>
          <w:rFonts w:cs="Arial"/>
          <w:bCs/>
        </w:rPr>
      </w:pPr>
      <w:r w:rsidRPr="007D119C">
        <w:rPr>
          <w:rFonts w:cs="Arial"/>
          <w:bCs/>
        </w:rPr>
        <w:t xml:space="preserve">- специальные зоны (зоны </w:t>
      </w:r>
      <w:r w:rsidR="00B505F4" w:rsidRPr="007D119C">
        <w:rPr>
          <w:rFonts w:cs="Arial"/>
          <w:bCs/>
        </w:rPr>
        <w:t xml:space="preserve">инженерных </w:t>
      </w:r>
      <w:r w:rsidR="00B5074C" w:rsidRPr="007D119C">
        <w:rPr>
          <w:rFonts w:cs="Arial"/>
          <w:bCs/>
        </w:rPr>
        <w:t>коммуникаций и сооружений).</w:t>
      </w:r>
    </w:p>
    <w:p w:rsidR="00C04CE0" w:rsidRPr="007D119C" w:rsidRDefault="00C04CE0" w:rsidP="00C34666">
      <w:pPr>
        <w:spacing w:line="276" w:lineRule="auto"/>
        <w:jc w:val="both"/>
        <w:rPr>
          <w:rFonts w:cs="Arial"/>
          <w:bCs/>
        </w:rPr>
      </w:pPr>
      <w:r w:rsidRPr="007D119C">
        <w:rPr>
          <w:rFonts w:cs="Arial"/>
          <w:bCs/>
        </w:rPr>
        <w:t xml:space="preserve">Указанные ограничения приведены на чертеже «Схема </w:t>
      </w:r>
      <w:r w:rsidR="00B5074C" w:rsidRPr="007D119C">
        <w:rPr>
          <w:rFonts w:cs="Arial"/>
          <w:bCs/>
        </w:rPr>
        <w:t>использования территории в период подготовки проекта планировки. Схема границ зон с особыми условиями использования территорий и границами территорий объектов культурного насл</w:t>
      </w:r>
      <w:r w:rsidR="00B5074C" w:rsidRPr="007D119C">
        <w:rPr>
          <w:rFonts w:cs="Arial"/>
          <w:bCs/>
        </w:rPr>
        <w:t>е</w:t>
      </w:r>
      <w:r w:rsidR="00B5074C" w:rsidRPr="007D119C">
        <w:rPr>
          <w:rFonts w:cs="Arial"/>
          <w:bCs/>
        </w:rPr>
        <w:t xml:space="preserve">дия </w:t>
      </w:r>
      <w:r w:rsidRPr="007D119C">
        <w:rPr>
          <w:rFonts w:cs="Arial"/>
          <w:bCs/>
        </w:rPr>
        <w:t>(опор</w:t>
      </w:r>
      <w:r w:rsidR="00B5074C" w:rsidRPr="007D119C">
        <w:rPr>
          <w:rFonts w:cs="Arial"/>
          <w:bCs/>
        </w:rPr>
        <w:t>ный план)</w:t>
      </w:r>
      <w:r w:rsidRPr="007D119C">
        <w:rPr>
          <w:rFonts w:cs="Arial"/>
          <w:bCs/>
        </w:rPr>
        <w:t>».</w:t>
      </w:r>
    </w:p>
    <w:p w:rsidR="004425B2" w:rsidRPr="007D119C" w:rsidRDefault="004425B2" w:rsidP="00C34666">
      <w:pPr>
        <w:spacing w:line="276" w:lineRule="auto"/>
        <w:jc w:val="both"/>
        <w:rPr>
          <w:rFonts w:cs="Arial"/>
          <w:bCs/>
          <w:u w:val="single"/>
        </w:rPr>
      </w:pPr>
    </w:p>
    <w:p w:rsidR="00C04CE0" w:rsidRPr="007D119C" w:rsidRDefault="00C04CE0" w:rsidP="00C34666">
      <w:pPr>
        <w:spacing w:line="276" w:lineRule="auto"/>
        <w:jc w:val="both"/>
        <w:rPr>
          <w:rFonts w:cs="Arial"/>
          <w:bCs/>
          <w:u w:val="single"/>
        </w:rPr>
      </w:pPr>
      <w:r w:rsidRPr="007D119C">
        <w:rPr>
          <w:rFonts w:cs="Arial"/>
          <w:bCs/>
          <w:u w:val="single"/>
        </w:rPr>
        <w:t>Границы санитарно-защитны</w:t>
      </w:r>
      <w:proofErr w:type="gramStart"/>
      <w:r w:rsidRPr="007D119C">
        <w:rPr>
          <w:rFonts w:cs="Arial"/>
          <w:bCs/>
          <w:u w:val="single"/>
        </w:rPr>
        <w:t>х(</w:t>
      </w:r>
      <w:proofErr w:type="gramEnd"/>
      <w:r w:rsidRPr="007D119C">
        <w:rPr>
          <w:rFonts w:cs="Arial"/>
          <w:bCs/>
          <w:u w:val="single"/>
        </w:rPr>
        <w:t xml:space="preserve"> по </w:t>
      </w:r>
      <w:proofErr w:type="spellStart"/>
      <w:r w:rsidRPr="007D119C">
        <w:rPr>
          <w:rFonts w:cs="Arial"/>
          <w:bCs/>
          <w:u w:val="single"/>
        </w:rPr>
        <w:t>СанПиН</w:t>
      </w:r>
      <w:proofErr w:type="spellEnd"/>
      <w:r w:rsidRPr="007D119C">
        <w:rPr>
          <w:rFonts w:cs="Arial"/>
          <w:bCs/>
          <w:u w:val="single"/>
        </w:rPr>
        <w:t xml:space="preserve">)  и охранных зон </w:t>
      </w:r>
    </w:p>
    <w:p w:rsidR="00B52E48" w:rsidRPr="007D119C" w:rsidRDefault="00B52E48" w:rsidP="00C34666">
      <w:pPr>
        <w:spacing w:line="276" w:lineRule="auto"/>
        <w:jc w:val="both"/>
        <w:rPr>
          <w:rFonts w:cs="Arial"/>
          <w:bCs/>
          <w:u w:val="single"/>
        </w:rPr>
      </w:pPr>
    </w:p>
    <w:p w:rsidR="00C04CE0" w:rsidRPr="007D119C" w:rsidRDefault="00C04CE0" w:rsidP="00C34666">
      <w:pPr>
        <w:numPr>
          <w:ilvl w:val="0"/>
          <w:numId w:val="2"/>
        </w:numPr>
        <w:spacing w:line="276" w:lineRule="auto"/>
        <w:jc w:val="both"/>
        <w:rPr>
          <w:rFonts w:cs="Arial"/>
          <w:bCs/>
        </w:rPr>
      </w:pPr>
      <w:r w:rsidRPr="007D119C">
        <w:rPr>
          <w:rFonts w:cs="Arial"/>
          <w:bCs/>
        </w:rPr>
        <w:t>ширина охранной зоны высоковольтной ЛЭП-10кВ</w:t>
      </w:r>
      <w:r w:rsidR="00D44188" w:rsidRPr="007D119C">
        <w:rPr>
          <w:rFonts w:cs="Arial"/>
          <w:bCs/>
        </w:rPr>
        <w:t xml:space="preserve"> </w:t>
      </w:r>
      <w:r w:rsidRPr="007D119C">
        <w:rPr>
          <w:rFonts w:cs="Arial"/>
          <w:bCs/>
        </w:rPr>
        <w:t>-10</w:t>
      </w:r>
      <w:r w:rsidR="00D44188" w:rsidRPr="007D119C">
        <w:rPr>
          <w:rFonts w:cs="Arial"/>
          <w:bCs/>
        </w:rPr>
        <w:t xml:space="preserve"> </w:t>
      </w:r>
      <w:r w:rsidRPr="007D119C">
        <w:rPr>
          <w:rFonts w:cs="Arial"/>
          <w:bCs/>
        </w:rPr>
        <w:t>м по обе стороны от крайних проводов;</w:t>
      </w:r>
    </w:p>
    <w:p w:rsidR="00B5074C" w:rsidRPr="007D119C" w:rsidRDefault="00B5074C" w:rsidP="00C34666">
      <w:pPr>
        <w:numPr>
          <w:ilvl w:val="0"/>
          <w:numId w:val="2"/>
        </w:numPr>
        <w:spacing w:line="276" w:lineRule="auto"/>
        <w:jc w:val="both"/>
        <w:rPr>
          <w:rFonts w:cs="Arial"/>
          <w:bCs/>
        </w:rPr>
      </w:pPr>
      <w:r w:rsidRPr="007D119C">
        <w:rPr>
          <w:rFonts w:cs="Arial"/>
          <w:bCs/>
        </w:rPr>
        <w:t>ширина охранной зоны высоковольтной ЛЭП-35кВ</w:t>
      </w:r>
      <w:r w:rsidR="00D44188" w:rsidRPr="007D119C">
        <w:rPr>
          <w:rFonts w:cs="Arial"/>
          <w:bCs/>
        </w:rPr>
        <w:t xml:space="preserve"> </w:t>
      </w:r>
      <w:r w:rsidRPr="007D119C">
        <w:rPr>
          <w:rFonts w:cs="Arial"/>
          <w:bCs/>
        </w:rPr>
        <w:t>-15</w:t>
      </w:r>
      <w:r w:rsidR="00D44188" w:rsidRPr="007D119C">
        <w:rPr>
          <w:rFonts w:cs="Arial"/>
          <w:bCs/>
        </w:rPr>
        <w:t xml:space="preserve"> </w:t>
      </w:r>
      <w:r w:rsidRPr="007D119C">
        <w:rPr>
          <w:rFonts w:cs="Arial"/>
          <w:bCs/>
        </w:rPr>
        <w:t>м по обе стороны от крайних проводов;</w:t>
      </w:r>
    </w:p>
    <w:p w:rsidR="00C0097F" w:rsidRPr="007D119C" w:rsidRDefault="00C0097F" w:rsidP="00C34666">
      <w:pPr>
        <w:numPr>
          <w:ilvl w:val="0"/>
          <w:numId w:val="2"/>
        </w:numPr>
        <w:spacing w:line="276" w:lineRule="auto"/>
        <w:jc w:val="both"/>
        <w:rPr>
          <w:rFonts w:cs="Arial"/>
          <w:bCs/>
        </w:rPr>
      </w:pPr>
      <w:r w:rsidRPr="007D119C">
        <w:rPr>
          <w:rFonts w:cs="Arial"/>
          <w:bCs/>
        </w:rPr>
        <w:t xml:space="preserve">ширина </w:t>
      </w:r>
      <w:r w:rsidR="00D44188" w:rsidRPr="007D119C">
        <w:rPr>
          <w:rFonts w:cs="Arial"/>
          <w:bCs/>
        </w:rPr>
        <w:t>охранной</w:t>
      </w:r>
      <w:r w:rsidRPr="007D119C">
        <w:rPr>
          <w:rFonts w:cs="Arial"/>
          <w:bCs/>
        </w:rPr>
        <w:t xml:space="preserve"> зоны </w:t>
      </w:r>
      <w:r w:rsidR="00D44188" w:rsidRPr="007D119C">
        <w:rPr>
          <w:rFonts w:cs="Arial"/>
          <w:bCs/>
        </w:rPr>
        <w:t>магистрального газопровода -150 м по обе стороны</w:t>
      </w:r>
      <w:r w:rsidRPr="007D119C">
        <w:rPr>
          <w:rFonts w:cs="Arial"/>
          <w:bCs/>
        </w:rPr>
        <w:t>;</w:t>
      </w:r>
    </w:p>
    <w:p w:rsidR="00C04CE0" w:rsidRPr="007D119C" w:rsidRDefault="00D44188" w:rsidP="00C34666">
      <w:pPr>
        <w:numPr>
          <w:ilvl w:val="0"/>
          <w:numId w:val="2"/>
        </w:numPr>
        <w:spacing w:line="276" w:lineRule="auto"/>
        <w:jc w:val="both"/>
        <w:rPr>
          <w:rFonts w:cs="Arial"/>
          <w:bCs/>
        </w:rPr>
      </w:pPr>
      <w:r w:rsidRPr="007D119C">
        <w:rPr>
          <w:rFonts w:cs="Arial"/>
          <w:bCs/>
        </w:rPr>
        <w:t>временная охранная зона выявленных объектов археологического насл</w:t>
      </w:r>
      <w:r w:rsidRPr="007D119C">
        <w:rPr>
          <w:rFonts w:cs="Arial"/>
          <w:bCs/>
        </w:rPr>
        <w:t>е</w:t>
      </w:r>
      <w:r w:rsidRPr="007D119C">
        <w:rPr>
          <w:rFonts w:cs="Arial"/>
          <w:bCs/>
        </w:rPr>
        <w:t>дия -50м.</w:t>
      </w:r>
    </w:p>
    <w:p w:rsidR="009F76E0" w:rsidRPr="007D119C" w:rsidRDefault="009F76E0" w:rsidP="00C34666">
      <w:pPr>
        <w:spacing w:line="276" w:lineRule="auto"/>
        <w:ind w:firstLine="705"/>
        <w:jc w:val="center"/>
        <w:rPr>
          <w:rFonts w:cs="Arial"/>
          <w:b/>
          <w:sz w:val="28"/>
          <w:szCs w:val="28"/>
        </w:rPr>
      </w:pPr>
    </w:p>
    <w:p w:rsidR="00320502" w:rsidRPr="007D119C" w:rsidRDefault="00320502" w:rsidP="00C34666">
      <w:pPr>
        <w:spacing w:line="276" w:lineRule="auto"/>
        <w:ind w:left="315"/>
        <w:jc w:val="center"/>
        <w:rPr>
          <w:rFonts w:cs="Arial"/>
          <w:b/>
        </w:rPr>
      </w:pPr>
    </w:p>
    <w:p w:rsidR="00EB340D" w:rsidRPr="007D119C" w:rsidRDefault="007D119C" w:rsidP="00C34666">
      <w:pPr>
        <w:spacing w:line="276" w:lineRule="auto"/>
        <w:ind w:left="315"/>
        <w:jc w:val="center"/>
        <w:rPr>
          <w:rFonts w:cs="Arial"/>
          <w:b/>
        </w:rPr>
      </w:pPr>
      <w:r w:rsidRPr="007D119C">
        <w:rPr>
          <w:rFonts w:cs="Arial"/>
          <w:b/>
        </w:rPr>
        <w:lastRenderedPageBreak/>
        <w:t>4</w:t>
      </w:r>
      <w:r w:rsidR="00EB340D" w:rsidRPr="007D119C">
        <w:rPr>
          <w:rFonts w:cs="Arial"/>
          <w:b/>
        </w:rPr>
        <w:t>. ПРОЕКТНЫЕ РЕШЕНИЯ</w:t>
      </w:r>
    </w:p>
    <w:p w:rsidR="00EB340D" w:rsidRPr="007D119C" w:rsidRDefault="00EB340D" w:rsidP="00C34666">
      <w:pPr>
        <w:spacing w:line="276" w:lineRule="auto"/>
        <w:ind w:firstLine="708"/>
        <w:rPr>
          <w:rFonts w:cs="Arial"/>
          <w:b/>
        </w:rPr>
      </w:pPr>
    </w:p>
    <w:p w:rsidR="00EB340D" w:rsidRPr="007D119C" w:rsidRDefault="007D119C" w:rsidP="00C34666">
      <w:pPr>
        <w:spacing w:line="276" w:lineRule="auto"/>
        <w:ind w:firstLine="708"/>
        <w:jc w:val="center"/>
        <w:rPr>
          <w:rFonts w:cs="Arial"/>
          <w:b/>
        </w:rPr>
      </w:pPr>
      <w:r w:rsidRPr="007D119C">
        <w:rPr>
          <w:rFonts w:cs="Arial"/>
          <w:b/>
        </w:rPr>
        <w:t>4</w:t>
      </w:r>
      <w:r w:rsidR="00EB340D" w:rsidRPr="007D119C">
        <w:rPr>
          <w:rFonts w:cs="Arial"/>
          <w:b/>
        </w:rPr>
        <w:t>.1  Планировочная организация территории</w:t>
      </w:r>
    </w:p>
    <w:p w:rsidR="00EB340D" w:rsidRPr="007D119C" w:rsidRDefault="00EB340D" w:rsidP="00C34666">
      <w:pPr>
        <w:spacing w:line="276" w:lineRule="auto"/>
        <w:ind w:firstLine="708"/>
        <w:rPr>
          <w:rFonts w:cs="Arial"/>
          <w:b/>
        </w:rPr>
      </w:pPr>
    </w:p>
    <w:p w:rsidR="00EB340D" w:rsidRPr="007D119C" w:rsidRDefault="00EB340D" w:rsidP="00C34666">
      <w:pPr>
        <w:spacing w:line="276" w:lineRule="auto"/>
        <w:ind w:firstLine="708"/>
        <w:jc w:val="both"/>
        <w:rPr>
          <w:rFonts w:cs="Arial"/>
        </w:rPr>
      </w:pPr>
      <w:r w:rsidRPr="007D119C">
        <w:rPr>
          <w:rFonts w:cs="Arial"/>
        </w:rPr>
        <w:t>Основная задача данного проекта - создание застройки, которая бы учит</w:t>
      </w:r>
      <w:r w:rsidRPr="007D119C">
        <w:rPr>
          <w:rFonts w:cs="Arial"/>
        </w:rPr>
        <w:t>ы</w:t>
      </w:r>
      <w:r w:rsidRPr="007D119C">
        <w:rPr>
          <w:rFonts w:cs="Arial"/>
        </w:rPr>
        <w:t>вала планировочные особенности и характер прилегающей застройки, органично включилась в существующую застройку</w:t>
      </w:r>
      <w:proofErr w:type="gramStart"/>
      <w:r w:rsidRPr="007D119C">
        <w:rPr>
          <w:rFonts w:cs="Arial"/>
        </w:rPr>
        <w:t xml:space="preserve"> .</w:t>
      </w:r>
      <w:proofErr w:type="gramEnd"/>
    </w:p>
    <w:p w:rsidR="00EB340D" w:rsidRPr="007D119C" w:rsidRDefault="00EB340D" w:rsidP="00C34666">
      <w:p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</w:t>
      </w:r>
      <w:r w:rsidRPr="007D119C">
        <w:rPr>
          <w:rFonts w:cs="Arial"/>
        </w:rPr>
        <w:tab/>
        <w:t>Для решения этой задачи определены следующие направления:</w:t>
      </w:r>
    </w:p>
    <w:p w:rsidR="00EB340D" w:rsidRPr="007D119C" w:rsidRDefault="00EB340D" w:rsidP="00C34666">
      <w:pPr>
        <w:numPr>
          <w:ilvl w:val="0"/>
          <w:numId w:val="21"/>
        </w:num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Создание сбалансированной функциональной схемы, предусматривающей </w:t>
      </w:r>
      <w:proofErr w:type="gramStart"/>
      <w:r w:rsidRPr="007D119C">
        <w:rPr>
          <w:rFonts w:cs="Arial"/>
        </w:rPr>
        <w:t>жилую</w:t>
      </w:r>
      <w:proofErr w:type="gramEnd"/>
      <w:r w:rsidRPr="007D119C">
        <w:rPr>
          <w:rFonts w:cs="Arial"/>
        </w:rPr>
        <w:t xml:space="preserve"> и общественную зоны.</w:t>
      </w:r>
    </w:p>
    <w:p w:rsidR="00EB340D" w:rsidRPr="007D119C" w:rsidRDefault="00EB340D" w:rsidP="00C34666">
      <w:pPr>
        <w:numPr>
          <w:ilvl w:val="0"/>
          <w:numId w:val="21"/>
        </w:num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>Организация удобных транспортных и пешеходных связи  проектируемой территории с основной частью ст</w:t>
      </w:r>
      <w:proofErr w:type="gramStart"/>
      <w:r w:rsidRPr="007D119C">
        <w:rPr>
          <w:rFonts w:cs="Arial"/>
        </w:rPr>
        <w:t>.Т</w:t>
      </w:r>
      <w:proofErr w:type="gramEnd"/>
      <w:r w:rsidRPr="007D119C">
        <w:rPr>
          <w:rFonts w:cs="Arial"/>
        </w:rPr>
        <w:t>билисской и ее центром.</w:t>
      </w:r>
    </w:p>
    <w:p w:rsidR="00EB340D" w:rsidRPr="007D119C" w:rsidRDefault="00EB340D" w:rsidP="00C34666">
      <w:pPr>
        <w:numPr>
          <w:ilvl w:val="0"/>
          <w:numId w:val="21"/>
        </w:num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>Создание системы зеленых насаждений общего пользования, обеспечива</w:t>
      </w:r>
      <w:r w:rsidRPr="007D119C">
        <w:rPr>
          <w:rFonts w:cs="Arial"/>
        </w:rPr>
        <w:t>ю</w:t>
      </w:r>
      <w:r w:rsidRPr="007D119C">
        <w:rPr>
          <w:rFonts w:cs="Arial"/>
        </w:rPr>
        <w:t>щей комфортную среду обитания жителей.</w:t>
      </w:r>
    </w:p>
    <w:p w:rsidR="00EB340D" w:rsidRPr="007D119C" w:rsidRDefault="00EB340D" w:rsidP="00C34666">
      <w:pPr>
        <w:spacing w:line="276" w:lineRule="auto"/>
        <w:ind w:left="142"/>
        <w:jc w:val="both"/>
        <w:rPr>
          <w:rFonts w:cs="Arial"/>
          <w:highlight w:val="yellow"/>
        </w:rPr>
      </w:pPr>
      <w:r w:rsidRPr="007D119C">
        <w:rPr>
          <w:rFonts w:cs="Arial"/>
        </w:rPr>
        <w:t>4. Организация социально гарантированной системы обслуживания в расчете на население всей рассматриваемой проектом планировки территории.</w:t>
      </w:r>
    </w:p>
    <w:p w:rsidR="00EB340D" w:rsidRPr="007D119C" w:rsidRDefault="00EB340D" w:rsidP="00C34666">
      <w:pPr>
        <w:spacing w:line="276" w:lineRule="auto"/>
        <w:ind w:firstLine="675"/>
        <w:jc w:val="both"/>
        <w:rPr>
          <w:rFonts w:cs="Arial"/>
        </w:rPr>
      </w:pPr>
      <w:r w:rsidRPr="007D119C">
        <w:rPr>
          <w:rFonts w:cs="Arial"/>
        </w:rPr>
        <w:t>Участок проектируемой застройки включает следующие функциональные территории:</w:t>
      </w:r>
    </w:p>
    <w:p w:rsidR="00EB340D" w:rsidRPr="007D119C" w:rsidRDefault="00EB340D" w:rsidP="00C34666">
      <w:pPr>
        <w:numPr>
          <w:ilvl w:val="0"/>
          <w:numId w:val="22"/>
        </w:num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>территорию жилой застройки, состоящую из кварталов 1-2-этажной одн</w:t>
      </w:r>
      <w:r w:rsidRPr="007D119C">
        <w:rPr>
          <w:rFonts w:cs="Arial"/>
        </w:rPr>
        <w:t>о</w:t>
      </w:r>
      <w:r w:rsidRPr="007D119C">
        <w:rPr>
          <w:rFonts w:cs="Arial"/>
        </w:rPr>
        <w:t>квартирной усадебной застройки с площадью придомовых земельных уч</w:t>
      </w:r>
      <w:r w:rsidRPr="007D119C">
        <w:rPr>
          <w:rFonts w:cs="Arial"/>
        </w:rPr>
        <w:t>а</w:t>
      </w:r>
      <w:r w:rsidRPr="007D119C">
        <w:rPr>
          <w:rFonts w:cs="Arial"/>
        </w:rPr>
        <w:t>стков от 896.5 м</w:t>
      </w:r>
      <w:proofErr w:type="gramStart"/>
      <w:r w:rsidRPr="007D119C">
        <w:rPr>
          <w:rFonts w:cs="Arial"/>
          <w:vertAlign w:val="superscript"/>
        </w:rPr>
        <w:t>2</w:t>
      </w:r>
      <w:proofErr w:type="gramEnd"/>
      <w:r w:rsidRPr="007D119C">
        <w:rPr>
          <w:rFonts w:cs="Arial"/>
        </w:rPr>
        <w:t xml:space="preserve"> до 1203,1 м</w:t>
      </w:r>
      <w:r w:rsidRPr="007D119C">
        <w:rPr>
          <w:rFonts w:cs="Arial"/>
          <w:vertAlign w:val="superscript"/>
        </w:rPr>
        <w:t>2</w:t>
      </w:r>
      <w:r w:rsidRPr="007D119C">
        <w:rPr>
          <w:rFonts w:cs="Arial"/>
        </w:rPr>
        <w:t xml:space="preserve">, </w:t>
      </w:r>
    </w:p>
    <w:p w:rsidR="00EB340D" w:rsidRDefault="00EB340D" w:rsidP="00C34666">
      <w:pPr>
        <w:numPr>
          <w:ilvl w:val="0"/>
          <w:numId w:val="22"/>
        </w:num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>территорию объектов социально-культурного обслуживания, включающей многофункциональный центр, а также детский сад-ясли на 140 мест, и о</w:t>
      </w:r>
      <w:r w:rsidRPr="007D119C">
        <w:rPr>
          <w:rFonts w:cs="Arial"/>
        </w:rPr>
        <w:t>б</w:t>
      </w:r>
      <w:r w:rsidRPr="007D119C">
        <w:rPr>
          <w:rFonts w:cs="Arial"/>
        </w:rPr>
        <w:t>щеобразовательную школу на 550 мест, с плавательным бассейном</w:t>
      </w:r>
      <w:r w:rsidR="00750CB1" w:rsidRPr="00750CB1">
        <w:rPr>
          <w:rFonts w:cs="Arial"/>
        </w:rPr>
        <w:t xml:space="preserve"> </w:t>
      </w:r>
      <w:r w:rsidR="00750CB1" w:rsidRPr="007D119C">
        <w:rPr>
          <w:rFonts w:cs="Arial"/>
        </w:rPr>
        <w:t>с об</w:t>
      </w:r>
      <w:r w:rsidR="00750CB1" w:rsidRPr="007D119C">
        <w:rPr>
          <w:rFonts w:cs="Arial"/>
        </w:rPr>
        <w:t>ъ</w:t>
      </w:r>
      <w:r w:rsidR="00750CB1" w:rsidRPr="007D119C">
        <w:rPr>
          <w:rFonts w:cs="Arial"/>
        </w:rPr>
        <w:t>ектами инженерной инфраструктуры</w:t>
      </w:r>
      <w:r w:rsidRPr="007D119C">
        <w:rPr>
          <w:rFonts w:cs="Arial"/>
        </w:rPr>
        <w:t>, рассчитанные на население всей ра</w:t>
      </w:r>
      <w:r w:rsidRPr="007D119C">
        <w:rPr>
          <w:rFonts w:cs="Arial"/>
        </w:rPr>
        <w:t>с</w:t>
      </w:r>
      <w:r w:rsidRPr="007D119C">
        <w:rPr>
          <w:rFonts w:cs="Arial"/>
        </w:rPr>
        <w:t>сматриваемой территории</w:t>
      </w:r>
      <w:proofErr w:type="gramStart"/>
      <w:r w:rsidRPr="007D119C">
        <w:rPr>
          <w:rFonts w:cs="Arial"/>
        </w:rPr>
        <w:t xml:space="preserve">  </w:t>
      </w:r>
      <w:r w:rsidR="00876FDE" w:rsidRPr="007D119C">
        <w:rPr>
          <w:rFonts w:cs="Arial"/>
        </w:rPr>
        <w:t>.</w:t>
      </w:r>
      <w:proofErr w:type="gramEnd"/>
    </w:p>
    <w:p w:rsidR="00750CB1" w:rsidRPr="007D119C" w:rsidRDefault="00750CB1" w:rsidP="00C34666">
      <w:pPr>
        <w:numPr>
          <w:ilvl w:val="0"/>
          <w:numId w:val="22"/>
        </w:numPr>
        <w:spacing w:line="276" w:lineRule="auto"/>
        <w:jc w:val="both"/>
        <w:rPr>
          <w:rFonts w:cs="Arial"/>
        </w:rPr>
      </w:pPr>
    </w:p>
    <w:p w:rsidR="00EB340D" w:rsidRPr="007D119C" w:rsidRDefault="00EB340D" w:rsidP="00750CB1">
      <w:pPr>
        <w:spacing w:line="276" w:lineRule="auto"/>
        <w:jc w:val="center"/>
        <w:rPr>
          <w:rFonts w:cs="Arial"/>
          <w:b/>
        </w:rPr>
      </w:pPr>
      <w:r w:rsidRPr="007D119C">
        <w:rPr>
          <w:rFonts w:cs="Arial"/>
          <w:b/>
        </w:rPr>
        <w:t xml:space="preserve">Расчет населения </w:t>
      </w:r>
    </w:p>
    <w:p w:rsidR="00EB340D" w:rsidRPr="007D119C" w:rsidRDefault="00EB340D" w:rsidP="00C34666">
      <w:pPr>
        <w:spacing w:line="276" w:lineRule="auto"/>
        <w:jc w:val="center"/>
        <w:rPr>
          <w:rFonts w:cs="Arial"/>
          <w:sz w:val="22"/>
          <w:szCs w:val="22"/>
        </w:rPr>
      </w:pPr>
      <w:r w:rsidRPr="007D119C">
        <w:rPr>
          <w:rFonts w:cs="Arial"/>
          <w:sz w:val="22"/>
          <w:szCs w:val="22"/>
        </w:rPr>
        <w:t>(в границах рассматриваемой территории)</w:t>
      </w:r>
    </w:p>
    <w:p w:rsidR="00EB340D" w:rsidRPr="007D119C" w:rsidRDefault="00EB340D" w:rsidP="00C34666">
      <w:pPr>
        <w:spacing w:line="276" w:lineRule="auto"/>
        <w:jc w:val="right"/>
        <w:rPr>
          <w:rFonts w:cs="Arial"/>
          <w:sz w:val="22"/>
          <w:szCs w:val="22"/>
        </w:rPr>
      </w:pPr>
      <w:r w:rsidRPr="007D119C">
        <w:rPr>
          <w:rFonts w:cs="Arial"/>
          <w:sz w:val="22"/>
          <w:szCs w:val="22"/>
        </w:rPr>
        <w:t>Таблица 1</w:t>
      </w:r>
    </w:p>
    <w:tbl>
      <w:tblPr>
        <w:tblW w:w="9321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2552"/>
        <w:gridCol w:w="1275"/>
        <w:gridCol w:w="851"/>
        <w:gridCol w:w="1134"/>
        <w:gridCol w:w="1134"/>
        <w:gridCol w:w="1984"/>
      </w:tblGrid>
      <w:tr w:rsidR="00EB340D" w:rsidRPr="007D119C" w:rsidTr="00C34666">
        <w:tc>
          <w:tcPr>
            <w:tcW w:w="2943" w:type="dxa"/>
            <w:gridSpan w:val="2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D119C">
              <w:rPr>
                <w:rFonts w:cs="Arial"/>
                <w:sz w:val="20"/>
                <w:szCs w:val="20"/>
              </w:rPr>
              <w:t>Наименование участков з</w:t>
            </w:r>
            <w:r w:rsidRPr="007D119C">
              <w:rPr>
                <w:rFonts w:cs="Arial"/>
                <w:sz w:val="20"/>
                <w:szCs w:val="20"/>
              </w:rPr>
              <w:t>а</w:t>
            </w:r>
            <w:r w:rsidRPr="007D119C">
              <w:rPr>
                <w:rFonts w:cs="Arial"/>
                <w:sz w:val="20"/>
                <w:szCs w:val="20"/>
              </w:rPr>
              <w:t>стройки</w:t>
            </w:r>
          </w:p>
        </w:tc>
        <w:tc>
          <w:tcPr>
            <w:tcW w:w="1275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D119C">
              <w:rPr>
                <w:rFonts w:cs="Arial"/>
                <w:sz w:val="20"/>
                <w:szCs w:val="20"/>
              </w:rPr>
              <w:t>Площадь</w:t>
            </w:r>
          </w:p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D119C">
              <w:rPr>
                <w:rFonts w:cs="Arial"/>
                <w:sz w:val="20"/>
                <w:szCs w:val="20"/>
              </w:rPr>
              <w:t>кварталов жилой з</w:t>
            </w:r>
            <w:r w:rsidRPr="007D119C">
              <w:rPr>
                <w:rFonts w:cs="Arial"/>
                <w:sz w:val="20"/>
                <w:szCs w:val="20"/>
              </w:rPr>
              <w:t>а</w:t>
            </w:r>
            <w:r w:rsidRPr="007D119C">
              <w:rPr>
                <w:rFonts w:cs="Arial"/>
                <w:sz w:val="20"/>
                <w:szCs w:val="20"/>
              </w:rPr>
              <w:t>стройки</w:t>
            </w:r>
          </w:p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D119C">
              <w:rPr>
                <w:rFonts w:cs="Arial"/>
                <w:sz w:val="20"/>
                <w:szCs w:val="20"/>
              </w:rPr>
              <w:t>(</w:t>
            </w:r>
            <w:proofErr w:type="gramStart"/>
            <w:r w:rsidRPr="007D119C">
              <w:rPr>
                <w:rFonts w:cs="Arial"/>
                <w:sz w:val="20"/>
                <w:szCs w:val="20"/>
              </w:rPr>
              <w:t>га</w:t>
            </w:r>
            <w:proofErr w:type="gramEnd"/>
            <w:r w:rsidRPr="007D119C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D119C">
              <w:rPr>
                <w:rFonts w:cs="Arial"/>
                <w:sz w:val="20"/>
                <w:szCs w:val="20"/>
              </w:rPr>
              <w:t>Кол-во семей</w:t>
            </w:r>
          </w:p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7D119C">
              <w:rPr>
                <w:rFonts w:cs="Arial"/>
                <w:sz w:val="20"/>
                <w:szCs w:val="20"/>
              </w:rPr>
              <w:t>Населе-ние</w:t>
            </w:r>
            <w:proofErr w:type="spellEnd"/>
            <w:proofErr w:type="gramEnd"/>
          </w:p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D119C">
              <w:rPr>
                <w:rFonts w:cs="Arial"/>
                <w:sz w:val="20"/>
                <w:szCs w:val="20"/>
              </w:rPr>
              <w:t>(чел.)</w:t>
            </w:r>
          </w:p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D119C">
              <w:rPr>
                <w:rFonts w:cs="Arial"/>
                <w:sz w:val="20"/>
                <w:szCs w:val="20"/>
              </w:rPr>
              <w:t xml:space="preserve">(при </w:t>
            </w:r>
            <w:proofErr w:type="spellStart"/>
            <w:r w:rsidRPr="007D119C">
              <w:rPr>
                <w:rFonts w:cs="Arial"/>
                <w:sz w:val="20"/>
                <w:szCs w:val="20"/>
              </w:rPr>
              <w:t>к</w:t>
            </w:r>
            <w:r w:rsidRPr="007D119C">
              <w:rPr>
                <w:rFonts w:cs="Arial"/>
                <w:sz w:val="20"/>
                <w:szCs w:val="20"/>
              </w:rPr>
              <w:t>о</w:t>
            </w:r>
            <w:r w:rsidRPr="007D119C">
              <w:rPr>
                <w:rFonts w:cs="Arial"/>
                <w:sz w:val="20"/>
                <w:szCs w:val="20"/>
              </w:rPr>
              <w:t>эфф</w:t>
            </w:r>
            <w:proofErr w:type="spellEnd"/>
            <w:r w:rsidRPr="007D119C">
              <w:rPr>
                <w:rFonts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D119C">
              <w:rPr>
                <w:rFonts w:cs="Arial"/>
                <w:sz w:val="20"/>
                <w:szCs w:val="20"/>
              </w:rPr>
              <w:t>с</w:t>
            </w:r>
            <w:r w:rsidRPr="007D119C">
              <w:rPr>
                <w:rFonts w:cs="Arial"/>
                <w:sz w:val="20"/>
                <w:szCs w:val="20"/>
              </w:rPr>
              <w:t>е</w:t>
            </w:r>
            <w:r w:rsidRPr="007D119C">
              <w:rPr>
                <w:rFonts w:cs="Arial"/>
                <w:sz w:val="20"/>
                <w:szCs w:val="20"/>
              </w:rPr>
              <w:t>мейно-сти</w:t>
            </w:r>
            <w:proofErr w:type="spellEnd"/>
            <w:proofErr w:type="gramEnd"/>
            <w:r w:rsidRPr="007D119C">
              <w:rPr>
                <w:rFonts w:cs="Arial"/>
                <w:sz w:val="20"/>
                <w:szCs w:val="20"/>
              </w:rPr>
              <w:t xml:space="preserve"> 2.6)</w:t>
            </w:r>
          </w:p>
        </w:tc>
        <w:tc>
          <w:tcPr>
            <w:tcW w:w="1134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D119C">
              <w:rPr>
                <w:rFonts w:cs="Arial"/>
                <w:sz w:val="20"/>
                <w:szCs w:val="20"/>
              </w:rPr>
              <w:t>Жилой фонд</w:t>
            </w:r>
          </w:p>
        </w:tc>
        <w:tc>
          <w:tcPr>
            <w:tcW w:w="1984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7D119C">
              <w:rPr>
                <w:rFonts w:cs="Arial"/>
                <w:sz w:val="20"/>
                <w:szCs w:val="20"/>
              </w:rPr>
              <w:t>Примечание</w:t>
            </w:r>
          </w:p>
        </w:tc>
      </w:tr>
      <w:tr w:rsidR="00EB340D" w:rsidRPr="007D119C" w:rsidTr="00C34666">
        <w:trPr>
          <w:cantSplit/>
          <w:trHeight w:val="1134"/>
        </w:trPr>
        <w:tc>
          <w:tcPr>
            <w:tcW w:w="391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D119C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:rsidR="00EB340D" w:rsidRPr="007D119C" w:rsidRDefault="00EB340D" w:rsidP="00C34666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7D119C">
              <w:rPr>
                <w:rFonts w:cs="Arial"/>
                <w:b/>
                <w:sz w:val="20"/>
                <w:szCs w:val="20"/>
              </w:rPr>
              <w:t>Существующая ус</w:t>
            </w:r>
            <w:r w:rsidRPr="007D119C">
              <w:rPr>
                <w:rFonts w:cs="Arial"/>
                <w:b/>
                <w:sz w:val="20"/>
                <w:szCs w:val="20"/>
              </w:rPr>
              <w:t>а</w:t>
            </w:r>
            <w:r w:rsidRPr="007D119C">
              <w:rPr>
                <w:rFonts w:cs="Arial"/>
                <w:b/>
                <w:sz w:val="20"/>
                <w:szCs w:val="20"/>
              </w:rPr>
              <w:t>дебная застройка</w:t>
            </w:r>
          </w:p>
          <w:p w:rsidR="00EB340D" w:rsidRPr="007D119C" w:rsidRDefault="00EB340D" w:rsidP="00C3466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D119C">
              <w:rPr>
                <w:rFonts w:cs="Arial"/>
                <w:sz w:val="20"/>
                <w:szCs w:val="20"/>
              </w:rPr>
              <w:t>(ул</w:t>
            </w:r>
            <w:proofErr w:type="gramStart"/>
            <w:r w:rsidRPr="007D119C">
              <w:rPr>
                <w:rFonts w:cs="Arial"/>
                <w:sz w:val="20"/>
                <w:szCs w:val="20"/>
              </w:rPr>
              <w:t>.Э</w:t>
            </w:r>
            <w:proofErr w:type="gramEnd"/>
            <w:r w:rsidRPr="007D119C">
              <w:rPr>
                <w:rFonts w:cs="Arial"/>
                <w:sz w:val="20"/>
                <w:szCs w:val="20"/>
              </w:rPr>
              <w:t>леваторная,</w:t>
            </w:r>
          </w:p>
          <w:p w:rsidR="00EB340D" w:rsidRPr="007D119C" w:rsidRDefault="00EB340D" w:rsidP="00C34666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7D119C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7D119C">
              <w:rPr>
                <w:rFonts w:cs="Arial"/>
                <w:sz w:val="20"/>
                <w:szCs w:val="20"/>
              </w:rPr>
              <w:t>.К</w:t>
            </w:r>
            <w:proofErr w:type="gramEnd"/>
            <w:r w:rsidRPr="007D119C">
              <w:rPr>
                <w:rFonts w:cs="Arial"/>
                <w:sz w:val="20"/>
                <w:szCs w:val="20"/>
              </w:rPr>
              <w:t>расных партизан,</w:t>
            </w:r>
          </w:p>
          <w:p w:rsidR="00EB340D" w:rsidRPr="007D119C" w:rsidRDefault="00EB340D" w:rsidP="00C34666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7D119C">
              <w:rPr>
                <w:rFonts w:cs="Arial"/>
                <w:sz w:val="20"/>
                <w:szCs w:val="20"/>
              </w:rPr>
              <w:t>ул</w:t>
            </w:r>
            <w:proofErr w:type="gramStart"/>
            <w:r w:rsidRPr="007D119C">
              <w:rPr>
                <w:rFonts w:cs="Arial"/>
                <w:sz w:val="20"/>
                <w:szCs w:val="20"/>
              </w:rPr>
              <w:t>.С</w:t>
            </w:r>
            <w:proofErr w:type="gramEnd"/>
            <w:r w:rsidRPr="007D119C">
              <w:rPr>
                <w:rFonts w:cs="Arial"/>
                <w:sz w:val="20"/>
                <w:szCs w:val="20"/>
              </w:rPr>
              <w:t>еверная, пер. Сте</w:t>
            </w:r>
            <w:r w:rsidRPr="007D119C">
              <w:rPr>
                <w:rFonts w:cs="Arial"/>
                <w:sz w:val="20"/>
                <w:szCs w:val="20"/>
              </w:rPr>
              <w:t>п</w:t>
            </w:r>
            <w:r w:rsidRPr="007D119C">
              <w:rPr>
                <w:rFonts w:cs="Arial"/>
                <w:sz w:val="20"/>
                <w:szCs w:val="20"/>
              </w:rPr>
              <w:t>ной, пер.Тракторный, пер. Северный, пер. И</w:t>
            </w:r>
            <w:r w:rsidRPr="007D119C">
              <w:rPr>
                <w:rFonts w:cs="Arial"/>
                <w:sz w:val="20"/>
                <w:szCs w:val="20"/>
              </w:rPr>
              <w:t>н</w:t>
            </w:r>
            <w:r w:rsidRPr="007D119C">
              <w:rPr>
                <w:rFonts w:cs="Arial"/>
                <w:sz w:val="20"/>
                <w:szCs w:val="20"/>
              </w:rPr>
              <w:t>кубаторный, ст. Тбили</w:t>
            </w:r>
            <w:r w:rsidRPr="007D119C">
              <w:rPr>
                <w:rFonts w:cs="Arial"/>
                <w:sz w:val="20"/>
                <w:szCs w:val="20"/>
              </w:rPr>
              <w:t>с</w:t>
            </w:r>
            <w:r w:rsidRPr="007D119C">
              <w:rPr>
                <w:rFonts w:cs="Arial"/>
                <w:sz w:val="20"/>
                <w:szCs w:val="20"/>
              </w:rPr>
              <w:t>ская</w:t>
            </w:r>
            <w:r w:rsidR="00074904" w:rsidRPr="007D119C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EB340D" w:rsidRPr="007D119C" w:rsidRDefault="00320502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50,</w:t>
            </w:r>
            <w:r w:rsidR="00EB340D" w:rsidRPr="007D119C">
              <w:rPr>
                <w:rFonts w:cs="Arial"/>
                <w:b/>
                <w:sz w:val="22"/>
                <w:szCs w:val="22"/>
              </w:rPr>
              <w:t>14</w:t>
            </w:r>
          </w:p>
        </w:tc>
        <w:tc>
          <w:tcPr>
            <w:tcW w:w="851" w:type="dxa"/>
            <w:textDirection w:val="btLr"/>
            <w:vAlign w:val="center"/>
          </w:tcPr>
          <w:p w:rsidR="00EB340D" w:rsidRPr="007D119C" w:rsidRDefault="00EB340D" w:rsidP="00C34666">
            <w:pPr>
              <w:spacing w:line="276" w:lineRule="auto"/>
              <w:ind w:left="113" w:right="113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sz w:val="22"/>
                <w:szCs w:val="22"/>
              </w:rPr>
              <w:t>Нет данных</w:t>
            </w:r>
          </w:p>
        </w:tc>
        <w:tc>
          <w:tcPr>
            <w:tcW w:w="1134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860</w:t>
            </w:r>
          </w:p>
        </w:tc>
        <w:tc>
          <w:tcPr>
            <w:tcW w:w="1134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Нет данных</w:t>
            </w:r>
          </w:p>
        </w:tc>
        <w:tc>
          <w:tcPr>
            <w:tcW w:w="1984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  <w:tr w:rsidR="00EB340D" w:rsidRPr="007D119C" w:rsidTr="00C34666">
        <w:tc>
          <w:tcPr>
            <w:tcW w:w="391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D119C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EB340D" w:rsidRPr="007D119C" w:rsidRDefault="00EB340D" w:rsidP="00C34666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7D119C">
              <w:rPr>
                <w:rFonts w:cs="Arial"/>
                <w:b/>
                <w:sz w:val="20"/>
                <w:szCs w:val="20"/>
              </w:rPr>
              <w:t>Кварталы усадебной застройки</w:t>
            </w:r>
          </w:p>
          <w:p w:rsidR="00EB340D" w:rsidRPr="007D119C" w:rsidRDefault="00EB340D" w:rsidP="00C34666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7D119C">
              <w:rPr>
                <w:rFonts w:cs="Arial"/>
                <w:sz w:val="20"/>
                <w:szCs w:val="20"/>
              </w:rPr>
              <w:lastRenderedPageBreak/>
              <w:t>( от ул</w:t>
            </w:r>
            <w:proofErr w:type="gramStart"/>
            <w:r w:rsidRPr="007D119C">
              <w:rPr>
                <w:rFonts w:cs="Arial"/>
                <w:sz w:val="20"/>
                <w:szCs w:val="20"/>
              </w:rPr>
              <w:t>.Б</w:t>
            </w:r>
            <w:proofErr w:type="gramEnd"/>
            <w:r w:rsidRPr="007D119C">
              <w:rPr>
                <w:rFonts w:cs="Arial"/>
                <w:sz w:val="20"/>
                <w:szCs w:val="20"/>
              </w:rPr>
              <w:t>ерезанской до ул.Выборгской)</w:t>
            </w:r>
          </w:p>
          <w:p w:rsidR="00EB340D" w:rsidRPr="007D119C" w:rsidRDefault="00EB340D" w:rsidP="00C34666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B340D" w:rsidRPr="007D119C" w:rsidRDefault="00320502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lastRenderedPageBreak/>
              <w:t>54,</w:t>
            </w:r>
            <w:r w:rsidR="00EB340D" w:rsidRPr="007D119C">
              <w:rPr>
                <w:rFonts w:cs="Arial"/>
                <w:b/>
                <w:sz w:val="22"/>
                <w:szCs w:val="22"/>
              </w:rPr>
              <w:t>52</w:t>
            </w:r>
          </w:p>
        </w:tc>
        <w:tc>
          <w:tcPr>
            <w:tcW w:w="851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575</w:t>
            </w:r>
          </w:p>
        </w:tc>
        <w:tc>
          <w:tcPr>
            <w:tcW w:w="1134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1500</w:t>
            </w:r>
          </w:p>
        </w:tc>
        <w:tc>
          <w:tcPr>
            <w:tcW w:w="1134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86250 м</w:t>
            </w:r>
            <w:proofErr w:type="gramStart"/>
            <w:r w:rsidRPr="007D119C">
              <w:rPr>
                <w:rFonts w:cs="Arial"/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 xml:space="preserve">575х150 = </w:t>
            </w:r>
          </w:p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  <w:vertAlign w:val="superscript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86250 м</w:t>
            </w:r>
            <w:proofErr w:type="gramStart"/>
            <w:r w:rsidRPr="007D119C">
              <w:rPr>
                <w:rFonts w:cs="Arial"/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lastRenderedPageBreak/>
              <w:t>(при средней площади жилого дома- 150м2)</w:t>
            </w:r>
          </w:p>
        </w:tc>
      </w:tr>
      <w:tr w:rsidR="00EB340D" w:rsidRPr="007D119C" w:rsidTr="00C34666">
        <w:tc>
          <w:tcPr>
            <w:tcW w:w="39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D119C">
              <w:rPr>
                <w:rFonts w:cs="Arial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:rsidR="00EB340D" w:rsidRPr="007D119C" w:rsidRDefault="0031641E" w:rsidP="00C34666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Кварталы усадебной застройки на террит</w:t>
            </w:r>
            <w:r>
              <w:rPr>
                <w:rFonts w:cs="Arial"/>
                <w:b/>
                <w:sz w:val="20"/>
                <w:szCs w:val="20"/>
              </w:rPr>
              <w:t>о</w:t>
            </w:r>
            <w:r>
              <w:rPr>
                <w:rFonts w:cs="Arial"/>
                <w:b/>
                <w:sz w:val="20"/>
                <w:szCs w:val="20"/>
              </w:rPr>
              <w:t>рии проекта планиро</w:t>
            </w:r>
            <w:r>
              <w:rPr>
                <w:rFonts w:cs="Arial"/>
                <w:b/>
                <w:sz w:val="20"/>
                <w:szCs w:val="20"/>
              </w:rPr>
              <w:t>в</w:t>
            </w:r>
            <w:r>
              <w:rPr>
                <w:rFonts w:cs="Arial"/>
                <w:b/>
                <w:sz w:val="20"/>
                <w:szCs w:val="20"/>
              </w:rPr>
              <w:t>ки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:rsidR="00EB340D" w:rsidRPr="007D119C" w:rsidRDefault="00320502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10,</w:t>
            </w:r>
            <w:r w:rsidR="00EB340D" w:rsidRPr="007D119C">
              <w:rPr>
                <w:rFonts w:cs="Arial"/>
                <w:b/>
                <w:sz w:val="22"/>
                <w:szCs w:val="22"/>
              </w:rPr>
              <w:t>59</w:t>
            </w:r>
          </w:p>
        </w:tc>
        <w:tc>
          <w:tcPr>
            <w:tcW w:w="85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105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280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40950 м</w:t>
            </w:r>
            <w:proofErr w:type="gramStart"/>
            <w:r w:rsidRPr="007D119C">
              <w:rPr>
                <w:rFonts w:cs="Arial"/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105х150=</w:t>
            </w:r>
          </w:p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  <w:vertAlign w:val="superscript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40950 м</w:t>
            </w:r>
            <w:proofErr w:type="gramStart"/>
            <w:r w:rsidRPr="007D119C">
              <w:rPr>
                <w:rFonts w:cs="Arial"/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sz w:val="22"/>
                <w:szCs w:val="22"/>
              </w:rPr>
              <w:t>(при средней площади жилого дома- 150м2)</w:t>
            </w:r>
          </w:p>
        </w:tc>
      </w:tr>
      <w:tr w:rsidR="00EB340D" w:rsidRPr="007D119C" w:rsidTr="00C34666">
        <w:tc>
          <w:tcPr>
            <w:tcW w:w="391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7D119C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EB340D" w:rsidRPr="007D119C" w:rsidRDefault="00EB340D" w:rsidP="00C34666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7D119C">
              <w:rPr>
                <w:rFonts w:cs="Arial"/>
                <w:b/>
                <w:sz w:val="20"/>
                <w:szCs w:val="20"/>
              </w:rPr>
              <w:t>Кварталы перспекти</w:t>
            </w:r>
            <w:r w:rsidRPr="007D119C">
              <w:rPr>
                <w:rFonts w:cs="Arial"/>
                <w:b/>
                <w:sz w:val="20"/>
                <w:szCs w:val="20"/>
              </w:rPr>
              <w:t>в</w:t>
            </w:r>
            <w:r w:rsidRPr="007D119C">
              <w:rPr>
                <w:rFonts w:cs="Arial"/>
                <w:b/>
                <w:sz w:val="20"/>
                <w:szCs w:val="20"/>
              </w:rPr>
              <w:t>ной усадебной з</w:t>
            </w:r>
            <w:r w:rsidRPr="007D119C">
              <w:rPr>
                <w:rFonts w:cs="Arial"/>
                <w:b/>
                <w:sz w:val="20"/>
                <w:szCs w:val="20"/>
              </w:rPr>
              <w:t>а</w:t>
            </w:r>
            <w:r w:rsidRPr="007D119C">
              <w:rPr>
                <w:rFonts w:cs="Arial"/>
                <w:b/>
                <w:sz w:val="20"/>
                <w:szCs w:val="20"/>
              </w:rPr>
              <w:t>стройки</w:t>
            </w:r>
          </w:p>
        </w:tc>
        <w:tc>
          <w:tcPr>
            <w:tcW w:w="1275" w:type="dxa"/>
            <w:vAlign w:val="center"/>
          </w:tcPr>
          <w:p w:rsidR="00EB340D" w:rsidRPr="007D119C" w:rsidRDefault="00320502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63,</w:t>
            </w:r>
            <w:r w:rsidR="00EB340D" w:rsidRPr="007D119C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630</w:t>
            </w:r>
          </w:p>
        </w:tc>
        <w:tc>
          <w:tcPr>
            <w:tcW w:w="1134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1640</w:t>
            </w:r>
          </w:p>
        </w:tc>
        <w:tc>
          <w:tcPr>
            <w:tcW w:w="1134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94500 м</w:t>
            </w:r>
            <w:proofErr w:type="gramStart"/>
            <w:r w:rsidRPr="007D119C">
              <w:rPr>
                <w:rFonts w:cs="Arial"/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 xml:space="preserve">630х150= </w:t>
            </w:r>
          </w:p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  <w:vertAlign w:val="superscript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94500 м</w:t>
            </w:r>
            <w:proofErr w:type="gramStart"/>
            <w:r w:rsidRPr="007D119C">
              <w:rPr>
                <w:rFonts w:cs="Arial"/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sz w:val="22"/>
                <w:szCs w:val="22"/>
              </w:rPr>
              <w:t>(при средней площади жилого дома- 150м2)</w:t>
            </w:r>
          </w:p>
        </w:tc>
      </w:tr>
      <w:tr w:rsidR="00EB340D" w:rsidRPr="007D119C" w:rsidTr="00C34666">
        <w:trPr>
          <w:trHeight w:val="607"/>
        </w:trPr>
        <w:tc>
          <w:tcPr>
            <w:tcW w:w="391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B340D" w:rsidRPr="007D119C" w:rsidRDefault="00EB340D" w:rsidP="00C34666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7D119C">
              <w:rPr>
                <w:rFonts w:cs="Arial"/>
                <w:b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vAlign w:val="center"/>
          </w:tcPr>
          <w:p w:rsidR="00EB340D" w:rsidRPr="007D119C" w:rsidRDefault="00320502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178,</w:t>
            </w:r>
            <w:r w:rsidR="00EB340D" w:rsidRPr="007D119C">
              <w:rPr>
                <w:rFonts w:cs="Arial"/>
                <w:b/>
                <w:sz w:val="22"/>
                <w:szCs w:val="22"/>
              </w:rPr>
              <w:t>35</w:t>
            </w:r>
          </w:p>
        </w:tc>
        <w:tc>
          <w:tcPr>
            <w:tcW w:w="851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 xml:space="preserve">4360 </w:t>
            </w:r>
          </w:p>
        </w:tc>
        <w:tc>
          <w:tcPr>
            <w:tcW w:w="1134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84" w:type="dxa"/>
            <w:vAlign w:val="center"/>
          </w:tcPr>
          <w:p w:rsidR="00EB340D" w:rsidRPr="007D119C" w:rsidRDefault="00EB340D" w:rsidP="00C34666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:rsidR="00EB340D" w:rsidRPr="007D119C" w:rsidRDefault="00EB340D" w:rsidP="00C34666">
      <w:pPr>
        <w:spacing w:line="276" w:lineRule="auto"/>
        <w:jc w:val="center"/>
        <w:rPr>
          <w:rFonts w:cs="Arial"/>
          <w:b/>
        </w:rPr>
      </w:pPr>
    </w:p>
    <w:p w:rsidR="00EB340D" w:rsidRPr="002A6691" w:rsidRDefault="007D119C" w:rsidP="00C34666">
      <w:pPr>
        <w:spacing w:line="276" w:lineRule="auto"/>
        <w:ind w:firstLine="709"/>
        <w:jc w:val="both"/>
        <w:rPr>
          <w:b/>
        </w:rPr>
      </w:pPr>
      <w:r w:rsidRPr="002A6691">
        <w:rPr>
          <w:b/>
        </w:rPr>
        <w:t>4</w:t>
      </w:r>
      <w:r w:rsidR="00EB340D" w:rsidRPr="002A6691">
        <w:rPr>
          <w:b/>
        </w:rPr>
        <w:t>.1.1 Система социального и культурно-бытового обслуживания</w:t>
      </w:r>
    </w:p>
    <w:p w:rsidR="00750CB1" w:rsidRDefault="00EB340D" w:rsidP="00C34666">
      <w:pPr>
        <w:spacing w:line="276" w:lineRule="auto"/>
        <w:ind w:firstLine="709"/>
        <w:jc w:val="both"/>
      </w:pPr>
      <w:r w:rsidRPr="007D119C">
        <w:t xml:space="preserve">Социальная инфраструктура - система объектов образования, дошкольного воспитания, здравоохранения, социального обеспечения, бытового обслуживания, торговли, культуры, спорта, досуга и др., запроектированных в соответствии с нормативными показателями потребности населения в объектах обслуживания </w:t>
      </w:r>
    </w:p>
    <w:p w:rsidR="00EB340D" w:rsidRDefault="00EB340D" w:rsidP="00750CB1">
      <w:pPr>
        <w:spacing w:line="276" w:lineRule="auto"/>
        <w:jc w:val="both"/>
      </w:pPr>
      <w:r w:rsidRPr="007D119C">
        <w:t xml:space="preserve">(« </w:t>
      </w:r>
      <w:r w:rsidR="00750CB1">
        <w:t>Н</w:t>
      </w:r>
      <w:r w:rsidRPr="007D119C">
        <w:t xml:space="preserve">ормативы градостроительного проектирования Тбилисского </w:t>
      </w:r>
      <w:proofErr w:type="spellStart"/>
      <w:r w:rsidRPr="007D119C">
        <w:t>сп</w:t>
      </w:r>
      <w:proofErr w:type="spellEnd"/>
      <w:r w:rsidRPr="007D119C">
        <w:t>»</w:t>
      </w:r>
      <w:r w:rsidR="00750CB1">
        <w:t xml:space="preserve">) и </w:t>
      </w:r>
      <w:r w:rsidRPr="007D119C">
        <w:t xml:space="preserve"> допуст</w:t>
      </w:r>
      <w:r w:rsidRPr="007D119C">
        <w:t>и</w:t>
      </w:r>
      <w:r w:rsidRPr="007D119C">
        <w:t>мыми радиусами пешеходной и транспортной доступности.</w:t>
      </w:r>
    </w:p>
    <w:p w:rsidR="00750CB1" w:rsidRPr="007D119C" w:rsidRDefault="00750CB1" w:rsidP="00750CB1">
      <w:pPr>
        <w:spacing w:line="276" w:lineRule="auto"/>
        <w:jc w:val="both"/>
      </w:pPr>
      <w:r>
        <w:tab/>
      </w:r>
      <w:proofErr w:type="gramStart"/>
      <w:r w:rsidR="00FA3E1D">
        <w:t xml:space="preserve">Поскольку северная часть </w:t>
      </w:r>
      <w:r w:rsidR="009D6AB5">
        <w:t>станицы отрезана от основной части населенного пункта железной дорогой и</w:t>
      </w:r>
      <w:r w:rsidR="00FA3E1D">
        <w:t xml:space="preserve"> не обеспечена </w:t>
      </w:r>
      <w:r w:rsidR="009D6AB5">
        <w:t>объектами соцкультбыта, проектом предлагается на территории проекта планировки разместить общеобразовател</w:t>
      </w:r>
      <w:r w:rsidR="009D6AB5">
        <w:t>ь</w:t>
      </w:r>
      <w:r w:rsidR="009D6AB5">
        <w:t>ную школу и детский сад-ясли, рассчитанные на все существующее и планиру</w:t>
      </w:r>
      <w:r w:rsidR="009D6AB5">
        <w:t>е</w:t>
      </w:r>
      <w:r w:rsidR="009D6AB5">
        <w:t>мое население этой терр</w:t>
      </w:r>
      <w:r w:rsidR="009D6AB5">
        <w:t>и</w:t>
      </w:r>
      <w:r w:rsidR="009D6AB5">
        <w:t>тории.</w:t>
      </w:r>
      <w:proofErr w:type="gramEnd"/>
    </w:p>
    <w:p w:rsidR="00EB340D" w:rsidRPr="007D119C" w:rsidRDefault="00EB340D" w:rsidP="00C34666">
      <w:pPr>
        <w:spacing w:line="276" w:lineRule="auto"/>
        <w:ind w:firstLine="708"/>
        <w:jc w:val="both"/>
      </w:pPr>
    </w:p>
    <w:p w:rsidR="00EB340D" w:rsidRPr="007D119C" w:rsidRDefault="00EB340D" w:rsidP="00C34666">
      <w:pPr>
        <w:spacing w:line="276" w:lineRule="auto"/>
        <w:ind w:firstLine="708"/>
        <w:jc w:val="both"/>
        <w:sectPr w:rsidR="00EB340D" w:rsidRPr="007D119C" w:rsidSect="00C34666">
          <w:headerReference w:type="default" r:id="rId9"/>
          <w:footerReference w:type="default" r:id="rId10"/>
          <w:pgSz w:w="11906" w:h="16838"/>
          <w:pgMar w:top="275" w:right="850" w:bottom="1134" w:left="1701" w:header="708" w:footer="708" w:gutter="0"/>
          <w:cols w:space="708"/>
          <w:titlePg/>
          <w:docGrid w:linePitch="360"/>
        </w:sectPr>
      </w:pPr>
    </w:p>
    <w:p w:rsidR="00EB340D" w:rsidRPr="007D119C" w:rsidRDefault="00EB340D" w:rsidP="00C34666">
      <w:pPr>
        <w:spacing w:line="276" w:lineRule="auto"/>
        <w:jc w:val="center"/>
        <w:rPr>
          <w:rFonts w:cs="Arial"/>
          <w:b/>
          <w:u w:val="single"/>
        </w:rPr>
      </w:pPr>
      <w:r w:rsidRPr="007D119C">
        <w:rPr>
          <w:rFonts w:cs="Arial"/>
          <w:b/>
          <w:u w:val="single"/>
        </w:rPr>
        <w:lastRenderedPageBreak/>
        <w:t xml:space="preserve">Потребность в учреждениях обслуживания на расчетную численность населения </w:t>
      </w:r>
    </w:p>
    <w:p w:rsidR="00EB340D" w:rsidRPr="007D119C" w:rsidRDefault="00EB340D" w:rsidP="00C34666">
      <w:pPr>
        <w:spacing w:line="276" w:lineRule="auto"/>
        <w:jc w:val="center"/>
        <w:rPr>
          <w:rFonts w:cs="Arial"/>
          <w:b/>
        </w:rPr>
      </w:pPr>
      <w:r w:rsidRPr="007D119C">
        <w:rPr>
          <w:rFonts w:cs="Arial"/>
          <w:b/>
        </w:rPr>
        <w:t xml:space="preserve">на рассматриваемой территории- 4360 человек </w:t>
      </w:r>
    </w:p>
    <w:p w:rsidR="00EB340D" w:rsidRPr="007D119C" w:rsidRDefault="00320502" w:rsidP="00320502">
      <w:pPr>
        <w:spacing w:line="276" w:lineRule="auto"/>
        <w:rPr>
          <w:rFonts w:cs="Arial"/>
          <w:b/>
        </w:rPr>
      </w:pPr>
      <w:r w:rsidRPr="007D119C">
        <w:rPr>
          <w:rFonts w:cs="Arial"/>
          <w:b/>
        </w:rPr>
        <w:t xml:space="preserve">                                               </w:t>
      </w:r>
      <w:r w:rsidR="00EB340D" w:rsidRPr="007D119C">
        <w:rPr>
          <w:rFonts w:cs="Arial"/>
          <w:b/>
        </w:rPr>
        <w:t>в том числе население на территории проекта планировки- 280 чел</w:t>
      </w:r>
      <w:r w:rsidRPr="007D119C">
        <w:rPr>
          <w:rFonts w:cs="Arial"/>
          <w:b/>
        </w:rPr>
        <w:t xml:space="preserve">                                </w:t>
      </w:r>
      <w:r w:rsidR="00EB340D" w:rsidRPr="007D119C">
        <w:rPr>
          <w:rFonts w:cs="Arial"/>
          <w:sz w:val="22"/>
          <w:szCs w:val="22"/>
        </w:rPr>
        <w:t>Таблица 2</w:t>
      </w:r>
    </w:p>
    <w:tbl>
      <w:tblPr>
        <w:tblpPr w:leftFromText="181" w:rightFromText="181" w:vertAnchor="page" w:horzAnchor="margin" w:tblpY="2146"/>
        <w:tblW w:w="15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1276"/>
        <w:gridCol w:w="142"/>
        <w:gridCol w:w="1701"/>
        <w:gridCol w:w="1701"/>
        <w:gridCol w:w="1417"/>
        <w:gridCol w:w="4275"/>
      </w:tblGrid>
      <w:tr w:rsidR="00EB340D" w:rsidRPr="007D119C" w:rsidTr="00C34666">
        <w:trPr>
          <w:trHeight w:val="375"/>
          <w:tblHeader/>
        </w:trPr>
        <w:tc>
          <w:tcPr>
            <w:tcW w:w="3085" w:type="dxa"/>
            <w:vMerge w:val="restart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701" w:type="dxa"/>
            <w:vMerge w:val="restart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Ед.</w:t>
            </w:r>
          </w:p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измерения</w:t>
            </w:r>
          </w:p>
        </w:tc>
        <w:tc>
          <w:tcPr>
            <w:tcW w:w="1418" w:type="dxa"/>
            <w:gridSpan w:val="2"/>
            <w:vMerge w:val="restart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Норма 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на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</w:p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1000 </w:t>
            </w:r>
          </w:p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жителей</w:t>
            </w:r>
          </w:p>
        </w:tc>
        <w:tc>
          <w:tcPr>
            <w:tcW w:w="1701" w:type="dxa"/>
            <w:vMerge w:val="restart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Расчетная потре</w:t>
            </w:r>
            <w:r w:rsidRPr="007D119C">
              <w:rPr>
                <w:rFonts w:cs="Arial"/>
                <w:sz w:val="22"/>
                <w:szCs w:val="22"/>
              </w:rPr>
              <w:t>б</w:t>
            </w:r>
            <w:r w:rsidRPr="007D119C">
              <w:rPr>
                <w:rFonts w:cs="Arial"/>
                <w:sz w:val="22"/>
                <w:szCs w:val="22"/>
              </w:rPr>
              <w:t>ность в с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>ответствии с нормат</w:t>
            </w:r>
            <w:r w:rsidRPr="007D119C">
              <w:rPr>
                <w:rFonts w:cs="Arial"/>
                <w:sz w:val="22"/>
                <w:szCs w:val="22"/>
              </w:rPr>
              <w:t>и</w:t>
            </w:r>
            <w:r w:rsidRPr="007D119C">
              <w:rPr>
                <w:rFonts w:cs="Arial"/>
                <w:sz w:val="22"/>
                <w:szCs w:val="22"/>
              </w:rPr>
              <w:t>вом</w:t>
            </w:r>
          </w:p>
        </w:tc>
        <w:tc>
          <w:tcPr>
            <w:tcW w:w="1701" w:type="dxa"/>
            <w:vMerge w:val="restart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Потре</w:t>
            </w:r>
            <w:r w:rsidRPr="007D119C">
              <w:rPr>
                <w:rFonts w:cs="Arial"/>
                <w:sz w:val="22"/>
                <w:szCs w:val="22"/>
              </w:rPr>
              <w:t>б</w:t>
            </w:r>
            <w:r w:rsidRPr="007D119C">
              <w:rPr>
                <w:rFonts w:cs="Arial"/>
                <w:sz w:val="22"/>
                <w:szCs w:val="22"/>
              </w:rPr>
              <w:t xml:space="preserve">ность в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террито-рии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, 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7" w:type="dxa"/>
            <w:vMerge w:val="restart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Радиус </w:t>
            </w:r>
            <w:proofErr w:type="spellStart"/>
            <w:proofErr w:type="gramStart"/>
            <w:r w:rsidRPr="007D119C">
              <w:rPr>
                <w:rFonts w:cs="Arial"/>
                <w:sz w:val="22"/>
                <w:szCs w:val="22"/>
              </w:rPr>
              <w:t>обсл</w:t>
            </w:r>
            <w:r w:rsidRPr="007D119C">
              <w:rPr>
                <w:rFonts w:cs="Arial"/>
                <w:sz w:val="22"/>
                <w:szCs w:val="22"/>
              </w:rPr>
              <w:t>у</w:t>
            </w:r>
            <w:r w:rsidRPr="007D119C">
              <w:rPr>
                <w:rFonts w:cs="Arial"/>
                <w:sz w:val="22"/>
                <w:szCs w:val="22"/>
              </w:rPr>
              <w:t>жи-вания</w:t>
            </w:r>
            <w:proofErr w:type="spellEnd"/>
            <w:proofErr w:type="gramEnd"/>
            <w:r w:rsidRPr="007D119C">
              <w:rPr>
                <w:rFonts w:cs="Arial"/>
                <w:sz w:val="22"/>
                <w:szCs w:val="22"/>
              </w:rPr>
              <w:t>, м</w:t>
            </w: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Принято проектом планировки</w:t>
            </w:r>
          </w:p>
        </w:tc>
      </w:tr>
      <w:tr w:rsidR="00EB340D" w:rsidRPr="007D119C" w:rsidTr="00C34666">
        <w:trPr>
          <w:trHeight w:val="630"/>
          <w:tblHeader/>
        </w:trPr>
        <w:tc>
          <w:tcPr>
            <w:tcW w:w="3085" w:type="dxa"/>
            <w:vMerge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8" w:type="dxa"/>
            <w:gridSpan w:val="2"/>
            <w:vMerge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Merge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</w:tr>
      <w:tr w:rsidR="00EB340D" w:rsidRPr="007D119C" w:rsidTr="00C34666">
        <w:trPr>
          <w:tblHeader/>
        </w:trPr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418" w:type="dxa"/>
            <w:gridSpan w:val="2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7</w:t>
            </w:r>
          </w:p>
        </w:tc>
      </w:tr>
      <w:tr w:rsidR="00EB340D" w:rsidRPr="007D119C" w:rsidTr="00C34666">
        <w:tc>
          <w:tcPr>
            <w:tcW w:w="15298" w:type="dxa"/>
            <w:gridSpan w:val="8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 xml:space="preserve">Учреждения образования на </w:t>
            </w:r>
            <w:proofErr w:type="gramStart"/>
            <w:r w:rsidRPr="007D119C">
              <w:rPr>
                <w:rFonts w:cs="Arial"/>
                <w:b/>
                <w:sz w:val="22"/>
                <w:szCs w:val="22"/>
              </w:rPr>
              <w:t>расчетное</w:t>
            </w:r>
            <w:proofErr w:type="gramEnd"/>
            <w:r w:rsidRPr="007D119C">
              <w:rPr>
                <w:rFonts w:cs="Arial"/>
                <w:b/>
                <w:sz w:val="22"/>
                <w:szCs w:val="22"/>
              </w:rPr>
              <w:t xml:space="preserve"> населения -4360 человек</w:t>
            </w:r>
          </w:p>
        </w:tc>
      </w:tr>
      <w:tr w:rsidR="00EB340D" w:rsidRPr="007D119C" w:rsidTr="00C34666">
        <w:tc>
          <w:tcPr>
            <w:tcW w:w="308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В том числе на террит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>рии проекта планировки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8" w:type="dxa"/>
            <w:gridSpan w:val="2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</w:tr>
      <w:tr w:rsidR="00EB340D" w:rsidRPr="007D119C" w:rsidTr="00C34666">
        <w:trPr>
          <w:trHeight w:val="1186"/>
        </w:trPr>
        <w:tc>
          <w:tcPr>
            <w:tcW w:w="308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Дошкольные образов</w:t>
            </w:r>
            <w:r w:rsidRPr="007D119C">
              <w:rPr>
                <w:rFonts w:cs="Arial"/>
                <w:sz w:val="22"/>
                <w:szCs w:val="22"/>
              </w:rPr>
              <w:t>а</w:t>
            </w:r>
            <w:r w:rsidRPr="007D119C">
              <w:rPr>
                <w:rFonts w:cs="Arial"/>
                <w:sz w:val="22"/>
                <w:szCs w:val="22"/>
              </w:rPr>
              <w:t xml:space="preserve">тельные 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учреждения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место</w:t>
            </w:r>
          </w:p>
        </w:tc>
        <w:tc>
          <w:tcPr>
            <w:tcW w:w="1418" w:type="dxa"/>
            <w:gridSpan w:val="2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28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122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4270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427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Предложение по размещению </w:t>
            </w:r>
            <w:proofErr w:type="gramStart"/>
            <w:r w:rsidRPr="007D119C">
              <w:rPr>
                <w:rFonts w:cs="Arial"/>
                <w:b/>
                <w:sz w:val="22"/>
                <w:szCs w:val="22"/>
              </w:rPr>
              <w:t>де</w:t>
            </w:r>
            <w:r w:rsidRPr="007D119C">
              <w:rPr>
                <w:rFonts w:cs="Arial"/>
                <w:b/>
                <w:sz w:val="22"/>
                <w:szCs w:val="22"/>
              </w:rPr>
              <w:t>т</w:t>
            </w:r>
            <w:r w:rsidRPr="007D119C">
              <w:rPr>
                <w:rFonts w:cs="Arial"/>
                <w:b/>
                <w:sz w:val="22"/>
                <w:szCs w:val="22"/>
              </w:rPr>
              <w:t>ского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r w:rsidRPr="007D119C">
              <w:rPr>
                <w:rFonts w:cs="Arial"/>
                <w:b/>
                <w:sz w:val="22"/>
                <w:szCs w:val="22"/>
              </w:rPr>
              <w:t>сада-яслей на 140 мест</w:t>
            </w:r>
            <w:r w:rsidRPr="007D119C">
              <w:rPr>
                <w:rFonts w:cs="Arial"/>
                <w:sz w:val="22"/>
                <w:szCs w:val="22"/>
              </w:rPr>
              <w:t xml:space="preserve"> 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(</w:t>
            </w:r>
            <w:proofErr w:type="gramStart"/>
            <w:r w:rsidRPr="007D119C">
              <w:rPr>
                <w:rFonts w:cs="Arial"/>
                <w:sz w:val="22"/>
                <w:szCs w:val="22"/>
                <w:lang w:val="en-US"/>
              </w:rPr>
              <w:t>S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общ. =720м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7D119C">
              <w:rPr>
                <w:rFonts w:cs="Arial"/>
                <w:sz w:val="22"/>
                <w:szCs w:val="22"/>
              </w:rPr>
              <w:t xml:space="preserve">, </w:t>
            </w:r>
            <w:r w:rsidRPr="007D119C">
              <w:rPr>
                <w:rFonts w:cs="Arial"/>
                <w:sz w:val="22"/>
                <w:szCs w:val="22"/>
                <w:lang w:val="en-US"/>
              </w:rPr>
              <w:t>V</w:t>
            </w:r>
            <w:r w:rsidRPr="007D119C">
              <w:rPr>
                <w:rFonts w:cs="Arial"/>
                <w:sz w:val="22"/>
                <w:szCs w:val="22"/>
              </w:rPr>
              <w:t>стр.=2160м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7D119C">
              <w:rPr>
                <w:rFonts w:cs="Arial"/>
                <w:sz w:val="22"/>
                <w:szCs w:val="22"/>
              </w:rPr>
              <w:t>)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  <w:vertAlign w:val="superscript"/>
              </w:rPr>
            </w:pPr>
            <w:r w:rsidRPr="007D119C">
              <w:rPr>
                <w:rFonts w:cs="Arial"/>
                <w:sz w:val="22"/>
                <w:szCs w:val="22"/>
              </w:rPr>
              <w:t>Площадь земельного участка, тр</w:t>
            </w:r>
            <w:r w:rsidRPr="007D119C">
              <w:rPr>
                <w:rFonts w:cs="Arial"/>
                <w:sz w:val="22"/>
                <w:szCs w:val="22"/>
              </w:rPr>
              <w:t>е</w:t>
            </w:r>
            <w:r w:rsidRPr="007D119C">
              <w:rPr>
                <w:rFonts w:cs="Arial"/>
                <w:sz w:val="22"/>
                <w:szCs w:val="22"/>
              </w:rPr>
              <w:t>буемая по расчету-4900 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Проектом принято-5500 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EB340D" w:rsidRPr="007D119C" w:rsidTr="00C34666">
        <w:trPr>
          <w:trHeight w:val="1400"/>
        </w:trPr>
        <w:tc>
          <w:tcPr>
            <w:tcW w:w="3085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Общеобразовательная 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школа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учащихся</w:t>
            </w:r>
          </w:p>
        </w:tc>
        <w:tc>
          <w:tcPr>
            <w:tcW w:w="1418" w:type="dxa"/>
            <w:gridSpan w:val="2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111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385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19259</w:t>
            </w: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750</w:t>
            </w:r>
          </w:p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proofErr w:type="spellStart"/>
            <w:r w:rsidRPr="007D119C">
              <w:rPr>
                <w:rFonts w:cs="Arial"/>
                <w:sz w:val="22"/>
                <w:szCs w:val="22"/>
              </w:rPr>
              <w:t>Нач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. школа- 500м</w:t>
            </w:r>
          </w:p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Предложение по размещению </w:t>
            </w:r>
            <w:r w:rsidRPr="007D119C">
              <w:rPr>
                <w:rFonts w:cs="Arial"/>
                <w:b/>
                <w:sz w:val="22"/>
                <w:szCs w:val="22"/>
              </w:rPr>
              <w:t>о</w:t>
            </w:r>
            <w:r w:rsidRPr="007D119C">
              <w:rPr>
                <w:rFonts w:cs="Arial"/>
                <w:b/>
                <w:sz w:val="22"/>
                <w:szCs w:val="22"/>
              </w:rPr>
              <w:t>б</w:t>
            </w:r>
            <w:r w:rsidRPr="007D119C">
              <w:rPr>
                <w:rFonts w:cs="Arial"/>
                <w:b/>
                <w:sz w:val="22"/>
                <w:szCs w:val="22"/>
              </w:rPr>
              <w:t xml:space="preserve">щеобразовательной школы </w:t>
            </w:r>
            <w:proofErr w:type="gramStart"/>
            <w:r w:rsidRPr="007D119C">
              <w:rPr>
                <w:rFonts w:cs="Arial"/>
                <w:b/>
                <w:sz w:val="22"/>
                <w:szCs w:val="22"/>
              </w:rPr>
              <w:t>на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550 учащихся с бассейном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(</w:t>
            </w:r>
            <w:r w:rsidRPr="007D119C">
              <w:rPr>
                <w:rFonts w:cs="Arial"/>
                <w:sz w:val="22"/>
                <w:szCs w:val="22"/>
                <w:lang w:val="en-US"/>
              </w:rPr>
              <w:t>S</w:t>
            </w:r>
            <w:r w:rsidRPr="007D119C">
              <w:rPr>
                <w:rFonts w:cs="Arial"/>
                <w:sz w:val="22"/>
                <w:szCs w:val="22"/>
              </w:rPr>
              <w:t>общ. =16735,9м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, </w:t>
            </w:r>
            <w:r w:rsidRPr="007D119C">
              <w:rPr>
                <w:rFonts w:cs="Arial"/>
                <w:sz w:val="22"/>
                <w:szCs w:val="22"/>
                <w:lang w:val="en-US"/>
              </w:rPr>
              <w:t>V</w:t>
            </w:r>
            <w:r w:rsidRPr="007D119C">
              <w:rPr>
                <w:rFonts w:cs="Arial"/>
                <w:sz w:val="22"/>
                <w:szCs w:val="22"/>
              </w:rPr>
              <w:t>стр.=32344.7м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7D119C">
              <w:rPr>
                <w:rFonts w:cs="Arial"/>
                <w:sz w:val="22"/>
                <w:szCs w:val="22"/>
              </w:rPr>
              <w:t>)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  <w:vertAlign w:val="superscript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В т.ч. бассейн - </w:t>
            </w:r>
            <w:r w:rsidRPr="007D119C">
              <w:rPr>
                <w:rFonts w:cs="Arial"/>
                <w:sz w:val="22"/>
                <w:szCs w:val="22"/>
                <w:lang w:val="en-US"/>
              </w:rPr>
              <w:t>S</w:t>
            </w:r>
            <w:r w:rsidRPr="007D119C">
              <w:rPr>
                <w:rFonts w:cs="Arial"/>
                <w:sz w:val="22"/>
                <w:szCs w:val="22"/>
              </w:rPr>
              <w:t>=3155м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7D119C">
              <w:rPr>
                <w:rFonts w:cs="Arial"/>
                <w:sz w:val="22"/>
                <w:szCs w:val="22"/>
              </w:rPr>
              <w:t xml:space="preserve">, </w:t>
            </w:r>
            <w:proofErr w:type="gramStart"/>
            <w:r w:rsidRPr="007D119C">
              <w:rPr>
                <w:rFonts w:cs="Arial"/>
                <w:sz w:val="22"/>
                <w:szCs w:val="22"/>
                <w:lang w:val="en-US"/>
              </w:rPr>
              <w:t>V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стр.=7675.5м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(по аналогу)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  <w:vertAlign w:val="superscript"/>
              </w:rPr>
            </w:pPr>
            <w:r w:rsidRPr="007D119C">
              <w:rPr>
                <w:rFonts w:cs="Arial"/>
                <w:sz w:val="22"/>
                <w:szCs w:val="22"/>
              </w:rPr>
              <w:t>Площадь земельного участка, тр</w:t>
            </w:r>
            <w:r w:rsidRPr="007D119C">
              <w:rPr>
                <w:rFonts w:cs="Arial"/>
                <w:sz w:val="22"/>
                <w:szCs w:val="22"/>
              </w:rPr>
              <w:t>е</w:t>
            </w:r>
            <w:r w:rsidRPr="007D119C">
              <w:rPr>
                <w:rFonts w:cs="Arial"/>
                <w:sz w:val="22"/>
                <w:szCs w:val="22"/>
              </w:rPr>
              <w:t>буемая по расчету– 27500 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  <w:vertAlign w:val="superscript"/>
              </w:rPr>
            </w:pPr>
            <w:r w:rsidRPr="007D119C">
              <w:rPr>
                <w:rFonts w:cs="Arial"/>
                <w:sz w:val="22"/>
                <w:szCs w:val="22"/>
              </w:rPr>
              <w:t>Проектом принято- 32400 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EB340D" w:rsidRPr="007D119C" w:rsidTr="00C34666">
        <w:tc>
          <w:tcPr>
            <w:tcW w:w="15298" w:type="dxa"/>
            <w:gridSpan w:val="8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Учреждения здравоохранения и социального обслуживания</w:t>
            </w: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lastRenderedPageBreak/>
              <w:t xml:space="preserve">Амбулатория  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объект</w:t>
            </w:r>
          </w:p>
        </w:tc>
        <w:tc>
          <w:tcPr>
            <w:tcW w:w="1418" w:type="dxa"/>
            <w:gridSpan w:val="2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3000</w:t>
            </w: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1000 </w:t>
            </w: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100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посещ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/см в районе перспекти</w:t>
            </w:r>
            <w:r w:rsidRPr="007D119C">
              <w:rPr>
                <w:rFonts w:cs="Arial"/>
                <w:sz w:val="22"/>
                <w:szCs w:val="22"/>
              </w:rPr>
              <w:t>в</w:t>
            </w:r>
            <w:r w:rsidRPr="007D119C">
              <w:rPr>
                <w:rFonts w:cs="Arial"/>
                <w:sz w:val="22"/>
                <w:szCs w:val="22"/>
              </w:rPr>
              <w:t>ной застройки</w:t>
            </w: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Аптечные киоски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 xml:space="preserve">2 </w:t>
            </w:r>
            <w:r w:rsidRPr="007D119C">
              <w:rPr>
                <w:rFonts w:cs="Arial"/>
                <w:sz w:val="22"/>
                <w:szCs w:val="22"/>
              </w:rPr>
              <w:t>общ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.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п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л.</w:t>
            </w:r>
          </w:p>
        </w:tc>
        <w:tc>
          <w:tcPr>
            <w:tcW w:w="1418" w:type="dxa"/>
            <w:gridSpan w:val="2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43.6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встрое</w:t>
            </w:r>
            <w:r w:rsidRPr="007D119C">
              <w:rPr>
                <w:rFonts w:cs="Arial"/>
                <w:sz w:val="22"/>
                <w:szCs w:val="22"/>
              </w:rPr>
              <w:t>н</w:t>
            </w:r>
            <w:r w:rsidRPr="007D119C">
              <w:rPr>
                <w:rFonts w:cs="Arial"/>
                <w:sz w:val="22"/>
                <w:szCs w:val="22"/>
              </w:rPr>
              <w:t>ные</w:t>
            </w: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При амбулатории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При магазинах</w:t>
            </w:r>
          </w:p>
        </w:tc>
      </w:tr>
      <w:tr w:rsidR="00EB340D" w:rsidRPr="007D119C" w:rsidTr="00C34666">
        <w:tc>
          <w:tcPr>
            <w:tcW w:w="308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В том числе на террит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 xml:space="preserve">рии проекта планировки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 xml:space="preserve">2 </w:t>
            </w:r>
            <w:r w:rsidRPr="007D119C">
              <w:rPr>
                <w:rFonts w:cs="Arial"/>
                <w:sz w:val="22"/>
                <w:szCs w:val="22"/>
              </w:rPr>
              <w:t>общ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.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п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л.</w:t>
            </w:r>
          </w:p>
        </w:tc>
        <w:tc>
          <w:tcPr>
            <w:tcW w:w="1418" w:type="dxa"/>
            <w:gridSpan w:val="2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2.8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 Киоск при магазине (5 м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)</w:t>
            </w:r>
          </w:p>
        </w:tc>
      </w:tr>
      <w:tr w:rsidR="00EB340D" w:rsidRPr="007D119C" w:rsidTr="00C34666">
        <w:tc>
          <w:tcPr>
            <w:tcW w:w="15298" w:type="dxa"/>
            <w:gridSpan w:val="8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Учреждения культуры и искусства на расчетное население – 4360 чел.</w:t>
            </w:r>
          </w:p>
        </w:tc>
      </w:tr>
      <w:tr w:rsidR="00EB340D" w:rsidRPr="007D119C" w:rsidTr="00C34666">
        <w:tc>
          <w:tcPr>
            <w:tcW w:w="3085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proofErr w:type="spellStart"/>
            <w:r w:rsidRPr="007D119C">
              <w:rPr>
                <w:rFonts w:cs="Arial"/>
                <w:sz w:val="22"/>
                <w:szCs w:val="22"/>
              </w:rPr>
              <w:t>Спортивно-досуговый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центр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площ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. пола зала</w:t>
            </w: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300</w:t>
            </w: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1308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500</w:t>
            </w: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1400 м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на территории перспекти</w:t>
            </w:r>
            <w:r w:rsidRPr="007D119C">
              <w:rPr>
                <w:rFonts w:cs="Arial"/>
                <w:sz w:val="22"/>
                <w:szCs w:val="22"/>
              </w:rPr>
              <w:t>в</w:t>
            </w:r>
            <w:r w:rsidRPr="007D119C">
              <w:rPr>
                <w:rFonts w:cs="Arial"/>
                <w:sz w:val="22"/>
                <w:szCs w:val="22"/>
              </w:rPr>
              <w:t>ной застройки</w:t>
            </w:r>
          </w:p>
        </w:tc>
      </w:tr>
      <w:tr w:rsidR="00EB340D" w:rsidRPr="007D119C" w:rsidTr="00C34666">
        <w:tc>
          <w:tcPr>
            <w:tcW w:w="308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В том числе на террит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 xml:space="preserve">рии проекта планировки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площ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. пола зала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300</w:t>
            </w:r>
          </w:p>
        </w:tc>
        <w:tc>
          <w:tcPr>
            <w:tcW w:w="1843" w:type="dxa"/>
            <w:gridSpan w:val="2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427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Спортивный комплекс общеобраз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>вательной школы</w:t>
            </w: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</w:tr>
      <w:tr w:rsidR="00EB340D" w:rsidRPr="007D119C" w:rsidTr="00C34666">
        <w:tc>
          <w:tcPr>
            <w:tcW w:w="15298" w:type="dxa"/>
            <w:gridSpan w:val="8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Торговля и общественное питание</w:t>
            </w: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Магазин продовольс</w:t>
            </w:r>
            <w:r w:rsidRPr="007D119C">
              <w:rPr>
                <w:rFonts w:cs="Arial"/>
                <w:sz w:val="22"/>
                <w:szCs w:val="22"/>
              </w:rPr>
              <w:t>т</w:t>
            </w:r>
            <w:r w:rsidRPr="007D119C">
              <w:rPr>
                <w:rFonts w:cs="Arial"/>
                <w:sz w:val="22"/>
                <w:szCs w:val="22"/>
              </w:rPr>
              <w:t>венных товаров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7D119C">
              <w:rPr>
                <w:rFonts w:cs="Arial"/>
                <w:sz w:val="22"/>
                <w:szCs w:val="22"/>
              </w:rPr>
              <w:t>торг. площади</w:t>
            </w: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75.8</w:t>
            </w: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095940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330,</w:t>
            </w:r>
            <w:r w:rsidR="00EB340D" w:rsidRPr="007D119C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</w:tr>
      <w:tr w:rsidR="00EB340D" w:rsidRPr="007D119C" w:rsidTr="00C34666">
        <w:tc>
          <w:tcPr>
            <w:tcW w:w="308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В том числе на террит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 xml:space="preserve">рии проекта планировки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7D119C">
              <w:rPr>
                <w:rFonts w:cs="Arial"/>
                <w:sz w:val="22"/>
                <w:szCs w:val="22"/>
              </w:rPr>
              <w:t>торг. площади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75.8</w:t>
            </w:r>
          </w:p>
        </w:tc>
        <w:tc>
          <w:tcPr>
            <w:tcW w:w="1843" w:type="dxa"/>
            <w:gridSpan w:val="2"/>
            <w:shd w:val="clear" w:color="auto" w:fill="D6E3BC" w:themeFill="accent3" w:themeFillTint="66"/>
            <w:vAlign w:val="center"/>
          </w:tcPr>
          <w:p w:rsidR="00EB340D" w:rsidRPr="007D119C" w:rsidRDefault="00095940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21,</w:t>
            </w:r>
            <w:r w:rsidR="00EB340D" w:rsidRPr="007D119C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Отдел 25 м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торг площади в маг</w:t>
            </w:r>
            <w:r w:rsidRPr="007D119C">
              <w:rPr>
                <w:rFonts w:cs="Arial"/>
                <w:sz w:val="22"/>
                <w:szCs w:val="22"/>
              </w:rPr>
              <w:t>а</w:t>
            </w:r>
            <w:r w:rsidRPr="007D119C">
              <w:rPr>
                <w:rFonts w:cs="Arial"/>
                <w:sz w:val="22"/>
                <w:szCs w:val="22"/>
              </w:rPr>
              <w:t>зине смешанной торговли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(75 м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торг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площ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., 200 м2 общ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площ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.) 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proofErr w:type="gramStart"/>
            <w:r w:rsidRPr="007D119C">
              <w:rPr>
                <w:rFonts w:cs="Arial"/>
                <w:sz w:val="22"/>
                <w:szCs w:val="22"/>
              </w:rPr>
              <w:t xml:space="preserve">(В здании общественного центра: </w:t>
            </w:r>
            <w:proofErr w:type="gramEnd"/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  </w:t>
            </w:r>
            <w:r w:rsidRPr="007D119C">
              <w:rPr>
                <w:rFonts w:cs="Arial"/>
                <w:sz w:val="22"/>
                <w:szCs w:val="22"/>
                <w:lang w:val="en-US"/>
              </w:rPr>
              <w:t>S</w:t>
            </w:r>
            <w:r w:rsidRPr="007D119C">
              <w:rPr>
                <w:rFonts w:cs="Arial"/>
                <w:sz w:val="22"/>
                <w:szCs w:val="22"/>
              </w:rPr>
              <w:t>общ. =360м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7D119C">
              <w:rPr>
                <w:rFonts w:cs="Arial"/>
                <w:sz w:val="22"/>
                <w:szCs w:val="22"/>
              </w:rPr>
              <w:t xml:space="preserve">, </w:t>
            </w:r>
            <w:r w:rsidRPr="007D119C">
              <w:rPr>
                <w:rFonts w:cs="Arial"/>
                <w:sz w:val="22"/>
                <w:szCs w:val="22"/>
                <w:lang w:val="en-US"/>
              </w:rPr>
              <w:t>V</w:t>
            </w:r>
            <w:r w:rsidRPr="007D119C">
              <w:rPr>
                <w:rFonts w:cs="Arial"/>
                <w:sz w:val="22"/>
                <w:szCs w:val="22"/>
              </w:rPr>
              <w:t>стр.=1100м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7D119C">
              <w:rPr>
                <w:rFonts w:cs="Arial"/>
                <w:sz w:val="22"/>
                <w:szCs w:val="22"/>
              </w:rPr>
              <w:t>)</w:t>
            </w: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Магазин непродовольс</w:t>
            </w:r>
            <w:r w:rsidRPr="007D119C">
              <w:rPr>
                <w:rFonts w:cs="Arial"/>
                <w:sz w:val="22"/>
                <w:szCs w:val="22"/>
              </w:rPr>
              <w:t>т</w:t>
            </w:r>
            <w:r w:rsidRPr="007D119C">
              <w:rPr>
                <w:rFonts w:cs="Arial"/>
                <w:sz w:val="22"/>
                <w:szCs w:val="22"/>
              </w:rPr>
              <w:t>венных товаров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Pr="007D119C">
              <w:rPr>
                <w:rFonts w:cs="Arial"/>
                <w:sz w:val="22"/>
                <w:szCs w:val="22"/>
              </w:rPr>
              <w:t>торг площади</w:t>
            </w: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172,5</w:t>
            </w: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095940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752,</w:t>
            </w:r>
            <w:r w:rsidR="00EB340D" w:rsidRPr="007D119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</w:tr>
      <w:tr w:rsidR="00EB340D" w:rsidRPr="007D119C" w:rsidTr="00C34666">
        <w:tc>
          <w:tcPr>
            <w:tcW w:w="308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В том числе на террит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 xml:space="preserve">рии проекта планировки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Pr="007D119C">
              <w:rPr>
                <w:rFonts w:cs="Arial"/>
                <w:sz w:val="22"/>
                <w:szCs w:val="22"/>
              </w:rPr>
              <w:t>торг площади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172,5</w:t>
            </w:r>
          </w:p>
        </w:tc>
        <w:tc>
          <w:tcPr>
            <w:tcW w:w="1843" w:type="dxa"/>
            <w:gridSpan w:val="2"/>
            <w:shd w:val="clear" w:color="auto" w:fill="D6E3BC" w:themeFill="accent3" w:themeFillTint="66"/>
            <w:vAlign w:val="center"/>
          </w:tcPr>
          <w:p w:rsidR="00EB340D" w:rsidRPr="007D119C" w:rsidRDefault="00095940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48,</w:t>
            </w:r>
            <w:r w:rsidR="00EB340D" w:rsidRPr="007D119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Отдел 50 м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торг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площ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. в магазине смешанной торговли (75 м2 торг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площ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., 200 м2 общ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площ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.)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 xml:space="preserve">(В здании общественного центра: </w:t>
            </w:r>
            <w:proofErr w:type="gramEnd"/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  </w:t>
            </w:r>
            <w:r w:rsidRPr="007D119C">
              <w:rPr>
                <w:rFonts w:cs="Arial"/>
                <w:sz w:val="22"/>
                <w:szCs w:val="22"/>
                <w:lang w:val="en-US"/>
              </w:rPr>
              <w:t>S</w:t>
            </w:r>
            <w:r w:rsidRPr="007D119C">
              <w:rPr>
                <w:rFonts w:cs="Arial"/>
                <w:sz w:val="22"/>
                <w:szCs w:val="22"/>
              </w:rPr>
              <w:t>общ. =360м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7D119C">
              <w:rPr>
                <w:rFonts w:cs="Arial"/>
                <w:sz w:val="22"/>
                <w:szCs w:val="22"/>
              </w:rPr>
              <w:t xml:space="preserve">, </w:t>
            </w:r>
            <w:r w:rsidRPr="007D119C">
              <w:rPr>
                <w:rFonts w:cs="Arial"/>
                <w:sz w:val="22"/>
                <w:szCs w:val="22"/>
                <w:lang w:val="en-US"/>
              </w:rPr>
              <w:t>V</w:t>
            </w:r>
            <w:r w:rsidRPr="007D119C">
              <w:rPr>
                <w:rFonts w:cs="Arial"/>
                <w:sz w:val="22"/>
                <w:szCs w:val="22"/>
              </w:rPr>
              <w:t>стр.=1100м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7D119C">
              <w:rPr>
                <w:rFonts w:cs="Arial"/>
                <w:sz w:val="22"/>
                <w:szCs w:val="22"/>
              </w:rPr>
              <w:t>)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Предприятие общес</w:t>
            </w:r>
            <w:r w:rsidRPr="007D119C">
              <w:rPr>
                <w:rFonts w:cs="Arial"/>
                <w:sz w:val="22"/>
                <w:szCs w:val="22"/>
              </w:rPr>
              <w:t>т</w:t>
            </w:r>
            <w:r w:rsidRPr="007D119C">
              <w:rPr>
                <w:rFonts w:cs="Arial"/>
                <w:sz w:val="22"/>
                <w:szCs w:val="22"/>
              </w:rPr>
              <w:lastRenderedPageBreak/>
              <w:t>венного питания</w:t>
            </w:r>
          </w:p>
        </w:tc>
        <w:tc>
          <w:tcPr>
            <w:tcW w:w="1701" w:type="dxa"/>
            <w:vAlign w:val="center"/>
          </w:tcPr>
          <w:p w:rsidR="00EB340D" w:rsidRPr="007D119C" w:rsidRDefault="00AA1F0E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lastRenderedPageBreak/>
              <w:t>п</w:t>
            </w:r>
            <w:r w:rsidR="00EB340D" w:rsidRPr="007D119C">
              <w:rPr>
                <w:rFonts w:cs="Arial"/>
                <w:sz w:val="22"/>
                <w:szCs w:val="22"/>
              </w:rPr>
              <w:t>ос</w:t>
            </w:r>
            <w:proofErr w:type="gramStart"/>
            <w:r w:rsidR="00EB340D" w:rsidRPr="007D119C">
              <w:rPr>
                <w:rFonts w:cs="Arial"/>
                <w:sz w:val="22"/>
                <w:szCs w:val="22"/>
              </w:rPr>
              <w:t>.м</w:t>
            </w:r>
            <w:proofErr w:type="gramEnd"/>
            <w:r w:rsidR="00EB340D" w:rsidRPr="007D119C">
              <w:rPr>
                <w:rFonts w:cs="Arial"/>
                <w:sz w:val="22"/>
                <w:szCs w:val="22"/>
              </w:rPr>
              <w:t>есто</w:t>
            </w: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174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1100м2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общ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.п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лощади</w:t>
            </w:r>
            <w:proofErr w:type="spellEnd"/>
          </w:p>
        </w:tc>
      </w:tr>
      <w:tr w:rsidR="00EB340D" w:rsidRPr="007D119C" w:rsidTr="00C34666">
        <w:tc>
          <w:tcPr>
            <w:tcW w:w="308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lastRenderedPageBreak/>
              <w:t>В том числе на террит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 xml:space="preserve">рии проекта планировки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AA1F0E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</w:t>
            </w:r>
            <w:r w:rsidR="00EB340D" w:rsidRPr="007D119C">
              <w:rPr>
                <w:rFonts w:cs="Arial"/>
                <w:sz w:val="22"/>
                <w:szCs w:val="22"/>
              </w:rPr>
              <w:t>ос</w:t>
            </w:r>
            <w:proofErr w:type="gramStart"/>
            <w:r w:rsidR="00EB340D" w:rsidRPr="007D119C">
              <w:rPr>
                <w:rFonts w:cs="Arial"/>
                <w:sz w:val="22"/>
                <w:szCs w:val="22"/>
              </w:rPr>
              <w:t>.м</w:t>
            </w:r>
            <w:proofErr w:type="gramEnd"/>
            <w:r w:rsidR="00EB340D" w:rsidRPr="007D119C">
              <w:rPr>
                <w:rFonts w:cs="Arial"/>
                <w:sz w:val="22"/>
                <w:szCs w:val="22"/>
              </w:rPr>
              <w:t>есто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843" w:type="dxa"/>
            <w:gridSpan w:val="2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Кафе на 10 п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.м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ест 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( 60 м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общей площади)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В здании общественного центра</w:t>
            </w: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276" w:type="dxa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843" w:type="dxa"/>
            <w:gridSpan w:val="2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</w:tr>
      <w:tr w:rsidR="00EB340D" w:rsidRPr="007D119C" w:rsidTr="00C34666">
        <w:tc>
          <w:tcPr>
            <w:tcW w:w="15298" w:type="dxa"/>
            <w:gridSpan w:val="8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Учреждения и предприятия бытового и коммунального обслуживания</w:t>
            </w: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Предприятия бытового обслуживания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Раб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.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есто</w:t>
            </w: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2000</w:t>
            </w:r>
          </w:p>
        </w:tc>
        <w:tc>
          <w:tcPr>
            <w:tcW w:w="4275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280 м2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общ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.п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лощади</w:t>
            </w:r>
            <w:proofErr w:type="spellEnd"/>
          </w:p>
        </w:tc>
      </w:tr>
      <w:tr w:rsidR="00EB340D" w:rsidRPr="007D119C" w:rsidTr="00C34666">
        <w:tc>
          <w:tcPr>
            <w:tcW w:w="308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В том числе на террит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 xml:space="preserve">рии проекта планировки 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(парикмахерская-2р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.м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,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ремонт обуви- 2р.м.)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Раб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.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есто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gridSpan w:val="2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2000</w:t>
            </w:r>
          </w:p>
        </w:tc>
        <w:tc>
          <w:tcPr>
            <w:tcW w:w="4275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30 м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общей площади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В здании общественного центра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Гостиницы 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мест </w:t>
            </w: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26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На территории перспективной з</w:t>
            </w:r>
            <w:r w:rsidRPr="007D119C">
              <w:rPr>
                <w:rFonts w:cs="Arial"/>
                <w:sz w:val="22"/>
                <w:szCs w:val="22"/>
              </w:rPr>
              <w:t>а</w:t>
            </w:r>
            <w:r w:rsidRPr="007D119C">
              <w:rPr>
                <w:rFonts w:cs="Arial"/>
                <w:sz w:val="22"/>
                <w:szCs w:val="22"/>
              </w:rPr>
              <w:t>стройки</w:t>
            </w:r>
          </w:p>
        </w:tc>
      </w:tr>
      <w:tr w:rsidR="00EB340D" w:rsidRPr="007D119C" w:rsidTr="00C34666">
        <w:tc>
          <w:tcPr>
            <w:tcW w:w="308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В том числе на террит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 xml:space="preserve">рии проекта планировки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мест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2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Общественный туалет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прибор</w:t>
            </w: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Принимаем  4 объекта по 3 прибора</w:t>
            </w:r>
          </w:p>
        </w:tc>
      </w:tr>
      <w:tr w:rsidR="00EB340D" w:rsidRPr="007D119C" w:rsidTr="00C34666">
        <w:tc>
          <w:tcPr>
            <w:tcW w:w="308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В том числе на террит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 xml:space="preserve">рии проекта планировки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прибор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2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Принимаем 1 объект на 3 прибора</w:t>
            </w: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</w:tr>
      <w:tr w:rsidR="00EB340D" w:rsidRPr="007D119C" w:rsidTr="00C34666">
        <w:trPr>
          <w:trHeight w:val="699"/>
        </w:trPr>
        <w:tc>
          <w:tcPr>
            <w:tcW w:w="3085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Пожарное депо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пож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. авт.</w:t>
            </w: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0.4</w:t>
            </w: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1.0</w:t>
            </w: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3000м</w:t>
            </w:r>
          </w:p>
        </w:tc>
        <w:tc>
          <w:tcPr>
            <w:tcW w:w="4275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  <w:highlight w:val="yellow"/>
              </w:rPr>
            </w:pPr>
            <w:r w:rsidRPr="007D119C">
              <w:rPr>
                <w:rFonts w:cs="Arial"/>
                <w:sz w:val="22"/>
                <w:szCs w:val="22"/>
              </w:rPr>
              <w:t>Существующее пожарное депо</w:t>
            </w:r>
          </w:p>
        </w:tc>
      </w:tr>
      <w:tr w:rsidR="00EB340D" w:rsidRPr="007D119C" w:rsidTr="00C34666">
        <w:tc>
          <w:tcPr>
            <w:tcW w:w="15298" w:type="dxa"/>
            <w:gridSpan w:val="8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Административно-деловые и хозяйственные учреждения</w:t>
            </w: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Административно-управленческие орган</w:t>
            </w:r>
            <w:r w:rsidRPr="007D119C">
              <w:rPr>
                <w:rFonts w:cs="Arial"/>
                <w:sz w:val="22"/>
                <w:szCs w:val="22"/>
              </w:rPr>
              <w:t>и</w:t>
            </w:r>
            <w:r w:rsidRPr="007D119C">
              <w:rPr>
                <w:rFonts w:cs="Arial"/>
                <w:sz w:val="22"/>
                <w:szCs w:val="22"/>
              </w:rPr>
              <w:t>зации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1200</w:t>
            </w: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</w:tr>
      <w:tr w:rsidR="00EB340D" w:rsidRPr="007D119C" w:rsidTr="00C34666">
        <w:tc>
          <w:tcPr>
            <w:tcW w:w="308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В том числе на террит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 xml:space="preserve">рии проекта планировки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1200</w:t>
            </w:r>
          </w:p>
        </w:tc>
        <w:tc>
          <w:tcPr>
            <w:tcW w:w="4275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Отдел в здании общественного це</w:t>
            </w:r>
            <w:r w:rsidRPr="007D119C">
              <w:rPr>
                <w:rFonts w:cs="Arial"/>
                <w:sz w:val="22"/>
                <w:szCs w:val="22"/>
              </w:rPr>
              <w:t>н</w:t>
            </w:r>
            <w:r w:rsidRPr="007D119C">
              <w:rPr>
                <w:rFonts w:cs="Arial"/>
                <w:sz w:val="22"/>
                <w:szCs w:val="22"/>
              </w:rPr>
              <w:t>тра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lastRenderedPageBreak/>
              <w:t>(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общ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.п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л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.- 50 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7D119C">
              <w:rPr>
                <w:rFonts w:cs="Arial"/>
                <w:sz w:val="22"/>
                <w:szCs w:val="22"/>
              </w:rPr>
              <w:t>)</w:t>
            </w: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Опорные пункты охраны порядка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 xml:space="preserve">2 </w:t>
            </w:r>
            <w:r w:rsidRPr="007D119C">
              <w:rPr>
                <w:rFonts w:cs="Arial"/>
                <w:sz w:val="22"/>
                <w:szCs w:val="22"/>
              </w:rPr>
              <w:t xml:space="preserve">общ. </w:t>
            </w:r>
            <w:proofErr w:type="spellStart"/>
            <w:proofErr w:type="gramStart"/>
            <w:r w:rsidRPr="007D119C">
              <w:rPr>
                <w:rFonts w:cs="Arial"/>
                <w:sz w:val="22"/>
                <w:szCs w:val="22"/>
              </w:rPr>
              <w:t>пл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В </w:t>
            </w:r>
            <w:r w:rsidRPr="007D119C">
              <w:rPr>
                <w:rFonts w:cs="Arial"/>
                <w:sz w:val="20"/>
                <w:szCs w:val="20"/>
              </w:rPr>
              <w:t>с</w:t>
            </w:r>
            <w:r w:rsidRPr="007D119C">
              <w:rPr>
                <w:rFonts w:cs="Arial"/>
                <w:sz w:val="20"/>
                <w:szCs w:val="20"/>
              </w:rPr>
              <w:t>о</w:t>
            </w:r>
            <w:r w:rsidRPr="007D119C">
              <w:rPr>
                <w:rFonts w:cs="Arial"/>
                <w:sz w:val="20"/>
                <w:szCs w:val="20"/>
              </w:rPr>
              <w:t xml:space="preserve">ставе </w:t>
            </w:r>
            <w:proofErr w:type="spellStart"/>
            <w:proofErr w:type="gramStart"/>
            <w:r w:rsidRPr="007D119C">
              <w:rPr>
                <w:rFonts w:cs="Arial"/>
                <w:sz w:val="20"/>
                <w:szCs w:val="20"/>
              </w:rPr>
              <w:t>отделе-ния</w:t>
            </w:r>
            <w:proofErr w:type="spellEnd"/>
            <w:proofErr w:type="gramEnd"/>
            <w:r w:rsidRPr="007D119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D119C">
              <w:rPr>
                <w:rFonts w:cs="Arial"/>
                <w:sz w:val="20"/>
                <w:szCs w:val="20"/>
              </w:rPr>
              <w:t>п</w:t>
            </w:r>
            <w:r w:rsidRPr="007D119C">
              <w:rPr>
                <w:rFonts w:cs="Arial"/>
                <w:sz w:val="20"/>
                <w:szCs w:val="20"/>
              </w:rPr>
              <w:t>о</w:t>
            </w:r>
            <w:r w:rsidRPr="007D119C">
              <w:rPr>
                <w:rFonts w:cs="Arial"/>
                <w:sz w:val="20"/>
                <w:szCs w:val="20"/>
              </w:rPr>
              <w:t>ли-ции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Помещение (20 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) в здании общ</w:t>
            </w:r>
            <w:r w:rsidRPr="007D119C">
              <w:rPr>
                <w:rFonts w:cs="Arial"/>
                <w:sz w:val="22"/>
                <w:szCs w:val="22"/>
              </w:rPr>
              <w:t>е</w:t>
            </w:r>
            <w:r w:rsidRPr="007D119C">
              <w:rPr>
                <w:rFonts w:cs="Arial"/>
                <w:sz w:val="22"/>
                <w:szCs w:val="22"/>
              </w:rPr>
              <w:t>ственного центра</w:t>
            </w:r>
          </w:p>
        </w:tc>
      </w:tr>
      <w:tr w:rsidR="00EB340D" w:rsidRPr="007D119C" w:rsidTr="00C34666">
        <w:tc>
          <w:tcPr>
            <w:tcW w:w="308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В том числе на террит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 xml:space="preserve">рии проекта планировки 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 xml:space="preserve">2 </w:t>
            </w:r>
            <w:r w:rsidRPr="007D119C">
              <w:rPr>
                <w:rFonts w:cs="Arial"/>
                <w:sz w:val="22"/>
                <w:szCs w:val="22"/>
              </w:rPr>
              <w:t xml:space="preserve">общ. </w:t>
            </w:r>
            <w:proofErr w:type="spellStart"/>
            <w:proofErr w:type="gramStart"/>
            <w:r w:rsidRPr="007D119C">
              <w:rPr>
                <w:rFonts w:cs="Arial"/>
                <w:sz w:val="22"/>
                <w:szCs w:val="22"/>
              </w:rPr>
              <w:t>пл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  <w:sz w:val="20"/>
                <w:szCs w:val="20"/>
              </w:rPr>
            </w:pPr>
            <w:r w:rsidRPr="007D119C">
              <w:rPr>
                <w:rFonts w:cs="Arial"/>
                <w:sz w:val="20"/>
                <w:szCs w:val="20"/>
              </w:rPr>
              <w:t>В с</w:t>
            </w:r>
            <w:r w:rsidRPr="007D119C">
              <w:rPr>
                <w:rFonts w:cs="Arial"/>
                <w:sz w:val="20"/>
                <w:szCs w:val="20"/>
              </w:rPr>
              <w:t>о</w:t>
            </w:r>
            <w:r w:rsidRPr="007D119C">
              <w:rPr>
                <w:rFonts w:cs="Arial"/>
                <w:sz w:val="20"/>
                <w:szCs w:val="20"/>
              </w:rPr>
              <w:t xml:space="preserve">ставе </w:t>
            </w:r>
            <w:proofErr w:type="spellStart"/>
            <w:proofErr w:type="gramStart"/>
            <w:r w:rsidRPr="007D119C">
              <w:rPr>
                <w:rFonts w:cs="Arial"/>
                <w:sz w:val="20"/>
                <w:szCs w:val="20"/>
              </w:rPr>
              <w:t>отделе-ния</w:t>
            </w:r>
            <w:proofErr w:type="spellEnd"/>
            <w:proofErr w:type="gramEnd"/>
            <w:r w:rsidRPr="007D119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D119C">
              <w:rPr>
                <w:rFonts w:cs="Arial"/>
                <w:sz w:val="20"/>
                <w:szCs w:val="20"/>
              </w:rPr>
              <w:t>п</w:t>
            </w:r>
            <w:r w:rsidRPr="007D119C">
              <w:rPr>
                <w:rFonts w:cs="Arial"/>
                <w:sz w:val="20"/>
                <w:szCs w:val="20"/>
              </w:rPr>
              <w:t>о</w:t>
            </w:r>
            <w:r w:rsidRPr="007D119C">
              <w:rPr>
                <w:rFonts w:cs="Arial"/>
                <w:sz w:val="20"/>
                <w:szCs w:val="20"/>
              </w:rPr>
              <w:t>ли-ции</w:t>
            </w:r>
            <w:proofErr w:type="spellEnd"/>
          </w:p>
        </w:tc>
        <w:tc>
          <w:tcPr>
            <w:tcW w:w="1843" w:type="dxa"/>
            <w:gridSpan w:val="2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Помещение (20 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) в здании общ</w:t>
            </w:r>
            <w:r w:rsidRPr="007D119C">
              <w:rPr>
                <w:rFonts w:cs="Arial"/>
                <w:sz w:val="22"/>
                <w:szCs w:val="22"/>
              </w:rPr>
              <w:t>е</w:t>
            </w:r>
            <w:r w:rsidRPr="007D119C">
              <w:rPr>
                <w:rFonts w:cs="Arial"/>
                <w:sz w:val="22"/>
                <w:szCs w:val="22"/>
              </w:rPr>
              <w:t>ственного центра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proofErr w:type="gramStart"/>
            <w:r w:rsidRPr="007D119C">
              <w:rPr>
                <w:rFonts w:cs="Arial"/>
                <w:sz w:val="22"/>
                <w:szCs w:val="22"/>
              </w:rPr>
              <w:t xml:space="preserve">(В здании общественного центра: </w:t>
            </w:r>
            <w:proofErr w:type="gramEnd"/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  <w:lang w:val="en-US"/>
              </w:rPr>
              <w:t>S</w:t>
            </w:r>
            <w:r w:rsidRPr="007D119C">
              <w:rPr>
                <w:rFonts w:cs="Arial"/>
                <w:sz w:val="22"/>
                <w:szCs w:val="22"/>
              </w:rPr>
              <w:t>общ. =360м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7D119C">
              <w:rPr>
                <w:rFonts w:cs="Arial"/>
                <w:sz w:val="22"/>
                <w:szCs w:val="22"/>
              </w:rPr>
              <w:t xml:space="preserve">, </w:t>
            </w:r>
            <w:r w:rsidRPr="007D119C">
              <w:rPr>
                <w:rFonts w:cs="Arial"/>
                <w:sz w:val="22"/>
                <w:szCs w:val="22"/>
                <w:lang w:val="en-US"/>
              </w:rPr>
              <w:t>V</w:t>
            </w:r>
            <w:r w:rsidRPr="007D119C">
              <w:rPr>
                <w:rFonts w:cs="Arial"/>
                <w:sz w:val="22"/>
                <w:szCs w:val="22"/>
              </w:rPr>
              <w:t>стр.=1100м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7D119C">
              <w:rPr>
                <w:rFonts w:cs="Arial"/>
                <w:sz w:val="22"/>
                <w:szCs w:val="22"/>
              </w:rPr>
              <w:t>)</w:t>
            </w:r>
          </w:p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line="276" w:lineRule="auto"/>
              <w:ind w:left="283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after="120" w:line="276" w:lineRule="auto"/>
              <w:ind w:left="283"/>
              <w:rPr>
                <w:rFonts w:cs="Arial"/>
              </w:rPr>
            </w:pP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after="120"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Отделение сбербанка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 xml:space="preserve">2 </w:t>
            </w:r>
            <w:r w:rsidRPr="007D119C">
              <w:rPr>
                <w:rFonts w:cs="Arial"/>
                <w:sz w:val="22"/>
                <w:szCs w:val="22"/>
              </w:rPr>
              <w:t xml:space="preserve">общ. </w:t>
            </w:r>
            <w:proofErr w:type="spellStart"/>
            <w:proofErr w:type="gramStart"/>
            <w:r w:rsidRPr="007D119C">
              <w:rPr>
                <w:rFonts w:cs="Arial"/>
                <w:sz w:val="22"/>
                <w:szCs w:val="22"/>
              </w:rPr>
              <w:t>пл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40</w:t>
            </w: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174.4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after="120"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На территории перспективной з</w:t>
            </w:r>
            <w:r w:rsidRPr="007D119C">
              <w:rPr>
                <w:rFonts w:cs="Arial"/>
                <w:sz w:val="22"/>
                <w:szCs w:val="22"/>
              </w:rPr>
              <w:t>а</w:t>
            </w:r>
            <w:r w:rsidRPr="007D119C">
              <w:rPr>
                <w:rFonts w:cs="Arial"/>
                <w:sz w:val="22"/>
                <w:szCs w:val="22"/>
              </w:rPr>
              <w:t>стройки</w:t>
            </w:r>
          </w:p>
        </w:tc>
      </w:tr>
      <w:tr w:rsidR="00EB340D" w:rsidRPr="007D119C" w:rsidTr="00C34666">
        <w:tc>
          <w:tcPr>
            <w:tcW w:w="308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after="120"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В том числе на террит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 xml:space="preserve">рии проекта планировки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843" w:type="dxa"/>
            <w:gridSpan w:val="2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after="120" w:line="276" w:lineRule="auto"/>
              <w:ind w:left="283"/>
              <w:rPr>
                <w:rFonts w:cs="Arial"/>
              </w:rPr>
            </w:pP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after="120" w:line="276" w:lineRule="auto"/>
              <w:ind w:left="283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</w:tcPr>
          <w:p w:rsidR="00EB340D" w:rsidRPr="007D119C" w:rsidRDefault="00EB340D" w:rsidP="00C34666">
            <w:pPr>
              <w:spacing w:after="120" w:line="276" w:lineRule="auto"/>
              <w:ind w:left="283"/>
              <w:rPr>
                <w:rFonts w:cs="Arial"/>
              </w:rPr>
            </w:pPr>
          </w:p>
        </w:tc>
      </w:tr>
      <w:tr w:rsidR="00EB340D" w:rsidRPr="007D119C" w:rsidTr="00C34666">
        <w:tc>
          <w:tcPr>
            <w:tcW w:w="3085" w:type="dxa"/>
          </w:tcPr>
          <w:p w:rsidR="00EB340D" w:rsidRPr="007D119C" w:rsidRDefault="00EB340D" w:rsidP="00C34666">
            <w:pPr>
              <w:spacing w:after="120"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Отделения связи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  <w:sz w:val="20"/>
                <w:szCs w:val="20"/>
              </w:rPr>
            </w:pPr>
            <w:r w:rsidRPr="007D119C">
              <w:rPr>
                <w:rFonts w:cs="Arial"/>
                <w:sz w:val="20"/>
                <w:szCs w:val="20"/>
              </w:rPr>
              <w:t xml:space="preserve">1 на 0.5-6.0 </w:t>
            </w:r>
            <w:proofErr w:type="spellStart"/>
            <w:proofErr w:type="gramStart"/>
            <w:r w:rsidRPr="007D119C">
              <w:rPr>
                <w:rFonts w:cs="Arial"/>
                <w:sz w:val="20"/>
                <w:szCs w:val="20"/>
              </w:rPr>
              <w:t>жите-лей</w:t>
            </w:r>
            <w:proofErr w:type="spellEnd"/>
            <w:proofErr w:type="gramEnd"/>
          </w:p>
        </w:tc>
        <w:tc>
          <w:tcPr>
            <w:tcW w:w="1843" w:type="dxa"/>
            <w:gridSpan w:val="2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800</w:t>
            </w:r>
          </w:p>
        </w:tc>
        <w:tc>
          <w:tcPr>
            <w:tcW w:w="4275" w:type="dxa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На территории перспективной з</w:t>
            </w:r>
            <w:r w:rsidRPr="007D119C">
              <w:rPr>
                <w:rFonts w:cs="Arial"/>
                <w:sz w:val="22"/>
                <w:szCs w:val="22"/>
              </w:rPr>
              <w:t>а</w:t>
            </w:r>
            <w:r w:rsidRPr="007D119C">
              <w:rPr>
                <w:rFonts w:cs="Arial"/>
                <w:sz w:val="22"/>
                <w:szCs w:val="22"/>
              </w:rPr>
              <w:t>стройки</w:t>
            </w:r>
          </w:p>
        </w:tc>
      </w:tr>
      <w:tr w:rsidR="00EB340D" w:rsidRPr="007D119C" w:rsidTr="00C34666">
        <w:tc>
          <w:tcPr>
            <w:tcW w:w="308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after="120" w:line="276" w:lineRule="auto"/>
              <w:ind w:left="283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В том числе на террит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 xml:space="preserve">рии проекта планировки 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  <w:sz w:val="20"/>
                <w:szCs w:val="20"/>
              </w:rPr>
            </w:pPr>
            <w:r w:rsidRPr="007D119C">
              <w:rPr>
                <w:rFonts w:cs="Arial"/>
                <w:sz w:val="20"/>
                <w:szCs w:val="20"/>
              </w:rPr>
              <w:t xml:space="preserve">1 на 0.5-6.0 </w:t>
            </w:r>
            <w:proofErr w:type="spellStart"/>
            <w:proofErr w:type="gramStart"/>
            <w:r w:rsidRPr="007D119C">
              <w:rPr>
                <w:rFonts w:cs="Arial"/>
                <w:sz w:val="20"/>
                <w:szCs w:val="20"/>
              </w:rPr>
              <w:t>жите-лей</w:t>
            </w:r>
            <w:proofErr w:type="spellEnd"/>
            <w:proofErr w:type="gramEnd"/>
          </w:p>
        </w:tc>
        <w:tc>
          <w:tcPr>
            <w:tcW w:w="1843" w:type="dxa"/>
            <w:gridSpan w:val="2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D6E3BC" w:themeFill="accent3" w:themeFillTint="66"/>
            <w:vAlign w:val="center"/>
          </w:tcPr>
          <w:p w:rsidR="00EB340D" w:rsidRPr="007D119C" w:rsidRDefault="00EB340D" w:rsidP="00C34666">
            <w:pPr>
              <w:spacing w:after="120" w:line="276" w:lineRule="auto"/>
              <w:ind w:left="283"/>
              <w:jc w:val="center"/>
              <w:rPr>
                <w:rFonts w:cs="Arial"/>
              </w:rPr>
            </w:pPr>
          </w:p>
        </w:tc>
        <w:tc>
          <w:tcPr>
            <w:tcW w:w="4275" w:type="dxa"/>
            <w:shd w:val="clear" w:color="auto" w:fill="D6E3BC" w:themeFill="accent3" w:themeFillTint="66"/>
          </w:tcPr>
          <w:p w:rsidR="00EB340D" w:rsidRPr="007D119C" w:rsidRDefault="00EB340D" w:rsidP="00C34666">
            <w:pPr>
              <w:spacing w:after="120" w:line="276" w:lineRule="auto"/>
              <w:ind w:left="283"/>
              <w:rPr>
                <w:rFonts w:cs="Arial"/>
              </w:rPr>
            </w:pPr>
          </w:p>
        </w:tc>
      </w:tr>
    </w:tbl>
    <w:p w:rsidR="00EB340D" w:rsidRPr="007D119C" w:rsidRDefault="00EB340D" w:rsidP="00C34666">
      <w:pPr>
        <w:spacing w:line="276" w:lineRule="auto"/>
        <w:rPr>
          <w:rFonts w:cs="Arial"/>
          <w:b/>
        </w:rPr>
        <w:sectPr w:rsidR="00EB340D" w:rsidRPr="007D119C" w:rsidSect="00C34666">
          <w:pgSz w:w="16838" w:h="11906" w:orient="landscape"/>
          <w:pgMar w:top="851" w:right="1134" w:bottom="1701" w:left="709" w:header="720" w:footer="720" w:gutter="0"/>
          <w:cols w:space="720"/>
          <w:docGrid w:linePitch="326"/>
        </w:sectPr>
      </w:pPr>
    </w:p>
    <w:p w:rsidR="00EB340D" w:rsidRPr="007D119C" w:rsidRDefault="00EB340D" w:rsidP="00C34666">
      <w:pPr>
        <w:spacing w:line="276" w:lineRule="auto"/>
        <w:ind w:firstLine="708"/>
        <w:jc w:val="both"/>
      </w:pPr>
    </w:p>
    <w:p w:rsidR="00EB340D" w:rsidRPr="000D1828" w:rsidRDefault="00EB340D" w:rsidP="00C34666">
      <w:pPr>
        <w:spacing w:line="276" w:lineRule="auto"/>
      </w:pPr>
      <w:r w:rsidRPr="007D119C">
        <w:tab/>
      </w:r>
      <w:r w:rsidR="007D119C" w:rsidRPr="000D1828">
        <w:rPr>
          <w:b/>
        </w:rPr>
        <w:t>4</w:t>
      </w:r>
      <w:r w:rsidR="002A6691">
        <w:rPr>
          <w:b/>
        </w:rPr>
        <w:t>.1.</w:t>
      </w:r>
      <w:r w:rsidRPr="000D1828">
        <w:rPr>
          <w:b/>
        </w:rPr>
        <w:t>2.</w:t>
      </w:r>
      <w:r w:rsidRPr="000D1828">
        <w:t xml:space="preserve"> </w:t>
      </w:r>
      <w:r w:rsidRPr="000D1828">
        <w:rPr>
          <w:b/>
        </w:rPr>
        <w:t>Организация системы транспортного и пешеходного движения</w:t>
      </w:r>
    </w:p>
    <w:p w:rsidR="000D1828" w:rsidRPr="007D119C" w:rsidRDefault="000D1828" w:rsidP="00C34666">
      <w:pPr>
        <w:spacing w:line="276" w:lineRule="auto"/>
      </w:pPr>
    </w:p>
    <w:p w:rsidR="000D1828" w:rsidRPr="007D119C" w:rsidRDefault="000D1828" w:rsidP="000D1828">
      <w:pPr>
        <w:spacing w:line="276" w:lineRule="auto"/>
        <w:ind w:firstLine="708"/>
        <w:jc w:val="both"/>
      </w:pPr>
      <w:r w:rsidRPr="007D119C">
        <w:rPr>
          <w:rFonts w:cs="Arial"/>
        </w:rPr>
        <w:t xml:space="preserve">Улично-дорожная сеть обеспечивает </w:t>
      </w:r>
      <w:r>
        <w:rPr>
          <w:rFonts w:cs="Arial"/>
        </w:rPr>
        <w:t xml:space="preserve">транспортные </w:t>
      </w:r>
      <w:r w:rsidRPr="007D119C">
        <w:rPr>
          <w:rFonts w:cs="Arial"/>
        </w:rPr>
        <w:t>связ</w:t>
      </w:r>
      <w:r>
        <w:rPr>
          <w:rFonts w:cs="Arial"/>
        </w:rPr>
        <w:t>и</w:t>
      </w:r>
      <w:r w:rsidRPr="007D119C">
        <w:rPr>
          <w:rFonts w:cs="Arial"/>
        </w:rPr>
        <w:t xml:space="preserve"> отдельных план</w:t>
      </w:r>
      <w:r w:rsidRPr="007D119C">
        <w:rPr>
          <w:rFonts w:cs="Arial"/>
        </w:rPr>
        <w:t>и</w:t>
      </w:r>
      <w:r w:rsidRPr="007D119C">
        <w:rPr>
          <w:rFonts w:cs="Arial"/>
        </w:rPr>
        <w:t xml:space="preserve">ровочных элементов </w:t>
      </w:r>
      <w:r>
        <w:rPr>
          <w:rFonts w:cs="Arial"/>
        </w:rPr>
        <w:t>территории</w:t>
      </w:r>
      <w:r w:rsidRPr="007D119C">
        <w:rPr>
          <w:rFonts w:cs="Arial"/>
        </w:rPr>
        <w:t xml:space="preserve"> </w:t>
      </w:r>
      <w:r>
        <w:rPr>
          <w:rFonts w:cs="Arial"/>
        </w:rPr>
        <w:t xml:space="preserve">между собой и </w:t>
      </w:r>
      <w:r w:rsidRPr="007D119C">
        <w:rPr>
          <w:rFonts w:cs="Arial"/>
        </w:rPr>
        <w:t>с центр</w:t>
      </w:r>
      <w:r>
        <w:rPr>
          <w:rFonts w:cs="Arial"/>
        </w:rPr>
        <w:t>ами жилого района и ст</w:t>
      </w:r>
      <w:r>
        <w:rPr>
          <w:rFonts w:cs="Arial"/>
        </w:rPr>
        <w:t>а</w:t>
      </w:r>
      <w:r>
        <w:rPr>
          <w:rFonts w:cs="Arial"/>
        </w:rPr>
        <w:t>ницы в целом</w:t>
      </w:r>
      <w:r w:rsidRPr="007D119C">
        <w:rPr>
          <w:rFonts w:cs="Arial"/>
        </w:rPr>
        <w:t>, проезды и подходы ко всем земельным участкам, зданиям, соор</w:t>
      </w:r>
      <w:r w:rsidRPr="007D119C">
        <w:rPr>
          <w:rFonts w:cs="Arial"/>
        </w:rPr>
        <w:t>у</w:t>
      </w:r>
      <w:r w:rsidRPr="007D119C">
        <w:rPr>
          <w:rFonts w:cs="Arial"/>
        </w:rPr>
        <w:t xml:space="preserve">жениям, а также </w:t>
      </w:r>
      <w:r>
        <w:rPr>
          <w:rFonts w:cs="Arial"/>
        </w:rPr>
        <w:t>с</w:t>
      </w:r>
      <w:r w:rsidRPr="007D119C">
        <w:rPr>
          <w:rFonts w:cs="Arial"/>
        </w:rPr>
        <w:t xml:space="preserve"> прилегающими территори</w:t>
      </w:r>
      <w:r w:rsidRPr="007D119C">
        <w:rPr>
          <w:rFonts w:cs="Arial"/>
        </w:rPr>
        <w:t>я</w:t>
      </w:r>
      <w:r w:rsidRPr="007D119C">
        <w:rPr>
          <w:rFonts w:cs="Arial"/>
        </w:rPr>
        <w:t>ми.</w:t>
      </w:r>
      <w:r w:rsidRPr="000D1828">
        <w:t xml:space="preserve"> </w:t>
      </w:r>
      <w:r w:rsidRPr="000D1828">
        <w:rPr>
          <w:rFonts w:cs="Arial"/>
        </w:rPr>
        <w:t>В проекте предусмотрена сеть жилых улиц, увязанных с уже существующ</w:t>
      </w:r>
      <w:r w:rsidRPr="000D1828">
        <w:rPr>
          <w:rFonts w:cs="Arial"/>
        </w:rPr>
        <w:t>и</w:t>
      </w:r>
      <w:r w:rsidRPr="000D1828">
        <w:rPr>
          <w:rFonts w:cs="Arial"/>
        </w:rPr>
        <w:t>ми улицами</w:t>
      </w:r>
      <w:proofErr w:type="gramStart"/>
      <w:r w:rsidRPr="000D1828">
        <w:rPr>
          <w:rFonts w:cs="Arial"/>
        </w:rPr>
        <w:t>.</w:t>
      </w:r>
      <w:proofErr w:type="gramEnd"/>
      <w:r w:rsidRPr="000D1828">
        <w:t xml:space="preserve"> </w:t>
      </w:r>
      <w:proofErr w:type="gramStart"/>
      <w:r>
        <w:t>с</w:t>
      </w:r>
      <w:proofErr w:type="gramEnd"/>
      <w:r>
        <w:t>м. «Схема организации улично-дорожной сети и движ</w:t>
      </w:r>
      <w:r>
        <w:t>е</w:t>
      </w:r>
      <w:r>
        <w:t>ния транспорта»).</w:t>
      </w:r>
    </w:p>
    <w:p w:rsidR="000D1828" w:rsidRPr="007D119C" w:rsidRDefault="000D1828" w:rsidP="000D1828">
      <w:pPr>
        <w:spacing w:line="276" w:lineRule="auto"/>
        <w:ind w:firstLine="708"/>
        <w:jc w:val="both"/>
        <w:rPr>
          <w:rFonts w:cs="Arial"/>
        </w:rPr>
      </w:pPr>
      <w:r w:rsidRPr="007D119C">
        <w:rPr>
          <w:rFonts w:cs="Arial"/>
        </w:rPr>
        <w:t>В составе улично-дорожной сети выделяются главные улицы, улицы в ж</w:t>
      </w:r>
      <w:r w:rsidRPr="007D119C">
        <w:rPr>
          <w:rFonts w:cs="Arial"/>
        </w:rPr>
        <w:t>и</w:t>
      </w:r>
      <w:r w:rsidRPr="007D119C">
        <w:rPr>
          <w:rFonts w:cs="Arial"/>
        </w:rPr>
        <w:t>лой застройке (основные, второстепенные), проезды.</w:t>
      </w:r>
    </w:p>
    <w:p w:rsidR="000D1828" w:rsidRPr="007D119C" w:rsidRDefault="000D1828" w:rsidP="000D1828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>Существующая улично-дорожная сеть на территории проекта планировки и его окружении, имеет преимущественно прямоугольную сетку улиц.</w:t>
      </w:r>
    </w:p>
    <w:p w:rsidR="000D1828" w:rsidRPr="007D119C" w:rsidRDefault="000D1828" w:rsidP="000D1828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Проектом планировки предлагается осуществлять пешеходное движение по тротуарам, проходящим вдоль жилых существующих и проектируемых кварталов. </w:t>
      </w:r>
    </w:p>
    <w:p w:rsidR="000D1828" w:rsidRPr="007D119C" w:rsidRDefault="000D1828" w:rsidP="000D1828">
      <w:pPr>
        <w:spacing w:line="276" w:lineRule="auto"/>
        <w:ind w:firstLine="709"/>
        <w:rPr>
          <w:rFonts w:cs="Arial"/>
        </w:rPr>
      </w:pPr>
      <w:r w:rsidRPr="007D119C">
        <w:rPr>
          <w:rFonts w:cs="Arial"/>
        </w:rPr>
        <w:t xml:space="preserve">Основными транспортными улицами проекта планировки  являются: </w:t>
      </w:r>
    </w:p>
    <w:p w:rsidR="000D1828" w:rsidRPr="007D119C" w:rsidRDefault="000D1828" w:rsidP="000D1828">
      <w:pPr>
        <w:spacing w:line="276" w:lineRule="auto"/>
        <w:ind w:firstLine="709"/>
        <w:rPr>
          <w:rFonts w:cs="Arial"/>
        </w:rPr>
      </w:pPr>
      <w:r w:rsidRPr="007D119C">
        <w:rPr>
          <w:rFonts w:cs="Arial"/>
        </w:rPr>
        <w:t>- ул. Долматова;</w:t>
      </w:r>
    </w:p>
    <w:p w:rsidR="000D1828" w:rsidRPr="007D119C" w:rsidRDefault="000D1828" w:rsidP="000D1828">
      <w:pPr>
        <w:spacing w:line="276" w:lineRule="auto"/>
        <w:ind w:firstLine="709"/>
        <w:rPr>
          <w:rFonts w:cs="Arial"/>
        </w:rPr>
      </w:pPr>
      <w:r w:rsidRPr="007D119C">
        <w:rPr>
          <w:rFonts w:cs="Arial"/>
        </w:rPr>
        <w:t>- ул. Утренняя;</w:t>
      </w:r>
    </w:p>
    <w:p w:rsidR="000D1828" w:rsidRPr="007D119C" w:rsidRDefault="000D1828" w:rsidP="000D1828">
      <w:pPr>
        <w:spacing w:line="276" w:lineRule="auto"/>
        <w:ind w:firstLine="709"/>
        <w:rPr>
          <w:rFonts w:cs="Arial"/>
        </w:rPr>
      </w:pPr>
      <w:r w:rsidRPr="007D119C">
        <w:rPr>
          <w:rFonts w:cs="Arial"/>
        </w:rPr>
        <w:t>- пер. Северный;</w:t>
      </w:r>
    </w:p>
    <w:p w:rsidR="000D1828" w:rsidRPr="007D119C" w:rsidRDefault="000D1828" w:rsidP="000D1828">
      <w:pPr>
        <w:spacing w:line="276" w:lineRule="auto"/>
        <w:ind w:firstLine="709"/>
        <w:rPr>
          <w:rFonts w:cs="Arial"/>
        </w:rPr>
      </w:pPr>
      <w:r w:rsidRPr="000D1828">
        <w:rPr>
          <w:rFonts w:cs="Arial"/>
        </w:rPr>
        <w:t xml:space="preserve">- </w:t>
      </w:r>
      <w:r w:rsidRPr="007D119C">
        <w:rPr>
          <w:rFonts w:cs="Arial"/>
        </w:rPr>
        <w:t xml:space="preserve">продолжение ул. </w:t>
      </w:r>
      <w:proofErr w:type="gramStart"/>
      <w:r w:rsidRPr="007D119C">
        <w:rPr>
          <w:rFonts w:cs="Arial"/>
        </w:rPr>
        <w:t>Липовая</w:t>
      </w:r>
      <w:proofErr w:type="gramEnd"/>
      <w:r w:rsidRPr="007D119C">
        <w:rPr>
          <w:rFonts w:cs="Arial"/>
        </w:rPr>
        <w:t>.</w:t>
      </w:r>
    </w:p>
    <w:p w:rsidR="000D1828" w:rsidRPr="007D119C" w:rsidRDefault="000D1828" w:rsidP="000D1828">
      <w:pPr>
        <w:rPr>
          <w:rFonts w:cs="Arial"/>
          <w:b/>
        </w:rPr>
      </w:pPr>
    </w:p>
    <w:p w:rsidR="000D1828" w:rsidRPr="007D119C" w:rsidRDefault="000D1828" w:rsidP="000D1828">
      <w:pPr>
        <w:spacing w:line="276" w:lineRule="auto"/>
        <w:ind w:firstLine="708"/>
        <w:rPr>
          <w:rFonts w:cs="Arial"/>
        </w:rPr>
      </w:pPr>
      <w:r w:rsidRPr="007D119C">
        <w:rPr>
          <w:rFonts w:cs="Arial"/>
        </w:rPr>
        <w:t>Проектные решения по формированию внутреннего транспортного движ</w:t>
      </w:r>
      <w:r w:rsidRPr="007D119C">
        <w:rPr>
          <w:rFonts w:cs="Arial"/>
        </w:rPr>
        <w:t>е</w:t>
      </w:r>
      <w:r w:rsidRPr="007D119C">
        <w:rPr>
          <w:rFonts w:cs="Arial"/>
        </w:rPr>
        <w:t xml:space="preserve">ния на территории проекта планировки направлены на оптимизацию уличной </w:t>
      </w:r>
      <w:proofErr w:type="gramStart"/>
      <w:r w:rsidRPr="007D119C">
        <w:rPr>
          <w:rFonts w:cs="Arial"/>
        </w:rPr>
        <w:t>–д</w:t>
      </w:r>
      <w:proofErr w:type="gramEnd"/>
      <w:r w:rsidRPr="007D119C">
        <w:rPr>
          <w:rFonts w:cs="Arial"/>
        </w:rPr>
        <w:t>орожной сети, построению четкой структуры дорожной сети с максимальным и</w:t>
      </w:r>
      <w:r w:rsidRPr="007D119C">
        <w:rPr>
          <w:rFonts w:cs="Arial"/>
        </w:rPr>
        <w:t>с</w:t>
      </w:r>
      <w:r w:rsidRPr="007D119C">
        <w:rPr>
          <w:rFonts w:cs="Arial"/>
        </w:rPr>
        <w:t>пользованием существующих дорог.</w:t>
      </w:r>
    </w:p>
    <w:p w:rsidR="000D1828" w:rsidRPr="007D119C" w:rsidRDefault="000D1828" w:rsidP="000D1828">
      <w:pPr>
        <w:tabs>
          <w:tab w:val="left" w:pos="0"/>
          <w:tab w:val="left" w:pos="15"/>
          <w:tab w:val="left" w:pos="30"/>
        </w:tabs>
        <w:spacing w:line="276" w:lineRule="auto"/>
        <w:rPr>
          <w:rFonts w:cs="Arial"/>
        </w:rPr>
      </w:pPr>
    </w:p>
    <w:p w:rsidR="000D1828" w:rsidRPr="007D119C" w:rsidRDefault="000D1828" w:rsidP="000D1828">
      <w:pPr>
        <w:spacing w:line="276" w:lineRule="auto"/>
        <w:rPr>
          <w:rFonts w:cs="Arial"/>
        </w:rPr>
      </w:pPr>
      <w:r w:rsidRPr="007D119C">
        <w:rPr>
          <w:rFonts w:cs="Arial"/>
          <w:u w:val="single"/>
        </w:rPr>
        <w:t>В пределах проекта планировки предлагается</w:t>
      </w:r>
      <w:r w:rsidRPr="007D119C">
        <w:rPr>
          <w:rFonts w:cs="Arial"/>
        </w:rPr>
        <w:t>:</w:t>
      </w:r>
    </w:p>
    <w:p w:rsidR="000D1828" w:rsidRPr="007D119C" w:rsidRDefault="000D1828" w:rsidP="000D1828">
      <w:pPr>
        <w:numPr>
          <w:ilvl w:val="0"/>
          <w:numId w:val="30"/>
        </w:num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</w:t>
      </w:r>
      <w:r w:rsidRPr="007D119C">
        <w:rPr>
          <w:rFonts w:cs="Arial"/>
          <w:iCs/>
        </w:rPr>
        <w:t>реконструкция</w:t>
      </w:r>
      <w:r w:rsidRPr="007D119C">
        <w:rPr>
          <w:rFonts w:cs="Arial"/>
        </w:rPr>
        <w:t xml:space="preserve"> существующих улиц и проездов с целью приведения их техн</w:t>
      </w:r>
      <w:r w:rsidRPr="007D119C">
        <w:rPr>
          <w:rFonts w:cs="Arial"/>
        </w:rPr>
        <w:t>и</w:t>
      </w:r>
      <w:r w:rsidRPr="007D119C">
        <w:rPr>
          <w:rFonts w:cs="Arial"/>
        </w:rPr>
        <w:t xml:space="preserve">ческих параметров к </w:t>
      </w:r>
      <w:proofErr w:type="gramStart"/>
      <w:r w:rsidRPr="007D119C">
        <w:rPr>
          <w:rFonts w:cs="Arial"/>
        </w:rPr>
        <w:t>нормативным</w:t>
      </w:r>
      <w:proofErr w:type="gramEnd"/>
      <w:r w:rsidRPr="007D119C">
        <w:rPr>
          <w:rFonts w:cs="Arial"/>
        </w:rPr>
        <w:t>;</w:t>
      </w:r>
    </w:p>
    <w:p w:rsidR="000D1828" w:rsidRPr="007D119C" w:rsidRDefault="000D1828" w:rsidP="000D1828">
      <w:pPr>
        <w:numPr>
          <w:ilvl w:val="0"/>
          <w:numId w:val="30"/>
        </w:num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замена грунтощебеночного покрытия на </w:t>
      </w:r>
      <w:proofErr w:type="gramStart"/>
      <w:r w:rsidRPr="007D119C">
        <w:rPr>
          <w:rFonts w:cs="Arial"/>
        </w:rPr>
        <w:t>асфальтобетонное</w:t>
      </w:r>
      <w:proofErr w:type="gramEnd"/>
      <w:r w:rsidRPr="007D119C">
        <w:rPr>
          <w:rFonts w:cs="Arial"/>
        </w:rPr>
        <w:t>;</w:t>
      </w:r>
    </w:p>
    <w:p w:rsidR="000D1828" w:rsidRPr="007D119C" w:rsidRDefault="000D1828" w:rsidP="000D1828">
      <w:pPr>
        <w:numPr>
          <w:ilvl w:val="0"/>
          <w:numId w:val="30"/>
        </w:num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новое строительство улиц и дорог в проектируемых жилых кварталах;</w:t>
      </w:r>
    </w:p>
    <w:p w:rsidR="000D1828" w:rsidRPr="007D119C" w:rsidRDefault="000D1828" w:rsidP="000D1828">
      <w:pPr>
        <w:pStyle w:val="a6"/>
        <w:numPr>
          <w:ilvl w:val="0"/>
          <w:numId w:val="30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7D119C">
        <w:rPr>
          <w:rFonts w:cs="Arial"/>
        </w:rPr>
        <w:t xml:space="preserve"> </w:t>
      </w:r>
      <w:r w:rsidRPr="007D119C">
        <w:rPr>
          <w:rFonts w:ascii="Arial" w:hAnsi="Arial" w:cs="Arial"/>
          <w:sz w:val="24"/>
          <w:szCs w:val="24"/>
        </w:rPr>
        <w:t>проведение на территорию маршрутов общественного транспорта.</w:t>
      </w:r>
    </w:p>
    <w:p w:rsidR="000D1828" w:rsidRPr="007D119C" w:rsidRDefault="000D1828" w:rsidP="000D1828">
      <w:p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1828" w:rsidRDefault="000D1828" w:rsidP="000D1828">
      <w:pPr>
        <w:spacing w:line="276" w:lineRule="auto"/>
        <w:ind w:firstLine="708"/>
        <w:jc w:val="both"/>
        <w:rPr>
          <w:u w:val="single"/>
        </w:rPr>
      </w:pPr>
      <w:r w:rsidRPr="000D1828">
        <w:rPr>
          <w:b/>
        </w:rPr>
        <w:t>4.</w:t>
      </w:r>
      <w:r w:rsidR="002A6691">
        <w:rPr>
          <w:b/>
        </w:rPr>
        <w:t>1</w:t>
      </w:r>
      <w:r w:rsidRPr="000D1828">
        <w:rPr>
          <w:b/>
        </w:rPr>
        <w:t>.</w:t>
      </w:r>
      <w:r w:rsidR="002A6691">
        <w:rPr>
          <w:b/>
        </w:rPr>
        <w:t>3</w:t>
      </w:r>
      <w:r w:rsidRPr="000D1828">
        <w:rPr>
          <w:b/>
        </w:rPr>
        <w:t>. Сооружения и площадки для хранения транспортных средств</w:t>
      </w:r>
      <w:r w:rsidRPr="007D119C">
        <w:rPr>
          <w:u w:val="single"/>
        </w:rPr>
        <w:t>.</w:t>
      </w:r>
    </w:p>
    <w:p w:rsidR="000D1828" w:rsidRDefault="000D1828" w:rsidP="000D1828">
      <w:pPr>
        <w:spacing w:line="276" w:lineRule="auto"/>
        <w:ind w:firstLine="708"/>
        <w:jc w:val="both"/>
        <w:rPr>
          <w:u w:val="single"/>
        </w:rPr>
      </w:pPr>
    </w:p>
    <w:p w:rsidR="000D1828" w:rsidRDefault="000D1828" w:rsidP="000D1828">
      <w:pPr>
        <w:spacing w:line="276" w:lineRule="auto"/>
        <w:ind w:firstLine="708"/>
        <w:jc w:val="both"/>
      </w:pPr>
      <w:r w:rsidRPr="007D119C">
        <w:t xml:space="preserve">В усадебной застройке предполагается 100% обеспеченность </w:t>
      </w:r>
      <w:proofErr w:type="spellStart"/>
      <w:r w:rsidRPr="007D119C">
        <w:t>машино-местами</w:t>
      </w:r>
      <w:proofErr w:type="spellEnd"/>
      <w:r w:rsidRPr="007D119C">
        <w:t>. Места хран</w:t>
      </w:r>
      <w:r w:rsidRPr="007D119C">
        <w:t>е</w:t>
      </w:r>
      <w:r w:rsidRPr="007D119C">
        <w:t>ния транспортных средств будут распол</w:t>
      </w:r>
      <w:r>
        <w:t>ожены</w:t>
      </w:r>
      <w:r w:rsidRPr="007D119C">
        <w:t xml:space="preserve"> в границах приусадебных участков. </w:t>
      </w:r>
      <w:r>
        <w:t xml:space="preserve">У здания многофункционального центра  предусмотрены 20 парковочных мест для стоянки легкового автотранспорта из расчета 7 </w:t>
      </w:r>
      <w:proofErr w:type="spellStart"/>
      <w:r>
        <w:t>машино-мест</w:t>
      </w:r>
      <w:proofErr w:type="spellEnd"/>
      <w:r>
        <w:t xml:space="preserve"> на 100 единовременных посетителей (7 </w:t>
      </w:r>
      <w:proofErr w:type="spellStart"/>
      <w:r>
        <w:t>х</w:t>
      </w:r>
      <w:proofErr w:type="spellEnd"/>
      <w:r>
        <w:t xml:space="preserve"> 280</w:t>
      </w:r>
      <w:proofErr w:type="gramStart"/>
      <w:r>
        <w:t xml:space="preserve"> :</w:t>
      </w:r>
      <w:proofErr w:type="gramEnd"/>
      <w:r>
        <w:t xml:space="preserve"> 100=19,6 м/м ) (в соответс</w:t>
      </w:r>
      <w:r>
        <w:t>т</w:t>
      </w:r>
      <w:r>
        <w:t xml:space="preserve">вии с «Нормативами градостроительного проектирования Тбилисского </w:t>
      </w:r>
      <w:proofErr w:type="spellStart"/>
      <w:r>
        <w:t>сп</w:t>
      </w:r>
      <w:proofErr w:type="spellEnd"/>
      <w:r>
        <w:t>»).</w:t>
      </w:r>
    </w:p>
    <w:p w:rsidR="000D1828" w:rsidRPr="007D119C" w:rsidRDefault="000D1828" w:rsidP="000D1828">
      <w:pPr>
        <w:spacing w:line="276" w:lineRule="auto"/>
        <w:jc w:val="center"/>
        <w:rPr>
          <w:rFonts w:cs="Arial"/>
          <w:b/>
        </w:rPr>
      </w:pPr>
    </w:p>
    <w:p w:rsidR="00EB340D" w:rsidRPr="000D1828" w:rsidRDefault="007D119C" w:rsidP="00FA3E1D">
      <w:pPr>
        <w:spacing w:line="276" w:lineRule="auto"/>
        <w:ind w:firstLine="708"/>
        <w:jc w:val="center"/>
        <w:rPr>
          <w:b/>
        </w:rPr>
      </w:pPr>
      <w:r w:rsidRPr="000D1828">
        <w:rPr>
          <w:b/>
        </w:rPr>
        <w:t>4</w:t>
      </w:r>
      <w:r w:rsidR="00EB340D" w:rsidRPr="000D1828">
        <w:rPr>
          <w:b/>
        </w:rPr>
        <w:t>.</w:t>
      </w:r>
      <w:r w:rsidR="002A6691">
        <w:rPr>
          <w:b/>
        </w:rPr>
        <w:t>1.4</w:t>
      </w:r>
      <w:r w:rsidR="00EB340D" w:rsidRPr="000D1828">
        <w:rPr>
          <w:b/>
        </w:rPr>
        <w:t xml:space="preserve">. Система озеленения </w:t>
      </w:r>
    </w:p>
    <w:p w:rsidR="00EB340D" w:rsidRPr="007D119C" w:rsidRDefault="00EB340D" w:rsidP="00C34666">
      <w:pPr>
        <w:spacing w:line="276" w:lineRule="auto"/>
        <w:ind w:firstLine="708"/>
        <w:jc w:val="both"/>
      </w:pPr>
      <w:r w:rsidRPr="007D119C">
        <w:t>Создание целостной и непрерывной системы озеленения внутренних пр</w:t>
      </w:r>
      <w:r w:rsidRPr="007D119C">
        <w:t>о</w:t>
      </w:r>
      <w:r w:rsidRPr="007D119C">
        <w:t>странств - одно из направлений проекта планировки.</w:t>
      </w:r>
    </w:p>
    <w:p w:rsidR="00EB340D" w:rsidRPr="007D119C" w:rsidRDefault="00EB340D" w:rsidP="00C34666">
      <w:pPr>
        <w:spacing w:line="276" w:lineRule="auto"/>
        <w:ind w:firstLine="708"/>
        <w:jc w:val="both"/>
      </w:pPr>
      <w:r w:rsidRPr="007D119C">
        <w:lastRenderedPageBreak/>
        <w:t>Озеленение и благоустройство территории - важный элемент, формиру</w:t>
      </w:r>
      <w:r w:rsidRPr="007D119C">
        <w:t>ю</w:t>
      </w:r>
      <w:r w:rsidRPr="007D119C">
        <w:t>щий жилую среду и способствующий повышению психологического комфорта. Они задуманы как средства, организующие и подчеркивающие специализированные внутренние пространства жилого района: зону многофункционального обществе</w:t>
      </w:r>
      <w:r w:rsidRPr="007D119C">
        <w:t>н</w:t>
      </w:r>
      <w:r w:rsidRPr="007D119C">
        <w:t>ного центра - место общения населения и проведения массовых мероприятий, з</w:t>
      </w:r>
      <w:r w:rsidRPr="007D119C">
        <w:t>о</w:t>
      </w:r>
      <w:r w:rsidRPr="007D119C">
        <w:t>ну активной рекреации - спортивную зону школьного комплекса; территорию де</w:t>
      </w:r>
      <w:r w:rsidRPr="007D119C">
        <w:t>т</w:t>
      </w:r>
      <w:r w:rsidRPr="007D119C">
        <w:t>ского сада - зону тихого отдыха; озеленение улиц и санитарно-защитных зон.</w:t>
      </w:r>
    </w:p>
    <w:p w:rsidR="00EB340D" w:rsidRPr="007D119C" w:rsidRDefault="00EB340D" w:rsidP="00C34666">
      <w:pPr>
        <w:spacing w:line="276" w:lineRule="auto"/>
        <w:ind w:firstLine="708"/>
        <w:jc w:val="both"/>
      </w:pPr>
      <w:r w:rsidRPr="007D119C">
        <w:t>Зеленые насаждения влияют на микроклимат жилой среды: снижают ур</w:t>
      </w:r>
      <w:r w:rsidRPr="007D119C">
        <w:t>о</w:t>
      </w:r>
      <w:r w:rsidRPr="007D119C">
        <w:t>вень солнечной радиации, уменьшают количество пыли и повышают относител</w:t>
      </w:r>
      <w:r w:rsidRPr="007D119C">
        <w:t>ь</w:t>
      </w:r>
      <w:r w:rsidRPr="007D119C">
        <w:t>ную влажность воздуха.</w:t>
      </w:r>
    </w:p>
    <w:p w:rsidR="00EB340D" w:rsidRPr="007D119C" w:rsidRDefault="00EB340D" w:rsidP="00C34666">
      <w:pPr>
        <w:spacing w:line="276" w:lineRule="auto"/>
        <w:ind w:firstLine="708"/>
        <w:jc w:val="both"/>
      </w:pPr>
      <w:r w:rsidRPr="007D119C">
        <w:t>В кварталах 1-6 - этажной застройки площадь озеленения территории с</w:t>
      </w:r>
      <w:r w:rsidRPr="007D119C">
        <w:t>о</w:t>
      </w:r>
      <w:r w:rsidRPr="007D119C">
        <w:t>ставляет 9,5 м</w:t>
      </w:r>
      <w:proofErr w:type="gramStart"/>
      <w:r w:rsidRPr="007D119C">
        <w:rPr>
          <w:vertAlign w:val="superscript"/>
        </w:rPr>
        <w:t>2</w:t>
      </w:r>
      <w:proofErr w:type="gramEnd"/>
      <w:r w:rsidRPr="007D119C">
        <w:t xml:space="preserve">/чел. без участков школ и ДДУ, что соответствует нормативному показателю </w:t>
      </w:r>
      <w:r w:rsidRPr="007D119C">
        <w:rPr>
          <w:rFonts w:cs="Arial"/>
        </w:rPr>
        <w:t>≥</w:t>
      </w:r>
      <w:r w:rsidRPr="007D119C">
        <w:t xml:space="preserve"> 6 м</w:t>
      </w:r>
      <w:r w:rsidRPr="007D119C">
        <w:rPr>
          <w:vertAlign w:val="superscript"/>
        </w:rPr>
        <w:t>2</w:t>
      </w:r>
      <w:r w:rsidRPr="007D119C">
        <w:t>/чел.</w:t>
      </w:r>
    </w:p>
    <w:p w:rsidR="00EB340D" w:rsidRPr="007D119C" w:rsidRDefault="00EB340D" w:rsidP="00C34666">
      <w:pPr>
        <w:spacing w:line="276" w:lineRule="auto"/>
        <w:ind w:firstLine="708"/>
        <w:jc w:val="both"/>
      </w:pPr>
    </w:p>
    <w:p w:rsidR="00122AFE" w:rsidRPr="007D119C" w:rsidRDefault="000D1828" w:rsidP="00320502">
      <w:pPr>
        <w:pStyle w:val="a5"/>
        <w:spacing w:line="276" w:lineRule="auto"/>
        <w:ind w:left="1276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320502" w:rsidRPr="007D119C">
        <w:rPr>
          <w:rFonts w:ascii="Arial" w:hAnsi="Arial" w:cs="Arial"/>
          <w:b/>
        </w:rPr>
        <w:t xml:space="preserve">. </w:t>
      </w:r>
      <w:r w:rsidR="001D0006" w:rsidRPr="007D119C">
        <w:rPr>
          <w:rFonts w:ascii="Arial" w:hAnsi="Arial" w:cs="Arial"/>
          <w:b/>
        </w:rPr>
        <w:t>ИНЖЕНЕРНО</w:t>
      </w:r>
      <w:r w:rsidR="002A6691">
        <w:rPr>
          <w:rFonts w:ascii="Arial" w:hAnsi="Arial" w:cs="Arial"/>
          <w:b/>
        </w:rPr>
        <w:t xml:space="preserve"> </w:t>
      </w:r>
      <w:proofErr w:type="gramStart"/>
      <w:r w:rsidR="001D0006" w:rsidRPr="007D119C">
        <w:rPr>
          <w:rFonts w:ascii="Arial" w:hAnsi="Arial" w:cs="Arial"/>
          <w:b/>
        </w:rPr>
        <w:t>-Т</w:t>
      </w:r>
      <w:proofErr w:type="gramEnd"/>
      <w:r w:rsidR="001D0006" w:rsidRPr="007D119C">
        <w:rPr>
          <w:rFonts w:ascii="Arial" w:hAnsi="Arial" w:cs="Arial"/>
          <w:b/>
        </w:rPr>
        <w:t>ЕХНИЧЕСКОЕ ОБЕСПЕЧЕНИЕ ТЕРРИТОРИИ</w:t>
      </w:r>
    </w:p>
    <w:p w:rsidR="004C48E0" w:rsidRPr="007D119C" w:rsidRDefault="004C48E0" w:rsidP="00C34666">
      <w:pPr>
        <w:spacing w:line="276" w:lineRule="auto"/>
        <w:rPr>
          <w:rFonts w:cs="Arial"/>
          <w:b/>
        </w:rPr>
      </w:pP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 Настоящий раздел проекта планировки жилого района в северной части станицы Тбилисской выполнен на основании показателей, определенных в зад</w:t>
      </w:r>
      <w:r w:rsidRPr="007D119C">
        <w:rPr>
          <w:rFonts w:cs="Arial"/>
        </w:rPr>
        <w:t>а</w:t>
      </w:r>
      <w:r w:rsidRPr="007D119C">
        <w:rPr>
          <w:rFonts w:cs="Arial"/>
        </w:rPr>
        <w:t>нии отдела территориально-градостроительного проектирования.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>При разработке раздела были использованы следующие материалы: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- Схема территориального планирования муниципального образования Тбилисский район Краснодарского края, выполненная ОАО «Институт </w:t>
      </w:r>
      <w:proofErr w:type="spellStart"/>
      <w:proofErr w:type="gramStart"/>
      <w:r w:rsidRPr="007D119C">
        <w:rPr>
          <w:rFonts w:cs="Arial"/>
        </w:rPr>
        <w:t>террито-риального</w:t>
      </w:r>
      <w:proofErr w:type="spellEnd"/>
      <w:proofErr w:type="gramEnd"/>
      <w:r w:rsidRPr="007D119C">
        <w:rPr>
          <w:rFonts w:cs="Arial"/>
        </w:rPr>
        <w:t xml:space="preserve"> развития Краснодарского края» в 2009 году. 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- Генеральный план Тбилисского сельского поселения Тбилисского района Краснодарского края, выполненный ОАО «Институт территориального развития Краснодарского края» в 2009 году. 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>- Схема газоснабжения станицы Тбилисской, выполненная ООО «</w:t>
      </w:r>
      <w:proofErr w:type="spellStart"/>
      <w:r w:rsidRPr="007D119C">
        <w:rPr>
          <w:rFonts w:cs="Arial"/>
        </w:rPr>
        <w:t>СоюзТе</w:t>
      </w:r>
      <w:r w:rsidRPr="007D119C">
        <w:rPr>
          <w:rFonts w:cs="Arial"/>
        </w:rPr>
        <w:t>х</w:t>
      </w:r>
      <w:r w:rsidRPr="007D119C">
        <w:rPr>
          <w:rFonts w:cs="Arial"/>
        </w:rPr>
        <w:t>ноСтрой</w:t>
      </w:r>
      <w:proofErr w:type="spellEnd"/>
      <w:r w:rsidRPr="007D119C">
        <w:rPr>
          <w:rFonts w:cs="Arial"/>
        </w:rPr>
        <w:t xml:space="preserve">» в 2012 году.  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- </w:t>
      </w:r>
      <w:proofErr w:type="gramStart"/>
      <w:r w:rsidRPr="007D119C">
        <w:rPr>
          <w:rFonts w:cs="Arial"/>
        </w:rPr>
        <w:t>Материалы</w:t>
      </w:r>
      <w:proofErr w:type="gramEnd"/>
      <w:r w:rsidRPr="007D119C">
        <w:rPr>
          <w:rFonts w:cs="Arial"/>
        </w:rPr>
        <w:t xml:space="preserve"> предоставленные администрацией Тбилисского сельского п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селения. 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В настоящем разделе проекта планировки приведены инженерные </w:t>
      </w:r>
      <w:proofErr w:type="spellStart"/>
      <w:proofErr w:type="gramStart"/>
      <w:r w:rsidRPr="007D119C">
        <w:rPr>
          <w:rFonts w:cs="Arial"/>
        </w:rPr>
        <w:t>реше-ния</w:t>
      </w:r>
      <w:proofErr w:type="spellEnd"/>
      <w:proofErr w:type="gramEnd"/>
      <w:r w:rsidRPr="007D119C">
        <w:rPr>
          <w:rFonts w:cs="Arial"/>
        </w:rPr>
        <w:t>, обеспечивающие ввод в эксплуатацию жилых и общественных зданий на территории проектируемого жилого района. Расчеты нагрузок всех видов инж</w:t>
      </w:r>
      <w:r w:rsidRPr="007D119C">
        <w:rPr>
          <w:rFonts w:cs="Arial"/>
        </w:rPr>
        <w:t>е</w:t>
      </w:r>
      <w:r w:rsidRPr="007D119C">
        <w:rPr>
          <w:rFonts w:cs="Arial"/>
        </w:rPr>
        <w:t>нерно-технического обеспечения района, выполненные по удельным и укрупне</w:t>
      </w:r>
      <w:r w:rsidRPr="007D119C">
        <w:rPr>
          <w:rFonts w:cs="Arial"/>
        </w:rPr>
        <w:t>н</w:t>
      </w:r>
      <w:r w:rsidRPr="007D119C">
        <w:rPr>
          <w:rFonts w:cs="Arial"/>
        </w:rPr>
        <w:t>ным показателям, являются предварительными и подлежат уточнению на посл</w:t>
      </w:r>
      <w:r w:rsidRPr="007D119C">
        <w:rPr>
          <w:rFonts w:cs="Arial"/>
        </w:rPr>
        <w:t>е</w:t>
      </w:r>
      <w:r w:rsidRPr="007D119C">
        <w:rPr>
          <w:rFonts w:cs="Arial"/>
        </w:rPr>
        <w:t>дующих стадиях проектирования.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>Подключение проектируемой территории к источникам инженерно-технического обеспечения станицы Тбилисской предлагается осуществить в соо</w:t>
      </w:r>
      <w:r w:rsidRPr="007D119C">
        <w:rPr>
          <w:rFonts w:cs="Arial"/>
        </w:rPr>
        <w:t>т</w:t>
      </w:r>
      <w:r w:rsidRPr="007D119C">
        <w:rPr>
          <w:rFonts w:cs="Arial"/>
        </w:rPr>
        <w:t>ветствии решениями, принятыми в проекте генерального плана Тбилисского сел</w:t>
      </w:r>
      <w:r w:rsidRPr="007D119C">
        <w:rPr>
          <w:rFonts w:cs="Arial"/>
        </w:rPr>
        <w:t>ь</w:t>
      </w:r>
      <w:r w:rsidRPr="007D119C">
        <w:rPr>
          <w:rFonts w:cs="Arial"/>
        </w:rPr>
        <w:t>ского поселения.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</w:p>
    <w:p w:rsidR="000D1828" w:rsidRDefault="000D1828" w:rsidP="000D1828">
      <w:pPr>
        <w:ind w:firstLine="709"/>
        <w:jc w:val="center"/>
        <w:rPr>
          <w:rFonts w:cs="Arial"/>
          <w:b/>
        </w:rPr>
      </w:pPr>
      <w:r>
        <w:rPr>
          <w:rFonts w:cs="Arial"/>
          <w:b/>
        </w:rPr>
        <w:t>5</w:t>
      </w:r>
      <w:r w:rsidR="004C48E0" w:rsidRPr="007D119C">
        <w:rPr>
          <w:rFonts w:cs="Arial"/>
          <w:b/>
        </w:rPr>
        <w:t>.1. Существующие сети и сооружения</w:t>
      </w:r>
    </w:p>
    <w:p w:rsidR="004C48E0" w:rsidRPr="007D119C" w:rsidRDefault="004C48E0" w:rsidP="000D1828">
      <w:pPr>
        <w:ind w:firstLine="709"/>
        <w:jc w:val="center"/>
        <w:rPr>
          <w:rFonts w:cs="Arial"/>
          <w:b/>
        </w:rPr>
      </w:pPr>
      <w:r w:rsidRPr="007D119C">
        <w:rPr>
          <w:rFonts w:cs="Arial"/>
          <w:b/>
        </w:rPr>
        <w:t>инженерно-технического обе</w:t>
      </w:r>
      <w:r w:rsidRPr="007D119C">
        <w:rPr>
          <w:rFonts w:cs="Arial"/>
          <w:b/>
        </w:rPr>
        <w:t>с</w:t>
      </w:r>
      <w:r w:rsidRPr="007D119C">
        <w:rPr>
          <w:rFonts w:cs="Arial"/>
          <w:b/>
        </w:rPr>
        <w:t>печения станицы Тбилисской.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</w:p>
    <w:p w:rsidR="004C48E0" w:rsidRPr="007D119C" w:rsidRDefault="00D851F3" w:rsidP="001A0B0B">
      <w:pPr>
        <w:spacing w:line="276" w:lineRule="auto"/>
        <w:ind w:firstLine="709"/>
        <w:jc w:val="both"/>
        <w:rPr>
          <w:rFonts w:cs="Arial"/>
          <w:b/>
        </w:rPr>
      </w:pPr>
      <w:r w:rsidRPr="007D119C">
        <w:rPr>
          <w:rFonts w:cs="Arial"/>
          <w:b/>
        </w:rPr>
        <w:t>Водоснабжение</w:t>
      </w:r>
    </w:p>
    <w:p w:rsidR="004C48E0" w:rsidRPr="007D119C" w:rsidRDefault="004C48E0" w:rsidP="00C34666">
      <w:pPr>
        <w:pStyle w:val="ac"/>
        <w:tabs>
          <w:tab w:val="left" w:pos="567"/>
        </w:tabs>
        <w:spacing w:line="276" w:lineRule="auto"/>
        <w:jc w:val="both"/>
        <w:rPr>
          <w:rFonts w:ascii="Arial" w:hAnsi="Arial" w:cs="Arial"/>
          <w:lang w:val="ru-RU"/>
        </w:rPr>
      </w:pPr>
      <w:r w:rsidRPr="007D119C">
        <w:rPr>
          <w:rFonts w:ascii="Arial" w:hAnsi="Arial" w:cs="Arial"/>
          <w:szCs w:val="24"/>
          <w:lang w:val="ru-RU"/>
        </w:rPr>
        <w:lastRenderedPageBreak/>
        <w:t xml:space="preserve">            Источником системы хозяйственно-питьевого водоснабжения станицы    является Тбилисское месторождение пресных  подземных вод. Лицензия на право добычи подземных вод (серия КРД, № 03434) выдана ОАО ЖКХ Тбилисского ра</w:t>
      </w:r>
      <w:r w:rsidRPr="007D119C">
        <w:rPr>
          <w:rFonts w:ascii="Arial" w:hAnsi="Arial" w:cs="Arial"/>
          <w:szCs w:val="24"/>
          <w:lang w:val="ru-RU"/>
        </w:rPr>
        <w:t>й</w:t>
      </w:r>
      <w:r w:rsidRPr="007D119C">
        <w:rPr>
          <w:rFonts w:ascii="Arial" w:hAnsi="Arial" w:cs="Arial"/>
          <w:szCs w:val="24"/>
          <w:lang w:val="ru-RU"/>
        </w:rPr>
        <w:t>она. Сведения об утвержденных балансовых запасах подземных вод администр</w:t>
      </w:r>
      <w:r w:rsidRPr="007D119C">
        <w:rPr>
          <w:rFonts w:ascii="Arial" w:hAnsi="Arial" w:cs="Arial"/>
          <w:szCs w:val="24"/>
          <w:lang w:val="ru-RU"/>
        </w:rPr>
        <w:t>а</w:t>
      </w:r>
      <w:r w:rsidRPr="007D119C">
        <w:rPr>
          <w:rFonts w:ascii="Arial" w:hAnsi="Arial" w:cs="Arial"/>
          <w:szCs w:val="24"/>
          <w:lang w:val="ru-RU"/>
        </w:rPr>
        <w:t>цией сельского поселения не представлены.</w:t>
      </w:r>
    </w:p>
    <w:p w:rsidR="004C48E0" w:rsidRPr="007D119C" w:rsidRDefault="004C48E0" w:rsidP="00C34666">
      <w:pPr>
        <w:spacing w:line="276" w:lineRule="auto"/>
        <w:ind w:firstLine="720"/>
        <w:jc w:val="both"/>
        <w:rPr>
          <w:rFonts w:cs="Arial"/>
        </w:rPr>
      </w:pPr>
      <w:r w:rsidRPr="007D119C">
        <w:rPr>
          <w:rFonts w:cs="Arial"/>
        </w:rPr>
        <w:t>Водоснабжение станицы осуществляется из 4-х водозаборов подземных вод и 9-ти отдельно стоящих артезианских скважин. В состав водозаборных с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оружений  входят артезианские скважины, резервуары воды, насосные станции II подъема, сооружения для обеззараживания воды. </w:t>
      </w:r>
    </w:p>
    <w:p w:rsidR="004C48E0" w:rsidRPr="007D119C" w:rsidRDefault="004C48E0" w:rsidP="00C34666">
      <w:pPr>
        <w:spacing w:line="276" w:lineRule="auto"/>
        <w:ind w:firstLine="720"/>
        <w:jc w:val="both"/>
        <w:rPr>
          <w:rFonts w:cs="Arial"/>
        </w:rPr>
      </w:pPr>
      <w:r w:rsidRPr="007D119C">
        <w:rPr>
          <w:rFonts w:cs="Arial"/>
        </w:rPr>
        <w:t>Суммарная мощность водозаборных сооружений составляет 8000 м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>/сутки.             По информации, представленной администрацией Тбилисского сельского посел</w:t>
      </w:r>
      <w:r w:rsidRPr="007D119C">
        <w:rPr>
          <w:rFonts w:cs="Arial"/>
        </w:rPr>
        <w:t>е</w:t>
      </w:r>
      <w:r w:rsidRPr="007D119C">
        <w:rPr>
          <w:rFonts w:cs="Arial"/>
        </w:rPr>
        <w:t xml:space="preserve">ния, водопотребление  станицы Тбилисской в 2011 году </w:t>
      </w:r>
      <w:proofErr w:type="spellStart"/>
      <w:r w:rsidRPr="007D119C">
        <w:rPr>
          <w:rFonts w:cs="Arial"/>
        </w:rPr>
        <w:t>состав</w:t>
      </w:r>
      <w:proofErr w:type="gramStart"/>
      <w:r w:rsidRPr="007D119C">
        <w:rPr>
          <w:rFonts w:cs="Arial"/>
        </w:rPr>
        <w:t>и</w:t>
      </w:r>
      <w:proofErr w:type="spellEnd"/>
      <w:r w:rsidRPr="007D119C">
        <w:rPr>
          <w:rFonts w:cs="Arial"/>
        </w:rPr>
        <w:t>-</w:t>
      </w:r>
      <w:proofErr w:type="gramEnd"/>
      <w:r w:rsidRPr="007D119C">
        <w:rPr>
          <w:rFonts w:cs="Arial"/>
        </w:rPr>
        <w:t xml:space="preserve">                 </w:t>
      </w:r>
      <w:proofErr w:type="spellStart"/>
      <w:r w:rsidRPr="007D119C">
        <w:rPr>
          <w:rFonts w:cs="Arial"/>
        </w:rPr>
        <w:t>ло</w:t>
      </w:r>
      <w:proofErr w:type="spellEnd"/>
      <w:r w:rsidRPr="007D119C">
        <w:rPr>
          <w:rFonts w:cs="Arial"/>
        </w:rPr>
        <w:t xml:space="preserve"> 4672 м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>/сутки.</w:t>
      </w:r>
    </w:p>
    <w:p w:rsidR="004C48E0" w:rsidRPr="007D119C" w:rsidRDefault="004C48E0" w:rsidP="00C34666">
      <w:pPr>
        <w:pStyle w:val="000"/>
        <w:spacing w:line="276" w:lineRule="auto"/>
        <w:ind w:firstLine="0"/>
        <w:rPr>
          <w:rFonts w:ascii="Arial" w:hAnsi="Arial" w:cs="Arial"/>
        </w:rPr>
      </w:pPr>
      <w:r w:rsidRPr="007D119C">
        <w:rPr>
          <w:rFonts w:ascii="Arial" w:hAnsi="Arial" w:cs="Arial"/>
        </w:rPr>
        <w:t xml:space="preserve">            Система водоснабжения станицы выполнена из стальных чугунных и асб</w:t>
      </w:r>
      <w:r w:rsidRPr="007D119C">
        <w:rPr>
          <w:rFonts w:ascii="Arial" w:hAnsi="Arial" w:cs="Arial"/>
        </w:rPr>
        <w:t>е</w:t>
      </w:r>
      <w:r w:rsidRPr="007D119C">
        <w:rPr>
          <w:rFonts w:ascii="Arial" w:hAnsi="Arial" w:cs="Arial"/>
        </w:rPr>
        <w:t xml:space="preserve">стоцементных труб. Водопроводные сети закольцованы, на уличных </w:t>
      </w:r>
      <w:proofErr w:type="spellStart"/>
      <w:proofErr w:type="gramStart"/>
      <w:r w:rsidRPr="007D119C">
        <w:rPr>
          <w:rFonts w:ascii="Arial" w:hAnsi="Arial" w:cs="Arial"/>
        </w:rPr>
        <w:t>водопро-водных</w:t>
      </w:r>
      <w:proofErr w:type="spellEnd"/>
      <w:proofErr w:type="gramEnd"/>
      <w:r w:rsidRPr="007D119C">
        <w:rPr>
          <w:rFonts w:ascii="Arial" w:hAnsi="Arial" w:cs="Arial"/>
        </w:rPr>
        <w:t xml:space="preserve"> сетях установлены пожарные гидранты для наружного пожаротушения зданий и сооружений. Расчетный расход воды на тушение внутреннего и наружн</w:t>
      </w:r>
      <w:r w:rsidRPr="007D119C">
        <w:rPr>
          <w:rFonts w:ascii="Arial" w:hAnsi="Arial" w:cs="Arial"/>
        </w:rPr>
        <w:t>о</w:t>
      </w:r>
      <w:r w:rsidRPr="007D119C">
        <w:rPr>
          <w:rFonts w:ascii="Arial" w:hAnsi="Arial" w:cs="Arial"/>
        </w:rPr>
        <w:t xml:space="preserve">го пожара </w:t>
      </w:r>
      <w:proofErr w:type="gramStart"/>
      <w:r w:rsidRPr="007D119C">
        <w:rPr>
          <w:rFonts w:ascii="Arial" w:hAnsi="Arial" w:cs="Arial"/>
        </w:rPr>
        <w:t>составляет 60 л/сек</w:t>
      </w:r>
      <w:proofErr w:type="gramEnd"/>
      <w:r w:rsidRPr="007D119C">
        <w:rPr>
          <w:rFonts w:ascii="Arial" w:hAnsi="Arial" w:cs="Arial"/>
        </w:rPr>
        <w:t xml:space="preserve">. Имеющиеся на территории станицы резервуары воды обеспечивают 3-х часовой запас воды для тушения пожара. Протяженность водопроводных сетей составляет 176,2 км. Износ сетей и сооружений составляет 75%. Эксплуатацией системы водоснабжения станицы занимается </w:t>
      </w:r>
      <w:r w:rsidRPr="007D119C">
        <w:rPr>
          <w:rFonts w:ascii="Arial" w:hAnsi="Arial" w:cs="Arial"/>
          <w:szCs w:val="24"/>
        </w:rPr>
        <w:t>ОАО ЖКХ Тб</w:t>
      </w:r>
      <w:r w:rsidRPr="007D119C">
        <w:rPr>
          <w:rFonts w:ascii="Arial" w:hAnsi="Arial" w:cs="Arial"/>
          <w:szCs w:val="24"/>
        </w:rPr>
        <w:t>и</w:t>
      </w:r>
      <w:r w:rsidRPr="007D119C">
        <w:rPr>
          <w:rFonts w:ascii="Arial" w:hAnsi="Arial" w:cs="Arial"/>
          <w:szCs w:val="24"/>
        </w:rPr>
        <w:t xml:space="preserve">лисского района.  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</w:p>
    <w:p w:rsidR="004C48E0" w:rsidRPr="007D119C" w:rsidRDefault="00D851F3" w:rsidP="001A0B0B">
      <w:pPr>
        <w:spacing w:line="276" w:lineRule="auto"/>
        <w:ind w:firstLine="709"/>
        <w:jc w:val="both"/>
        <w:rPr>
          <w:rFonts w:cs="Arial"/>
          <w:b/>
        </w:rPr>
      </w:pPr>
      <w:r w:rsidRPr="007D119C">
        <w:rPr>
          <w:rFonts w:cs="Arial"/>
          <w:b/>
        </w:rPr>
        <w:t>Канализация</w:t>
      </w:r>
    </w:p>
    <w:p w:rsidR="004C48E0" w:rsidRPr="007D119C" w:rsidRDefault="004C48E0" w:rsidP="001A0B0B">
      <w:pPr>
        <w:spacing w:after="100" w:afterAutospacing="1"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На территории станицы имеется централизованная система хозяйственно-бытовой канализации. Канализационные стоки от многоквартирных жилых домов,  общественных зданий и производственных предприятий, по системе самотечных и напорных трубопроводов, отводятся в </w:t>
      </w:r>
      <w:proofErr w:type="gramStart"/>
      <w:r w:rsidRPr="007D119C">
        <w:rPr>
          <w:rFonts w:cs="Arial"/>
        </w:rPr>
        <w:t>канализационный коллектор, проложе</w:t>
      </w:r>
      <w:r w:rsidRPr="007D119C">
        <w:rPr>
          <w:rFonts w:cs="Arial"/>
        </w:rPr>
        <w:t>н</w:t>
      </w:r>
      <w:r w:rsidRPr="007D119C">
        <w:rPr>
          <w:rFonts w:cs="Arial"/>
        </w:rPr>
        <w:t>ный по улице Октябрьской и далее направляются</w:t>
      </w:r>
      <w:proofErr w:type="gramEnd"/>
      <w:r w:rsidRPr="007D119C">
        <w:rPr>
          <w:rFonts w:cs="Arial"/>
        </w:rPr>
        <w:t xml:space="preserve"> на очистные сооружения кан</w:t>
      </w:r>
      <w:r w:rsidRPr="007D119C">
        <w:rPr>
          <w:rFonts w:cs="Arial"/>
        </w:rPr>
        <w:t>а</w:t>
      </w:r>
      <w:r w:rsidRPr="007D119C">
        <w:rPr>
          <w:rFonts w:cs="Arial"/>
        </w:rPr>
        <w:t>лизации (ОСК), расположенные в западной части станицы. Очищенные канализ</w:t>
      </w:r>
      <w:r w:rsidRPr="007D119C">
        <w:rPr>
          <w:rFonts w:cs="Arial"/>
        </w:rPr>
        <w:t>а</w:t>
      </w:r>
      <w:r w:rsidRPr="007D119C">
        <w:rPr>
          <w:rFonts w:cs="Arial"/>
        </w:rPr>
        <w:t>ционные стоки отводятся в реку Кубань. По информации, представленной адм</w:t>
      </w:r>
      <w:r w:rsidRPr="007D119C">
        <w:rPr>
          <w:rFonts w:cs="Arial"/>
        </w:rPr>
        <w:t>и</w:t>
      </w:r>
      <w:r w:rsidRPr="007D119C">
        <w:rPr>
          <w:rFonts w:cs="Arial"/>
        </w:rPr>
        <w:t>нистрацией Тбилисского сельского поселения, объем отведенных сточных вод в 2011 году составил 648 м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>/</w:t>
      </w:r>
      <w:proofErr w:type="spellStart"/>
      <w:r w:rsidRPr="007D119C">
        <w:rPr>
          <w:rFonts w:cs="Arial"/>
        </w:rPr>
        <w:t>сут</w:t>
      </w:r>
      <w:proofErr w:type="spellEnd"/>
      <w:r w:rsidRPr="007D119C">
        <w:rPr>
          <w:rFonts w:cs="Arial"/>
        </w:rPr>
        <w:t>. Проектная мощность ОСК составляет  900 м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>/</w:t>
      </w:r>
      <w:proofErr w:type="spellStart"/>
      <w:r w:rsidRPr="007D119C">
        <w:rPr>
          <w:rFonts w:cs="Arial"/>
        </w:rPr>
        <w:t>сут</w:t>
      </w:r>
      <w:proofErr w:type="spellEnd"/>
      <w:r w:rsidRPr="007D119C">
        <w:rPr>
          <w:rFonts w:cs="Arial"/>
        </w:rPr>
        <w:t>. Износ канализационных сетей составляет 53%, сооружений и оборудования ОСК – 70%.</w:t>
      </w:r>
      <w:r w:rsidRPr="007D119C">
        <w:t xml:space="preserve">  </w:t>
      </w:r>
      <w:r w:rsidRPr="007D119C">
        <w:rPr>
          <w:rFonts w:cs="Arial"/>
        </w:rPr>
        <w:t>В районах жилой застройки, в которых отсутствуют сети централизова</w:t>
      </w:r>
      <w:r w:rsidRPr="007D119C">
        <w:rPr>
          <w:rFonts w:cs="Arial"/>
        </w:rPr>
        <w:t>н</w:t>
      </w:r>
      <w:r w:rsidRPr="007D119C">
        <w:rPr>
          <w:rFonts w:cs="Arial"/>
        </w:rPr>
        <w:t xml:space="preserve">ной канализации, </w:t>
      </w:r>
      <w:proofErr w:type="spellStart"/>
      <w:r w:rsidRPr="007D119C">
        <w:rPr>
          <w:rFonts w:cs="Arial"/>
        </w:rPr>
        <w:t>канализование</w:t>
      </w:r>
      <w:proofErr w:type="spellEnd"/>
      <w:r w:rsidRPr="007D119C">
        <w:rPr>
          <w:rFonts w:cs="Arial"/>
        </w:rPr>
        <w:t xml:space="preserve"> жилых и общественных зданий  осуществляется в выгребные ямы (в основной массе не герметичные) из которых, по мере напо</w:t>
      </w:r>
      <w:r w:rsidRPr="007D119C">
        <w:rPr>
          <w:rFonts w:cs="Arial"/>
        </w:rPr>
        <w:t>л</w:t>
      </w:r>
      <w:r w:rsidRPr="007D119C">
        <w:rPr>
          <w:rFonts w:cs="Arial"/>
        </w:rPr>
        <w:t>нения, нечистоты вывозятся ассенизационными автомобилями на сливной пункт, расположенный в районе ОСК. Эксплуатацией системы канализации станицы з</w:t>
      </w:r>
      <w:r w:rsidRPr="007D119C">
        <w:rPr>
          <w:rFonts w:cs="Arial"/>
        </w:rPr>
        <w:t>а</w:t>
      </w:r>
      <w:r w:rsidRPr="007D119C">
        <w:rPr>
          <w:rFonts w:cs="Arial"/>
        </w:rPr>
        <w:t xml:space="preserve">нимается ОАО ЖКХ Тбилисского района.  </w:t>
      </w:r>
    </w:p>
    <w:p w:rsidR="001A0B0B" w:rsidRPr="007D119C" w:rsidRDefault="001A0B0B" w:rsidP="001A0B0B">
      <w:pPr>
        <w:spacing w:after="100" w:afterAutospacing="1" w:line="276" w:lineRule="auto"/>
        <w:jc w:val="both"/>
        <w:rPr>
          <w:rFonts w:cs="Arial"/>
          <w:b/>
        </w:rPr>
      </w:pPr>
      <w:r w:rsidRPr="007D119C">
        <w:rPr>
          <w:rFonts w:cs="Arial"/>
        </w:rPr>
        <w:t xml:space="preserve">         </w:t>
      </w:r>
      <w:r w:rsidRPr="007D119C">
        <w:rPr>
          <w:rFonts w:cs="Arial"/>
          <w:b/>
        </w:rPr>
        <w:t>Электроснабжение</w:t>
      </w:r>
    </w:p>
    <w:p w:rsidR="004C48E0" w:rsidRPr="007D119C" w:rsidRDefault="00320502" w:rsidP="001A0B0B">
      <w:pPr>
        <w:pStyle w:val="000"/>
        <w:spacing w:after="100" w:afterAutospacing="1" w:line="276" w:lineRule="auto"/>
        <w:ind w:firstLine="0"/>
        <w:rPr>
          <w:rFonts w:ascii="Arial" w:hAnsi="Arial" w:cs="Arial"/>
          <w:b/>
          <w:szCs w:val="24"/>
        </w:rPr>
      </w:pPr>
      <w:r w:rsidRPr="007D119C">
        <w:rPr>
          <w:rFonts w:ascii="Arial" w:hAnsi="Arial" w:cs="Arial"/>
          <w:szCs w:val="24"/>
          <w:lang w:eastAsia="ru-RU"/>
        </w:rPr>
        <w:t xml:space="preserve">  </w:t>
      </w:r>
      <w:r w:rsidR="004C48E0" w:rsidRPr="007D119C">
        <w:rPr>
          <w:rFonts w:ascii="Arial" w:hAnsi="Arial" w:cs="Arial"/>
          <w:szCs w:val="24"/>
          <w:lang w:eastAsia="ru-RU"/>
        </w:rPr>
        <w:t xml:space="preserve">Источником энергоснабжения станицы Тбилисская являются </w:t>
      </w:r>
      <w:proofErr w:type="spellStart"/>
      <w:proofErr w:type="gramStart"/>
      <w:r w:rsidR="004C48E0" w:rsidRPr="007D119C">
        <w:rPr>
          <w:rFonts w:ascii="Arial" w:hAnsi="Arial" w:cs="Arial"/>
          <w:szCs w:val="24"/>
          <w:lang w:eastAsia="ru-RU"/>
        </w:rPr>
        <w:t>трансформа-торные</w:t>
      </w:r>
      <w:proofErr w:type="spellEnd"/>
      <w:proofErr w:type="gramEnd"/>
      <w:r w:rsidR="004C48E0" w:rsidRPr="007D119C">
        <w:rPr>
          <w:rFonts w:ascii="Arial" w:hAnsi="Arial" w:cs="Arial"/>
          <w:szCs w:val="24"/>
          <w:lang w:eastAsia="ru-RU"/>
        </w:rPr>
        <w:t xml:space="preserve"> подстанции ПС 110/35/10 кВ «Тбилисская», ПС 35/10 кВ «Тбилисская»,  ПС 35/10 </w:t>
      </w:r>
      <w:r w:rsidR="004C48E0" w:rsidRPr="007D119C">
        <w:rPr>
          <w:rFonts w:ascii="Arial" w:hAnsi="Arial" w:cs="Arial"/>
          <w:szCs w:val="24"/>
          <w:lang w:eastAsia="ru-RU"/>
        </w:rPr>
        <w:lastRenderedPageBreak/>
        <w:t>кВ «Кубань», ПС 35/10 кВ «Кавказ» филиала ОАО «</w:t>
      </w:r>
      <w:proofErr w:type="spellStart"/>
      <w:r w:rsidR="004C48E0" w:rsidRPr="007D119C">
        <w:rPr>
          <w:rFonts w:ascii="Arial" w:hAnsi="Arial" w:cs="Arial"/>
          <w:szCs w:val="24"/>
          <w:lang w:eastAsia="ru-RU"/>
        </w:rPr>
        <w:t>Кубаньэнерго</w:t>
      </w:r>
      <w:proofErr w:type="spellEnd"/>
      <w:r w:rsidR="004C48E0" w:rsidRPr="007D119C">
        <w:rPr>
          <w:rFonts w:ascii="Arial" w:hAnsi="Arial" w:cs="Arial"/>
          <w:szCs w:val="24"/>
          <w:lang w:eastAsia="ru-RU"/>
        </w:rPr>
        <w:t xml:space="preserve">» </w:t>
      </w:r>
      <w:proofErr w:type="spellStart"/>
      <w:r w:rsidR="004C48E0" w:rsidRPr="007D119C">
        <w:rPr>
          <w:rFonts w:ascii="Arial" w:hAnsi="Arial" w:cs="Arial"/>
          <w:szCs w:val="24"/>
          <w:lang w:eastAsia="ru-RU"/>
        </w:rPr>
        <w:t>Усть-Лабинские</w:t>
      </w:r>
      <w:proofErr w:type="spellEnd"/>
      <w:r w:rsidR="004C48E0" w:rsidRPr="007D119C">
        <w:rPr>
          <w:rFonts w:ascii="Arial" w:hAnsi="Arial" w:cs="Arial"/>
          <w:szCs w:val="24"/>
          <w:lang w:eastAsia="ru-RU"/>
        </w:rPr>
        <w:t xml:space="preserve"> электрические сети. Электроснабжение станицы осуществляется по линиям 0,4 кВ  от трансформаторных подстанций 10/0,4 кВ, подключенных по     </w:t>
      </w:r>
      <w:proofErr w:type="gramStart"/>
      <w:r w:rsidR="004C48E0" w:rsidRPr="007D119C">
        <w:rPr>
          <w:rFonts w:ascii="Arial" w:hAnsi="Arial" w:cs="Arial"/>
          <w:szCs w:val="24"/>
          <w:lang w:eastAsia="ru-RU"/>
        </w:rPr>
        <w:t>ВЛ</w:t>
      </w:r>
      <w:proofErr w:type="gramEnd"/>
      <w:r w:rsidR="004C48E0" w:rsidRPr="007D119C">
        <w:rPr>
          <w:rFonts w:ascii="Arial" w:hAnsi="Arial" w:cs="Arial"/>
          <w:szCs w:val="24"/>
          <w:lang w:eastAsia="ru-RU"/>
        </w:rPr>
        <w:t xml:space="preserve"> 10 кВ к п</w:t>
      </w:r>
      <w:r w:rsidR="004C48E0" w:rsidRPr="007D119C">
        <w:rPr>
          <w:rFonts w:ascii="Arial" w:hAnsi="Arial" w:cs="Arial"/>
          <w:szCs w:val="24"/>
          <w:lang w:eastAsia="ru-RU"/>
        </w:rPr>
        <w:t>и</w:t>
      </w:r>
      <w:r w:rsidR="004C48E0" w:rsidRPr="007D119C">
        <w:rPr>
          <w:rFonts w:ascii="Arial" w:hAnsi="Arial" w:cs="Arial"/>
          <w:szCs w:val="24"/>
          <w:lang w:eastAsia="ru-RU"/>
        </w:rPr>
        <w:t>тающим подстанциям. На территории станицы установлено 58 трансформаторных подстанций 10/0,4 кВ суммарной мощностью трансформаторов порядка 8,2 МВА.</w:t>
      </w:r>
    </w:p>
    <w:p w:rsidR="004C48E0" w:rsidRPr="007D119C" w:rsidRDefault="004C48E0" w:rsidP="001A0B0B">
      <w:p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По информации, представленной администрацией Тбилисского сельского поселения, потребление электроэнергии в станице в 2011 году составило 54,302 млн. кВт час/год.</w:t>
      </w:r>
    </w:p>
    <w:p w:rsidR="004C48E0" w:rsidRPr="007D119C" w:rsidRDefault="004C48E0" w:rsidP="001A0B0B">
      <w:pPr>
        <w:spacing w:line="276" w:lineRule="auto"/>
        <w:jc w:val="both"/>
        <w:rPr>
          <w:rFonts w:cs="Arial"/>
        </w:rPr>
      </w:pPr>
    </w:p>
    <w:p w:rsidR="004C48E0" w:rsidRPr="007D119C" w:rsidRDefault="00D851F3" w:rsidP="00320502">
      <w:pPr>
        <w:pStyle w:val="001"/>
        <w:ind w:firstLine="284"/>
        <w:jc w:val="both"/>
        <w:rPr>
          <w:rFonts w:ascii="Arial" w:hAnsi="Arial" w:cs="Arial"/>
          <w:b/>
          <w:szCs w:val="24"/>
        </w:rPr>
      </w:pPr>
      <w:r w:rsidRPr="007D119C">
        <w:rPr>
          <w:rFonts w:ascii="Arial" w:hAnsi="Arial" w:cs="Arial"/>
          <w:szCs w:val="24"/>
        </w:rPr>
        <w:t xml:space="preserve">      </w:t>
      </w:r>
      <w:r w:rsidRPr="007D119C">
        <w:rPr>
          <w:rFonts w:ascii="Arial" w:hAnsi="Arial" w:cs="Arial"/>
          <w:b/>
          <w:szCs w:val="24"/>
        </w:rPr>
        <w:t xml:space="preserve"> Теплоснабжение</w:t>
      </w:r>
    </w:p>
    <w:p w:rsidR="004C48E0" w:rsidRPr="007D119C" w:rsidRDefault="004C48E0" w:rsidP="00C34666">
      <w:pPr>
        <w:pStyle w:val="001"/>
        <w:ind w:firstLine="284"/>
        <w:jc w:val="both"/>
        <w:rPr>
          <w:rFonts w:ascii="Arial" w:hAnsi="Arial" w:cs="Arial"/>
        </w:rPr>
      </w:pPr>
      <w:r w:rsidRPr="007D119C">
        <w:rPr>
          <w:rFonts w:ascii="Arial" w:hAnsi="Arial" w:cs="Arial"/>
          <w:szCs w:val="24"/>
        </w:rPr>
        <w:t xml:space="preserve">       Централизованным теплоснабжением в станице оборудованы многоквартирные жилые дома и общественные здания. Подача тепла в здания осуществляется </w:t>
      </w:r>
      <w:r w:rsidRPr="007D119C">
        <w:rPr>
          <w:rFonts w:ascii="Arial" w:hAnsi="Arial" w:cs="Arial"/>
        </w:rPr>
        <w:t xml:space="preserve">от 7-ми муниципальных и 10-ти ведомственных котельных по тепловым сетям, проложенным как в подземном, так и в наземном исполнении. Установленная мощность муниципальных котельных составляет 9,0 Гкал/час, присоединенная нагрузка – 3,88 Гкал/час. </w:t>
      </w:r>
      <w:r w:rsidRPr="007D119C">
        <w:rPr>
          <w:rFonts w:ascii="Arial" w:hAnsi="Arial" w:cs="Arial"/>
          <w:szCs w:val="24"/>
        </w:rPr>
        <w:t xml:space="preserve">Износ котельного оборудования составляет 95%, тепловых сетей – 30%. Отопление индивидуального жилого фонда осуществляется </w:t>
      </w:r>
      <w:proofErr w:type="gramStart"/>
      <w:r w:rsidRPr="007D119C">
        <w:rPr>
          <w:rFonts w:ascii="Arial" w:hAnsi="Arial" w:cs="Arial"/>
          <w:szCs w:val="24"/>
        </w:rPr>
        <w:t>от</w:t>
      </w:r>
      <w:proofErr w:type="gramEnd"/>
      <w:r w:rsidRPr="007D119C">
        <w:rPr>
          <w:rFonts w:ascii="Arial" w:hAnsi="Arial" w:cs="Arial"/>
          <w:szCs w:val="24"/>
        </w:rPr>
        <w:t xml:space="preserve"> индивидуальных </w:t>
      </w:r>
      <w:proofErr w:type="spellStart"/>
      <w:r w:rsidRPr="007D119C">
        <w:rPr>
          <w:rFonts w:ascii="Arial" w:hAnsi="Arial" w:cs="Arial"/>
          <w:szCs w:val="24"/>
        </w:rPr>
        <w:t>теплогенераторов</w:t>
      </w:r>
      <w:proofErr w:type="spellEnd"/>
      <w:r w:rsidRPr="007D119C">
        <w:rPr>
          <w:rFonts w:ascii="Arial" w:hAnsi="Arial" w:cs="Arial"/>
          <w:szCs w:val="24"/>
        </w:rPr>
        <w:t xml:space="preserve">. </w:t>
      </w:r>
    </w:p>
    <w:p w:rsidR="004C48E0" w:rsidRPr="007D119C" w:rsidRDefault="004C48E0" w:rsidP="00C34666">
      <w:pPr>
        <w:pStyle w:val="001"/>
        <w:ind w:firstLine="284"/>
        <w:jc w:val="both"/>
        <w:rPr>
          <w:rFonts w:ascii="Arial" w:hAnsi="Arial" w:cs="Arial"/>
          <w:b/>
        </w:rPr>
      </w:pPr>
    </w:p>
    <w:p w:rsidR="004C48E0" w:rsidRPr="007D119C" w:rsidRDefault="00160198" w:rsidP="00320502">
      <w:pPr>
        <w:spacing w:line="276" w:lineRule="auto"/>
        <w:ind w:firstLine="709"/>
        <w:jc w:val="both"/>
        <w:rPr>
          <w:rFonts w:cs="Arial"/>
          <w:b/>
        </w:rPr>
      </w:pPr>
      <w:r w:rsidRPr="007D119C">
        <w:rPr>
          <w:rFonts w:cs="Arial"/>
          <w:b/>
        </w:rPr>
        <w:t xml:space="preserve"> Газоснабжение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lang w:eastAsia="ar-SA"/>
        </w:rPr>
      </w:pPr>
      <w:r w:rsidRPr="007D119C">
        <w:rPr>
          <w:rFonts w:ascii="Times New Roman" w:hAnsi="Times New Roman"/>
        </w:rPr>
        <w:t xml:space="preserve">            </w:t>
      </w:r>
      <w:r w:rsidRPr="007D119C">
        <w:rPr>
          <w:rFonts w:cs="Arial"/>
          <w:lang w:eastAsia="ar-SA"/>
        </w:rPr>
        <w:t>Источником газоснабжения станицы является ГРС «</w:t>
      </w:r>
      <w:proofErr w:type="spellStart"/>
      <w:r w:rsidRPr="007D119C">
        <w:rPr>
          <w:rFonts w:cs="Arial"/>
          <w:lang w:eastAsia="ar-SA"/>
        </w:rPr>
        <w:t>ст-цаТбилисская</w:t>
      </w:r>
      <w:proofErr w:type="spellEnd"/>
      <w:r w:rsidRPr="007D119C">
        <w:rPr>
          <w:rFonts w:cs="Arial"/>
          <w:lang w:eastAsia="ar-SA"/>
        </w:rPr>
        <w:t xml:space="preserve">»,   </w:t>
      </w:r>
      <w:proofErr w:type="gramStart"/>
      <w:r w:rsidRPr="007D119C">
        <w:rPr>
          <w:rFonts w:cs="Arial"/>
          <w:lang w:eastAsia="ar-SA"/>
        </w:rPr>
        <w:t>расположенная</w:t>
      </w:r>
      <w:proofErr w:type="gramEnd"/>
      <w:r w:rsidRPr="007D119C">
        <w:rPr>
          <w:rFonts w:cs="Arial"/>
          <w:lang w:eastAsia="ar-SA"/>
        </w:rPr>
        <w:t xml:space="preserve"> с северо-западной стороны станицы. Газ на ГРС  подается от м</w:t>
      </w:r>
      <w:r w:rsidRPr="007D119C">
        <w:rPr>
          <w:rFonts w:cs="Arial"/>
          <w:lang w:eastAsia="ar-SA"/>
        </w:rPr>
        <w:t>а</w:t>
      </w:r>
      <w:r w:rsidRPr="007D119C">
        <w:rPr>
          <w:rFonts w:cs="Arial"/>
          <w:lang w:eastAsia="ar-SA"/>
        </w:rPr>
        <w:t>гистрального газопровода «Кропоткин-Тихорецк»  по газопроводу-отводу</w:t>
      </w:r>
      <w:proofErr w:type="gramStart"/>
      <w:r w:rsidRPr="007D119C">
        <w:rPr>
          <w:rFonts w:cs="Arial"/>
          <w:lang w:eastAsia="ar-SA"/>
        </w:rPr>
        <w:t xml:space="preserve">  Д</w:t>
      </w:r>
      <w:proofErr w:type="gramEnd"/>
      <w:r w:rsidRPr="007D119C">
        <w:rPr>
          <w:rFonts w:cs="Arial"/>
          <w:lang w:eastAsia="ar-SA"/>
        </w:rPr>
        <w:t>=300 мм, проложенному через центральную часть станицы с востока на запад.            От ГРС, по межпоселковым газопроводам высокого давления I категории, газ п</w:t>
      </w:r>
      <w:r w:rsidRPr="007D119C">
        <w:rPr>
          <w:rFonts w:cs="Arial"/>
          <w:lang w:eastAsia="ar-SA"/>
        </w:rPr>
        <w:t>о</w:t>
      </w:r>
      <w:r w:rsidRPr="007D119C">
        <w:rPr>
          <w:rFonts w:cs="Arial"/>
          <w:lang w:eastAsia="ar-SA"/>
        </w:rPr>
        <w:t xml:space="preserve">ступает в станицу </w:t>
      </w:r>
      <w:proofErr w:type="gramStart"/>
      <w:r w:rsidRPr="007D119C">
        <w:rPr>
          <w:rFonts w:cs="Arial"/>
          <w:lang w:eastAsia="ar-SA"/>
        </w:rPr>
        <w:t>Тбилисская</w:t>
      </w:r>
      <w:proofErr w:type="gramEnd"/>
      <w:r w:rsidRPr="007D119C">
        <w:rPr>
          <w:rFonts w:cs="Arial"/>
          <w:lang w:eastAsia="ar-SA"/>
        </w:rPr>
        <w:t xml:space="preserve">, поселки Октябрьский и Первомайский, совхоз «Кропоткинский». Распределение газа по территории станицы </w:t>
      </w:r>
      <w:proofErr w:type="gramStart"/>
      <w:r w:rsidRPr="007D119C">
        <w:rPr>
          <w:rFonts w:cs="Arial"/>
          <w:lang w:eastAsia="ar-SA"/>
        </w:rPr>
        <w:t>Тбилисская</w:t>
      </w:r>
      <w:proofErr w:type="gramEnd"/>
      <w:r w:rsidRPr="007D119C">
        <w:rPr>
          <w:rFonts w:cs="Arial"/>
          <w:lang w:eastAsia="ar-SA"/>
        </w:rPr>
        <w:t xml:space="preserve"> прои</w:t>
      </w:r>
      <w:r w:rsidRPr="007D119C">
        <w:rPr>
          <w:rFonts w:cs="Arial"/>
          <w:lang w:eastAsia="ar-SA"/>
        </w:rPr>
        <w:t>з</w:t>
      </w:r>
      <w:r w:rsidRPr="007D119C">
        <w:rPr>
          <w:rFonts w:cs="Arial"/>
          <w:lang w:eastAsia="ar-SA"/>
        </w:rPr>
        <w:t>водится  по двухступенчатой системе: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lang w:eastAsia="ar-SA"/>
        </w:rPr>
      </w:pPr>
      <w:r w:rsidRPr="007D119C">
        <w:rPr>
          <w:rFonts w:cs="Arial"/>
          <w:lang w:eastAsia="ar-SA"/>
        </w:rPr>
        <w:t xml:space="preserve">           - 1 ступень – газопроводы высокого давления (0,6 МПа), к которым подкл</w:t>
      </w:r>
      <w:r w:rsidRPr="007D119C">
        <w:rPr>
          <w:rFonts w:cs="Arial"/>
          <w:lang w:eastAsia="ar-SA"/>
        </w:rPr>
        <w:t>ю</w:t>
      </w:r>
      <w:r w:rsidRPr="007D119C">
        <w:rPr>
          <w:rFonts w:cs="Arial"/>
          <w:lang w:eastAsia="ar-SA"/>
        </w:rPr>
        <w:t>чены ШРП и отопительные котельные;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lang w:eastAsia="ar-SA"/>
        </w:rPr>
      </w:pPr>
      <w:r w:rsidRPr="007D119C">
        <w:rPr>
          <w:rFonts w:cs="Arial"/>
          <w:lang w:eastAsia="ar-SA"/>
        </w:rPr>
        <w:t xml:space="preserve">           - 2 ступень – газопроводы низкого давления (0,003 МПа), к которым по</w:t>
      </w:r>
      <w:r w:rsidRPr="007D119C">
        <w:rPr>
          <w:rFonts w:cs="Arial"/>
          <w:lang w:eastAsia="ar-SA"/>
        </w:rPr>
        <w:t>д</w:t>
      </w:r>
      <w:r w:rsidRPr="007D119C">
        <w:rPr>
          <w:rFonts w:cs="Arial"/>
          <w:lang w:eastAsia="ar-SA"/>
        </w:rPr>
        <w:t>ключены жилые дома и мелкие коммунально-бытовые потребители.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lang w:eastAsia="ar-SA"/>
        </w:rPr>
      </w:pPr>
      <w:r w:rsidRPr="007D119C">
        <w:rPr>
          <w:rFonts w:cs="Arial"/>
        </w:rPr>
        <w:t xml:space="preserve">           По информации, представленной администрацией Тбилисского сельского поселения, объем </w:t>
      </w:r>
      <w:proofErr w:type="spellStart"/>
      <w:r w:rsidRPr="007D119C">
        <w:rPr>
          <w:rFonts w:cs="Arial"/>
          <w:lang w:eastAsia="ar-SA"/>
        </w:rPr>
        <w:t>газопотребления</w:t>
      </w:r>
      <w:proofErr w:type="spellEnd"/>
      <w:r w:rsidRPr="007D119C">
        <w:rPr>
          <w:rFonts w:cs="Arial"/>
          <w:lang w:eastAsia="ar-SA"/>
        </w:rPr>
        <w:t xml:space="preserve"> в станице в 2011 году составил    87.1 млн.м</w:t>
      </w:r>
      <w:r w:rsidRPr="007D119C">
        <w:rPr>
          <w:rFonts w:cs="Arial"/>
          <w:vertAlign w:val="superscript"/>
          <w:lang w:eastAsia="ar-SA"/>
        </w:rPr>
        <w:t>3</w:t>
      </w:r>
      <w:r w:rsidRPr="007D119C">
        <w:rPr>
          <w:rFonts w:cs="Arial"/>
          <w:lang w:eastAsia="ar-SA"/>
        </w:rPr>
        <w:t>.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lang w:eastAsia="ar-SA"/>
        </w:rPr>
      </w:pPr>
      <w:r w:rsidRPr="007D119C">
        <w:rPr>
          <w:rFonts w:cs="Arial"/>
          <w:lang w:eastAsia="ar-SA"/>
        </w:rPr>
        <w:t xml:space="preserve">            В 2012 году ООО «</w:t>
      </w:r>
      <w:proofErr w:type="spellStart"/>
      <w:r w:rsidRPr="007D119C">
        <w:rPr>
          <w:rFonts w:cs="Arial"/>
          <w:lang w:eastAsia="ar-SA"/>
        </w:rPr>
        <w:t>СоюзТехноСтрой</w:t>
      </w:r>
      <w:proofErr w:type="spellEnd"/>
      <w:r w:rsidRPr="007D119C">
        <w:rPr>
          <w:rFonts w:cs="Arial"/>
          <w:lang w:eastAsia="ar-SA"/>
        </w:rPr>
        <w:t>» была разработана Схема газосна</w:t>
      </w:r>
      <w:r w:rsidRPr="007D119C">
        <w:rPr>
          <w:rFonts w:cs="Arial"/>
          <w:lang w:eastAsia="ar-SA"/>
        </w:rPr>
        <w:t>б</w:t>
      </w:r>
      <w:r w:rsidRPr="007D119C">
        <w:rPr>
          <w:rFonts w:cs="Arial"/>
          <w:lang w:eastAsia="ar-SA"/>
        </w:rPr>
        <w:t xml:space="preserve">жения станицы Тбилисской, пропускная способность газопроводов после ГРС </w:t>
      </w:r>
      <w:proofErr w:type="spellStart"/>
      <w:r w:rsidRPr="007D119C">
        <w:rPr>
          <w:rFonts w:cs="Arial"/>
          <w:lang w:eastAsia="ar-SA"/>
        </w:rPr>
        <w:t>расчитана</w:t>
      </w:r>
      <w:proofErr w:type="spellEnd"/>
      <w:r w:rsidRPr="007D119C">
        <w:rPr>
          <w:rFonts w:cs="Arial"/>
          <w:lang w:eastAsia="ar-SA"/>
        </w:rPr>
        <w:t xml:space="preserve"> с учетом газоснабжения существующих и перспективных потребителей станицы Тбилисская, поселков </w:t>
      </w:r>
      <w:proofErr w:type="gramStart"/>
      <w:r w:rsidRPr="007D119C">
        <w:rPr>
          <w:rFonts w:cs="Arial"/>
          <w:lang w:eastAsia="ar-SA"/>
        </w:rPr>
        <w:t>Октябрьский</w:t>
      </w:r>
      <w:proofErr w:type="gramEnd"/>
      <w:r w:rsidRPr="007D119C">
        <w:rPr>
          <w:rFonts w:cs="Arial"/>
          <w:lang w:eastAsia="ar-SA"/>
        </w:rPr>
        <w:t xml:space="preserve"> и Первомайский, совхоза «Кропотки</w:t>
      </w:r>
      <w:r w:rsidRPr="007D119C">
        <w:rPr>
          <w:rFonts w:cs="Arial"/>
          <w:lang w:eastAsia="ar-SA"/>
        </w:rPr>
        <w:t>н</w:t>
      </w:r>
      <w:r w:rsidRPr="007D119C">
        <w:rPr>
          <w:rFonts w:cs="Arial"/>
          <w:lang w:eastAsia="ar-SA"/>
        </w:rPr>
        <w:t xml:space="preserve">ский». 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lang w:eastAsia="ar-SA"/>
        </w:rPr>
      </w:pPr>
      <w:r w:rsidRPr="007D119C">
        <w:rPr>
          <w:rFonts w:cs="Arial"/>
          <w:lang w:eastAsia="ar-SA"/>
        </w:rPr>
        <w:t xml:space="preserve">            По информац</w:t>
      </w:r>
      <w:proofErr w:type="gramStart"/>
      <w:r w:rsidRPr="007D119C">
        <w:rPr>
          <w:rFonts w:cs="Arial"/>
          <w:lang w:eastAsia="ar-SA"/>
        </w:rPr>
        <w:t>ии ООО</w:t>
      </w:r>
      <w:proofErr w:type="gramEnd"/>
      <w:r w:rsidRPr="007D119C">
        <w:rPr>
          <w:rFonts w:cs="Arial"/>
          <w:lang w:eastAsia="ar-SA"/>
        </w:rPr>
        <w:t xml:space="preserve"> «Газпром </w:t>
      </w:r>
      <w:proofErr w:type="spellStart"/>
      <w:r w:rsidRPr="007D119C">
        <w:rPr>
          <w:rFonts w:cs="Arial"/>
          <w:lang w:eastAsia="ar-SA"/>
        </w:rPr>
        <w:t>Трансгаз</w:t>
      </w:r>
      <w:proofErr w:type="spellEnd"/>
      <w:r w:rsidRPr="007D119C">
        <w:rPr>
          <w:rFonts w:cs="Arial"/>
          <w:lang w:eastAsia="ar-SA"/>
        </w:rPr>
        <w:t xml:space="preserve"> Краснодар» (письмо                     № 05/0520/202 от 01.042013 г.), инвестиционной программой ОАО «Газпром» н</w:t>
      </w:r>
      <w:r w:rsidRPr="007D119C">
        <w:rPr>
          <w:rFonts w:cs="Arial"/>
          <w:lang w:eastAsia="ar-SA"/>
        </w:rPr>
        <w:t>а</w:t>
      </w:r>
      <w:r w:rsidRPr="007D119C">
        <w:rPr>
          <w:rFonts w:cs="Arial"/>
          <w:lang w:eastAsia="ar-SA"/>
        </w:rPr>
        <w:t>мечена реконструкция газопровода-отвода и ГРС в период до 2015 года.  Пр</w:t>
      </w:r>
      <w:r w:rsidRPr="007D119C">
        <w:rPr>
          <w:rFonts w:cs="Arial"/>
          <w:lang w:eastAsia="ar-SA"/>
        </w:rPr>
        <w:t>о</w:t>
      </w:r>
      <w:r w:rsidRPr="007D119C">
        <w:rPr>
          <w:rFonts w:cs="Arial"/>
          <w:lang w:eastAsia="ar-SA"/>
        </w:rPr>
        <w:t>граммой предусматривается строительство нового газопровода-отвода и ГРС с выносом их за границы станицы Тбилисской. Подключение проектируемого газ</w:t>
      </w:r>
      <w:r w:rsidRPr="007D119C">
        <w:rPr>
          <w:rFonts w:cs="Arial"/>
          <w:lang w:eastAsia="ar-SA"/>
        </w:rPr>
        <w:t>о</w:t>
      </w:r>
      <w:r w:rsidRPr="007D119C">
        <w:rPr>
          <w:rFonts w:cs="Arial"/>
          <w:lang w:eastAsia="ar-SA"/>
        </w:rPr>
        <w:lastRenderedPageBreak/>
        <w:t xml:space="preserve">провода-отвода планируется осуществить в магистральные газопроводы </w:t>
      </w:r>
      <w:proofErr w:type="spellStart"/>
      <w:proofErr w:type="gramStart"/>
      <w:r w:rsidRPr="007D119C">
        <w:rPr>
          <w:rFonts w:cs="Arial"/>
          <w:lang w:eastAsia="ar-SA"/>
        </w:rPr>
        <w:t>Некр</w:t>
      </w:r>
      <w:r w:rsidRPr="007D119C">
        <w:rPr>
          <w:rFonts w:cs="Arial"/>
          <w:lang w:eastAsia="ar-SA"/>
        </w:rPr>
        <w:t>а</w:t>
      </w:r>
      <w:r w:rsidRPr="007D119C">
        <w:rPr>
          <w:rFonts w:cs="Arial"/>
          <w:lang w:eastAsia="ar-SA"/>
        </w:rPr>
        <w:t>совская-Березанская</w:t>
      </w:r>
      <w:proofErr w:type="spellEnd"/>
      <w:proofErr w:type="gramEnd"/>
      <w:r w:rsidRPr="007D119C">
        <w:rPr>
          <w:rFonts w:cs="Arial"/>
          <w:lang w:eastAsia="ar-SA"/>
        </w:rPr>
        <w:t xml:space="preserve"> I и II нитки, трасса которых проходит западнее станицы Тб</w:t>
      </w:r>
      <w:r w:rsidRPr="007D119C">
        <w:rPr>
          <w:rFonts w:cs="Arial"/>
          <w:lang w:eastAsia="ar-SA"/>
        </w:rPr>
        <w:t>и</w:t>
      </w:r>
      <w:r w:rsidRPr="007D119C">
        <w:rPr>
          <w:rFonts w:cs="Arial"/>
          <w:lang w:eastAsia="ar-SA"/>
        </w:rPr>
        <w:t xml:space="preserve">лисской. Учитывая, что данный объект реконструкции не является приоритетным, возможен перенос сроков его реализации на более поздний период.  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lang w:eastAsia="ar-SA"/>
        </w:rPr>
      </w:pPr>
    </w:p>
    <w:p w:rsidR="004C48E0" w:rsidRPr="007D119C" w:rsidRDefault="004C48E0" w:rsidP="00320502">
      <w:pPr>
        <w:spacing w:line="276" w:lineRule="auto"/>
        <w:ind w:firstLine="709"/>
        <w:jc w:val="both"/>
        <w:rPr>
          <w:rFonts w:ascii="Times New Roman" w:hAnsi="Times New Roman"/>
          <w:b/>
          <w:lang w:eastAsia="en-US" w:bidi="en-US"/>
        </w:rPr>
      </w:pPr>
      <w:r w:rsidRPr="007D119C">
        <w:rPr>
          <w:rFonts w:cs="Arial"/>
          <w:b/>
        </w:rPr>
        <w:t>Системы связи</w:t>
      </w:r>
    </w:p>
    <w:p w:rsidR="004C48E0" w:rsidRPr="007D119C" w:rsidRDefault="004C48E0" w:rsidP="00C34666">
      <w:pPr>
        <w:spacing w:line="276" w:lineRule="auto"/>
        <w:jc w:val="both"/>
        <w:rPr>
          <w:rFonts w:ascii="Times New Roman" w:hAnsi="Times New Roman"/>
          <w:b/>
        </w:rPr>
      </w:pPr>
      <w:r w:rsidRPr="007D119C">
        <w:rPr>
          <w:rFonts w:ascii="Times New Roman" w:hAnsi="Times New Roman"/>
        </w:rPr>
        <w:t xml:space="preserve">            </w:t>
      </w:r>
      <w:r w:rsidRPr="007D119C">
        <w:rPr>
          <w:rFonts w:cs="Arial"/>
        </w:rPr>
        <w:t>На территории станицы услуги фиксированной электросвязи предоставляет ОАО «</w:t>
      </w:r>
      <w:proofErr w:type="spellStart"/>
      <w:r w:rsidRPr="007D119C">
        <w:rPr>
          <w:rFonts w:cs="Arial"/>
        </w:rPr>
        <w:t>Ростелеком</w:t>
      </w:r>
      <w:proofErr w:type="spellEnd"/>
      <w:r w:rsidRPr="007D119C">
        <w:rPr>
          <w:rFonts w:cs="Arial"/>
        </w:rPr>
        <w:t>» Краснодарский филиал. Для присоединения абонентских ус</w:t>
      </w:r>
      <w:r w:rsidRPr="007D119C">
        <w:rPr>
          <w:rFonts w:cs="Arial"/>
        </w:rPr>
        <w:t>т</w:t>
      </w:r>
      <w:r w:rsidRPr="007D119C">
        <w:rPr>
          <w:rFonts w:cs="Arial"/>
        </w:rPr>
        <w:t>ройств к АТС проложены линии связи,</w:t>
      </w:r>
      <w:r w:rsidRPr="007D119C">
        <w:rPr>
          <w:rFonts w:ascii="Times New Roman" w:hAnsi="Times New Roman"/>
        </w:rPr>
        <w:t xml:space="preserve"> </w:t>
      </w:r>
      <w:r w:rsidRPr="007D119C">
        <w:rPr>
          <w:rFonts w:cs="Arial"/>
        </w:rPr>
        <w:t>оказывается широкий спектр услуг фикс</w:t>
      </w:r>
      <w:r w:rsidRPr="007D119C">
        <w:rPr>
          <w:rFonts w:cs="Arial"/>
        </w:rPr>
        <w:t>и</w:t>
      </w:r>
      <w:r w:rsidRPr="007D119C">
        <w:rPr>
          <w:rFonts w:cs="Arial"/>
        </w:rPr>
        <w:t>рованной телефонной связи, включая широкополосный скоростной доступ к сети Интернет. Станции имеют выход на междугородние и международные линии ОАО «</w:t>
      </w:r>
      <w:proofErr w:type="spellStart"/>
      <w:r w:rsidRPr="007D119C">
        <w:rPr>
          <w:rFonts w:cs="Arial"/>
        </w:rPr>
        <w:t>Ростелеком</w:t>
      </w:r>
      <w:proofErr w:type="spellEnd"/>
      <w:r w:rsidRPr="007D119C">
        <w:rPr>
          <w:rFonts w:cs="Arial"/>
        </w:rPr>
        <w:t>». Параметры действующих в станице АТС фиксированной связи представлены в таблице:</w:t>
      </w:r>
    </w:p>
    <w:p w:rsidR="004C48E0" w:rsidRPr="007D119C" w:rsidRDefault="00320502" w:rsidP="00C34666">
      <w:pPr>
        <w:spacing w:line="276" w:lineRule="auto"/>
        <w:jc w:val="center"/>
        <w:rPr>
          <w:rFonts w:cs="Arial"/>
          <w:sz w:val="22"/>
          <w:szCs w:val="22"/>
        </w:rPr>
      </w:pPr>
      <w:r w:rsidRPr="007D119C">
        <w:rPr>
          <w:rFonts w:cs="Arial"/>
        </w:rPr>
        <w:t xml:space="preserve">                                                                                                                         </w:t>
      </w:r>
      <w:r w:rsidRPr="007D119C">
        <w:rPr>
          <w:rFonts w:cs="Arial"/>
          <w:sz w:val="22"/>
          <w:szCs w:val="22"/>
        </w:rPr>
        <w:t>Таблица 3</w:t>
      </w:r>
    </w:p>
    <w:tbl>
      <w:tblPr>
        <w:tblW w:w="0" w:type="auto"/>
        <w:tblInd w:w="108" w:type="dxa"/>
        <w:tblLayout w:type="fixed"/>
        <w:tblLook w:val="04A0"/>
      </w:tblPr>
      <w:tblGrid>
        <w:gridCol w:w="2865"/>
        <w:gridCol w:w="1858"/>
        <w:gridCol w:w="1960"/>
        <w:gridCol w:w="2683"/>
      </w:tblGrid>
      <w:tr w:rsidR="004C48E0" w:rsidRPr="007D119C" w:rsidTr="004C48E0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Адрес размещения  АТС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Тип АТС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Монтированная емкость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Задействованная абонентская емкость</w:t>
            </w:r>
          </w:p>
        </w:tc>
      </w:tr>
      <w:tr w:rsidR="004C48E0" w:rsidRPr="007D119C" w:rsidTr="004C48E0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ул. Первомайская, 19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ИАТСК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3648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3242</w:t>
            </w:r>
          </w:p>
        </w:tc>
      </w:tr>
      <w:tr w:rsidR="004C48E0" w:rsidRPr="007D119C" w:rsidTr="004C48E0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ул. Первомайская, 19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NEAX 61S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3164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2949</w:t>
            </w:r>
          </w:p>
        </w:tc>
      </w:tr>
      <w:tr w:rsidR="004C48E0" w:rsidRPr="007D119C" w:rsidTr="004C48E0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пер. Бригадный, 44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NEAX 61S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735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727</w:t>
            </w:r>
          </w:p>
        </w:tc>
      </w:tr>
      <w:tr w:rsidR="004C48E0" w:rsidRPr="007D119C" w:rsidTr="004C48E0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ул. Толстого, 1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NEAX 61S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735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ascii="Times New Roman" w:hAnsi="Times New Roman"/>
                <w:b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724</w:t>
            </w:r>
          </w:p>
        </w:tc>
      </w:tr>
      <w:tr w:rsidR="004C48E0" w:rsidRPr="007D119C" w:rsidTr="004C48E0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Итого: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8282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7642</w:t>
            </w:r>
          </w:p>
        </w:tc>
      </w:tr>
    </w:tbl>
    <w:p w:rsidR="004C48E0" w:rsidRPr="007D119C" w:rsidRDefault="004C48E0" w:rsidP="00C34666">
      <w:pPr>
        <w:spacing w:line="276" w:lineRule="auto"/>
        <w:jc w:val="center"/>
        <w:rPr>
          <w:rFonts w:ascii="Times New Roman" w:hAnsi="Times New Roman"/>
          <w:b/>
          <w:lang w:eastAsia="en-US" w:bidi="en-US"/>
        </w:rPr>
      </w:pP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Проводное радиовещание в станице отсутствует. На территории поселения действует 3 оператора мобильной связи - ОАО «Мегафон-Кавказ», ОАО МТС, Т</w:t>
      </w:r>
      <w:r w:rsidRPr="007D119C">
        <w:rPr>
          <w:rFonts w:cs="Arial"/>
        </w:rPr>
        <w:t>Е</w:t>
      </w:r>
      <w:r w:rsidRPr="007D119C">
        <w:rPr>
          <w:rFonts w:cs="Arial"/>
        </w:rPr>
        <w:t xml:space="preserve">ЛЕ-2, </w:t>
      </w:r>
      <w:proofErr w:type="spellStart"/>
      <w:r w:rsidRPr="007D119C">
        <w:rPr>
          <w:rFonts w:cs="Arial"/>
        </w:rPr>
        <w:t>Билайн</w:t>
      </w:r>
      <w:proofErr w:type="spellEnd"/>
      <w:r w:rsidRPr="007D119C">
        <w:rPr>
          <w:rFonts w:cs="Arial"/>
        </w:rPr>
        <w:t xml:space="preserve">, которые оказывают полный комплекс услуг, включая мобильный доступ в Интернет. 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В метровом и дециметровом диапазонах</w:t>
      </w:r>
      <w:proofErr w:type="gramStart"/>
      <w:r w:rsidRPr="007D119C">
        <w:rPr>
          <w:rFonts w:cs="Arial"/>
        </w:rPr>
        <w:t xml:space="preserve"> ,</w:t>
      </w:r>
      <w:proofErr w:type="gramEnd"/>
      <w:r w:rsidRPr="007D119C">
        <w:rPr>
          <w:rFonts w:cs="Arial"/>
        </w:rPr>
        <w:t xml:space="preserve"> кроме основных телевизионных каналов осуществляется прием телеканала «Метроном-3». В настоящее время все большее распространение приобретают индивидуальные системы приема спутникового телевидения, которые позволяют без абонентской платы осущест</w:t>
      </w:r>
      <w:r w:rsidRPr="007D119C">
        <w:rPr>
          <w:rFonts w:cs="Arial"/>
        </w:rPr>
        <w:t>в</w:t>
      </w:r>
      <w:r w:rsidRPr="007D119C">
        <w:rPr>
          <w:rFonts w:cs="Arial"/>
        </w:rPr>
        <w:t>лять просмотр около 30 телевизионных каналов.</w:t>
      </w:r>
    </w:p>
    <w:p w:rsidR="004C48E0" w:rsidRPr="007D119C" w:rsidRDefault="004C48E0" w:rsidP="00C34666">
      <w:pPr>
        <w:spacing w:line="276" w:lineRule="auto"/>
        <w:rPr>
          <w:rFonts w:cs="Arial"/>
        </w:rPr>
      </w:pPr>
      <w:r w:rsidRPr="007D119C">
        <w:rPr>
          <w:rFonts w:cs="Arial"/>
        </w:rPr>
        <w:t xml:space="preserve">        </w:t>
      </w:r>
    </w:p>
    <w:p w:rsidR="004C48E0" w:rsidRPr="007D119C" w:rsidRDefault="000D1828" w:rsidP="000D1828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5.</w:t>
      </w:r>
      <w:r w:rsidR="004C48E0" w:rsidRPr="007D119C">
        <w:rPr>
          <w:rFonts w:cs="Arial"/>
          <w:b/>
        </w:rPr>
        <w:t>2. Пр</w:t>
      </w:r>
      <w:r w:rsidR="00160198" w:rsidRPr="007D119C">
        <w:rPr>
          <w:rFonts w:cs="Arial"/>
          <w:b/>
        </w:rPr>
        <w:t>оектные предложения</w:t>
      </w:r>
    </w:p>
    <w:p w:rsidR="004C48E0" w:rsidRPr="007D119C" w:rsidRDefault="004C48E0" w:rsidP="00C34666">
      <w:pPr>
        <w:spacing w:line="276" w:lineRule="auto"/>
        <w:rPr>
          <w:rFonts w:cs="Arial"/>
        </w:rPr>
      </w:pPr>
    </w:p>
    <w:p w:rsidR="004C48E0" w:rsidRPr="007D119C" w:rsidRDefault="00160198" w:rsidP="00320502">
      <w:pPr>
        <w:spacing w:line="276" w:lineRule="auto"/>
        <w:ind w:firstLine="709"/>
        <w:jc w:val="both"/>
        <w:rPr>
          <w:rFonts w:cs="Arial"/>
          <w:b/>
        </w:rPr>
      </w:pPr>
      <w:r w:rsidRPr="007D119C">
        <w:rPr>
          <w:rFonts w:cs="Arial"/>
          <w:b/>
        </w:rPr>
        <w:t>Водоснабжение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>Расчет водопотребления проектируемого жилого района выполнен в соо</w:t>
      </w:r>
      <w:r w:rsidRPr="007D119C">
        <w:rPr>
          <w:rFonts w:cs="Arial"/>
        </w:rPr>
        <w:t>т</w:t>
      </w:r>
      <w:r w:rsidRPr="007D119C">
        <w:rPr>
          <w:rFonts w:cs="Arial"/>
        </w:rPr>
        <w:t xml:space="preserve">ветствии с </w:t>
      </w:r>
      <w:r w:rsidRPr="007D119C">
        <w:rPr>
          <w:rFonts w:cs="Arial"/>
          <w:lang w:eastAsia="ar-SA"/>
        </w:rPr>
        <w:t>СП 30.13.330.2012 «Свод правил. Внутренний водопровод и канализ</w:t>
      </w:r>
      <w:r w:rsidRPr="007D119C">
        <w:rPr>
          <w:rFonts w:cs="Arial"/>
          <w:lang w:eastAsia="ar-SA"/>
        </w:rPr>
        <w:t>а</w:t>
      </w:r>
      <w:r w:rsidRPr="007D119C">
        <w:rPr>
          <w:rFonts w:cs="Arial"/>
          <w:lang w:eastAsia="ar-SA"/>
        </w:rPr>
        <w:t>ция зданий».</w:t>
      </w:r>
      <w:r w:rsidRPr="007D119C">
        <w:rPr>
          <w:rFonts w:cs="Arial"/>
        </w:rPr>
        <w:t xml:space="preserve"> Суточный расход воды определен суммированием расхода воды всеми потребителями района с учетом расхода воды на поливку. В соответствии с примечанием 2 таблицы А.3 </w:t>
      </w:r>
      <w:r w:rsidRPr="007D119C">
        <w:rPr>
          <w:rFonts w:cs="Arial"/>
          <w:lang w:eastAsia="ar-SA"/>
        </w:rPr>
        <w:t xml:space="preserve">СП 30.13.330.2012 </w:t>
      </w:r>
      <w:r w:rsidRPr="007D119C">
        <w:rPr>
          <w:rFonts w:cs="Arial"/>
        </w:rPr>
        <w:t>нормы расхода воды, установле</w:t>
      </w:r>
      <w:r w:rsidRPr="007D119C">
        <w:rPr>
          <w:rFonts w:cs="Arial"/>
        </w:rPr>
        <w:t>н</w:t>
      </w:r>
      <w:r w:rsidRPr="007D119C">
        <w:rPr>
          <w:rFonts w:cs="Arial"/>
        </w:rPr>
        <w:t>ные для основных потребителей в зданиях общественного назначения, включают все дополнительные расходы обслуживающим персоналом, душевыми для о</w:t>
      </w:r>
      <w:r w:rsidRPr="007D119C">
        <w:rPr>
          <w:rFonts w:cs="Arial"/>
        </w:rPr>
        <w:t>б</w:t>
      </w:r>
      <w:r w:rsidRPr="007D119C">
        <w:rPr>
          <w:rFonts w:cs="Arial"/>
        </w:rPr>
        <w:t>служивающего персонала, посетителями, на уборку помещений и т.п.  Расчет планируемого водопотребления  приведен в  таблице: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  <w:sz w:val="22"/>
          <w:szCs w:val="22"/>
        </w:rPr>
      </w:pPr>
      <w:r w:rsidRPr="007D119C">
        <w:rPr>
          <w:rFonts w:cs="Arial"/>
          <w:sz w:val="22"/>
          <w:szCs w:val="22"/>
        </w:rPr>
        <w:t xml:space="preserve">                                                                                                        </w:t>
      </w:r>
      <w:r w:rsidR="00320502" w:rsidRPr="007D119C">
        <w:rPr>
          <w:rFonts w:cs="Arial"/>
          <w:sz w:val="22"/>
          <w:szCs w:val="22"/>
        </w:rPr>
        <w:t xml:space="preserve">                 Таблица</w:t>
      </w:r>
      <w:r w:rsidRPr="007D119C">
        <w:rPr>
          <w:rFonts w:cs="Arial"/>
          <w:sz w:val="22"/>
          <w:szCs w:val="22"/>
        </w:rPr>
        <w:t xml:space="preserve">  </w:t>
      </w:r>
      <w:r w:rsidR="00320502" w:rsidRPr="007D119C">
        <w:rPr>
          <w:rFonts w:cs="Arial"/>
          <w:sz w:val="22"/>
          <w:szCs w:val="22"/>
        </w:rPr>
        <w:t>4</w:t>
      </w:r>
    </w:p>
    <w:tbl>
      <w:tblPr>
        <w:tblW w:w="0" w:type="auto"/>
        <w:tblInd w:w="108" w:type="dxa"/>
        <w:tblLayout w:type="fixed"/>
        <w:tblLook w:val="04A0"/>
      </w:tblPr>
      <w:tblGrid>
        <w:gridCol w:w="675"/>
        <w:gridCol w:w="4003"/>
        <w:gridCol w:w="1134"/>
        <w:gridCol w:w="1134"/>
        <w:gridCol w:w="1276"/>
        <w:gridCol w:w="1134"/>
      </w:tblGrid>
      <w:tr w:rsidR="004C48E0" w:rsidRPr="007D119C" w:rsidTr="004C48E0">
        <w:trPr>
          <w:trHeight w:val="16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lastRenderedPageBreak/>
              <w:t>№ по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proofErr w:type="spellStart"/>
            <w:r w:rsidRPr="007D119C">
              <w:rPr>
                <w:rFonts w:cs="Arial"/>
                <w:sz w:val="22"/>
                <w:szCs w:val="22"/>
              </w:rPr>
              <w:t>ген-пла-ну</w:t>
            </w:r>
            <w:proofErr w:type="spellEnd"/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Наименование потребителей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Единица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proofErr w:type="spellStart"/>
            <w:r w:rsidRPr="007D119C">
              <w:rPr>
                <w:rFonts w:cs="Arial"/>
                <w:sz w:val="22"/>
                <w:szCs w:val="22"/>
              </w:rPr>
              <w:t>измер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е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-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Норма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расхода воды </w:t>
            </w:r>
            <w:proofErr w:type="spellStart"/>
            <w:proofErr w:type="gramStart"/>
            <w:r w:rsidRPr="007D119C">
              <w:rPr>
                <w:rFonts w:cs="Arial"/>
                <w:sz w:val="22"/>
                <w:szCs w:val="22"/>
              </w:rPr>
              <w:t>потре-бителем</w:t>
            </w:r>
            <w:proofErr w:type="spellEnd"/>
            <w:proofErr w:type="gramEnd"/>
            <w:r w:rsidRPr="007D119C">
              <w:rPr>
                <w:rFonts w:cs="Arial"/>
                <w:sz w:val="22"/>
                <w:szCs w:val="22"/>
              </w:rPr>
              <w:t>, л/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сут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ascii="Times New Roman" w:hAnsi="Times New Roman" w:cs="Calibri"/>
                <w:lang w:eastAsia="en-US" w:bidi="en-US"/>
              </w:rPr>
            </w:pPr>
            <w:r w:rsidRPr="007D119C">
              <w:rPr>
                <w:rFonts w:ascii="Times New Roman" w:hAnsi="Times New Roman"/>
                <w:sz w:val="22"/>
                <w:szCs w:val="22"/>
              </w:rPr>
              <w:t>Расче</w:t>
            </w:r>
            <w:proofErr w:type="gramStart"/>
            <w:r w:rsidRPr="007D119C">
              <w:rPr>
                <w:rFonts w:ascii="Times New Roman" w:hAnsi="Times New Roman"/>
                <w:sz w:val="22"/>
                <w:szCs w:val="22"/>
              </w:rPr>
              <w:t>т-</w:t>
            </w:r>
            <w:proofErr w:type="gramEnd"/>
            <w:r w:rsidRPr="007D11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D119C">
              <w:rPr>
                <w:rFonts w:ascii="Times New Roman" w:hAnsi="Times New Roman"/>
                <w:sz w:val="22"/>
                <w:szCs w:val="22"/>
              </w:rPr>
              <w:t>ный</w:t>
            </w:r>
            <w:proofErr w:type="spellEnd"/>
            <w:r w:rsidRPr="007D119C">
              <w:rPr>
                <w:rFonts w:ascii="Times New Roman" w:hAnsi="Times New Roman"/>
                <w:sz w:val="22"/>
                <w:szCs w:val="22"/>
              </w:rPr>
              <w:t xml:space="preserve"> ра</w:t>
            </w:r>
            <w:r w:rsidRPr="007D119C">
              <w:rPr>
                <w:rFonts w:ascii="Times New Roman" w:hAnsi="Times New Roman"/>
                <w:sz w:val="22"/>
                <w:szCs w:val="22"/>
              </w:rPr>
              <w:t>с</w:t>
            </w:r>
            <w:r w:rsidRPr="007D119C">
              <w:rPr>
                <w:rFonts w:ascii="Times New Roman" w:hAnsi="Times New Roman"/>
                <w:sz w:val="22"/>
                <w:szCs w:val="22"/>
              </w:rPr>
              <w:t>ход воды,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ascii="Times New Roman" w:hAnsi="Times New Roman"/>
                <w:sz w:val="22"/>
                <w:szCs w:val="22"/>
              </w:rPr>
              <w:t>м</w:t>
            </w:r>
            <w:r w:rsidRPr="007D119C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7D119C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7D119C">
              <w:rPr>
                <w:rFonts w:ascii="Times New Roman" w:hAnsi="Times New Roman"/>
                <w:sz w:val="22"/>
                <w:szCs w:val="22"/>
              </w:rPr>
              <w:t>сут</w:t>
            </w:r>
            <w:proofErr w:type="spellEnd"/>
          </w:p>
        </w:tc>
      </w:tr>
      <w:tr w:rsidR="004C48E0" w:rsidRPr="007D119C" w:rsidTr="004C48E0">
        <w:trPr>
          <w:trHeight w:val="5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Жилые дома усадебного типа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EA7992" w:rsidRDefault="004C48E0" w:rsidP="00EA7992">
            <w:pPr>
              <w:suppressAutoHyphens/>
              <w:spacing w:line="276" w:lineRule="auto"/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>1 житель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66,0</w:t>
            </w:r>
          </w:p>
        </w:tc>
      </w:tr>
      <w:tr w:rsidR="004C48E0" w:rsidRPr="007D119C" w:rsidTr="004C48E0">
        <w:trPr>
          <w:trHeight w:val="37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</w:rPr>
              <w:t>1.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Общественный центр в составе: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</w:tr>
      <w:tr w:rsidR="004C48E0" w:rsidRPr="007D119C" w:rsidTr="00EA7992">
        <w:trPr>
          <w:trHeight w:val="37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- аптечный киоск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EA7992" w:rsidRDefault="004C48E0" w:rsidP="00EA7992">
            <w:pPr>
              <w:suppressAutoHyphens/>
              <w:snapToGrid w:val="0"/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EA7992">
              <w:rPr>
                <w:rFonts w:cs="Arial"/>
                <w:sz w:val="20"/>
                <w:szCs w:val="20"/>
              </w:rPr>
              <w:t>работ-ник</w:t>
            </w:r>
            <w:proofErr w:type="spellEnd"/>
            <w:proofErr w:type="gramEnd"/>
            <w:r w:rsidRPr="00EA7992">
              <w:rPr>
                <w:rFonts w:cs="Arial"/>
                <w:sz w:val="20"/>
                <w:szCs w:val="20"/>
              </w:rPr>
              <w:t xml:space="preserve"> в смену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0,01</w:t>
            </w:r>
          </w:p>
        </w:tc>
      </w:tr>
      <w:tr w:rsidR="004C48E0" w:rsidRPr="007D119C" w:rsidTr="00EA7992">
        <w:trPr>
          <w:trHeight w:val="87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- магазин продовольственных тов</w:t>
            </w:r>
            <w:r w:rsidRPr="007D119C">
              <w:rPr>
                <w:rFonts w:cs="Arial"/>
                <w:sz w:val="22"/>
                <w:szCs w:val="22"/>
              </w:rPr>
              <w:t>а</w:t>
            </w:r>
            <w:r w:rsidRPr="007D119C">
              <w:rPr>
                <w:rFonts w:cs="Arial"/>
                <w:sz w:val="22"/>
                <w:szCs w:val="22"/>
              </w:rPr>
              <w:t>ров 25 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7D119C">
              <w:rPr>
                <w:rFonts w:cs="Arial"/>
                <w:sz w:val="22"/>
                <w:szCs w:val="22"/>
              </w:rPr>
              <w:t xml:space="preserve"> торговой площади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 xml:space="preserve"> ;</w:t>
            </w:r>
            <w:proofErr w:type="gramEnd"/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EA7992" w:rsidRDefault="004C48E0" w:rsidP="00EA7992">
            <w:pPr>
              <w:suppressAutoHyphens/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>30м</w:t>
            </w:r>
            <w:r w:rsidRPr="00EA7992">
              <w:rPr>
                <w:rFonts w:cs="Arial"/>
                <w:sz w:val="20"/>
                <w:szCs w:val="20"/>
                <w:vertAlign w:val="superscript"/>
              </w:rPr>
              <w:t>2</w:t>
            </w:r>
            <w:r w:rsidRPr="00EA799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A7992">
              <w:rPr>
                <w:rFonts w:cs="Arial"/>
                <w:sz w:val="20"/>
                <w:szCs w:val="20"/>
              </w:rPr>
              <w:t>торгово-го</w:t>
            </w:r>
            <w:proofErr w:type="spellEnd"/>
            <w:proofErr w:type="gramEnd"/>
            <w:r w:rsidRPr="00EA7992">
              <w:rPr>
                <w:rFonts w:cs="Arial"/>
                <w:sz w:val="20"/>
                <w:szCs w:val="20"/>
              </w:rPr>
              <w:t xml:space="preserve"> зала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0,01</w:t>
            </w:r>
          </w:p>
        </w:tc>
      </w:tr>
      <w:tr w:rsidR="004C48E0" w:rsidRPr="007D119C" w:rsidTr="00EA7992">
        <w:trPr>
          <w:trHeight w:val="94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- магазин непродовольственных     50 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торговой площади товаров;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EA7992" w:rsidRDefault="004C48E0" w:rsidP="00EA7992">
            <w:pPr>
              <w:suppressAutoHyphens/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EA7992">
              <w:rPr>
                <w:rFonts w:cs="Arial"/>
                <w:sz w:val="20"/>
                <w:szCs w:val="20"/>
              </w:rPr>
              <w:t>работ-ник</w:t>
            </w:r>
            <w:proofErr w:type="spellEnd"/>
            <w:proofErr w:type="gramEnd"/>
            <w:r w:rsidRPr="00EA7992">
              <w:rPr>
                <w:rFonts w:cs="Arial"/>
                <w:sz w:val="20"/>
                <w:szCs w:val="20"/>
              </w:rPr>
              <w:t xml:space="preserve"> в смену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0,02</w:t>
            </w:r>
          </w:p>
        </w:tc>
      </w:tr>
      <w:tr w:rsidR="004C48E0" w:rsidRPr="007D119C" w:rsidTr="00EA7992">
        <w:trPr>
          <w:trHeight w:val="70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-кафе на 10 посадочных мест;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2,2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х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10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х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2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х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10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х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1= 440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EA7992" w:rsidRDefault="004C48E0" w:rsidP="00EA7992">
            <w:pPr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>1 блюдо</w:t>
            </w:r>
          </w:p>
          <w:p w:rsidR="004C48E0" w:rsidRPr="00EA7992" w:rsidRDefault="004C48E0" w:rsidP="00EA7992">
            <w:pPr>
              <w:suppressAutoHyphens/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440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12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5,0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</w:tr>
      <w:tr w:rsidR="004C48E0" w:rsidRPr="007D119C" w:rsidTr="00EA7992">
        <w:trPr>
          <w:trHeight w:val="5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- предприятие бытового обслуживания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EA7992" w:rsidRDefault="004C48E0" w:rsidP="00EA7992">
            <w:pPr>
              <w:suppressAutoHyphens/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EA7992">
              <w:rPr>
                <w:rFonts w:cs="Arial"/>
                <w:sz w:val="20"/>
                <w:szCs w:val="20"/>
              </w:rPr>
              <w:t>работ-ник</w:t>
            </w:r>
            <w:proofErr w:type="spellEnd"/>
            <w:proofErr w:type="gramEnd"/>
            <w:r w:rsidRPr="00EA7992">
              <w:rPr>
                <w:rFonts w:cs="Arial"/>
                <w:sz w:val="20"/>
                <w:szCs w:val="20"/>
              </w:rPr>
              <w:t xml:space="preserve"> в смену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0,04</w:t>
            </w:r>
          </w:p>
        </w:tc>
      </w:tr>
      <w:tr w:rsidR="004C48E0" w:rsidRPr="007D119C" w:rsidTr="00EA7992">
        <w:trPr>
          <w:trHeight w:val="5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- административное помещение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EA7992" w:rsidRDefault="004C48E0" w:rsidP="00EA7992">
            <w:pPr>
              <w:suppressAutoHyphens/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EA7992">
              <w:rPr>
                <w:rFonts w:cs="Arial"/>
                <w:sz w:val="20"/>
                <w:szCs w:val="20"/>
              </w:rPr>
              <w:t>работа</w:t>
            </w:r>
            <w:r w:rsidR="00EA7992">
              <w:rPr>
                <w:rFonts w:cs="Arial"/>
                <w:sz w:val="20"/>
                <w:szCs w:val="20"/>
              </w:rPr>
              <w:t>-</w:t>
            </w:r>
            <w:r w:rsidRPr="00EA7992">
              <w:rPr>
                <w:rFonts w:cs="Arial"/>
                <w:sz w:val="20"/>
                <w:szCs w:val="20"/>
              </w:rPr>
              <w:t>ющий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0.04</w:t>
            </w:r>
          </w:p>
        </w:tc>
      </w:tr>
      <w:tr w:rsidR="00EA7992" w:rsidRPr="007D119C" w:rsidTr="00DF7BE1">
        <w:trPr>
          <w:trHeight w:val="146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EA7992" w:rsidRPr="007D119C" w:rsidRDefault="00EA7992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</w:rPr>
              <w:t>2.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Общеобразовательная школа на 550 учащихся</w:t>
            </w:r>
          </w:p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0D1828">
            <w:pPr>
              <w:suppressAutoHyphens/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A7992" w:rsidRPr="00EA7992" w:rsidRDefault="00EA7992" w:rsidP="00EA7992">
            <w:pPr>
              <w:jc w:val="center"/>
              <w:rPr>
                <w:rFonts w:cs="Arial"/>
                <w:sz w:val="20"/>
                <w:szCs w:val="20"/>
              </w:rPr>
            </w:pPr>
            <w:r w:rsidRPr="00EA7992">
              <w:rPr>
                <w:rFonts w:cs="Arial"/>
                <w:sz w:val="20"/>
                <w:szCs w:val="20"/>
              </w:rPr>
              <w:t xml:space="preserve">1 </w:t>
            </w:r>
            <w:proofErr w:type="spellStart"/>
            <w:proofErr w:type="gramStart"/>
            <w:r w:rsidRPr="00EA7992">
              <w:rPr>
                <w:rFonts w:cs="Arial"/>
                <w:sz w:val="20"/>
                <w:szCs w:val="20"/>
              </w:rPr>
              <w:t>уч</w:t>
            </w:r>
            <w:r w:rsidRPr="00EA7992">
              <w:rPr>
                <w:rFonts w:cs="Arial"/>
                <w:sz w:val="20"/>
                <w:szCs w:val="20"/>
              </w:rPr>
              <w:t>а</w:t>
            </w:r>
            <w:r w:rsidRPr="00EA7992">
              <w:rPr>
                <w:rFonts w:cs="Arial"/>
                <w:sz w:val="20"/>
                <w:szCs w:val="20"/>
              </w:rPr>
              <w:t>щий-ся</w:t>
            </w:r>
            <w:proofErr w:type="spellEnd"/>
            <w:proofErr w:type="gramEnd"/>
            <w:r w:rsidRPr="00EA7992">
              <w:rPr>
                <w:rFonts w:cs="Arial"/>
                <w:sz w:val="20"/>
                <w:szCs w:val="20"/>
              </w:rPr>
              <w:t xml:space="preserve"> и препод</w:t>
            </w:r>
            <w:r w:rsidRPr="00EA7992">
              <w:rPr>
                <w:rFonts w:cs="Arial"/>
                <w:sz w:val="20"/>
                <w:szCs w:val="20"/>
              </w:rPr>
              <w:t>а</w:t>
            </w:r>
            <w:r w:rsidRPr="00EA7992">
              <w:rPr>
                <w:rFonts w:cs="Arial"/>
                <w:sz w:val="20"/>
                <w:szCs w:val="20"/>
              </w:rPr>
              <w:t>вател</w:t>
            </w:r>
            <w:r w:rsidRPr="00EA7992">
              <w:rPr>
                <w:rFonts w:cs="Arial"/>
                <w:sz w:val="20"/>
                <w:szCs w:val="20"/>
              </w:rPr>
              <w:t>ь</w:t>
            </w:r>
            <w:r w:rsidRPr="00EA7992">
              <w:rPr>
                <w:rFonts w:cs="Arial"/>
                <w:sz w:val="20"/>
                <w:szCs w:val="20"/>
              </w:rPr>
              <w:t xml:space="preserve">ского </w:t>
            </w:r>
          </w:p>
          <w:p w:rsidR="00EA7992" w:rsidRPr="00EA7992" w:rsidRDefault="00EA7992" w:rsidP="00EA7992">
            <w:pPr>
              <w:jc w:val="center"/>
              <w:rPr>
                <w:rFonts w:cs="Arial"/>
                <w:sz w:val="20"/>
                <w:szCs w:val="20"/>
              </w:rPr>
            </w:pPr>
            <w:r w:rsidRPr="00EA7992">
              <w:rPr>
                <w:rFonts w:cs="Arial"/>
                <w:sz w:val="20"/>
                <w:szCs w:val="20"/>
              </w:rPr>
              <w:t>с</w:t>
            </w:r>
            <w:r w:rsidRPr="00EA7992">
              <w:rPr>
                <w:rFonts w:cs="Arial"/>
                <w:sz w:val="20"/>
                <w:szCs w:val="20"/>
              </w:rPr>
              <w:t>о</w:t>
            </w:r>
            <w:r w:rsidRPr="00EA7992">
              <w:rPr>
                <w:rFonts w:cs="Arial"/>
                <w:sz w:val="20"/>
                <w:szCs w:val="20"/>
              </w:rPr>
              <w:t>става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550</w:t>
            </w:r>
          </w:p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0D1828">
            <w:pPr>
              <w:suppressAutoHyphens/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A7992" w:rsidRPr="007D119C" w:rsidRDefault="00EA7992" w:rsidP="00EA7992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22</w:t>
            </w:r>
          </w:p>
          <w:p w:rsidR="00EA7992" w:rsidRPr="007D119C" w:rsidRDefault="00EA7992" w:rsidP="00EA7992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EA7992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EA7992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EA7992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12,0</w:t>
            </w:r>
          </w:p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0D1828" w:rsidRDefault="00EA7992" w:rsidP="000D1828">
            <w:pPr>
              <w:suppressAutoHyphens/>
              <w:spacing w:line="276" w:lineRule="auto"/>
              <w:rPr>
                <w:rFonts w:cs="Arial"/>
                <w:lang w:eastAsia="en-US" w:bidi="en-US"/>
              </w:rPr>
            </w:pPr>
          </w:p>
        </w:tc>
      </w:tr>
      <w:tr w:rsidR="00EA7992" w:rsidRPr="007D119C" w:rsidTr="00DF7BE1">
        <w:trPr>
          <w:trHeight w:val="156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992" w:rsidRPr="007D119C" w:rsidRDefault="00EA7992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7BE1" w:rsidRDefault="00EA7992" w:rsidP="00DF7BE1">
            <w:pPr>
              <w:spacing w:line="276" w:lineRule="auto"/>
              <w:rPr>
                <w:rFonts w:cs="Arial"/>
                <w:sz w:val="22"/>
                <w:szCs w:val="22"/>
                <w:highlight w:val="yellow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Плавательный бассейн </w:t>
            </w:r>
          </w:p>
          <w:p w:rsidR="00EA7992" w:rsidRPr="007D119C" w:rsidRDefault="00EA7992" w:rsidP="00DF7BE1">
            <w:pPr>
              <w:spacing w:line="276" w:lineRule="auto"/>
              <w:rPr>
                <w:rFonts w:cs="Arial"/>
              </w:rPr>
            </w:pPr>
            <w:r w:rsidRPr="00DF7BE1">
              <w:rPr>
                <w:rFonts w:cs="Arial"/>
                <w:sz w:val="22"/>
                <w:szCs w:val="22"/>
              </w:rPr>
              <w:t>зеркало в</w:t>
            </w:r>
            <w:r w:rsidRPr="00DF7BE1">
              <w:rPr>
                <w:rFonts w:cs="Arial"/>
                <w:sz w:val="22"/>
                <w:szCs w:val="22"/>
              </w:rPr>
              <w:t>о</w:t>
            </w:r>
            <w:r w:rsidRPr="00DF7BE1">
              <w:rPr>
                <w:rFonts w:cs="Arial"/>
                <w:sz w:val="22"/>
                <w:szCs w:val="22"/>
              </w:rPr>
              <w:t>ды 218 м</w:t>
            </w:r>
            <w:proofErr w:type="gramStart"/>
            <w:r w:rsidRPr="00DF7BE1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  <w:vertAlign w:val="superscript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объем ванны – 218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х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1,7 = 370 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</w:p>
          <w:p w:rsidR="00EA7992" w:rsidRPr="007D119C" w:rsidRDefault="00EA7992" w:rsidP="00C34666">
            <w:pPr>
              <w:spacing w:line="276" w:lineRule="auto"/>
              <w:jc w:val="center"/>
              <w:rPr>
                <w:rFonts w:ascii="Times New Roman" w:hAnsi="Times New Roman" w:cs="Calibri"/>
                <w:vertAlign w:val="superscript"/>
              </w:rPr>
            </w:pPr>
          </w:p>
          <w:p w:rsidR="00EA7992" w:rsidRPr="007D119C" w:rsidRDefault="00EA7992" w:rsidP="000D1828">
            <w:pPr>
              <w:suppressAutoHyphens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992" w:rsidRPr="000D1828" w:rsidRDefault="00EA7992" w:rsidP="000D1828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0D1828">
              <w:rPr>
                <w:rFonts w:cs="Arial"/>
                <w:sz w:val="20"/>
                <w:szCs w:val="20"/>
              </w:rPr>
              <w:t>попо</w:t>
            </w:r>
            <w:r w:rsidRPr="000D1828">
              <w:rPr>
                <w:rFonts w:cs="Arial"/>
                <w:sz w:val="20"/>
                <w:szCs w:val="20"/>
              </w:rPr>
              <w:t>л</w:t>
            </w:r>
            <w:r w:rsidRPr="000D1828">
              <w:rPr>
                <w:rFonts w:cs="Arial"/>
                <w:sz w:val="20"/>
                <w:szCs w:val="20"/>
              </w:rPr>
              <w:t>не-ние</w:t>
            </w:r>
            <w:proofErr w:type="spellEnd"/>
            <w:proofErr w:type="gramEnd"/>
            <w:r w:rsidRPr="000D1828">
              <w:rPr>
                <w:rFonts w:cs="Arial"/>
                <w:sz w:val="20"/>
                <w:szCs w:val="20"/>
              </w:rPr>
              <w:t xml:space="preserve"> ба</w:t>
            </w:r>
            <w:r w:rsidRPr="000D1828">
              <w:rPr>
                <w:rFonts w:cs="Arial"/>
                <w:sz w:val="20"/>
                <w:szCs w:val="20"/>
              </w:rPr>
              <w:t>с</w:t>
            </w:r>
            <w:r w:rsidRPr="000D1828">
              <w:rPr>
                <w:rFonts w:cs="Arial"/>
                <w:sz w:val="20"/>
                <w:szCs w:val="20"/>
              </w:rPr>
              <w:t>сейна- 10%</w:t>
            </w:r>
          </w:p>
          <w:p w:rsidR="00EA7992" w:rsidRPr="000D1828" w:rsidRDefault="00EA7992" w:rsidP="000D1828">
            <w:pPr>
              <w:jc w:val="center"/>
              <w:rPr>
                <w:rFonts w:cs="Arial"/>
                <w:sz w:val="20"/>
                <w:szCs w:val="20"/>
              </w:rPr>
            </w:pPr>
            <w:r w:rsidRPr="000D1828">
              <w:rPr>
                <w:rFonts w:cs="Arial"/>
                <w:sz w:val="20"/>
                <w:szCs w:val="20"/>
              </w:rPr>
              <w:t>объема</w:t>
            </w:r>
          </w:p>
          <w:p w:rsidR="00EA7992" w:rsidRPr="000D1828" w:rsidRDefault="00EA7992" w:rsidP="000D1828">
            <w:pPr>
              <w:suppressAutoHyphens/>
              <w:jc w:val="center"/>
              <w:rPr>
                <w:rFonts w:cs="Arial"/>
                <w:sz w:val="20"/>
                <w:szCs w:val="20"/>
              </w:rPr>
            </w:pPr>
            <w:r w:rsidRPr="000D1828">
              <w:rPr>
                <w:rFonts w:cs="Arial"/>
                <w:sz w:val="20"/>
                <w:szCs w:val="20"/>
              </w:rPr>
              <w:t>ванны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0D1828">
            <w:pPr>
              <w:suppressAutoHyphens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992" w:rsidRPr="007D119C" w:rsidRDefault="00EA7992" w:rsidP="00EA7992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EA7992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EA7992">
            <w:pPr>
              <w:suppressAutoHyphens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37,0</w:t>
            </w:r>
          </w:p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EA7992" w:rsidRPr="007D119C" w:rsidRDefault="00EA7992" w:rsidP="000D1828">
            <w:pPr>
              <w:suppressAutoHyphens/>
              <w:rPr>
                <w:rFonts w:cs="Arial"/>
                <w:sz w:val="22"/>
                <w:szCs w:val="22"/>
              </w:rPr>
            </w:pPr>
          </w:p>
        </w:tc>
      </w:tr>
      <w:tr w:rsidR="004C48E0" w:rsidRPr="007D119C" w:rsidTr="004C48E0">
        <w:trPr>
          <w:trHeight w:val="5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</w:rPr>
              <w:t>3.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Детский сад – ясли  на 140 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EA7992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>1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19,0</w:t>
            </w:r>
          </w:p>
        </w:tc>
      </w:tr>
      <w:tr w:rsidR="004C48E0" w:rsidRPr="007D119C" w:rsidTr="004C48E0">
        <w:trPr>
          <w:trHeight w:val="5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Поливка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EA7992" w:rsidRDefault="004C48E0" w:rsidP="00EA7992">
            <w:pPr>
              <w:suppressAutoHyphens/>
              <w:spacing w:line="276" w:lineRule="auto"/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>1 житель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20.0</w:t>
            </w:r>
          </w:p>
        </w:tc>
      </w:tr>
      <w:tr w:rsidR="004C48E0" w:rsidRPr="007D119C" w:rsidTr="004C48E0">
        <w:trPr>
          <w:trHeight w:val="318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b/>
                <w:lang w:val="en-US"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b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b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b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ascii="Calibri" w:hAnsi="Calibri" w:cs="Calibri"/>
                <w:b/>
                <w:lang w:val="en-US"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160,0</w:t>
            </w:r>
          </w:p>
        </w:tc>
      </w:tr>
    </w:tbl>
    <w:p w:rsidR="004C48E0" w:rsidRPr="007D119C" w:rsidRDefault="004C48E0" w:rsidP="00C34666">
      <w:pPr>
        <w:spacing w:line="276" w:lineRule="auto"/>
        <w:ind w:firstLine="709"/>
        <w:jc w:val="both"/>
        <w:rPr>
          <w:rFonts w:ascii="Calibri" w:hAnsi="Calibri" w:cs="Calibri"/>
          <w:lang w:eastAsia="en-US" w:bidi="en-US"/>
        </w:rPr>
      </w:pP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  <w:r w:rsidRPr="007D119C">
        <w:rPr>
          <w:rFonts w:cs="Arial"/>
          <w:sz w:val="18"/>
          <w:szCs w:val="18"/>
        </w:rPr>
        <w:t xml:space="preserve">              </w:t>
      </w:r>
      <w:r w:rsidRPr="007D119C">
        <w:rPr>
          <w:rFonts w:cs="Arial"/>
        </w:rPr>
        <w:t xml:space="preserve">Расчетный расход воды на внутреннее пожаротушение принят  по </w:t>
      </w:r>
      <w:proofErr w:type="spellStart"/>
      <w:r w:rsidRPr="007D119C">
        <w:rPr>
          <w:rFonts w:cs="Arial"/>
        </w:rPr>
        <w:t>табл</w:t>
      </w:r>
      <w:proofErr w:type="gramStart"/>
      <w:r w:rsidRPr="007D119C">
        <w:rPr>
          <w:rFonts w:cs="Arial"/>
        </w:rPr>
        <w:t>и</w:t>
      </w:r>
      <w:proofErr w:type="spellEnd"/>
      <w:r w:rsidRPr="007D119C">
        <w:rPr>
          <w:rFonts w:cs="Arial"/>
        </w:rPr>
        <w:t>-</w:t>
      </w:r>
      <w:proofErr w:type="gramEnd"/>
      <w:r w:rsidRPr="007D119C">
        <w:rPr>
          <w:rFonts w:cs="Arial"/>
        </w:rPr>
        <w:t xml:space="preserve">  </w:t>
      </w:r>
      <w:proofErr w:type="spellStart"/>
      <w:r w:rsidRPr="007D119C">
        <w:rPr>
          <w:rFonts w:cs="Arial"/>
        </w:rPr>
        <w:t>це</w:t>
      </w:r>
      <w:proofErr w:type="spellEnd"/>
      <w:r w:rsidRPr="007D119C">
        <w:rPr>
          <w:rFonts w:cs="Arial"/>
        </w:rPr>
        <w:t xml:space="preserve"> 1  </w:t>
      </w:r>
      <w:r w:rsidRPr="007D119C">
        <w:rPr>
          <w:rFonts w:cs="Arial"/>
          <w:lang w:eastAsia="ar-SA"/>
        </w:rPr>
        <w:t>СП 10.131.30.2009  «Свод правил. Системы противопожарной защиты. Вну</w:t>
      </w:r>
      <w:r w:rsidRPr="007D119C">
        <w:rPr>
          <w:rFonts w:cs="Arial"/>
          <w:lang w:eastAsia="ar-SA"/>
        </w:rPr>
        <w:t>т</w:t>
      </w:r>
      <w:r w:rsidRPr="007D119C">
        <w:rPr>
          <w:rFonts w:cs="Arial"/>
          <w:lang w:eastAsia="ar-SA"/>
        </w:rPr>
        <w:t>ренний противопожарный водопровод. Требования пожарной безопасности», ра</w:t>
      </w:r>
      <w:r w:rsidRPr="007D119C">
        <w:rPr>
          <w:rFonts w:cs="Arial"/>
          <w:lang w:eastAsia="ar-SA"/>
        </w:rPr>
        <w:t>с</w:t>
      </w:r>
      <w:r w:rsidRPr="007D119C">
        <w:rPr>
          <w:rFonts w:cs="Arial"/>
          <w:lang w:eastAsia="ar-SA"/>
        </w:rPr>
        <w:t>четный расход воды на наружное пожаротушение и расчетное количество одн</w:t>
      </w:r>
      <w:r w:rsidRPr="007D119C">
        <w:rPr>
          <w:rFonts w:cs="Arial"/>
          <w:lang w:eastAsia="ar-SA"/>
        </w:rPr>
        <w:t>о</w:t>
      </w:r>
      <w:r w:rsidRPr="007D119C">
        <w:rPr>
          <w:rFonts w:cs="Arial"/>
          <w:lang w:eastAsia="ar-SA"/>
        </w:rPr>
        <w:t>временных пожаров – по таблице 1 СП 8.13130.2009 «Свод правил. Системы пр</w:t>
      </w:r>
      <w:r w:rsidRPr="007D119C">
        <w:rPr>
          <w:rFonts w:cs="Arial"/>
          <w:lang w:eastAsia="ar-SA"/>
        </w:rPr>
        <w:t>о</w:t>
      </w:r>
      <w:r w:rsidRPr="007D119C">
        <w:rPr>
          <w:rFonts w:cs="Arial"/>
          <w:lang w:eastAsia="ar-SA"/>
        </w:rPr>
        <w:t xml:space="preserve">тивопожарной защиты. Источники наружного противопожарного водоснабжения. </w:t>
      </w:r>
      <w:r w:rsidRPr="007D119C">
        <w:rPr>
          <w:rFonts w:cs="Arial"/>
          <w:lang w:eastAsia="ar-SA"/>
        </w:rPr>
        <w:lastRenderedPageBreak/>
        <w:t>Требования пожарной безопасности».</w:t>
      </w:r>
      <w:r w:rsidRPr="007D119C">
        <w:rPr>
          <w:rFonts w:cs="Arial"/>
          <w:sz w:val="22"/>
          <w:szCs w:val="22"/>
        </w:rPr>
        <w:t xml:space="preserve"> </w:t>
      </w:r>
      <w:r w:rsidRPr="007D119C">
        <w:rPr>
          <w:rFonts w:cs="Arial"/>
        </w:rPr>
        <w:t xml:space="preserve">Расходы воды на тушение внутреннего и наружного пожаров приведены в таблице:                                                                                                                              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sz w:val="22"/>
          <w:szCs w:val="22"/>
        </w:rPr>
      </w:pPr>
      <w:r w:rsidRPr="007D119C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</w:t>
      </w:r>
      <w:r w:rsidR="00320502" w:rsidRPr="007D119C">
        <w:rPr>
          <w:rFonts w:cs="Arial"/>
          <w:sz w:val="22"/>
          <w:szCs w:val="22"/>
        </w:rPr>
        <w:t xml:space="preserve">            Таблица 5</w:t>
      </w:r>
      <w:r w:rsidRPr="007D119C">
        <w:rPr>
          <w:rFonts w:cs="Arial"/>
          <w:sz w:val="22"/>
          <w:szCs w:val="22"/>
        </w:rPr>
        <w:t xml:space="preserve">                                   </w:t>
      </w:r>
    </w:p>
    <w:tbl>
      <w:tblPr>
        <w:tblW w:w="0" w:type="auto"/>
        <w:tblInd w:w="108" w:type="dxa"/>
        <w:tblLayout w:type="fixed"/>
        <w:tblLook w:val="04A0"/>
      </w:tblPr>
      <w:tblGrid>
        <w:gridCol w:w="2268"/>
        <w:gridCol w:w="2268"/>
        <w:gridCol w:w="4830"/>
      </w:tblGrid>
      <w:tr w:rsidR="004C48E0" w:rsidRPr="007D119C" w:rsidTr="004C48E0">
        <w:trPr>
          <w:trHeight w:val="106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Расчетное количество  одновременных пожаров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proofErr w:type="spellStart"/>
            <w:r w:rsidRPr="007D119C">
              <w:rPr>
                <w:rFonts w:cs="Arial"/>
                <w:sz w:val="22"/>
                <w:szCs w:val="22"/>
              </w:rPr>
              <w:t>Продолжител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ь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-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ность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тушения     пожара, час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Расход воды на тушение внутреннего и наружного пожаров,  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л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/сек.</w:t>
            </w:r>
          </w:p>
        </w:tc>
      </w:tr>
      <w:tr w:rsidR="004C48E0" w:rsidRPr="007D119C" w:rsidTr="004C48E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х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2,5 + 1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х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10 = 12,5</w:t>
            </w:r>
          </w:p>
        </w:tc>
      </w:tr>
    </w:tbl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  <w:lang w:eastAsia="en-US" w:bidi="en-US"/>
        </w:rPr>
      </w:pPr>
      <w:r w:rsidRPr="007D119C">
        <w:rPr>
          <w:rFonts w:cs="Arial"/>
        </w:rPr>
        <w:t xml:space="preserve"> 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shd w:val="clear" w:color="auto" w:fill="FFFF00"/>
        </w:rPr>
      </w:pPr>
      <w:r w:rsidRPr="007D119C">
        <w:rPr>
          <w:rFonts w:cs="Arial"/>
        </w:rPr>
        <w:t xml:space="preserve">            Проектом планировки водоснабжение проектируемого жилого района предлагается осуществлять из системы централизованного водоснабжения ст</w:t>
      </w:r>
      <w:r w:rsidRPr="007D119C">
        <w:rPr>
          <w:rFonts w:cs="Arial"/>
        </w:rPr>
        <w:t>а</w:t>
      </w:r>
      <w:r w:rsidRPr="007D119C">
        <w:rPr>
          <w:rFonts w:cs="Arial"/>
        </w:rPr>
        <w:t>ницы.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ascii="Calibri" w:hAnsi="Calibri" w:cs="Calibri"/>
        </w:rPr>
      </w:pPr>
      <w:r w:rsidRPr="007D119C">
        <w:rPr>
          <w:rFonts w:cs="Arial"/>
        </w:rPr>
        <w:t>Прокладку уличных сетей водопровода по территории проектируемого ж</w:t>
      </w:r>
      <w:r w:rsidRPr="007D119C">
        <w:rPr>
          <w:rFonts w:cs="Arial"/>
        </w:rPr>
        <w:t>и</w:t>
      </w:r>
      <w:r w:rsidRPr="007D119C">
        <w:rPr>
          <w:rFonts w:cs="Arial"/>
        </w:rPr>
        <w:t>лого района предлагается предусмотреть вдоль основных дорог и проездов. На сетях необходимо предусмотреть колодцы с запорной арматурой и пожарными гидрантами для забора воды пожарными машинами. Расходы воды на тушение внутреннего и наружного пожаров в проектируемом жилом районе (12,5 л/сек) не превышают  расчетные расходы воды, принятые для пожаротушения зданий и с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оружений станицы (60 л/сек), в </w:t>
      </w:r>
      <w:proofErr w:type="gramStart"/>
      <w:r w:rsidRPr="007D119C">
        <w:rPr>
          <w:rFonts w:cs="Arial"/>
        </w:rPr>
        <w:t>связи</w:t>
      </w:r>
      <w:proofErr w:type="gramEnd"/>
      <w:r w:rsidRPr="007D119C">
        <w:rPr>
          <w:rFonts w:cs="Arial"/>
        </w:rPr>
        <w:t xml:space="preserve"> с чем строительство дополнительных резе</w:t>
      </w:r>
      <w:r w:rsidRPr="007D119C">
        <w:rPr>
          <w:rFonts w:cs="Arial"/>
        </w:rPr>
        <w:t>р</w:t>
      </w:r>
      <w:r w:rsidRPr="007D119C">
        <w:rPr>
          <w:rFonts w:cs="Arial"/>
        </w:rPr>
        <w:t>вуаров для обеспечения пожарного  запаса воды на территории станицы не п</w:t>
      </w:r>
      <w:r w:rsidRPr="007D119C">
        <w:rPr>
          <w:rFonts w:cs="Arial"/>
        </w:rPr>
        <w:t>о</w:t>
      </w:r>
      <w:r w:rsidRPr="007D119C">
        <w:rPr>
          <w:rFonts w:cs="Arial"/>
        </w:rPr>
        <w:t>требуется. Колодцы с пожарными гидрантами следует размещать вдоль автом</w:t>
      </w:r>
      <w:r w:rsidRPr="007D119C">
        <w:rPr>
          <w:rFonts w:cs="Arial"/>
        </w:rPr>
        <w:t>о</w:t>
      </w:r>
      <w:r w:rsidRPr="007D119C">
        <w:rPr>
          <w:rFonts w:cs="Arial"/>
        </w:rPr>
        <w:t>бильных дорог на расстоянии не более 2,5 от края проезжей части. Расстояние между гидрантами определяется расчетами на последующей стадии проектир</w:t>
      </w:r>
      <w:r w:rsidRPr="007D119C">
        <w:rPr>
          <w:rFonts w:cs="Arial"/>
        </w:rPr>
        <w:t>о</w:t>
      </w:r>
      <w:r w:rsidRPr="007D119C">
        <w:rPr>
          <w:rFonts w:cs="Arial"/>
        </w:rPr>
        <w:t>вания. При строительстве разводящих сетей водопровода предлагается выпо</w:t>
      </w:r>
      <w:r w:rsidRPr="007D119C">
        <w:rPr>
          <w:rFonts w:cs="Arial"/>
        </w:rPr>
        <w:t>л</w:t>
      </w:r>
      <w:r w:rsidRPr="007D119C">
        <w:rPr>
          <w:rFonts w:cs="Arial"/>
        </w:rPr>
        <w:t>нять их кольцевание, рекомендуется применение полиэтиленовых труб диаме</w:t>
      </w:r>
      <w:r w:rsidRPr="007D119C">
        <w:rPr>
          <w:rFonts w:cs="Arial"/>
        </w:rPr>
        <w:t>т</w:t>
      </w:r>
      <w:r w:rsidRPr="007D119C">
        <w:rPr>
          <w:rFonts w:cs="Arial"/>
        </w:rPr>
        <w:t>ром 110 мм, которые имеют значительный срок службы.</w:t>
      </w:r>
      <w:r w:rsidRPr="007D119C">
        <w:t xml:space="preserve"> 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</w:p>
    <w:p w:rsidR="004C48E0" w:rsidRPr="007D119C" w:rsidRDefault="00160198" w:rsidP="00320502">
      <w:pPr>
        <w:spacing w:line="276" w:lineRule="auto"/>
        <w:ind w:firstLine="709"/>
        <w:jc w:val="both"/>
        <w:rPr>
          <w:rFonts w:cs="Arial"/>
          <w:b/>
        </w:rPr>
      </w:pPr>
      <w:r w:rsidRPr="007D119C">
        <w:rPr>
          <w:rFonts w:cs="Arial"/>
          <w:b/>
        </w:rPr>
        <w:t>Канализация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proofErr w:type="gramStart"/>
      <w:r w:rsidRPr="007D119C">
        <w:rPr>
          <w:rFonts w:cs="Arial"/>
        </w:rPr>
        <w:t>Расчетное удельное среднесуточное (за год) водоотведение бытовых сто</w:t>
      </w:r>
      <w:r w:rsidRPr="007D119C">
        <w:rPr>
          <w:rFonts w:cs="Arial"/>
        </w:rPr>
        <w:t>ч</w:t>
      </w:r>
      <w:r w:rsidRPr="007D119C">
        <w:rPr>
          <w:rFonts w:cs="Arial"/>
        </w:rPr>
        <w:t>ных вод проектируемого жилого района принимается равным расчетному удел</w:t>
      </w:r>
      <w:r w:rsidRPr="007D119C">
        <w:rPr>
          <w:rFonts w:cs="Arial"/>
        </w:rPr>
        <w:t>ь</w:t>
      </w:r>
      <w:r w:rsidRPr="007D119C">
        <w:rPr>
          <w:rFonts w:cs="Arial"/>
        </w:rPr>
        <w:t xml:space="preserve">ному среднесуточному (за год) водопотреблению, согласно                         </w:t>
      </w:r>
      <w:r w:rsidRPr="007D119C">
        <w:rPr>
          <w:rFonts w:cs="Arial"/>
          <w:lang w:eastAsia="ar-SA"/>
        </w:rPr>
        <w:t>СП 30.13.330.2012</w:t>
      </w:r>
      <w:r w:rsidRPr="007D119C">
        <w:rPr>
          <w:rFonts w:cs="Arial"/>
        </w:rPr>
        <w:t>, без учета расхода воды на полив территорий и зеленых насажд</w:t>
      </w:r>
      <w:r w:rsidRPr="007D119C">
        <w:rPr>
          <w:rFonts w:cs="Arial"/>
        </w:rPr>
        <w:t>е</w:t>
      </w:r>
      <w:r w:rsidRPr="007D119C">
        <w:rPr>
          <w:rFonts w:cs="Arial"/>
        </w:rPr>
        <w:t>ний (п.5.1.1.</w:t>
      </w:r>
      <w:proofErr w:type="gramEnd"/>
      <w:r w:rsidRPr="007D119C">
        <w:rPr>
          <w:rFonts w:cs="Arial"/>
        </w:rPr>
        <w:t xml:space="preserve"> СП 32.1330.2012 «Свод правил. Канализация. </w:t>
      </w:r>
      <w:proofErr w:type="gramStart"/>
      <w:r w:rsidRPr="007D119C">
        <w:rPr>
          <w:rFonts w:cs="Arial"/>
        </w:rPr>
        <w:t>Наружные сети и с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оружения») и составляет 140,0 </w:t>
      </w:r>
      <w:r w:rsidRPr="007D119C">
        <w:rPr>
          <w:rFonts w:ascii="Times New Roman" w:hAnsi="Times New Roman"/>
        </w:rPr>
        <w:t xml:space="preserve"> </w:t>
      </w:r>
      <w:r w:rsidRPr="007D119C">
        <w:rPr>
          <w:rFonts w:cs="Arial"/>
        </w:rPr>
        <w:t>м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>/</w:t>
      </w:r>
      <w:proofErr w:type="spellStart"/>
      <w:r w:rsidRPr="007D119C">
        <w:rPr>
          <w:rFonts w:cs="Arial"/>
        </w:rPr>
        <w:t>сут</w:t>
      </w:r>
      <w:proofErr w:type="spellEnd"/>
      <w:r w:rsidRPr="007D119C">
        <w:rPr>
          <w:rFonts w:cs="Arial"/>
        </w:rPr>
        <w:t>.</w:t>
      </w:r>
      <w:proofErr w:type="gramEnd"/>
    </w:p>
    <w:p w:rsidR="004C48E0" w:rsidRPr="007D119C" w:rsidRDefault="004C48E0" w:rsidP="00C34666">
      <w:pPr>
        <w:autoSpaceDE w:val="0"/>
        <w:spacing w:line="276" w:lineRule="auto"/>
        <w:ind w:firstLine="540"/>
        <w:jc w:val="both"/>
        <w:rPr>
          <w:rFonts w:cs="Arial"/>
        </w:rPr>
      </w:pPr>
      <w:r w:rsidRPr="007D119C">
        <w:rPr>
          <w:rFonts w:cs="Arial"/>
        </w:rPr>
        <w:t xml:space="preserve">   Проектом планировки отвод канализационных стоков от жилых и общес</w:t>
      </w:r>
      <w:r w:rsidRPr="007D119C">
        <w:rPr>
          <w:rFonts w:cs="Arial"/>
        </w:rPr>
        <w:t>т</w:t>
      </w:r>
      <w:r w:rsidRPr="007D119C">
        <w:rPr>
          <w:rFonts w:cs="Arial"/>
        </w:rPr>
        <w:t>венных зданий проектируемого жилого района предлагается осуществлять в це</w:t>
      </w:r>
      <w:r w:rsidRPr="007D119C">
        <w:rPr>
          <w:rFonts w:cs="Arial"/>
        </w:rPr>
        <w:t>н</w:t>
      </w:r>
      <w:r w:rsidRPr="007D119C">
        <w:rPr>
          <w:rFonts w:cs="Arial"/>
        </w:rPr>
        <w:t>трализованную систему канализации станицы. При строительстве канализацио</w:t>
      </w:r>
      <w:r w:rsidRPr="007D119C">
        <w:rPr>
          <w:rFonts w:cs="Arial"/>
        </w:rPr>
        <w:t>н</w:t>
      </w:r>
      <w:r w:rsidRPr="007D119C">
        <w:rPr>
          <w:rFonts w:cs="Arial"/>
        </w:rPr>
        <w:t>ных сетей рекомендуется применение гофрированных труб из полипропилена диаметром 160-300 мм, которые имеют значительный срок службы. В юго-западной части проектируемого жилого района предлагается установить автом</w:t>
      </w:r>
      <w:r w:rsidRPr="007D119C">
        <w:rPr>
          <w:rFonts w:cs="Arial"/>
        </w:rPr>
        <w:t>а</w:t>
      </w:r>
      <w:r w:rsidRPr="007D119C">
        <w:rPr>
          <w:rFonts w:cs="Arial"/>
        </w:rPr>
        <w:t xml:space="preserve">тическую канализационную насосную станцию (КНС) </w:t>
      </w:r>
      <w:proofErr w:type="spellStart"/>
      <w:r w:rsidRPr="007D119C">
        <w:rPr>
          <w:rFonts w:cs="Arial"/>
        </w:rPr>
        <w:t>колодцевого</w:t>
      </w:r>
      <w:proofErr w:type="spellEnd"/>
      <w:r w:rsidRPr="007D119C">
        <w:rPr>
          <w:rFonts w:cs="Arial"/>
        </w:rPr>
        <w:t xml:space="preserve"> типа полной з</w:t>
      </w:r>
      <w:r w:rsidRPr="007D119C">
        <w:rPr>
          <w:rFonts w:cs="Arial"/>
        </w:rPr>
        <w:t>а</w:t>
      </w:r>
      <w:r w:rsidRPr="007D119C">
        <w:rPr>
          <w:rFonts w:cs="Arial"/>
        </w:rPr>
        <w:t>водской готовности. Канализационные стоки от КНС, по двум напорным трубопр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водам, предлагается направить в </w:t>
      </w:r>
      <w:proofErr w:type="gramStart"/>
      <w:r w:rsidRPr="007D119C">
        <w:rPr>
          <w:rFonts w:cs="Arial"/>
        </w:rPr>
        <w:t>существующую</w:t>
      </w:r>
      <w:proofErr w:type="gramEnd"/>
      <w:r w:rsidRPr="007D119C">
        <w:rPr>
          <w:rFonts w:cs="Arial"/>
        </w:rPr>
        <w:t xml:space="preserve"> КНС №2, расположенную в створе улицы Элеваторной и улицы Переездной.</w:t>
      </w:r>
    </w:p>
    <w:p w:rsidR="004C48E0" w:rsidRPr="007D119C" w:rsidRDefault="004C48E0" w:rsidP="00C34666">
      <w:pPr>
        <w:spacing w:after="120"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</w:t>
      </w:r>
    </w:p>
    <w:p w:rsidR="004C48E0" w:rsidRPr="007D119C" w:rsidRDefault="004C48E0" w:rsidP="00320502">
      <w:pPr>
        <w:spacing w:line="276" w:lineRule="auto"/>
        <w:jc w:val="both"/>
        <w:rPr>
          <w:rFonts w:cs="Arial"/>
          <w:b/>
        </w:rPr>
      </w:pPr>
      <w:r w:rsidRPr="007D119C">
        <w:rPr>
          <w:rFonts w:cs="Arial"/>
        </w:rPr>
        <w:lastRenderedPageBreak/>
        <w:t xml:space="preserve">          </w:t>
      </w:r>
      <w:r w:rsidRPr="007D119C">
        <w:rPr>
          <w:rFonts w:cs="Arial"/>
          <w:b/>
        </w:rPr>
        <w:t>Электроснабжение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Расчетные нагрузки по объектам проектируемого жилого района опред</w:t>
      </w:r>
      <w:r w:rsidRPr="007D119C">
        <w:rPr>
          <w:rFonts w:cs="Arial"/>
        </w:rPr>
        <w:t>е</w:t>
      </w:r>
      <w:r w:rsidRPr="007D119C">
        <w:rPr>
          <w:rFonts w:cs="Arial"/>
        </w:rPr>
        <w:t>лены на шинах 0,4 кВ ТП 10/0,4кВ в соответствии с СП 31-110-2003 «Проектир</w:t>
      </w:r>
      <w:r w:rsidRPr="007D119C">
        <w:rPr>
          <w:rFonts w:cs="Arial"/>
        </w:rPr>
        <w:t>о</w:t>
      </w:r>
      <w:r w:rsidRPr="007D119C">
        <w:rPr>
          <w:rFonts w:cs="Arial"/>
        </w:rPr>
        <w:t>вание и монтаж электроустановок жилых и общественных зданий» «Инструкция по проектированию городских электрических сетей»</w:t>
      </w:r>
      <w:r w:rsidRPr="007D119C">
        <w:rPr>
          <w:rFonts w:ascii="Times New Roman" w:hAnsi="Times New Roman"/>
        </w:rPr>
        <w:t xml:space="preserve"> </w:t>
      </w:r>
      <w:r w:rsidRPr="007D119C">
        <w:rPr>
          <w:rFonts w:cs="Arial"/>
        </w:rPr>
        <w:t>и   РД 34.20.185-94 «Инструкция по проектированию городских электрических сетей».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>Расчет электрических нагрузок приведен в таблице:</w:t>
      </w:r>
    </w:p>
    <w:p w:rsidR="004C48E0" w:rsidRPr="007D119C" w:rsidRDefault="004C48E0" w:rsidP="00C34666">
      <w:pPr>
        <w:spacing w:line="276" w:lineRule="auto"/>
        <w:rPr>
          <w:rFonts w:cs="Arial"/>
        </w:rPr>
        <w:sectPr w:rsidR="004C48E0" w:rsidRPr="007D119C" w:rsidSect="00E1767A">
          <w:footerReference w:type="default" r:id="rId11"/>
          <w:pgSz w:w="11906" w:h="16838"/>
          <w:pgMar w:top="709" w:right="851" w:bottom="1134" w:left="1701" w:header="720" w:footer="720" w:gutter="0"/>
          <w:cols w:space="720"/>
        </w:sectPr>
      </w:pPr>
    </w:p>
    <w:p w:rsidR="004C48E0" w:rsidRPr="007D119C" w:rsidRDefault="00320502" w:rsidP="00C34666">
      <w:pPr>
        <w:spacing w:after="120" w:line="276" w:lineRule="auto"/>
        <w:jc w:val="right"/>
        <w:rPr>
          <w:rFonts w:cs="Arial"/>
          <w:sz w:val="22"/>
          <w:szCs w:val="22"/>
        </w:rPr>
      </w:pPr>
      <w:r w:rsidRPr="007D119C">
        <w:rPr>
          <w:rFonts w:cs="Arial"/>
          <w:sz w:val="22"/>
          <w:szCs w:val="22"/>
        </w:rPr>
        <w:lastRenderedPageBreak/>
        <w:t>Таблица 6</w:t>
      </w:r>
      <w:r w:rsidR="004C48E0" w:rsidRPr="007D119C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tbl>
      <w:tblPr>
        <w:tblW w:w="1389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3826"/>
        <w:gridCol w:w="1276"/>
        <w:gridCol w:w="992"/>
        <w:gridCol w:w="1134"/>
        <w:gridCol w:w="992"/>
        <w:gridCol w:w="1276"/>
        <w:gridCol w:w="1276"/>
        <w:gridCol w:w="992"/>
        <w:gridCol w:w="1276"/>
      </w:tblGrid>
      <w:tr w:rsidR="004C48E0" w:rsidRPr="007D119C" w:rsidTr="00EB340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№     по   ге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н-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плану</w:t>
            </w: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Наименование потребителей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EA7992" w:rsidRDefault="004C48E0" w:rsidP="00C34666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 w:bidi="en-US"/>
              </w:rPr>
            </w:pPr>
          </w:p>
          <w:p w:rsidR="004C48E0" w:rsidRPr="00EA7992" w:rsidRDefault="004C48E0" w:rsidP="00C3466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4C48E0" w:rsidRPr="00EA7992" w:rsidRDefault="004C48E0" w:rsidP="00C34666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EA7992">
              <w:rPr>
                <w:rFonts w:cs="Arial"/>
                <w:sz w:val="20"/>
                <w:szCs w:val="20"/>
              </w:rPr>
              <w:t>Ед.</w:t>
            </w:r>
          </w:p>
          <w:p w:rsidR="004C48E0" w:rsidRPr="00EA7992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 w:bidi="en-US"/>
              </w:rPr>
            </w:pPr>
            <w:proofErr w:type="spellStart"/>
            <w:r w:rsidRPr="00EA7992">
              <w:rPr>
                <w:rFonts w:cs="Arial"/>
                <w:sz w:val="20"/>
                <w:szCs w:val="20"/>
              </w:rPr>
              <w:t>изм</w:t>
            </w:r>
            <w:proofErr w:type="spellEnd"/>
            <w:r w:rsidRPr="00EA7992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EA7992" w:rsidRDefault="004C48E0" w:rsidP="00C34666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 w:bidi="en-US"/>
              </w:rPr>
            </w:pPr>
          </w:p>
          <w:p w:rsidR="004C48E0" w:rsidRPr="00EA7992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EA7992" w:rsidRDefault="004C48E0" w:rsidP="00EA7992">
            <w:pPr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  <w:proofErr w:type="spellStart"/>
            <w:r w:rsidRPr="00EA7992">
              <w:rPr>
                <w:rFonts w:cs="Arial"/>
                <w:sz w:val="20"/>
                <w:szCs w:val="20"/>
              </w:rPr>
              <w:t>Удел</w:t>
            </w:r>
            <w:proofErr w:type="gramStart"/>
            <w:r w:rsidRPr="00EA7992">
              <w:rPr>
                <w:rFonts w:cs="Arial"/>
                <w:sz w:val="20"/>
                <w:szCs w:val="20"/>
              </w:rPr>
              <w:t>ь</w:t>
            </w:r>
            <w:proofErr w:type="spellEnd"/>
            <w:r w:rsidRPr="00EA7992">
              <w:rPr>
                <w:rFonts w:cs="Arial"/>
                <w:sz w:val="20"/>
                <w:szCs w:val="20"/>
              </w:rPr>
              <w:t>-</w:t>
            </w:r>
            <w:proofErr w:type="gramEnd"/>
            <w:r w:rsidRPr="00EA799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A7992">
              <w:rPr>
                <w:rFonts w:cs="Arial"/>
                <w:sz w:val="20"/>
                <w:szCs w:val="20"/>
              </w:rPr>
              <w:t>ный</w:t>
            </w:r>
            <w:proofErr w:type="spellEnd"/>
          </w:p>
          <w:p w:rsidR="004C48E0" w:rsidRPr="00EA7992" w:rsidRDefault="004C48E0" w:rsidP="00EA7992">
            <w:pPr>
              <w:jc w:val="center"/>
              <w:rPr>
                <w:rFonts w:cs="Arial"/>
                <w:sz w:val="20"/>
                <w:szCs w:val="20"/>
              </w:rPr>
            </w:pPr>
            <w:r w:rsidRPr="00EA7992">
              <w:rPr>
                <w:rFonts w:cs="Arial"/>
                <w:sz w:val="20"/>
                <w:szCs w:val="20"/>
              </w:rPr>
              <w:t>показ</w:t>
            </w:r>
            <w:proofErr w:type="gramStart"/>
            <w:r w:rsidRPr="00EA7992">
              <w:rPr>
                <w:rFonts w:cs="Arial"/>
                <w:sz w:val="20"/>
                <w:szCs w:val="20"/>
              </w:rPr>
              <w:t>а-</w:t>
            </w:r>
            <w:proofErr w:type="gramEnd"/>
            <w:r w:rsidRPr="00EA799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A7992">
              <w:rPr>
                <w:rFonts w:cs="Arial"/>
                <w:sz w:val="20"/>
                <w:szCs w:val="20"/>
              </w:rPr>
              <w:t>тель</w:t>
            </w:r>
            <w:proofErr w:type="spellEnd"/>
          </w:p>
          <w:p w:rsidR="004C48E0" w:rsidRPr="00EA7992" w:rsidRDefault="004C48E0" w:rsidP="00EA7992">
            <w:pPr>
              <w:suppressAutoHyphens/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>на един</w:t>
            </w:r>
            <w:proofErr w:type="gramStart"/>
            <w:r w:rsidRPr="00EA7992">
              <w:rPr>
                <w:rFonts w:cs="Arial"/>
                <w:sz w:val="20"/>
                <w:szCs w:val="20"/>
              </w:rPr>
              <w:t>и-</w:t>
            </w:r>
            <w:proofErr w:type="gramEnd"/>
            <w:r w:rsidRPr="00EA799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A7992">
              <w:rPr>
                <w:rFonts w:cs="Arial"/>
                <w:sz w:val="20"/>
                <w:szCs w:val="20"/>
              </w:rPr>
              <w:t>цу</w:t>
            </w:r>
            <w:proofErr w:type="spellEnd"/>
            <w:r w:rsidRPr="00EA799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A7992">
              <w:rPr>
                <w:rFonts w:cs="Arial"/>
                <w:sz w:val="20"/>
                <w:szCs w:val="20"/>
              </w:rPr>
              <w:t>измере-ния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EA7992" w:rsidRDefault="004C48E0" w:rsidP="00EA7992">
            <w:pPr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  <w:proofErr w:type="spellStart"/>
            <w:r w:rsidRPr="00EA7992">
              <w:rPr>
                <w:rFonts w:cs="Arial"/>
                <w:sz w:val="20"/>
                <w:szCs w:val="20"/>
              </w:rPr>
              <w:t>Коэф</w:t>
            </w:r>
            <w:proofErr w:type="spellEnd"/>
            <w:r w:rsidRPr="00EA7992">
              <w:rPr>
                <w:rFonts w:cs="Arial"/>
                <w:sz w:val="20"/>
                <w:szCs w:val="20"/>
              </w:rPr>
              <w:t xml:space="preserve">. </w:t>
            </w:r>
          </w:p>
          <w:p w:rsidR="004C48E0" w:rsidRPr="00EA7992" w:rsidRDefault="004C48E0" w:rsidP="00EA7992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EA7992">
              <w:rPr>
                <w:rFonts w:cs="Arial"/>
                <w:sz w:val="20"/>
                <w:szCs w:val="20"/>
              </w:rPr>
              <w:t>несов-паде-ния</w:t>
            </w:r>
            <w:proofErr w:type="spellEnd"/>
            <w:r w:rsidRPr="00EA799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A7992">
              <w:rPr>
                <w:rFonts w:cs="Arial"/>
                <w:sz w:val="20"/>
                <w:szCs w:val="20"/>
              </w:rPr>
              <w:t>макси-мума</w:t>
            </w:r>
            <w:proofErr w:type="spellEnd"/>
            <w:proofErr w:type="gramEnd"/>
            <w:r w:rsidRPr="00EA7992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EA7992">
              <w:rPr>
                <w:rFonts w:cs="Arial"/>
                <w:sz w:val="20"/>
                <w:szCs w:val="20"/>
              </w:rPr>
              <w:t>н</w:t>
            </w:r>
            <w:r w:rsidRPr="00EA7992">
              <w:rPr>
                <w:rFonts w:cs="Arial"/>
                <w:sz w:val="20"/>
                <w:szCs w:val="20"/>
              </w:rPr>
              <w:t>а</w:t>
            </w:r>
            <w:r w:rsidRPr="00EA7992">
              <w:rPr>
                <w:rFonts w:cs="Arial"/>
                <w:sz w:val="20"/>
                <w:szCs w:val="20"/>
              </w:rPr>
              <w:t>груз-ки</w:t>
            </w:r>
            <w:proofErr w:type="spellEnd"/>
            <w:r w:rsidRPr="00EA7992">
              <w:rPr>
                <w:rFonts w:cs="Arial"/>
                <w:sz w:val="20"/>
                <w:szCs w:val="20"/>
              </w:rPr>
              <w:t>,</w:t>
            </w:r>
          </w:p>
          <w:p w:rsidR="004C48E0" w:rsidRPr="00EA7992" w:rsidRDefault="004C48E0" w:rsidP="00EA7992">
            <w:pPr>
              <w:suppressAutoHyphens/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 xml:space="preserve"> К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EA7992" w:rsidRDefault="004C48E0" w:rsidP="00EA7992">
            <w:pPr>
              <w:suppressAutoHyphens/>
              <w:jc w:val="center"/>
              <w:rPr>
                <w:rFonts w:cs="Arial"/>
                <w:sz w:val="20"/>
                <w:szCs w:val="20"/>
                <w:lang w:val="en-US"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>Расчетные показатели</w:t>
            </w:r>
          </w:p>
        </w:tc>
      </w:tr>
      <w:tr w:rsidR="004C48E0" w:rsidRPr="007D119C" w:rsidTr="00EB340D">
        <w:trPr>
          <w:trHeight w:val="1799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val="en-US" w:eastAsia="en-US" w:bidi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val="en-US" w:eastAsia="en-US" w:bidi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EA7992" w:rsidRDefault="004C48E0" w:rsidP="00EA7992">
            <w:pPr>
              <w:rPr>
                <w:rFonts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EA7992" w:rsidRDefault="004C48E0" w:rsidP="00EA7992">
            <w:pPr>
              <w:rPr>
                <w:rFonts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EA7992" w:rsidRDefault="004C48E0" w:rsidP="00EA7992">
            <w:pPr>
              <w:suppressAutoHyphens/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 xml:space="preserve">Расчетная        нагрузка </w:t>
            </w:r>
            <w:proofErr w:type="spellStart"/>
            <w:r w:rsidRPr="00EA7992">
              <w:rPr>
                <w:rFonts w:cs="Arial"/>
                <w:sz w:val="20"/>
                <w:szCs w:val="20"/>
              </w:rPr>
              <w:t>Рр</w:t>
            </w:r>
            <w:proofErr w:type="spellEnd"/>
            <w:r w:rsidRPr="00EA7992">
              <w:rPr>
                <w:rFonts w:cs="Arial"/>
                <w:sz w:val="20"/>
                <w:szCs w:val="20"/>
              </w:rPr>
              <w:t>,         кВт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EA7992" w:rsidRDefault="004C48E0" w:rsidP="00EA7992">
            <w:pPr>
              <w:jc w:val="center"/>
              <w:rPr>
                <w:rFonts w:cs="Arial"/>
                <w:sz w:val="20"/>
                <w:szCs w:val="20"/>
                <w:vertAlign w:val="subscript"/>
                <w:lang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 xml:space="preserve">Расчетная        нагрузка с учетом </w:t>
            </w:r>
            <w:proofErr w:type="spellStart"/>
            <w:r w:rsidRPr="00EA7992">
              <w:rPr>
                <w:rFonts w:cs="Arial"/>
                <w:sz w:val="20"/>
                <w:szCs w:val="20"/>
              </w:rPr>
              <w:t>коэф</w:t>
            </w:r>
            <w:proofErr w:type="gramStart"/>
            <w:r w:rsidRPr="00EA7992">
              <w:rPr>
                <w:rFonts w:cs="Arial"/>
                <w:sz w:val="20"/>
                <w:szCs w:val="20"/>
              </w:rPr>
              <w:t>.К</w:t>
            </w:r>
            <w:proofErr w:type="spellEnd"/>
            <w:proofErr w:type="gramEnd"/>
            <w:r w:rsidRPr="00EA7992">
              <w:rPr>
                <w:rFonts w:cs="Arial"/>
                <w:sz w:val="20"/>
                <w:szCs w:val="20"/>
                <w:vertAlign w:val="subscript"/>
              </w:rPr>
              <w:t>,</w:t>
            </w:r>
            <w:r w:rsidRPr="00EA7992">
              <w:rPr>
                <w:rFonts w:cs="Arial"/>
                <w:sz w:val="20"/>
                <w:szCs w:val="20"/>
              </w:rPr>
              <w:t xml:space="preserve"> Рр</w:t>
            </w:r>
            <w:r w:rsidRPr="00EA7992">
              <w:rPr>
                <w:rFonts w:cs="Arial"/>
                <w:sz w:val="20"/>
                <w:szCs w:val="20"/>
                <w:vertAlign w:val="subscript"/>
              </w:rPr>
              <w:t>1</w:t>
            </w:r>
          </w:p>
          <w:p w:rsidR="004C48E0" w:rsidRPr="00EA7992" w:rsidRDefault="004C48E0" w:rsidP="00EA7992">
            <w:pPr>
              <w:suppressAutoHyphens/>
              <w:jc w:val="center"/>
              <w:rPr>
                <w:rFonts w:cs="Arial"/>
                <w:sz w:val="20"/>
                <w:szCs w:val="20"/>
                <w:vertAlign w:val="subscript"/>
                <w:lang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>кВт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EA7992" w:rsidRDefault="004C48E0" w:rsidP="00EA7992">
            <w:pPr>
              <w:suppressAutoHyphens/>
              <w:jc w:val="center"/>
              <w:rPr>
                <w:rFonts w:cs="Arial"/>
                <w:sz w:val="20"/>
                <w:szCs w:val="20"/>
                <w:lang w:val="en-US" w:eastAsia="en-US" w:bidi="en-US"/>
              </w:rPr>
            </w:pPr>
            <w:proofErr w:type="spellStart"/>
            <w:r w:rsidRPr="00EA7992">
              <w:rPr>
                <w:rFonts w:cs="Arial"/>
                <w:sz w:val="20"/>
                <w:szCs w:val="20"/>
              </w:rPr>
              <w:t>со</w:t>
            </w:r>
            <w:proofErr w:type="gramStart"/>
            <w:r w:rsidRPr="00EA7992">
              <w:rPr>
                <w:rFonts w:cs="Arial"/>
                <w:sz w:val="20"/>
                <w:szCs w:val="20"/>
              </w:rPr>
              <w:t>s</w:t>
            </w:r>
            <w:proofErr w:type="spellEnd"/>
            <w:proofErr w:type="gramEnd"/>
            <w:r w:rsidRPr="00EA7992">
              <w:rPr>
                <w:rFonts w:cs="Arial"/>
                <w:sz w:val="20"/>
                <w:szCs w:val="20"/>
              </w:rPr>
              <w:t xml:space="preserve"> 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EA7992" w:rsidRDefault="004C48E0" w:rsidP="00EA7992">
            <w:pPr>
              <w:suppressAutoHyphens/>
              <w:jc w:val="center"/>
              <w:rPr>
                <w:rFonts w:cs="Arial"/>
                <w:sz w:val="20"/>
                <w:szCs w:val="20"/>
                <w:lang w:val="en-US" w:eastAsia="en-US" w:bidi="en-US"/>
              </w:rPr>
            </w:pPr>
            <w:r w:rsidRPr="00EA7992">
              <w:rPr>
                <w:rFonts w:cs="Arial"/>
                <w:sz w:val="20"/>
                <w:szCs w:val="20"/>
              </w:rPr>
              <w:t xml:space="preserve">Расчетная </w:t>
            </w:r>
            <w:proofErr w:type="spellStart"/>
            <w:r w:rsidRPr="00EA7992">
              <w:rPr>
                <w:rFonts w:cs="Arial"/>
                <w:sz w:val="20"/>
                <w:szCs w:val="20"/>
              </w:rPr>
              <w:t>мощность</w:t>
            </w:r>
            <w:proofErr w:type="gramStart"/>
            <w:r w:rsidRPr="00EA7992">
              <w:rPr>
                <w:rFonts w:cs="Arial"/>
                <w:sz w:val="20"/>
                <w:szCs w:val="20"/>
              </w:rPr>
              <w:t>S</w:t>
            </w:r>
            <w:r w:rsidRPr="00EA7992">
              <w:rPr>
                <w:rFonts w:cs="Arial"/>
                <w:sz w:val="20"/>
                <w:szCs w:val="20"/>
                <w:vertAlign w:val="subscript"/>
              </w:rPr>
              <w:t>p</w:t>
            </w:r>
            <w:proofErr w:type="spellEnd"/>
            <w:proofErr w:type="gramEnd"/>
            <w:r w:rsidRPr="00EA7992">
              <w:rPr>
                <w:rFonts w:cs="Arial"/>
                <w:sz w:val="20"/>
                <w:szCs w:val="20"/>
              </w:rPr>
              <w:t xml:space="preserve">,                     </w:t>
            </w:r>
            <w:proofErr w:type="spellStart"/>
            <w:r w:rsidRPr="00EA7992">
              <w:rPr>
                <w:rFonts w:cs="Arial"/>
                <w:sz w:val="20"/>
                <w:szCs w:val="20"/>
              </w:rPr>
              <w:t>КВа</w:t>
            </w:r>
            <w:proofErr w:type="spellEnd"/>
          </w:p>
        </w:tc>
      </w:tr>
      <w:tr w:rsidR="004C48E0" w:rsidRPr="007D119C" w:rsidTr="00EB340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Жилые дома усадебного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vertAlign w:val="superscript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тыс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.м</w:t>
            </w:r>
            <w:proofErr w:type="gramEnd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  <w:p w:rsidR="004C48E0" w:rsidRPr="007D119C" w:rsidRDefault="004C48E0" w:rsidP="00C34666">
            <w:pPr>
              <w:snapToGrid w:val="0"/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15,75</w:t>
            </w:r>
          </w:p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15,0 Вт/м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  <w:vertAlign w:val="superscript"/>
              </w:rPr>
              <w:t xml:space="preserve">        </w:t>
            </w:r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х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1,3*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307,0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307,0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0,96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320,0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</w:tr>
      <w:tr w:rsidR="004C48E0" w:rsidRPr="007D119C" w:rsidTr="00EB340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Общественный центр в составе: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</w:tr>
      <w:tr w:rsidR="004C48E0" w:rsidRPr="007D119C" w:rsidTr="00EB340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val="en-US" w:eastAsia="en-US" w:bidi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EA7992">
            <w:pPr>
              <w:suppressAutoHyphens/>
              <w:spacing w:line="276" w:lineRule="auto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- аптечный киоск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0,043 кВт/м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0,3</w:t>
            </w:r>
          </w:p>
        </w:tc>
      </w:tr>
      <w:tr w:rsidR="004C48E0" w:rsidRPr="007D119C" w:rsidTr="00EB340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val="en-US" w:eastAsia="en-US" w:bidi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EA7992">
            <w:pPr>
              <w:suppressAutoHyphens/>
              <w:spacing w:line="276" w:lineRule="auto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- магазин продовольственных товаров;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r w:rsidRPr="007D119C">
              <w:rPr>
                <w:rFonts w:cs="Arial"/>
                <w:sz w:val="22"/>
                <w:szCs w:val="22"/>
              </w:rPr>
              <w:t xml:space="preserve"> торг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.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п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25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EA7992" w:rsidRDefault="004C48E0" w:rsidP="00EA7992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0,25 кВт/м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6,0</w:t>
            </w:r>
          </w:p>
        </w:tc>
      </w:tr>
      <w:tr w:rsidR="004C48E0" w:rsidRPr="007D119C" w:rsidTr="00EB340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val="en-US" w:eastAsia="en-US" w:bidi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EA7992">
            <w:pPr>
              <w:suppressAutoHyphens/>
              <w:spacing w:line="276" w:lineRule="auto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- магазин непродовольственных товаров;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0,16</w:t>
            </w:r>
          </w:p>
          <w:p w:rsidR="004C48E0" w:rsidRPr="00EA7992" w:rsidRDefault="004C48E0" w:rsidP="00EA799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кВт/м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8,0</w:t>
            </w:r>
          </w:p>
        </w:tc>
      </w:tr>
      <w:tr w:rsidR="004C48E0" w:rsidRPr="007D119C" w:rsidTr="00EB340D">
        <w:trPr>
          <w:trHeight w:val="12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val="en-US" w:eastAsia="en-US" w:bidi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EA7992">
            <w:pPr>
              <w:suppressAutoHyphens/>
              <w:spacing w:line="276" w:lineRule="auto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-кафе на 10 посадочных мест;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мест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1,04</w:t>
            </w:r>
          </w:p>
          <w:p w:rsidR="004C48E0" w:rsidRPr="00EA7992" w:rsidRDefault="004C48E0" w:rsidP="00EA799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кВт/мест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7,0</w:t>
            </w:r>
          </w:p>
        </w:tc>
      </w:tr>
      <w:tr w:rsidR="004C48E0" w:rsidRPr="007D119C" w:rsidTr="00EB340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val="en-US" w:eastAsia="en-US" w:bidi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EA7992">
            <w:pPr>
              <w:suppressAutoHyphens/>
              <w:spacing w:line="276" w:lineRule="auto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- предприятие бытового обслуживания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0,043 кВт/м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1,0</w:t>
            </w:r>
          </w:p>
        </w:tc>
      </w:tr>
      <w:tr w:rsidR="004C48E0" w:rsidRPr="007D119C" w:rsidTr="00EB340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val="en-US" w:eastAsia="en-US" w:bidi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EA7992">
            <w:pPr>
              <w:suppressAutoHyphens/>
              <w:spacing w:line="276" w:lineRule="auto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- административное помещение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0,043 кВт/м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1,0</w:t>
            </w:r>
          </w:p>
        </w:tc>
      </w:tr>
      <w:tr w:rsidR="004C48E0" w:rsidRPr="007D119C" w:rsidTr="00EB340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val="en-US" w:eastAsia="en-US" w:bidi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EA7992">
            <w:pPr>
              <w:suppressAutoHyphens/>
              <w:spacing w:line="276" w:lineRule="auto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- фойе, холлы, лестничные клетки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0,043 кВт/м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4,0</w:t>
            </w:r>
          </w:p>
        </w:tc>
      </w:tr>
      <w:tr w:rsidR="004C48E0" w:rsidRPr="007D119C" w:rsidTr="00EB340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Общеобразовательная школа на 550 учащихся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1 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 xml:space="preserve">уча -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щийся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550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0,25 кВт/ учащи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й-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lastRenderedPageBreak/>
              <w:t>ся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lastRenderedPageBreak/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45,0</w:t>
            </w:r>
          </w:p>
        </w:tc>
      </w:tr>
      <w:tr w:rsidR="004C48E0" w:rsidRPr="007D119C" w:rsidTr="00EB340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EA7992">
            <w:pPr>
              <w:suppressAutoHyphens/>
              <w:spacing w:line="276" w:lineRule="auto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Детский сад на 140 мест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место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0,46 кВт/место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14,0</w:t>
            </w:r>
          </w:p>
        </w:tc>
      </w:tr>
      <w:tr w:rsidR="004C48E0" w:rsidRPr="007D119C" w:rsidTr="00EB340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EA7992">
            <w:pPr>
              <w:suppressAutoHyphens/>
              <w:spacing w:line="276" w:lineRule="auto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Наружное освещение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676E1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1 км сети в 1 </w:t>
            </w:r>
            <w:proofErr w:type="spellStart"/>
            <w:proofErr w:type="gramStart"/>
            <w:r w:rsidRPr="007D119C">
              <w:rPr>
                <w:rFonts w:cs="Arial"/>
                <w:sz w:val="22"/>
                <w:szCs w:val="22"/>
              </w:rPr>
              <w:t>одно</w:t>
            </w:r>
            <w:r w:rsidR="00C676E1">
              <w:rPr>
                <w:rFonts w:cs="Arial"/>
                <w:sz w:val="22"/>
                <w:szCs w:val="22"/>
              </w:rPr>
              <w:t>-</w:t>
            </w:r>
            <w:r w:rsidRPr="007D119C">
              <w:rPr>
                <w:rFonts w:cs="Arial"/>
                <w:sz w:val="22"/>
                <w:szCs w:val="22"/>
              </w:rPr>
              <w:t>рядном</w:t>
            </w:r>
            <w:proofErr w:type="spellEnd"/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 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испол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7,5 кВт/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22,0</w:t>
            </w:r>
          </w:p>
        </w:tc>
      </w:tr>
      <w:tr w:rsidR="004C48E0" w:rsidRPr="007D119C" w:rsidTr="00EB340D">
        <w:tc>
          <w:tcPr>
            <w:tcW w:w="4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Итого 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приведенное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к шинам 0,4 кВ ТП10/0,4 кВ: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532,0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b/>
                <w:highlight w:val="yellow"/>
                <w:lang w:val="en-US"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 xml:space="preserve">405,0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b/>
                <w:highlight w:val="yellow"/>
                <w:lang w:val="en-US"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b/>
                <w:lang w:val="en-US"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 xml:space="preserve">430,0 </w:t>
            </w:r>
          </w:p>
        </w:tc>
      </w:tr>
    </w:tbl>
    <w:p w:rsidR="004C48E0" w:rsidRPr="007D119C" w:rsidRDefault="004C48E0" w:rsidP="00C34666">
      <w:pPr>
        <w:spacing w:line="276" w:lineRule="auto"/>
        <w:rPr>
          <w:rFonts w:cs="Arial"/>
          <w:sz w:val="20"/>
          <w:szCs w:val="20"/>
          <w:lang w:eastAsia="en-US" w:bidi="en-US"/>
        </w:rPr>
      </w:pPr>
      <w:r w:rsidRPr="007D119C">
        <w:rPr>
          <w:rFonts w:cs="Arial"/>
          <w:sz w:val="20"/>
          <w:szCs w:val="20"/>
        </w:rPr>
        <w:t xml:space="preserve">               *1,3 – коэффициент для определения электрических нагрузок при применении бытовых кондиционеров в южных зонах </w:t>
      </w:r>
      <w:proofErr w:type="gramStart"/>
      <w:r w:rsidRPr="007D119C">
        <w:rPr>
          <w:rFonts w:cs="Arial"/>
          <w:sz w:val="20"/>
          <w:szCs w:val="20"/>
        </w:rPr>
        <w:t xml:space="preserve">( </w:t>
      </w:r>
      <w:proofErr w:type="gramEnd"/>
      <w:r w:rsidRPr="007D119C">
        <w:rPr>
          <w:rFonts w:cs="Arial"/>
          <w:sz w:val="20"/>
          <w:szCs w:val="20"/>
        </w:rPr>
        <w:t>РД 34.20.185-94 п.2.1.8</w:t>
      </w:r>
      <w:r w:rsidRPr="007D119C">
        <w:rPr>
          <w:rFonts w:cs="Arial"/>
          <w:sz w:val="20"/>
          <w:szCs w:val="20"/>
          <w:vertAlign w:val="superscript"/>
        </w:rPr>
        <w:t>н</w:t>
      </w:r>
      <w:r w:rsidRPr="007D119C">
        <w:rPr>
          <w:rFonts w:cs="Arial"/>
          <w:sz w:val="20"/>
          <w:szCs w:val="20"/>
        </w:rPr>
        <w:t>.)</w:t>
      </w:r>
    </w:p>
    <w:p w:rsidR="004C48E0" w:rsidRPr="007D119C" w:rsidRDefault="004C48E0" w:rsidP="00C34666">
      <w:pPr>
        <w:spacing w:line="276" w:lineRule="auto"/>
        <w:rPr>
          <w:rFonts w:cs="Arial"/>
          <w:sz w:val="20"/>
          <w:szCs w:val="20"/>
        </w:rPr>
      </w:pPr>
    </w:p>
    <w:p w:rsidR="004C48E0" w:rsidRPr="007D119C" w:rsidRDefault="004C48E0" w:rsidP="00C34666">
      <w:pPr>
        <w:spacing w:line="276" w:lineRule="auto"/>
        <w:sectPr w:rsidR="004C48E0" w:rsidRPr="007D119C">
          <w:pgSz w:w="16838" w:h="11906" w:orient="landscape"/>
          <w:pgMar w:top="1701" w:right="1134" w:bottom="851" w:left="1134" w:header="720" w:footer="720" w:gutter="0"/>
          <w:cols w:space="720"/>
        </w:sectPr>
      </w:pP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lastRenderedPageBreak/>
        <w:t xml:space="preserve">  Обеспечение электроэнергией проектируемого жилого района предлагается осуществлять по линиям 0,4 кВ от ТП 10/0,4 кВ, размещаемой на проектируемой территории. Электроснабжение проектируемого жилого района предлагается осущ</w:t>
      </w:r>
      <w:r w:rsidRPr="007D119C">
        <w:rPr>
          <w:rFonts w:cs="Arial"/>
        </w:rPr>
        <w:t>е</w:t>
      </w:r>
      <w:r w:rsidRPr="007D119C">
        <w:rPr>
          <w:rFonts w:cs="Arial"/>
        </w:rPr>
        <w:t xml:space="preserve">ствлять по 2 категории надежности. В ТП предлагается установить трансформаторы 2х400 КВА. Подачу электроэнергии на  ТП  10/0,4 кВ предлагается осуществлять по двум </w:t>
      </w:r>
      <w:proofErr w:type="gramStart"/>
      <w:r w:rsidRPr="007D119C">
        <w:rPr>
          <w:rFonts w:cs="Arial"/>
        </w:rPr>
        <w:t>ВЛ</w:t>
      </w:r>
      <w:proofErr w:type="gramEnd"/>
      <w:r w:rsidRPr="007D119C">
        <w:rPr>
          <w:rFonts w:cs="Arial"/>
        </w:rPr>
        <w:t xml:space="preserve"> 10 кВ  от питающих подстанций филиала ОАО «</w:t>
      </w:r>
      <w:proofErr w:type="spellStart"/>
      <w:r w:rsidRPr="007D119C">
        <w:rPr>
          <w:rFonts w:cs="Arial"/>
        </w:rPr>
        <w:t>Кубаньэнерго</w:t>
      </w:r>
      <w:proofErr w:type="spellEnd"/>
      <w:r w:rsidRPr="007D119C">
        <w:rPr>
          <w:rFonts w:cs="Arial"/>
        </w:rPr>
        <w:t xml:space="preserve">» </w:t>
      </w:r>
      <w:proofErr w:type="spellStart"/>
      <w:r w:rsidRPr="007D119C">
        <w:rPr>
          <w:rFonts w:cs="Arial"/>
        </w:rPr>
        <w:t>Усть-Лабинские</w:t>
      </w:r>
      <w:proofErr w:type="spellEnd"/>
      <w:r w:rsidRPr="007D119C">
        <w:rPr>
          <w:rFonts w:cs="Arial"/>
        </w:rPr>
        <w:t xml:space="preserve"> электрические сети, расположенных за пределами территории проект</w:t>
      </w:r>
      <w:r w:rsidRPr="007D119C">
        <w:rPr>
          <w:rFonts w:cs="Arial"/>
        </w:rPr>
        <w:t>и</w:t>
      </w:r>
      <w:r w:rsidRPr="007D119C">
        <w:rPr>
          <w:rFonts w:cs="Arial"/>
        </w:rPr>
        <w:t>руемого жилого района. На последующих стадиях проектирования заказчику нео</w:t>
      </w:r>
      <w:r w:rsidRPr="007D119C">
        <w:rPr>
          <w:rFonts w:cs="Arial"/>
        </w:rPr>
        <w:t>б</w:t>
      </w:r>
      <w:r w:rsidRPr="007D119C">
        <w:rPr>
          <w:rFonts w:cs="Arial"/>
        </w:rPr>
        <w:t xml:space="preserve">ходимо заключить с </w:t>
      </w:r>
      <w:proofErr w:type="spellStart"/>
      <w:r w:rsidRPr="007D119C">
        <w:rPr>
          <w:rFonts w:cs="Arial"/>
        </w:rPr>
        <w:t>энергоснабжающей</w:t>
      </w:r>
      <w:proofErr w:type="spellEnd"/>
      <w:r w:rsidRPr="007D119C">
        <w:rPr>
          <w:rFonts w:cs="Arial"/>
        </w:rPr>
        <w:t xml:space="preserve"> организацией договор на технологическое присоединение или получить технические условия на подключение к питающему центру на напряжении 10 кВ. </w:t>
      </w:r>
    </w:p>
    <w:p w:rsidR="004C48E0" w:rsidRPr="007D119C" w:rsidRDefault="004C48E0" w:rsidP="00C34666">
      <w:pPr>
        <w:spacing w:line="276" w:lineRule="auto"/>
        <w:jc w:val="both"/>
        <w:rPr>
          <w:rFonts w:ascii="Times New Roman" w:hAnsi="Times New Roman"/>
        </w:rPr>
      </w:pPr>
      <w:r w:rsidRPr="007D119C">
        <w:rPr>
          <w:rFonts w:cs="Arial"/>
        </w:rPr>
        <w:t xml:space="preserve">            По территории жилого района прокладку линий 0,4 кВ предлагается осущес</w:t>
      </w:r>
      <w:r w:rsidRPr="007D119C">
        <w:rPr>
          <w:rFonts w:cs="Arial"/>
        </w:rPr>
        <w:t>т</w:t>
      </w:r>
      <w:r w:rsidRPr="007D119C">
        <w:rPr>
          <w:rFonts w:cs="Arial"/>
        </w:rPr>
        <w:t>влять по опорам освещения с использованием СИП, линий 10 кВ – в земле.</w:t>
      </w:r>
      <w:r w:rsidRPr="007D119C">
        <w:rPr>
          <w:rFonts w:ascii="Times New Roman" w:hAnsi="Times New Roman"/>
        </w:rPr>
        <w:t xml:space="preserve"> </w:t>
      </w:r>
      <w:r w:rsidRPr="007D119C">
        <w:rPr>
          <w:rFonts w:cs="Arial"/>
        </w:rPr>
        <w:t>В кач</w:t>
      </w:r>
      <w:r w:rsidRPr="007D119C">
        <w:rPr>
          <w:rFonts w:cs="Arial"/>
        </w:rPr>
        <w:t>е</w:t>
      </w:r>
      <w:r w:rsidRPr="007D119C">
        <w:rPr>
          <w:rFonts w:cs="Arial"/>
        </w:rPr>
        <w:t>стве осветительных приборов предлагается установка консольных светильников на металлических опорах с использованием энергосберегающих ламп.</w:t>
      </w:r>
      <w:r w:rsidRPr="007D119C">
        <w:rPr>
          <w:rFonts w:ascii="Times New Roman" w:hAnsi="Times New Roman"/>
        </w:rPr>
        <w:t xml:space="preserve"> </w:t>
      </w:r>
      <w:r w:rsidRPr="007D119C">
        <w:rPr>
          <w:rFonts w:cs="Arial"/>
        </w:rPr>
        <w:t>Управление о</w:t>
      </w:r>
      <w:r w:rsidRPr="007D119C">
        <w:rPr>
          <w:rFonts w:cs="Arial"/>
        </w:rPr>
        <w:t>с</w:t>
      </w:r>
      <w:r w:rsidRPr="007D119C">
        <w:rPr>
          <w:rFonts w:cs="Arial"/>
        </w:rPr>
        <w:t>вещением предлагается  автоматическое, с использованием каскадных схем упра</w:t>
      </w:r>
      <w:r w:rsidRPr="007D119C">
        <w:rPr>
          <w:rFonts w:cs="Arial"/>
        </w:rPr>
        <w:t>в</w:t>
      </w:r>
      <w:r w:rsidRPr="007D119C">
        <w:rPr>
          <w:rFonts w:cs="Arial"/>
        </w:rPr>
        <w:t>ления.</w:t>
      </w:r>
      <w:r w:rsidRPr="007D119C">
        <w:rPr>
          <w:rFonts w:ascii="Times New Roman" w:hAnsi="Times New Roman"/>
        </w:rPr>
        <w:t xml:space="preserve">     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</w:p>
    <w:p w:rsidR="004C48E0" w:rsidRPr="007D119C" w:rsidRDefault="004C48E0" w:rsidP="00320502">
      <w:pPr>
        <w:spacing w:line="276" w:lineRule="auto"/>
        <w:ind w:firstLine="709"/>
        <w:jc w:val="both"/>
        <w:rPr>
          <w:rFonts w:cs="Arial"/>
          <w:b/>
        </w:rPr>
      </w:pPr>
      <w:proofErr w:type="spellStart"/>
      <w:r w:rsidRPr="007D119C">
        <w:rPr>
          <w:rFonts w:cs="Arial"/>
          <w:b/>
        </w:rPr>
        <w:t>Газо</w:t>
      </w:r>
      <w:proofErr w:type="spellEnd"/>
      <w:r w:rsidRPr="007D119C">
        <w:rPr>
          <w:rFonts w:cs="Arial"/>
          <w:b/>
        </w:rPr>
        <w:t xml:space="preserve"> - </w:t>
      </w:r>
      <w:r w:rsidR="00320502" w:rsidRPr="007D119C">
        <w:rPr>
          <w:rFonts w:cs="Arial"/>
          <w:b/>
        </w:rPr>
        <w:t>теплоснабжение</w:t>
      </w:r>
      <w:r w:rsidRPr="007D119C">
        <w:rPr>
          <w:rFonts w:cs="Arial"/>
        </w:rPr>
        <w:t xml:space="preserve">                                                </w:t>
      </w:r>
    </w:p>
    <w:p w:rsidR="004C48E0" w:rsidRPr="007D119C" w:rsidRDefault="004C48E0" w:rsidP="00C34666">
      <w:pPr>
        <w:pStyle w:val="001"/>
        <w:ind w:firstLine="284"/>
        <w:jc w:val="both"/>
        <w:rPr>
          <w:rFonts w:ascii="Arial" w:hAnsi="Arial" w:cs="Arial"/>
        </w:rPr>
      </w:pPr>
      <w:r w:rsidRPr="007D119C">
        <w:rPr>
          <w:rFonts w:ascii="Arial" w:hAnsi="Arial" w:cs="Arial"/>
        </w:rPr>
        <w:t xml:space="preserve">       Расчет потребности в тепловой энергии и газе выполнен  в соответствии с нормативными показателями и методиками, определенными в СП 131.13330.2012 «Свод правил. Строительная климатология», СП 41-104-2000 «Проектирование автономных источников теплоснабжения», МДК 4-05.2004 «Методика определения потребности в топливе, электрической энергии и воде при производстве и передаче тепловой энергии и теплоносителей в системах коммунального теплоснабжения», СП 42-101-2003 «Общие положения по проектированию и строительству газораспределительных систем из металлических и полиэтиленовых труб», СП 30.13.330.2012 «Свод правил. Внутренний водопровод и канализация зданий».     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  <w:szCs w:val="28"/>
          <w:lang w:eastAsia="ar-SA"/>
        </w:rPr>
        <w:t>Показатели тепловой нагрузки и расхода</w:t>
      </w:r>
      <w:r w:rsidRPr="007D119C">
        <w:rPr>
          <w:rFonts w:ascii="Times New Roman" w:hAnsi="Times New Roman"/>
        </w:rPr>
        <w:t xml:space="preserve"> </w:t>
      </w:r>
      <w:r w:rsidRPr="007D119C">
        <w:rPr>
          <w:rFonts w:cs="Arial"/>
        </w:rPr>
        <w:t>природного газа на нужды отопл</w:t>
      </w:r>
      <w:r w:rsidRPr="007D119C">
        <w:rPr>
          <w:rFonts w:cs="Arial"/>
        </w:rPr>
        <w:t>е</w:t>
      </w:r>
      <w:r w:rsidRPr="007D119C">
        <w:rPr>
          <w:rFonts w:cs="Arial"/>
        </w:rPr>
        <w:t xml:space="preserve">ния, вентиляции, горячего водоснабжения, </w:t>
      </w:r>
      <w:proofErr w:type="spellStart"/>
      <w:r w:rsidRPr="007D119C">
        <w:rPr>
          <w:rFonts w:cs="Arial"/>
        </w:rPr>
        <w:t>пищеприготовления</w:t>
      </w:r>
      <w:proofErr w:type="spellEnd"/>
      <w:r w:rsidRPr="007D119C">
        <w:rPr>
          <w:rFonts w:cs="Arial"/>
        </w:rPr>
        <w:t xml:space="preserve"> приведены 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>в таблице:</w:t>
      </w:r>
    </w:p>
    <w:p w:rsidR="00320502" w:rsidRPr="007D119C" w:rsidRDefault="00320502" w:rsidP="00C34666">
      <w:pPr>
        <w:spacing w:line="276" w:lineRule="auto"/>
        <w:jc w:val="both"/>
        <w:rPr>
          <w:rFonts w:cs="Arial"/>
          <w:sz w:val="22"/>
          <w:szCs w:val="22"/>
        </w:rPr>
      </w:pPr>
      <w:r w:rsidRPr="007D119C">
        <w:rPr>
          <w:rFonts w:cs="Arial"/>
        </w:rPr>
        <w:t xml:space="preserve">                                                                                                                           </w:t>
      </w:r>
      <w:r w:rsidRPr="007D119C">
        <w:rPr>
          <w:rFonts w:cs="Arial"/>
          <w:sz w:val="22"/>
          <w:szCs w:val="22"/>
        </w:rPr>
        <w:t>Таблица 7</w:t>
      </w:r>
    </w:p>
    <w:tbl>
      <w:tblPr>
        <w:tblW w:w="0" w:type="auto"/>
        <w:tblInd w:w="108" w:type="dxa"/>
        <w:tblLayout w:type="fixed"/>
        <w:tblLook w:val="04A0"/>
      </w:tblPr>
      <w:tblGrid>
        <w:gridCol w:w="709"/>
        <w:gridCol w:w="3827"/>
        <w:gridCol w:w="1843"/>
        <w:gridCol w:w="1488"/>
        <w:gridCol w:w="1489"/>
      </w:tblGrid>
      <w:tr w:rsidR="004C48E0" w:rsidRPr="007D119C" w:rsidTr="004C48E0">
        <w:trPr>
          <w:trHeight w:val="6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№ по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ген-пла-ну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</w:p>
          <w:p w:rsidR="004C48E0" w:rsidRPr="007D119C" w:rsidRDefault="004C48E0" w:rsidP="00C34666">
            <w:pPr>
              <w:suppressAutoHyphens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Наименование потребителей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Тепловая нагрузка    на отопление, вентиляцию, горячее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водоснабжениеГкал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/час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Расход  газа, 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³/ час</w:t>
            </w:r>
          </w:p>
        </w:tc>
      </w:tr>
      <w:tr w:rsidR="004C48E0" w:rsidRPr="007D119C" w:rsidTr="004C48E0">
        <w:trPr>
          <w:trHeight w:val="1307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Отопление и вентиляция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proofErr w:type="spellStart"/>
            <w:r w:rsidRPr="007D119C">
              <w:rPr>
                <w:rFonts w:cs="Arial"/>
                <w:sz w:val="22"/>
                <w:szCs w:val="22"/>
              </w:rPr>
              <w:t>Пищепри-готовление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и горячее </w:t>
            </w:r>
            <w:proofErr w:type="spellStart"/>
            <w:proofErr w:type="gramStart"/>
            <w:r w:rsidRPr="007D119C">
              <w:rPr>
                <w:rFonts w:cs="Arial"/>
                <w:sz w:val="22"/>
                <w:szCs w:val="22"/>
              </w:rPr>
              <w:t>водоснаб-жение</w:t>
            </w:r>
            <w:proofErr w:type="spellEnd"/>
            <w:proofErr w:type="gramEnd"/>
          </w:p>
        </w:tc>
      </w:tr>
      <w:tr w:rsidR="004C48E0" w:rsidRPr="007D119C" w:rsidTr="004C48E0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Жилые дома усадебного типа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2,1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292,0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47,0</w:t>
            </w:r>
          </w:p>
        </w:tc>
      </w:tr>
      <w:tr w:rsidR="004C48E0" w:rsidRPr="007D119C" w:rsidTr="004C48E0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after="100" w:afterAutospacing="1" w:line="276" w:lineRule="auto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           Общественный центр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 0,04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6,0 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4.0</w:t>
            </w:r>
          </w:p>
        </w:tc>
      </w:tr>
      <w:tr w:rsidR="004C48E0" w:rsidRPr="007D119C" w:rsidTr="004C48E0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Общеобразовательная школа на 550 учащихся с плавательным бассейном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0,69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 84,0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17,0</w:t>
            </w:r>
          </w:p>
        </w:tc>
      </w:tr>
      <w:tr w:rsidR="004C48E0" w:rsidRPr="007D119C" w:rsidTr="004C48E0">
        <w:trPr>
          <w:trHeight w:val="165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Детский сад на 140 мест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8,0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after="100" w:afterAutospacing="1"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3,0</w:t>
            </w:r>
          </w:p>
        </w:tc>
      </w:tr>
      <w:tr w:rsidR="004C48E0" w:rsidRPr="007D119C" w:rsidTr="004C48E0">
        <w:trPr>
          <w:trHeight w:val="267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after="100" w:afterAutospacing="1" w:line="276" w:lineRule="auto"/>
              <w:ind w:firstLine="709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after="100" w:afterAutospacing="1" w:line="276" w:lineRule="auto"/>
              <w:jc w:val="center"/>
              <w:rPr>
                <w:rFonts w:cs="Arial"/>
                <w:b/>
                <w:lang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2,9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after="100" w:afterAutospacing="1" w:line="276" w:lineRule="auto"/>
              <w:jc w:val="center"/>
              <w:rPr>
                <w:rFonts w:cs="Arial"/>
                <w:b/>
                <w:lang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390,0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after="100" w:afterAutospacing="1" w:line="276" w:lineRule="auto"/>
              <w:jc w:val="center"/>
              <w:rPr>
                <w:rFonts w:cs="Arial"/>
                <w:b/>
                <w:lang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71,0</w:t>
            </w:r>
          </w:p>
        </w:tc>
      </w:tr>
    </w:tbl>
    <w:p w:rsidR="004C48E0" w:rsidRPr="007D119C" w:rsidRDefault="004C48E0" w:rsidP="00C34666">
      <w:pPr>
        <w:spacing w:line="276" w:lineRule="auto"/>
        <w:jc w:val="both"/>
        <w:rPr>
          <w:rFonts w:cs="Arial"/>
          <w:lang w:eastAsia="en-US" w:bidi="en-US"/>
        </w:rPr>
      </w:pP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lastRenderedPageBreak/>
        <w:t xml:space="preserve">           Прогнозируемый  расход газа на нужды отопления, вентиляции, горячего в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доснабжения и </w:t>
      </w:r>
      <w:proofErr w:type="spellStart"/>
      <w:r w:rsidRPr="007D119C">
        <w:rPr>
          <w:rFonts w:cs="Arial"/>
        </w:rPr>
        <w:t>пищеприготовление</w:t>
      </w:r>
      <w:proofErr w:type="spellEnd"/>
      <w:r w:rsidRPr="007D119C">
        <w:rPr>
          <w:rFonts w:cs="Arial"/>
        </w:rPr>
        <w:t xml:space="preserve"> составляет 461,0 м³/ час, прогнозируемое </w:t>
      </w:r>
      <w:proofErr w:type="spellStart"/>
      <w:r w:rsidRPr="007D119C">
        <w:rPr>
          <w:rFonts w:cs="Arial"/>
        </w:rPr>
        <w:t>газ</w:t>
      </w:r>
      <w:r w:rsidRPr="007D119C">
        <w:rPr>
          <w:rFonts w:cs="Arial"/>
        </w:rPr>
        <w:t>о</w:t>
      </w:r>
      <w:r w:rsidRPr="007D119C">
        <w:rPr>
          <w:rFonts w:cs="Arial"/>
        </w:rPr>
        <w:t>потребление</w:t>
      </w:r>
      <w:proofErr w:type="spellEnd"/>
      <w:r w:rsidRPr="007D119C">
        <w:rPr>
          <w:rFonts w:cs="Arial"/>
        </w:rPr>
        <w:t xml:space="preserve"> - 937,0 тыс</w:t>
      </w:r>
      <w:proofErr w:type="gramStart"/>
      <w:r w:rsidRPr="007D119C">
        <w:rPr>
          <w:rFonts w:cs="Arial"/>
        </w:rPr>
        <w:t>.м</w:t>
      </w:r>
      <w:proofErr w:type="gramEnd"/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 xml:space="preserve">/год.  </w:t>
      </w:r>
    </w:p>
    <w:p w:rsidR="004C48E0" w:rsidRPr="007D119C" w:rsidRDefault="004C48E0" w:rsidP="00C34666">
      <w:pPr>
        <w:spacing w:line="276" w:lineRule="auto"/>
        <w:ind w:left="720"/>
        <w:jc w:val="both"/>
        <w:rPr>
          <w:rFonts w:cs="Arial"/>
        </w:rPr>
      </w:pPr>
    </w:p>
    <w:p w:rsidR="004C48E0" w:rsidRPr="007D119C" w:rsidRDefault="004C48E0" w:rsidP="00C34666">
      <w:pPr>
        <w:spacing w:line="276" w:lineRule="auto"/>
        <w:jc w:val="both"/>
        <w:rPr>
          <w:rFonts w:cs="Arial"/>
          <w:u w:val="single"/>
        </w:rPr>
      </w:pPr>
      <w:r w:rsidRPr="007D119C">
        <w:rPr>
          <w:rFonts w:cs="Arial"/>
        </w:rPr>
        <w:t xml:space="preserve">           </w:t>
      </w:r>
      <w:r w:rsidRPr="007D119C">
        <w:rPr>
          <w:rFonts w:cs="Arial"/>
          <w:u w:val="single"/>
        </w:rPr>
        <w:t xml:space="preserve">Расчет потребности в тепловой энергии и газе. 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</w:p>
    <w:p w:rsidR="004C48E0" w:rsidRPr="007D119C" w:rsidRDefault="004C48E0" w:rsidP="00320502">
      <w:pPr>
        <w:numPr>
          <w:ilvl w:val="0"/>
          <w:numId w:val="18"/>
        </w:numPr>
        <w:suppressAutoHyphens/>
        <w:spacing w:line="276" w:lineRule="auto"/>
        <w:jc w:val="both"/>
        <w:rPr>
          <w:rFonts w:cs="Arial"/>
        </w:rPr>
      </w:pPr>
      <w:proofErr w:type="spellStart"/>
      <w:r w:rsidRPr="007D119C">
        <w:rPr>
          <w:rFonts w:cs="Arial"/>
        </w:rPr>
        <w:t>Пищеприготовление</w:t>
      </w:r>
      <w:proofErr w:type="spellEnd"/>
      <w:r w:rsidRPr="007D119C">
        <w:rPr>
          <w:rFonts w:cs="Arial"/>
        </w:rPr>
        <w:t>, горячее водоснабжение жилых домов.</w:t>
      </w:r>
    </w:p>
    <w:p w:rsidR="004C48E0" w:rsidRPr="007D119C" w:rsidRDefault="004C48E0" w:rsidP="00C34666">
      <w:pPr>
        <w:spacing w:line="276" w:lineRule="auto"/>
        <w:ind w:left="720"/>
        <w:jc w:val="both"/>
        <w:rPr>
          <w:rFonts w:cs="Arial"/>
        </w:rPr>
      </w:pPr>
      <w:r w:rsidRPr="007D119C">
        <w:rPr>
          <w:rFonts w:cs="Arial"/>
        </w:rPr>
        <w:t xml:space="preserve">Расчет годового расхода газа.       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</w:t>
      </w:r>
      <w:proofErr w:type="gramStart"/>
      <w:r w:rsidRPr="007D119C">
        <w:rPr>
          <w:rFonts w:cs="Arial"/>
        </w:rPr>
        <w:t xml:space="preserve">Укрупненный показатель потребления газа для  </w:t>
      </w:r>
      <w:proofErr w:type="spellStart"/>
      <w:r w:rsidRPr="007D119C">
        <w:rPr>
          <w:rFonts w:cs="Arial"/>
        </w:rPr>
        <w:t>пищеприготовления</w:t>
      </w:r>
      <w:proofErr w:type="spellEnd"/>
      <w:r w:rsidRPr="007D119C">
        <w:rPr>
          <w:rFonts w:cs="Arial"/>
        </w:rPr>
        <w:t xml:space="preserve"> и горяч</w:t>
      </w:r>
      <w:r w:rsidRPr="007D119C">
        <w:rPr>
          <w:rFonts w:cs="Arial"/>
        </w:rPr>
        <w:t>е</w:t>
      </w:r>
      <w:r w:rsidRPr="007D119C">
        <w:rPr>
          <w:rFonts w:cs="Arial"/>
        </w:rPr>
        <w:t>го водоснабжения от газовых водонагревателей на 1 человека принят 300 м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>/год (п.п. 3.12.</w:t>
      </w:r>
      <w:proofErr w:type="gramEnd"/>
      <w:r w:rsidRPr="007D119C">
        <w:rPr>
          <w:rFonts w:cs="Arial"/>
        </w:rPr>
        <w:t xml:space="preserve"> </w:t>
      </w:r>
      <w:proofErr w:type="gramStart"/>
      <w:r w:rsidRPr="007D119C">
        <w:rPr>
          <w:rFonts w:cs="Arial"/>
        </w:rPr>
        <w:t>СП 42-101-2003),</w:t>
      </w:r>
      <w:proofErr w:type="gramEnd"/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 Расчет</w:t>
      </w:r>
      <w:r w:rsidRPr="007D119C">
        <w:rPr>
          <w:rFonts w:cs="Arial"/>
          <w:b/>
        </w:rPr>
        <w:t xml:space="preserve"> </w:t>
      </w:r>
      <w:r w:rsidRPr="007D119C">
        <w:rPr>
          <w:rFonts w:cs="Arial"/>
        </w:rPr>
        <w:t xml:space="preserve">годового потребления газа на </w:t>
      </w:r>
      <w:proofErr w:type="spellStart"/>
      <w:r w:rsidRPr="007D119C">
        <w:rPr>
          <w:rFonts w:cs="Arial"/>
        </w:rPr>
        <w:t>пищеприготовление</w:t>
      </w:r>
      <w:proofErr w:type="spellEnd"/>
      <w:r w:rsidRPr="007D119C">
        <w:rPr>
          <w:rFonts w:cs="Arial"/>
        </w:rPr>
        <w:t xml:space="preserve"> и горячее вод</w:t>
      </w:r>
      <w:r w:rsidRPr="007D119C">
        <w:rPr>
          <w:rFonts w:cs="Arial"/>
        </w:rPr>
        <w:t>о</w:t>
      </w:r>
      <w:r w:rsidRPr="007D119C">
        <w:rPr>
          <w:rFonts w:cs="Arial"/>
        </w:rPr>
        <w:t>снабжение от газовых водонагревателей в жилых домах приведен в таблице:</w:t>
      </w:r>
    </w:p>
    <w:p w:rsidR="001A0B0B" w:rsidRPr="007D119C" w:rsidRDefault="001A0B0B" w:rsidP="00C34666">
      <w:pPr>
        <w:spacing w:line="276" w:lineRule="auto"/>
        <w:ind w:firstLine="709"/>
        <w:jc w:val="both"/>
        <w:rPr>
          <w:rFonts w:cs="Arial"/>
        </w:rPr>
      </w:pPr>
    </w:p>
    <w:p w:rsidR="004C48E0" w:rsidRPr="007D119C" w:rsidRDefault="00320502" w:rsidP="00C34666">
      <w:pPr>
        <w:spacing w:line="276" w:lineRule="auto"/>
        <w:ind w:firstLine="709"/>
        <w:rPr>
          <w:rFonts w:cs="Arial"/>
          <w:sz w:val="22"/>
          <w:szCs w:val="22"/>
        </w:rPr>
      </w:pPr>
      <w:r w:rsidRPr="007D119C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Таблица 8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6"/>
        <w:gridCol w:w="1277"/>
        <w:gridCol w:w="1418"/>
        <w:gridCol w:w="1419"/>
      </w:tblGrid>
      <w:tr w:rsidR="004C48E0" w:rsidRPr="007D119C" w:rsidTr="004C48E0">
        <w:trPr>
          <w:trHeight w:val="1322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Наименование потребителей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Числе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н-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ность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н</w:t>
            </w:r>
            <w:r w:rsidRPr="007D119C">
              <w:rPr>
                <w:rFonts w:cs="Arial"/>
                <w:sz w:val="22"/>
                <w:szCs w:val="22"/>
              </w:rPr>
              <w:t>а</w:t>
            </w:r>
            <w:r w:rsidRPr="007D119C">
              <w:rPr>
                <w:rFonts w:cs="Arial"/>
                <w:sz w:val="22"/>
                <w:szCs w:val="22"/>
              </w:rPr>
              <w:t>селе-ния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, </w:t>
            </w: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чел.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proofErr w:type="spellStart"/>
            <w:proofErr w:type="gramStart"/>
            <w:r w:rsidRPr="007D119C">
              <w:rPr>
                <w:rFonts w:cs="Arial"/>
                <w:sz w:val="22"/>
                <w:szCs w:val="22"/>
              </w:rPr>
              <w:t>Укрупнен-ный</w:t>
            </w:r>
            <w:proofErr w:type="spellEnd"/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пок</w:t>
            </w:r>
            <w:r w:rsidRPr="007D119C">
              <w:rPr>
                <w:rFonts w:cs="Arial"/>
                <w:sz w:val="22"/>
                <w:szCs w:val="22"/>
              </w:rPr>
              <w:t>а</w:t>
            </w:r>
            <w:r w:rsidRPr="007D119C">
              <w:rPr>
                <w:rFonts w:cs="Arial"/>
                <w:sz w:val="22"/>
                <w:szCs w:val="22"/>
              </w:rPr>
              <w:t xml:space="preserve">затель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п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>требле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-</w:t>
            </w: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7D119C">
              <w:rPr>
                <w:rFonts w:cs="Arial"/>
                <w:sz w:val="22"/>
                <w:szCs w:val="22"/>
              </w:rPr>
              <w:t>ния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газа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7D119C">
              <w:rPr>
                <w:rFonts w:cs="Arial"/>
                <w:sz w:val="22"/>
                <w:szCs w:val="22"/>
              </w:rPr>
              <w:t xml:space="preserve">/год 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на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 чел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proofErr w:type="spellStart"/>
            <w:proofErr w:type="gramStart"/>
            <w:r w:rsidRPr="007D119C">
              <w:rPr>
                <w:rFonts w:cs="Arial"/>
                <w:sz w:val="22"/>
                <w:szCs w:val="22"/>
              </w:rPr>
              <w:t>Потребле-ние</w:t>
            </w:r>
            <w:proofErr w:type="spellEnd"/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газа, 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7D119C">
              <w:rPr>
                <w:rFonts w:cs="Arial"/>
                <w:sz w:val="22"/>
                <w:szCs w:val="22"/>
              </w:rPr>
              <w:t>/год</w:t>
            </w:r>
          </w:p>
        </w:tc>
      </w:tr>
      <w:tr w:rsidR="004C48E0" w:rsidRPr="007D119C" w:rsidTr="004C48E0">
        <w:trPr>
          <w:trHeight w:val="20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Жилые дома усадебного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84000</w:t>
            </w:r>
          </w:p>
        </w:tc>
      </w:tr>
    </w:tbl>
    <w:p w:rsidR="004C48E0" w:rsidRPr="007D119C" w:rsidRDefault="004C48E0" w:rsidP="00C34666">
      <w:pPr>
        <w:spacing w:line="276" w:lineRule="auto"/>
        <w:ind w:firstLine="709"/>
        <w:rPr>
          <w:rFonts w:cs="Arial"/>
          <w:lang w:val="en-US" w:eastAsia="en-US" w:bidi="en-US"/>
        </w:rPr>
      </w:pP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Расчет максимального часового расхода газа. 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Максимальный часовой  расход газа на </w:t>
      </w:r>
      <w:proofErr w:type="spellStart"/>
      <w:r w:rsidRPr="007D119C">
        <w:rPr>
          <w:rFonts w:cs="Arial"/>
        </w:rPr>
        <w:t>пищеприготовление</w:t>
      </w:r>
      <w:proofErr w:type="spellEnd"/>
      <w:r w:rsidRPr="007D119C">
        <w:rPr>
          <w:rFonts w:cs="Arial"/>
        </w:rPr>
        <w:t xml:space="preserve"> и горячее вод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снабжение определяется как доля годового расхода по формуле (1)  СП 42-101-2003):  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perscript"/>
        </w:rPr>
        <w:t>h</w:t>
      </w:r>
      <w:r w:rsidRPr="007D119C">
        <w:rPr>
          <w:rFonts w:cs="Arial"/>
          <w:vertAlign w:val="subscript"/>
        </w:rPr>
        <w:t>d</w:t>
      </w:r>
      <w:proofErr w:type="spellEnd"/>
      <w:r w:rsidRPr="007D119C">
        <w:rPr>
          <w:rFonts w:cs="Arial"/>
        </w:rPr>
        <w:t xml:space="preserve"> = </w:t>
      </w:r>
      <w:proofErr w:type="spellStart"/>
      <w:r w:rsidRPr="007D119C">
        <w:rPr>
          <w:rFonts w:cs="Arial"/>
        </w:rPr>
        <w:t>K</w:t>
      </w:r>
      <w:r w:rsidRPr="007D119C">
        <w:rPr>
          <w:rFonts w:cs="Arial"/>
          <w:vertAlign w:val="superscript"/>
        </w:rPr>
        <w:t>h</w:t>
      </w:r>
      <w:r w:rsidRPr="007D119C">
        <w:rPr>
          <w:rFonts w:cs="Arial"/>
          <w:vertAlign w:val="subscript"/>
        </w:rPr>
        <w:t>max</w:t>
      </w:r>
      <w:proofErr w:type="spellEnd"/>
      <w:r w:rsidRPr="007D119C">
        <w:rPr>
          <w:rFonts w:cs="Arial"/>
          <w:vertAlign w:val="subscript"/>
        </w:rPr>
        <w:t xml:space="preserve"> Х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y</w:t>
      </w:r>
      <w:proofErr w:type="spellEnd"/>
      <w:r w:rsidRPr="007D119C">
        <w:rPr>
          <w:rFonts w:cs="Arial"/>
        </w:rPr>
        <w:t>,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 где: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        </w:t>
      </w:r>
      <w:proofErr w:type="spellStart"/>
      <w:r w:rsidRPr="007D119C">
        <w:rPr>
          <w:rFonts w:cs="Arial"/>
        </w:rPr>
        <w:t>K</w:t>
      </w:r>
      <w:r w:rsidRPr="007D119C">
        <w:rPr>
          <w:rFonts w:cs="Arial"/>
          <w:vertAlign w:val="superscript"/>
        </w:rPr>
        <w:t>h</w:t>
      </w:r>
      <w:r w:rsidRPr="007D119C">
        <w:rPr>
          <w:rFonts w:cs="Arial"/>
          <w:vertAlign w:val="subscript"/>
        </w:rPr>
        <w:t>max</w:t>
      </w:r>
      <w:proofErr w:type="spellEnd"/>
      <w:r w:rsidRPr="007D119C">
        <w:rPr>
          <w:rFonts w:cs="Arial"/>
        </w:rPr>
        <w:t xml:space="preserve">  - коэффициент часового максимума (коэффициент перехода от г</w:t>
      </w:r>
      <w:r w:rsidRPr="007D119C">
        <w:rPr>
          <w:rFonts w:cs="Arial"/>
        </w:rPr>
        <w:t>о</w:t>
      </w:r>
      <w:r w:rsidRPr="007D119C">
        <w:rPr>
          <w:rFonts w:cs="Arial"/>
        </w:rPr>
        <w:t>дового расхода к максимальному часовому расходу газа), принимается по таблице 2 СП 42-101-2003, в зависимости от общей численности  населения, пользующегося газом;</w:t>
      </w:r>
    </w:p>
    <w:p w:rsidR="004C48E0" w:rsidRPr="007D119C" w:rsidRDefault="004C48E0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       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y</w:t>
      </w:r>
      <w:proofErr w:type="spellEnd"/>
      <w:r w:rsidRPr="007D119C">
        <w:rPr>
          <w:rFonts w:cs="Arial"/>
        </w:rPr>
        <w:t xml:space="preserve">  -  годовой расход газа, м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 xml:space="preserve">/год. </w:t>
      </w:r>
    </w:p>
    <w:p w:rsidR="004C48E0" w:rsidRPr="007D119C" w:rsidRDefault="004C48E0" w:rsidP="00C34666">
      <w:pPr>
        <w:spacing w:after="120"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 Расчет максимального часового расхода газа на </w:t>
      </w:r>
      <w:proofErr w:type="spellStart"/>
      <w:r w:rsidRPr="007D119C">
        <w:rPr>
          <w:rFonts w:cs="Arial"/>
        </w:rPr>
        <w:t>пищеприготовление</w:t>
      </w:r>
      <w:proofErr w:type="spellEnd"/>
      <w:r w:rsidRPr="007D119C">
        <w:rPr>
          <w:rFonts w:cs="Arial"/>
        </w:rPr>
        <w:t xml:space="preserve"> и гор</w:t>
      </w:r>
      <w:r w:rsidRPr="007D119C">
        <w:rPr>
          <w:rFonts w:cs="Arial"/>
        </w:rPr>
        <w:t>я</w:t>
      </w:r>
      <w:r w:rsidRPr="007D119C">
        <w:rPr>
          <w:rFonts w:cs="Arial"/>
        </w:rPr>
        <w:t>чее водоснабжение от газовых водонагревателей в жилых домах приведен в табл</w:t>
      </w:r>
      <w:r w:rsidRPr="007D119C">
        <w:rPr>
          <w:rFonts w:cs="Arial"/>
        </w:rPr>
        <w:t>и</w:t>
      </w:r>
      <w:r w:rsidRPr="007D119C">
        <w:rPr>
          <w:rFonts w:cs="Arial"/>
        </w:rPr>
        <w:t>це:</w:t>
      </w:r>
      <w:r w:rsidR="00320502" w:rsidRPr="007D119C">
        <w:rPr>
          <w:rFonts w:cs="Arial"/>
        </w:rPr>
        <w:t xml:space="preserve">      </w:t>
      </w:r>
    </w:p>
    <w:p w:rsidR="00320502" w:rsidRPr="007D119C" w:rsidRDefault="00320502" w:rsidP="00320502">
      <w:pPr>
        <w:spacing w:after="120" w:line="276" w:lineRule="auto"/>
        <w:ind w:firstLine="709"/>
        <w:jc w:val="both"/>
        <w:rPr>
          <w:rFonts w:cs="Arial"/>
          <w:sz w:val="22"/>
          <w:szCs w:val="22"/>
        </w:rPr>
      </w:pPr>
      <w:r w:rsidRPr="007D119C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Таблица 9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6"/>
        <w:gridCol w:w="1987"/>
        <w:gridCol w:w="1418"/>
        <w:gridCol w:w="1419"/>
      </w:tblGrid>
      <w:tr w:rsidR="004C48E0" w:rsidRPr="007D119C" w:rsidTr="00C676E1">
        <w:trPr>
          <w:trHeight w:val="123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Наименование потребителей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676E1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Численность населения,   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proofErr w:type="spellStart"/>
            <w:r w:rsidRPr="007D119C">
              <w:rPr>
                <w:rFonts w:cs="Arial"/>
                <w:sz w:val="22"/>
                <w:szCs w:val="22"/>
              </w:rPr>
              <w:t>K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h</w:t>
            </w:r>
            <w:r w:rsidRPr="007D119C">
              <w:rPr>
                <w:rFonts w:cs="Arial"/>
                <w:sz w:val="22"/>
                <w:szCs w:val="22"/>
                <w:vertAlign w:val="subscript"/>
              </w:rPr>
              <w:t>max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proofErr w:type="spellStart"/>
            <w:r w:rsidRPr="007D119C">
              <w:rPr>
                <w:rFonts w:cs="Arial"/>
                <w:sz w:val="22"/>
                <w:szCs w:val="22"/>
              </w:rPr>
              <w:t>Q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h</w:t>
            </w:r>
            <w:r w:rsidRPr="007D119C">
              <w:rPr>
                <w:rFonts w:cs="Arial"/>
                <w:sz w:val="22"/>
                <w:szCs w:val="22"/>
                <w:vertAlign w:val="subscript"/>
              </w:rPr>
              <w:t>d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,         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7D119C">
              <w:rPr>
                <w:rFonts w:cs="Arial"/>
                <w:sz w:val="22"/>
                <w:szCs w:val="22"/>
              </w:rPr>
              <w:t>/час</w:t>
            </w:r>
          </w:p>
        </w:tc>
      </w:tr>
      <w:tr w:rsidR="004C48E0" w:rsidRPr="007D119C" w:rsidTr="00C676E1">
        <w:trPr>
          <w:trHeight w:val="18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Жилые дома усадебного типа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1/1800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47,0</w:t>
            </w:r>
          </w:p>
        </w:tc>
      </w:tr>
    </w:tbl>
    <w:p w:rsidR="004C48E0" w:rsidRPr="007D119C" w:rsidRDefault="004C48E0" w:rsidP="00C34666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D119C">
        <w:rPr>
          <w:rFonts w:cs="Arial"/>
        </w:rPr>
        <w:lastRenderedPageBreak/>
        <w:t>Отопление и вентиляция жилых домов и общественных зданий.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cs="Arial"/>
        </w:rPr>
        <w:t xml:space="preserve">       Расчетная часовая тепловая нагрузка на отопление </w:t>
      </w:r>
      <w:proofErr w:type="gramStart"/>
      <w:r w:rsidRPr="007D119C">
        <w:rPr>
          <w:rFonts w:cs="Arial"/>
        </w:rPr>
        <w:t>жилых</w:t>
      </w:r>
      <w:proofErr w:type="gramEnd"/>
      <w:r w:rsidRPr="007D119C">
        <w:rPr>
          <w:rFonts w:cs="Arial"/>
        </w:rPr>
        <w:t xml:space="preserve"> и общественных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>зданий составляет: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b/>
          <w:vertAlign w:val="subscript"/>
        </w:rPr>
      </w:pPr>
      <w:r w:rsidRPr="007D119C">
        <w:rPr>
          <w:rFonts w:cs="Arial"/>
          <w:b/>
        </w:rPr>
        <w:t xml:space="preserve">                 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omax</w:t>
      </w:r>
      <w:proofErr w:type="spellEnd"/>
      <w:r w:rsidRPr="007D119C">
        <w:rPr>
          <w:rFonts w:cs="Arial"/>
        </w:rPr>
        <w:t xml:space="preserve"> = α  V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о</w:t>
      </w:r>
      <w:proofErr w:type="spellEnd"/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  <w:vertAlign w:val="subscript"/>
        </w:rPr>
        <w:t xml:space="preserve">  </w:t>
      </w:r>
      <w:r w:rsidRPr="007D119C">
        <w:rPr>
          <w:rFonts w:cs="Arial"/>
        </w:rPr>
        <w:t>(</w:t>
      </w:r>
      <w:proofErr w:type="spellStart"/>
      <w:r w:rsidRPr="007D119C">
        <w:rPr>
          <w:rFonts w:cs="Arial"/>
        </w:rPr>
        <w:t>t</w:t>
      </w:r>
      <w:r w:rsidRPr="007D119C">
        <w:rPr>
          <w:rFonts w:cs="Arial"/>
          <w:vertAlign w:val="subscript"/>
        </w:rPr>
        <w:t>j</w:t>
      </w:r>
      <w:proofErr w:type="spellEnd"/>
      <w:r w:rsidRPr="007D119C">
        <w:rPr>
          <w:rFonts w:cs="Arial"/>
          <w:vertAlign w:val="subscript"/>
        </w:rPr>
        <w:t xml:space="preserve"> </w:t>
      </w:r>
      <w:r w:rsidRPr="007D119C">
        <w:rPr>
          <w:rFonts w:cs="Arial"/>
        </w:rPr>
        <w:t>– t</w:t>
      </w:r>
      <w:r w:rsidRPr="007D119C">
        <w:rPr>
          <w:rFonts w:cs="Arial"/>
          <w:vertAlign w:val="subscript"/>
        </w:rPr>
        <w:t>0</w:t>
      </w:r>
      <w:r w:rsidRPr="007D119C">
        <w:rPr>
          <w:rFonts w:cs="Arial"/>
        </w:rPr>
        <w:t xml:space="preserve">)( 1+ </w:t>
      </w:r>
      <w:proofErr w:type="spellStart"/>
      <w:r w:rsidRPr="007D119C">
        <w:rPr>
          <w:rFonts w:cs="Arial"/>
        </w:rPr>
        <w:t>k</w:t>
      </w:r>
      <w:r w:rsidRPr="007D119C">
        <w:rPr>
          <w:rFonts w:cs="Arial"/>
          <w:vertAlign w:val="subscript"/>
        </w:rPr>
        <w:t>и</w:t>
      </w:r>
      <w:proofErr w:type="gramStart"/>
      <w:r w:rsidRPr="007D119C">
        <w:rPr>
          <w:rFonts w:cs="Arial"/>
          <w:vertAlign w:val="subscript"/>
        </w:rPr>
        <w:t>.р</w:t>
      </w:r>
      <w:proofErr w:type="spellEnd"/>
      <w:proofErr w:type="gramEnd"/>
      <w:r w:rsidRPr="007D119C">
        <w:rPr>
          <w:rFonts w:cs="Arial"/>
        </w:rPr>
        <w:t>) 10</w:t>
      </w:r>
      <w:r w:rsidRPr="007D119C">
        <w:rPr>
          <w:rFonts w:cs="Arial"/>
          <w:vertAlign w:val="superscript"/>
        </w:rPr>
        <w:t xml:space="preserve">-3    </w:t>
      </w:r>
      <w:r w:rsidRPr="007D119C">
        <w:rPr>
          <w:rFonts w:cs="Arial"/>
        </w:rPr>
        <w:t>Гкал/час</w:t>
      </w:r>
      <w:r w:rsidRPr="007D119C">
        <w:rPr>
          <w:rFonts w:cs="Arial"/>
          <w:b/>
          <w:vertAlign w:val="superscript"/>
        </w:rPr>
        <w:t xml:space="preserve"> 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cs="Arial"/>
          <w:b/>
        </w:rPr>
        <w:t xml:space="preserve">             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omax</w:t>
      </w:r>
      <w:r w:rsidRPr="007D119C">
        <w:rPr>
          <w:rFonts w:cs="Arial"/>
        </w:rPr>
        <w:t>=</w:t>
      </w:r>
      <w:proofErr w:type="spellEnd"/>
      <w:r w:rsidRPr="007D119C">
        <w:rPr>
          <w:rFonts w:cs="Arial"/>
        </w:rPr>
        <w:t xml:space="preserve"> 1.17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V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</w:t>
      </w:r>
      <w:proofErr w:type="spellStart"/>
      <w:proofErr w:type="gramStart"/>
      <w:r w:rsidRPr="007D119C">
        <w:rPr>
          <w:rFonts w:cs="Arial"/>
        </w:rPr>
        <w:t>q</w:t>
      </w:r>
      <w:proofErr w:type="gramEnd"/>
      <w:r w:rsidRPr="007D119C">
        <w:rPr>
          <w:rFonts w:cs="Arial"/>
          <w:vertAlign w:val="subscript"/>
        </w:rPr>
        <w:t>о</w:t>
      </w:r>
      <w:proofErr w:type="spellEnd"/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42,4 х10</w:t>
      </w:r>
      <w:r w:rsidRPr="007D119C">
        <w:rPr>
          <w:rFonts w:cs="Arial"/>
          <w:vertAlign w:val="superscript"/>
        </w:rPr>
        <w:t xml:space="preserve">-3  </w:t>
      </w:r>
      <w:r w:rsidRPr="007D119C">
        <w:rPr>
          <w:rFonts w:cs="Arial"/>
        </w:rPr>
        <w:t>Гкал/час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  <w:b/>
        </w:rPr>
      </w:pPr>
      <w:r w:rsidRPr="007D119C">
        <w:rPr>
          <w:rFonts w:cs="Arial"/>
          <w:vertAlign w:val="superscript"/>
        </w:rPr>
        <w:t xml:space="preserve">               </w:t>
      </w:r>
      <w:r w:rsidRPr="007D119C">
        <w:rPr>
          <w:rFonts w:cs="Arial"/>
        </w:rPr>
        <w:t xml:space="preserve">  </w:t>
      </w:r>
      <w:proofErr w:type="spellStart"/>
      <w:r w:rsidRPr="007D119C">
        <w:rPr>
          <w:rFonts w:cs="Arial"/>
        </w:rPr>
        <w:t>k</w:t>
      </w:r>
      <w:r w:rsidRPr="007D119C">
        <w:rPr>
          <w:rFonts w:cs="Arial"/>
          <w:vertAlign w:val="subscript"/>
        </w:rPr>
        <w:t>и</w:t>
      </w:r>
      <w:proofErr w:type="gramStart"/>
      <w:r w:rsidRPr="007D119C">
        <w:rPr>
          <w:rFonts w:cs="Arial"/>
          <w:vertAlign w:val="subscript"/>
        </w:rPr>
        <w:t>.р</w:t>
      </w:r>
      <w:proofErr w:type="gramEnd"/>
      <w:r w:rsidRPr="007D119C">
        <w:rPr>
          <w:rFonts w:cs="Arial"/>
        </w:rPr>
        <w:t>=</w:t>
      </w:r>
      <w:proofErr w:type="spellEnd"/>
      <w:r w:rsidRPr="007D119C">
        <w:rPr>
          <w:rFonts w:cs="Arial"/>
        </w:rPr>
        <w:t xml:space="preserve"> 10</w:t>
      </w:r>
      <w:r w:rsidRPr="007D119C">
        <w:rPr>
          <w:rFonts w:cs="Arial"/>
          <w:vertAlign w:val="superscript"/>
        </w:rPr>
        <w:t>-2</w:t>
      </w:r>
      <w:r w:rsidRPr="007D119C">
        <w:rPr>
          <w:rFonts w:cs="Arial"/>
        </w:rPr>
        <w:t xml:space="preserve"> </w:t>
      </w:r>
      <w:r w:rsidRPr="007D119C">
        <w:rPr>
          <w:rFonts w:cs="Arial"/>
          <w:position w:val="-38"/>
          <w:lang w:val="en-US" w:eastAsia="en-US" w:bidi="en-US"/>
        </w:rPr>
        <w:object w:dxaOrig="270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46.5pt" o:ole="">
            <v:imagedata r:id="rId12" o:title=""/>
          </v:shape>
          <o:OLEObject Type="Embed" ProgID="Equation.3" ShapeID="_x0000_i1025" DrawAspect="Content" ObjectID="_1441456058" r:id="rId13"/>
        </w:object>
      </w:r>
      <w:r w:rsidRPr="007D119C">
        <w:rPr>
          <w:rFonts w:cs="Arial"/>
        </w:rPr>
        <w:t xml:space="preserve">   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где: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V – наружный объем здания  м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>;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α - поправочный коэффициент увеличения для жилых зданий – 1,17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МДК 4- 05.2004 Приложение 3 табл.2;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q</w:t>
      </w:r>
      <w:r w:rsidRPr="007D119C">
        <w:rPr>
          <w:rFonts w:cs="Arial"/>
          <w:vertAlign w:val="subscript"/>
        </w:rPr>
        <w:t xml:space="preserve">0 </w:t>
      </w:r>
      <w:r w:rsidRPr="007D119C">
        <w:rPr>
          <w:rFonts w:cs="Arial"/>
        </w:rPr>
        <w:t>-</w:t>
      </w:r>
      <w:r w:rsidRPr="007D119C">
        <w:rPr>
          <w:rFonts w:cs="Arial"/>
          <w:vertAlign w:val="subscript"/>
        </w:rPr>
        <w:t xml:space="preserve">  </w:t>
      </w:r>
      <w:r w:rsidRPr="007D119C">
        <w:rPr>
          <w:rFonts w:cs="Arial"/>
        </w:rPr>
        <w:t xml:space="preserve">удельная отопительная характеристика </w:t>
      </w:r>
      <w:proofErr w:type="gramStart"/>
      <w:r w:rsidRPr="007D119C">
        <w:rPr>
          <w:rFonts w:cs="Arial"/>
        </w:rPr>
        <w:t>ккал</w:t>
      </w:r>
      <w:proofErr w:type="gramEnd"/>
      <w:r w:rsidRPr="007D119C">
        <w:rPr>
          <w:rFonts w:cs="Arial"/>
        </w:rPr>
        <w:t xml:space="preserve">/м3 ч </w:t>
      </w:r>
      <w:r w:rsidRPr="007D119C">
        <w:rPr>
          <w:rFonts w:cs="Arial"/>
          <w:vertAlign w:val="superscript"/>
        </w:rPr>
        <w:t>0</w:t>
      </w:r>
      <w:r w:rsidRPr="007D119C">
        <w:rPr>
          <w:rFonts w:cs="Arial"/>
        </w:rPr>
        <w:t xml:space="preserve">С  МДК 4-05.2004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приложение 3 табл.3; 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</w:t>
      </w:r>
      <w:r w:rsidRPr="007D119C">
        <w:rPr>
          <w:rFonts w:cs="Arial"/>
          <w:position w:val="-4"/>
          <w:lang w:val="en-US" w:eastAsia="en-US" w:bidi="en-US"/>
        </w:rPr>
        <w:object w:dxaOrig="220" w:dyaOrig="260">
          <v:shape id="_x0000_i1026" type="#_x0000_t75" style="width:10.5pt;height:12.75pt" o:ole="">
            <v:imagedata r:id="rId14" o:title=""/>
          </v:shape>
          <o:OLEObject Type="Embed" ProgID="Equation.3" ShapeID="_x0000_i1026" DrawAspect="Content" ObjectID="_1441456059" r:id="rId15"/>
        </w:object>
      </w:r>
      <w:r w:rsidRPr="007D119C">
        <w:rPr>
          <w:rFonts w:cs="Arial"/>
        </w:rPr>
        <w:t xml:space="preserve">  -  высота здания </w:t>
      </w:r>
      <w:proofErr w:type="gramStart"/>
      <w:r w:rsidRPr="007D119C">
        <w:rPr>
          <w:rFonts w:cs="Arial"/>
        </w:rPr>
        <w:t>м</w:t>
      </w:r>
      <w:proofErr w:type="gramEnd"/>
      <w:r w:rsidRPr="007D119C">
        <w:rPr>
          <w:rFonts w:cs="Arial"/>
        </w:rPr>
        <w:t>;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</w:t>
      </w:r>
      <w:r w:rsidRPr="007D119C">
        <w:rPr>
          <w:rFonts w:cs="Arial"/>
          <w:position w:val="-12"/>
          <w:lang w:val="en-US" w:eastAsia="en-US" w:bidi="en-US"/>
        </w:rPr>
        <w:object w:dxaOrig="220" w:dyaOrig="360">
          <v:shape id="_x0000_i1027" type="#_x0000_t75" style="width:10.5pt;height:18pt" o:ole="">
            <v:imagedata r:id="rId16" o:title=""/>
          </v:shape>
          <o:OLEObject Type="Embed" ProgID="Equation.3" ShapeID="_x0000_i1027" DrawAspect="Content" ObjectID="_1441456060" r:id="rId17"/>
        </w:object>
      </w:r>
      <w:r w:rsidRPr="007D119C">
        <w:rPr>
          <w:rFonts w:cs="Arial"/>
        </w:rPr>
        <w:t xml:space="preserve">-расчетная температура наружного воздуха для проектирования      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  <w:b/>
        </w:rPr>
      </w:pPr>
      <w:r w:rsidRPr="007D119C">
        <w:rPr>
          <w:rFonts w:cs="Arial"/>
        </w:rPr>
        <w:t xml:space="preserve">                  отопления </w:t>
      </w:r>
      <w:r w:rsidRPr="007D119C">
        <w:rPr>
          <w:rFonts w:cs="Arial"/>
          <w:vertAlign w:val="superscript"/>
        </w:rPr>
        <w:t>0</w:t>
      </w:r>
      <w:r w:rsidRPr="007D119C">
        <w:rPr>
          <w:rFonts w:cs="Arial"/>
        </w:rPr>
        <w:t>С,- (- 20);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t</w:t>
      </w:r>
      <w:r w:rsidRPr="007D119C">
        <w:rPr>
          <w:rFonts w:cs="Arial"/>
          <w:vertAlign w:val="subscript"/>
        </w:rPr>
        <w:t>v</w:t>
      </w:r>
      <w:r w:rsidRPr="007D119C">
        <w:rPr>
          <w:rFonts w:cs="Arial"/>
        </w:rPr>
        <w:t>-расчетная температура наружного воздуха для проектирования вент</w:t>
      </w:r>
      <w:r w:rsidRPr="007D119C">
        <w:rPr>
          <w:rFonts w:cs="Arial"/>
        </w:rPr>
        <w:t>и</w:t>
      </w:r>
      <w:r w:rsidRPr="007D119C">
        <w:rPr>
          <w:rFonts w:cs="Arial"/>
        </w:rPr>
        <w:t xml:space="preserve">ляции </w:t>
      </w:r>
      <w:r w:rsidRPr="007D119C">
        <w:rPr>
          <w:rFonts w:cs="Arial"/>
          <w:vertAlign w:val="subscript"/>
        </w:rPr>
        <w:t xml:space="preserve"> </w:t>
      </w:r>
      <w:r w:rsidRPr="007D119C">
        <w:rPr>
          <w:rFonts w:cs="Arial"/>
          <w:vertAlign w:val="superscript"/>
        </w:rPr>
        <w:t>0</w:t>
      </w:r>
      <w:r w:rsidRPr="007D119C">
        <w:rPr>
          <w:rFonts w:cs="Arial"/>
        </w:rPr>
        <w:t xml:space="preserve">С,- (- 20) </w:t>
      </w:r>
      <w:r w:rsidRPr="007D119C">
        <w:rPr>
          <w:rFonts w:ascii="Times New Roman" w:hAnsi="Times New Roman"/>
        </w:rPr>
        <w:t xml:space="preserve">СП 131.1330 п. 2.2. табл.10.1 </w:t>
      </w:r>
      <w:r w:rsidRPr="007D119C">
        <w:rPr>
          <w:rFonts w:cs="Arial"/>
        </w:rPr>
        <w:t>(Параметры</w:t>
      </w:r>
      <w:proofErr w:type="gramStart"/>
      <w:r w:rsidRPr="007D119C">
        <w:rPr>
          <w:rFonts w:cs="Arial"/>
        </w:rPr>
        <w:t xml:space="preserve"> Б</w:t>
      </w:r>
      <w:proofErr w:type="gramEnd"/>
      <w:r w:rsidRPr="007D119C">
        <w:rPr>
          <w:rFonts w:cs="Arial"/>
        </w:rPr>
        <w:t xml:space="preserve"> холодный период) табл.3.1 графа 5;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</w:t>
      </w:r>
      <w:r w:rsidRPr="007D119C">
        <w:rPr>
          <w:rFonts w:cs="Arial"/>
          <w:position w:val="-14"/>
          <w:lang w:val="en-US" w:eastAsia="en-US" w:bidi="en-US"/>
        </w:rPr>
        <w:object w:dxaOrig="220" w:dyaOrig="380">
          <v:shape id="_x0000_i1028" type="#_x0000_t75" style="width:10.5pt;height:18pt" o:ole="">
            <v:imagedata r:id="rId18" o:title=""/>
          </v:shape>
          <o:OLEObject Type="Embed" ProgID="Equation.3" ShapeID="_x0000_i1028" DrawAspect="Content" ObjectID="_1441456061" r:id="rId19"/>
        </w:object>
      </w:r>
      <w:r w:rsidRPr="007D119C">
        <w:rPr>
          <w:rFonts w:cs="Arial"/>
        </w:rPr>
        <w:t xml:space="preserve">-   </w:t>
      </w:r>
      <w:r w:rsidRPr="007D119C">
        <w:rPr>
          <w:rFonts w:eastAsia="Arial Unicode MS" w:cs="Arial"/>
        </w:rPr>
        <w:t xml:space="preserve">расчетная температура воздуха в помещении </w:t>
      </w:r>
      <w:r w:rsidRPr="007D119C">
        <w:rPr>
          <w:rFonts w:cs="Arial"/>
          <w:vertAlign w:val="superscript"/>
        </w:rPr>
        <w:t>0</w:t>
      </w:r>
      <w:r w:rsidRPr="007D119C">
        <w:rPr>
          <w:rFonts w:cs="Arial"/>
        </w:rPr>
        <w:t>С - + 20;</w:t>
      </w:r>
    </w:p>
    <w:p w:rsidR="004C48E0" w:rsidRPr="007D119C" w:rsidRDefault="004C48E0" w:rsidP="00C34666">
      <w:pPr>
        <w:tabs>
          <w:tab w:val="left" w:pos="960"/>
        </w:tabs>
        <w:spacing w:after="100" w:afterAutospacing="1" w:line="276" w:lineRule="auto"/>
        <w:jc w:val="both"/>
        <w:rPr>
          <w:rFonts w:cs="Arial"/>
          <w:b/>
        </w:rPr>
      </w:pPr>
      <w:r w:rsidRPr="007D119C">
        <w:rPr>
          <w:rFonts w:cs="Arial"/>
        </w:rPr>
        <w:t xml:space="preserve">                         </w:t>
      </w:r>
      <w:r w:rsidRPr="007D119C">
        <w:rPr>
          <w:rFonts w:cs="Arial"/>
          <w:position w:val="-12"/>
          <w:lang w:val="en-US" w:eastAsia="en-US" w:bidi="en-US"/>
        </w:rPr>
        <w:object w:dxaOrig="320" w:dyaOrig="380">
          <v:shape id="_x0000_i1029" type="#_x0000_t75" style="width:15.75pt;height:18pt" o:ole="">
            <v:imagedata r:id="rId20" o:title=""/>
          </v:shape>
          <o:OLEObject Type="Embed" ProgID="Equation.3" ShapeID="_x0000_i1029" DrawAspect="Content" ObjectID="_1441456062" r:id="rId21"/>
        </w:object>
      </w:r>
      <w:r w:rsidRPr="007D119C">
        <w:rPr>
          <w:rFonts w:cs="Arial"/>
        </w:rPr>
        <w:t>- расчетная скорость ветра в отопительный период 4,3 м/</w:t>
      </w:r>
      <w:proofErr w:type="gramStart"/>
      <w:r w:rsidRPr="007D119C">
        <w:rPr>
          <w:rFonts w:cs="Arial"/>
        </w:rPr>
        <w:t>с</w:t>
      </w:r>
      <w:proofErr w:type="gramEnd"/>
      <w:r w:rsidRPr="007D119C">
        <w:rPr>
          <w:rFonts w:cs="Arial"/>
        </w:rPr>
        <w:t>;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 </w:t>
      </w:r>
      <w:proofErr w:type="spellStart"/>
      <w:r w:rsidRPr="007D119C">
        <w:rPr>
          <w:rFonts w:cs="Arial"/>
        </w:rPr>
        <w:t>k</w:t>
      </w:r>
      <w:r w:rsidRPr="007D119C">
        <w:rPr>
          <w:rFonts w:cs="Arial"/>
          <w:vertAlign w:val="subscript"/>
        </w:rPr>
        <w:t>и</w:t>
      </w:r>
      <w:proofErr w:type="gramStart"/>
      <w:r w:rsidRPr="007D119C">
        <w:rPr>
          <w:rFonts w:cs="Arial"/>
          <w:vertAlign w:val="subscript"/>
        </w:rPr>
        <w:t>.р</w:t>
      </w:r>
      <w:proofErr w:type="gramEnd"/>
      <w:r w:rsidRPr="007D119C">
        <w:rPr>
          <w:rFonts w:cs="Arial"/>
        </w:rPr>
        <w:t>=</w:t>
      </w:r>
      <w:proofErr w:type="spellEnd"/>
      <w:r w:rsidRPr="007D119C">
        <w:rPr>
          <w:rFonts w:cs="Arial"/>
        </w:rPr>
        <w:t xml:space="preserve"> 10</w:t>
      </w:r>
      <w:r w:rsidRPr="007D119C">
        <w:rPr>
          <w:rFonts w:cs="Arial"/>
          <w:vertAlign w:val="superscript"/>
        </w:rPr>
        <w:t>-2</w:t>
      </w:r>
      <w:r w:rsidRPr="007D119C">
        <w:rPr>
          <w:rFonts w:cs="Arial"/>
        </w:rPr>
        <w:t xml:space="preserve"> </w:t>
      </w:r>
      <w:r w:rsidRPr="007D119C">
        <w:rPr>
          <w:rFonts w:cs="Arial"/>
          <w:position w:val="-32"/>
          <w:lang w:val="en-US" w:eastAsia="en-US" w:bidi="en-US"/>
        </w:rPr>
        <w:object w:dxaOrig="3280" w:dyaOrig="800">
          <v:shape id="_x0000_i1030" type="#_x0000_t75" style="width:163.5pt;height:40.5pt" o:ole="">
            <v:imagedata r:id="rId22" o:title=""/>
          </v:shape>
          <o:OLEObject Type="Embed" ProgID="Equation.3" ShapeID="_x0000_i1030" DrawAspect="Content" ObjectID="_1441456063" r:id="rId23"/>
        </w:object>
      </w:r>
      <w:r w:rsidRPr="007D119C">
        <w:rPr>
          <w:rFonts w:cs="Arial"/>
        </w:rPr>
        <w:t>= 0,06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cs="Arial"/>
          <w:vertAlign w:val="subscript"/>
        </w:rPr>
        <w:t xml:space="preserve">      </w:t>
      </w:r>
      <w:r w:rsidRPr="007D119C">
        <w:rPr>
          <w:rFonts w:cs="Arial"/>
        </w:rPr>
        <w:t xml:space="preserve">Расчетная часовая тепловая нагрузка на вентиляцию общественных зданий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составляет:                      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  <w:b/>
        </w:rPr>
        <w:t xml:space="preserve">               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v</w:t>
      </w:r>
      <w:proofErr w:type="spellEnd"/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  <w:vertAlign w:val="subscript"/>
        </w:rPr>
        <w:t>max</w:t>
      </w:r>
      <w:proofErr w:type="spellEnd"/>
      <w:r w:rsidRPr="007D119C">
        <w:rPr>
          <w:rFonts w:cs="Arial"/>
        </w:rPr>
        <w:t xml:space="preserve"> = V 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v</w:t>
      </w:r>
      <w:proofErr w:type="spellEnd"/>
      <w:r w:rsidRPr="007D119C">
        <w:rPr>
          <w:rFonts w:cs="Arial"/>
          <w:vertAlign w:val="subscript"/>
        </w:rPr>
        <w:t xml:space="preserve"> </w:t>
      </w:r>
      <w:r w:rsidRPr="007D119C">
        <w:rPr>
          <w:rFonts w:cs="Arial"/>
        </w:rPr>
        <w:t>(</w:t>
      </w:r>
      <w:proofErr w:type="spellStart"/>
      <w:r w:rsidRPr="007D119C">
        <w:rPr>
          <w:rFonts w:cs="Arial"/>
        </w:rPr>
        <w:t>t</w:t>
      </w:r>
      <w:r w:rsidRPr="007D119C">
        <w:rPr>
          <w:rFonts w:cs="Arial"/>
          <w:vertAlign w:val="subscript"/>
        </w:rPr>
        <w:t>j</w:t>
      </w:r>
      <w:proofErr w:type="spellEnd"/>
      <w:r w:rsidRPr="007D119C">
        <w:rPr>
          <w:rFonts w:cs="Arial"/>
          <w:vertAlign w:val="subscript"/>
        </w:rPr>
        <w:t xml:space="preserve"> </w:t>
      </w:r>
      <w:r w:rsidRPr="007D119C">
        <w:rPr>
          <w:rFonts w:cs="Arial"/>
        </w:rPr>
        <w:t xml:space="preserve">– </w:t>
      </w:r>
      <w:proofErr w:type="spellStart"/>
      <w:r w:rsidRPr="007D119C">
        <w:rPr>
          <w:rFonts w:cs="Arial"/>
        </w:rPr>
        <w:t>t</w:t>
      </w:r>
      <w:r w:rsidRPr="007D119C">
        <w:rPr>
          <w:rFonts w:cs="Arial"/>
          <w:vertAlign w:val="subscript"/>
        </w:rPr>
        <w:t>v</w:t>
      </w:r>
      <w:proofErr w:type="spellEnd"/>
      <w:r w:rsidRPr="007D119C">
        <w:rPr>
          <w:rFonts w:cs="Arial"/>
        </w:rPr>
        <w:t>)10</w:t>
      </w:r>
      <w:r w:rsidRPr="007D119C">
        <w:rPr>
          <w:rFonts w:cs="Arial"/>
          <w:vertAlign w:val="superscript"/>
        </w:rPr>
        <w:t xml:space="preserve">-3       </w:t>
      </w:r>
      <w:r w:rsidRPr="007D119C">
        <w:rPr>
          <w:rFonts w:cs="Arial"/>
        </w:rPr>
        <w:t>Гкал/час,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где:</w:t>
      </w:r>
      <w:r w:rsidRPr="007D119C">
        <w:rPr>
          <w:rFonts w:cs="Arial"/>
          <w:vertAlign w:val="superscript"/>
        </w:rPr>
        <w:t xml:space="preserve">  </w:t>
      </w:r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v</w:t>
      </w:r>
      <w:r w:rsidRPr="007D119C">
        <w:rPr>
          <w:rFonts w:cs="Arial"/>
        </w:rPr>
        <w:t xml:space="preserve">-удельная отопительная характеристика </w:t>
      </w:r>
      <w:proofErr w:type="gramStart"/>
      <w:r w:rsidRPr="007D119C">
        <w:rPr>
          <w:rFonts w:cs="Arial"/>
        </w:rPr>
        <w:t>ккал</w:t>
      </w:r>
      <w:proofErr w:type="gramEnd"/>
      <w:r w:rsidRPr="007D119C">
        <w:rPr>
          <w:rFonts w:cs="Arial"/>
        </w:rPr>
        <w:t>/м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 xml:space="preserve"> ч </w:t>
      </w:r>
      <w:r w:rsidRPr="007D119C">
        <w:rPr>
          <w:rFonts w:cs="Arial"/>
          <w:vertAlign w:val="superscript"/>
        </w:rPr>
        <w:t>0</w:t>
      </w:r>
      <w:r w:rsidRPr="007D119C">
        <w:rPr>
          <w:rFonts w:cs="Arial"/>
        </w:rPr>
        <w:t>С  МДК 4-05.2004  приложение 3 табл.4.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  <w:b/>
        </w:rPr>
        <w:t xml:space="preserve">               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v</w:t>
      </w:r>
      <w:proofErr w:type="spellEnd"/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  <w:vertAlign w:val="subscript"/>
        </w:rPr>
        <w:t>max</w:t>
      </w:r>
      <w:proofErr w:type="spellEnd"/>
      <w:r w:rsidRPr="007D119C">
        <w:rPr>
          <w:rFonts w:cs="Arial"/>
        </w:rPr>
        <w:t xml:space="preserve"> = V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v</w:t>
      </w:r>
      <w:proofErr w:type="spellEnd"/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40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10</w:t>
      </w:r>
      <w:r w:rsidRPr="007D119C">
        <w:rPr>
          <w:rFonts w:cs="Arial"/>
          <w:vertAlign w:val="superscript"/>
        </w:rPr>
        <w:t>-3</w:t>
      </w:r>
      <w:r w:rsidRPr="007D119C">
        <w:rPr>
          <w:rFonts w:cs="Arial"/>
        </w:rPr>
        <w:t xml:space="preserve">  </w:t>
      </w:r>
      <w:r w:rsidRPr="007D119C">
        <w:rPr>
          <w:rFonts w:cs="Arial"/>
          <w:vertAlign w:val="superscript"/>
        </w:rPr>
        <w:t xml:space="preserve">    </w:t>
      </w:r>
      <w:r w:rsidRPr="007D119C">
        <w:rPr>
          <w:rFonts w:cs="Arial"/>
        </w:rPr>
        <w:t>Гкал/час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Расчетный часовой расход газа на отопление и вентиляцию зданий с</w:t>
      </w:r>
      <w:r w:rsidRPr="007D119C">
        <w:rPr>
          <w:rFonts w:cs="Arial"/>
        </w:rPr>
        <w:t>о</w:t>
      </w:r>
      <w:r w:rsidRPr="007D119C">
        <w:rPr>
          <w:rFonts w:cs="Arial"/>
        </w:rPr>
        <w:t>ставляет: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</w:t>
      </w:r>
      <w:proofErr w:type="spellStart"/>
      <w:r w:rsidRPr="007D119C">
        <w:rPr>
          <w:rFonts w:cs="Arial"/>
        </w:rPr>
        <w:t>G</w:t>
      </w:r>
      <w:r w:rsidRPr="007D119C">
        <w:rPr>
          <w:rFonts w:cs="Arial"/>
          <w:vertAlign w:val="subscript"/>
        </w:rPr>
        <w:t>.час</w:t>
      </w:r>
      <w:proofErr w:type="spellEnd"/>
      <w:r w:rsidRPr="007D119C">
        <w:rPr>
          <w:rFonts w:cs="Arial"/>
        </w:rPr>
        <w:t xml:space="preserve"> = </w:t>
      </w:r>
      <w:proofErr w:type="spellStart"/>
      <w:r w:rsidRPr="007D119C">
        <w:rPr>
          <w:rFonts w:cs="Arial"/>
        </w:rPr>
        <w:t>Qmax</w:t>
      </w:r>
      <w:proofErr w:type="spellEnd"/>
      <w:r w:rsidRPr="007D119C">
        <w:rPr>
          <w:rFonts w:cs="Arial"/>
        </w:rPr>
        <w:t xml:space="preserve"> 10</w:t>
      </w:r>
      <w:r w:rsidRPr="007D119C">
        <w:rPr>
          <w:rFonts w:cs="Arial"/>
          <w:vertAlign w:val="superscript"/>
        </w:rPr>
        <w:t>6</w:t>
      </w:r>
      <w:r w:rsidRPr="007D119C">
        <w:rPr>
          <w:rFonts w:cs="Arial"/>
        </w:rPr>
        <w:t xml:space="preserve">/ </w:t>
      </w:r>
      <w:proofErr w:type="spellStart"/>
      <w:proofErr w:type="gramStart"/>
      <w:r w:rsidRPr="007D119C">
        <w:rPr>
          <w:rFonts w:cs="Arial"/>
        </w:rPr>
        <w:t>Q</w:t>
      </w:r>
      <w:proofErr w:type="gramEnd"/>
      <w:r w:rsidRPr="007D119C">
        <w:rPr>
          <w:rFonts w:cs="Arial"/>
        </w:rPr>
        <w:t>рн</w:t>
      </w:r>
      <w:proofErr w:type="spellEnd"/>
      <w:r w:rsidRPr="007D119C">
        <w:rPr>
          <w:rFonts w:cs="Arial"/>
        </w:rPr>
        <w:t xml:space="preserve"> ή  м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 xml:space="preserve">/час,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где: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</w:t>
      </w:r>
      <w:proofErr w:type="spellStart"/>
      <w:proofErr w:type="gramStart"/>
      <w:r w:rsidRPr="007D119C">
        <w:rPr>
          <w:rFonts w:cs="Arial"/>
        </w:rPr>
        <w:t>Q</w:t>
      </w:r>
      <w:proofErr w:type="gramEnd"/>
      <w:r w:rsidRPr="007D119C">
        <w:rPr>
          <w:rFonts w:cs="Arial"/>
        </w:rPr>
        <w:t>рн</w:t>
      </w:r>
      <w:proofErr w:type="spellEnd"/>
      <w:r w:rsidRPr="007D119C">
        <w:rPr>
          <w:rFonts w:cs="Arial"/>
        </w:rPr>
        <w:t xml:space="preserve"> -  теплота сгорания газа 8000 ккал/м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 xml:space="preserve">,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ή   -   КПД котла равен 0,9.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Для расчета тепловой нагрузки и расхода газа на отопление жилых домов, приняты следующие показатели объема жилых домов: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  <w:sz w:val="22"/>
          <w:szCs w:val="22"/>
        </w:rPr>
      </w:pPr>
      <w:r w:rsidRPr="007D119C">
        <w:rPr>
          <w:rFonts w:cs="Arial"/>
        </w:rPr>
        <w:t xml:space="preserve">                Объем малоэтажного индивидуального жилого домов </w:t>
      </w:r>
      <w:r w:rsidRPr="007D119C">
        <w:rPr>
          <w:rFonts w:cs="Arial"/>
          <w:sz w:val="22"/>
          <w:szCs w:val="22"/>
        </w:rPr>
        <w:t>150 м</w:t>
      </w:r>
      <w:proofErr w:type="gramStart"/>
      <w:r w:rsidRPr="007D119C">
        <w:rPr>
          <w:rFonts w:cs="Arial"/>
          <w:sz w:val="22"/>
          <w:szCs w:val="22"/>
          <w:vertAlign w:val="superscript"/>
        </w:rPr>
        <w:t>2</w:t>
      </w:r>
      <w:proofErr w:type="gramEnd"/>
      <w:r w:rsidRPr="007D119C">
        <w:rPr>
          <w:rFonts w:cs="Arial"/>
          <w:sz w:val="22"/>
          <w:szCs w:val="22"/>
        </w:rPr>
        <w:t xml:space="preserve"> х1,3х3, м</w:t>
      </w:r>
      <w:r w:rsidRPr="007D119C">
        <w:rPr>
          <w:rFonts w:cs="Arial"/>
          <w:sz w:val="22"/>
          <w:szCs w:val="22"/>
          <w:vertAlign w:val="superscript"/>
        </w:rPr>
        <w:t>3</w:t>
      </w:r>
      <w:r w:rsidRPr="007D119C">
        <w:rPr>
          <w:rFonts w:cs="Arial"/>
          <w:sz w:val="22"/>
          <w:szCs w:val="22"/>
        </w:rPr>
        <w:t xml:space="preserve">,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cs="Arial"/>
          <w:sz w:val="22"/>
          <w:szCs w:val="22"/>
        </w:rPr>
        <w:t xml:space="preserve">    </w:t>
      </w:r>
      <w:r w:rsidRPr="007D119C">
        <w:rPr>
          <w:rFonts w:cs="Arial"/>
        </w:rPr>
        <w:t>где: 150 –</w:t>
      </w:r>
      <w:r w:rsidRPr="007D119C">
        <w:rPr>
          <w:rFonts w:cs="Arial"/>
          <w:b/>
        </w:rPr>
        <w:t xml:space="preserve"> </w:t>
      </w:r>
      <w:r w:rsidRPr="007D119C">
        <w:rPr>
          <w:rFonts w:cs="Arial"/>
        </w:rPr>
        <w:t>площадь жилого дома, м</w:t>
      </w:r>
      <w:proofErr w:type="gramStart"/>
      <w:r w:rsidRPr="007D119C">
        <w:rPr>
          <w:rFonts w:cs="Arial"/>
          <w:vertAlign w:val="superscript"/>
        </w:rPr>
        <w:t>2</w:t>
      </w:r>
      <w:proofErr w:type="gramEnd"/>
      <w:r w:rsidRPr="007D119C">
        <w:rPr>
          <w:rFonts w:cs="Arial"/>
        </w:rPr>
        <w:t>;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cs="Arial"/>
        </w:rPr>
        <w:t xml:space="preserve">           1,3 – </w:t>
      </w:r>
      <w:proofErr w:type="gramStart"/>
      <w:r w:rsidRPr="007D119C">
        <w:rPr>
          <w:rFonts w:cs="Arial"/>
        </w:rPr>
        <w:t>повышающий</w:t>
      </w:r>
      <w:proofErr w:type="gramEnd"/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коэфф</w:t>
      </w:r>
      <w:proofErr w:type="spellEnd"/>
      <w:r w:rsidRPr="007D119C">
        <w:rPr>
          <w:rFonts w:cs="Arial"/>
        </w:rPr>
        <w:t>. на толщину стен;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cs="Arial"/>
        </w:rPr>
        <w:t xml:space="preserve">           3 – высота этажа, </w:t>
      </w:r>
      <w:proofErr w:type="gramStart"/>
      <w:r w:rsidRPr="007D119C">
        <w:rPr>
          <w:rFonts w:cs="Arial"/>
        </w:rPr>
        <w:t>м</w:t>
      </w:r>
      <w:proofErr w:type="gramEnd"/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cs="Arial"/>
          <w:b/>
        </w:rPr>
        <w:lastRenderedPageBreak/>
        <w:t xml:space="preserve">           </w:t>
      </w:r>
      <w:proofErr w:type="spellStart"/>
      <w:proofErr w:type="gramStart"/>
      <w:r w:rsidRPr="007D119C">
        <w:rPr>
          <w:rFonts w:cs="Arial"/>
        </w:rPr>
        <w:t>q</w:t>
      </w:r>
      <w:proofErr w:type="gramEnd"/>
      <w:r w:rsidRPr="007D119C">
        <w:rPr>
          <w:rFonts w:cs="Arial"/>
          <w:vertAlign w:val="subscript"/>
        </w:rPr>
        <w:t>о</w:t>
      </w:r>
      <w:proofErr w:type="spellEnd"/>
      <w:r w:rsidRPr="007D119C">
        <w:rPr>
          <w:rFonts w:cs="Arial"/>
        </w:rPr>
        <w:t xml:space="preserve"> = 0,69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cs="Arial"/>
        </w:rPr>
        <w:t xml:space="preserve">           Расчет  тепловой нагрузки и расхода газа на отопление жилых и общес</w:t>
      </w:r>
      <w:r w:rsidRPr="007D119C">
        <w:rPr>
          <w:rFonts w:cs="Arial"/>
        </w:rPr>
        <w:t>т</w:t>
      </w:r>
      <w:r w:rsidRPr="007D119C">
        <w:rPr>
          <w:rFonts w:cs="Arial"/>
        </w:rPr>
        <w:t>венных зданий приведен в таблице:</w:t>
      </w:r>
    </w:p>
    <w:p w:rsidR="004C48E0" w:rsidRPr="007D119C" w:rsidRDefault="001A0B0B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  <w:sz w:val="22"/>
          <w:szCs w:val="22"/>
        </w:rPr>
      </w:pPr>
      <w:r w:rsidRPr="007D119C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Таблица 10</w:t>
      </w: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4"/>
        <w:gridCol w:w="3626"/>
        <w:gridCol w:w="2028"/>
        <w:gridCol w:w="724"/>
        <w:gridCol w:w="1304"/>
        <w:gridCol w:w="1151"/>
      </w:tblGrid>
      <w:tr w:rsidR="004C48E0" w:rsidRPr="007D119C" w:rsidTr="004C48E0">
        <w:trPr>
          <w:trHeight w:val="886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№ по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ген-пла-ну</w:t>
            </w:r>
            <w:proofErr w:type="spellEnd"/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Наименование потребителей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tabs>
                <w:tab w:val="left" w:pos="960"/>
              </w:tabs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Объем зданий,</w:t>
            </w:r>
          </w:p>
          <w:p w:rsidR="004C48E0" w:rsidRPr="007D119C" w:rsidRDefault="004C48E0" w:rsidP="00C34666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vertAlign w:val="superscript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тыс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.м</w:t>
            </w:r>
            <w:proofErr w:type="gramEnd"/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b/>
                <w:lang w:val="en-US" w:eastAsia="en-US" w:bidi="en-US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vertAlign w:val="subscript"/>
              </w:rPr>
            </w:pPr>
            <w:r w:rsidRPr="007D119C">
              <w:rPr>
                <w:rFonts w:cs="Arial"/>
                <w:sz w:val="22"/>
                <w:szCs w:val="22"/>
              </w:rPr>
              <w:t>q</w:t>
            </w:r>
            <w:r w:rsidRPr="007D119C">
              <w:rPr>
                <w:rFonts w:cs="Arial"/>
                <w:sz w:val="22"/>
                <w:szCs w:val="22"/>
                <w:vertAlign w:val="subscript"/>
              </w:rPr>
              <w:t>0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b/>
                <w:lang w:val="en-US" w:eastAsia="en-US" w:bidi="en-US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proofErr w:type="spellStart"/>
            <w:r w:rsidRPr="007D119C">
              <w:rPr>
                <w:rFonts w:cs="Arial"/>
                <w:sz w:val="22"/>
                <w:szCs w:val="22"/>
              </w:rPr>
              <w:t>Q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о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max</w:t>
            </w:r>
            <w:proofErr w:type="spellEnd"/>
            <w:r w:rsidRPr="007D119C">
              <w:rPr>
                <w:rFonts w:cs="Arial"/>
                <w:sz w:val="22"/>
                <w:szCs w:val="22"/>
                <w:vertAlign w:val="subscript"/>
              </w:rPr>
              <w:t xml:space="preserve"> </w:t>
            </w:r>
            <w:r w:rsidRPr="007D119C">
              <w:rPr>
                <w:rFonts w:cs="Arial"/>
                <w:sz w:val="32"/>
                <w:szCs w:val="32"/>
                <w:vertAlign w:val="subscript"/>
              </w:rPr>
              <w:t>Гкал/час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proofErr w:type="spellStart"/>
            <w:r w:rsidRPr="007D119C">
              <w:rPr>
                <w:rFonts w:cs="Arial"/>
              </w:rPr>
              <w:t>G</w:t>
            </w:r>
            <w:r w:rsidRPr="007D119C">
              <w:rPr>
                <w:rFonts w:cs="Arial"/>
                <w:vertAlign w:val="subscript"/>
              </w:rPr>
              <w:t>о</w:t>
            </w:r>
            <w:proofErr w:type="gramStart"/>
            <w:r w:rsidRPr="007D119C">
              <w:rPr>
                <w:rFonts w:cs="Arial"/>
                <w:vertAlign w:val="subscript"/>
              </w:rPr>
              <w:t>.ч</w:t>
            </w:r>
            <w:proofErr w:type="gramEnd"/>
            <w:r w:rsidRPr="007D119C">
              <w:rPr>
                <w:rFonts w:cs="Arial"/>
                <w:vertAlign w:val="subscript"/>
              </w:rPr>
              <w:t>ас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7D119C">
              <w:rPr>
                <w:rFonts w:cs="Arial"/>
                <w:sz w:val="22"/>
                <w:szCs w:val="22"/>
              </w:rPr>
              <w:t>/час</w:t>
            </w:r>
          </w:p>
        </w:tc>
      </w:tr>
      <w:tr w:rsidR="004C48E0" w:rsidRPr="007D119C" w:rsidTr="004C48E0">
        <w:trPr>
          <w:trHeight w:val="275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Жилые дома усадебного типа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61,42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0,69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2,1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292,0</w:t>
            </w:r>
          </w:p>
        </w:tc>
      </w:tr>
      <w:tr w:rsidR="004C48E0" w:rsidRPr="007D119C" w:rsidTr="004C48E0">
        <w:trPr>
          <w:trHeight w:val="223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Общественный центр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0,43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4,0</w:t>
            </w:r>
          </w:p>
        </w:tc>
      </w:tr>
      <w:tr w:rsidR="004C48E0" w:rsidRPr="007D119C" w:rsidTr="004C48E0">
        <w:trPr>
          <w:trHeight w:val="223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Общеобразовательная школа на  550 учащихся с плавательным бассейном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32,34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0,33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70,0</w:t>
            </w:r>
          </w:p>
        </w:tc>
      </w:tr>
      <w:tr w:rsidR="004C48E0" w:rsidRPr="007D119C" w:rsidTr="004C48E0">
        <w:trPr>
          <w:trHeight w:val="223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Детский сад на  140 мест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2,16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0,38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0,04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6,0</w:t>
            </w:r>
          </w:p>
        </w:tc>
      </w:tr>
      <w:tr w:rsidR="004C48E0" w:rsidRPr="007D119C" w:rsidTr="004C48E0">
        <w:trPr>
          <w:trHeight w:val="223"/>
        </w:trPr>
        <w:tc>
          <w:tcPr>
            <w:tcW w:w="2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b/>
                <w:lang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Итого: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b/>
                <w:lang w:val="en-US"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2,67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b/>
                <w:lang w:val="en-US"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372,0</w:t>
            </w:r>
          </w:p>
        </w:tc>
      </w:tr>
    </w:tbl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center"/>
        <w:rPr>
          <w:rFonts w:ascii="Calibri" w:hAnsi="Calibri" w:cs="Calibri"/>
          <w:lang w:val="en-US" w:eastAsia="en-US" w:bidi="en-US"/>
        </w:rPr>
      </w:pP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cs="Arial"/>
        </w:rPr>
        <w:t xml:space="preserve">      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cs="Arial"/>
        </w:rPr>
        <w:t xml:space="preserve">  Расчет тепловой нагрузки и расхода газа на вентиляцию общественных зданий приведен в таблице:</w:t>
      </w:r>
    </w:p>
    <w:p w:rsidR="004C48E0" w:rsidRPr="007D119C" w:rsidRDefault="001A0B0B" w:rsidP="001A0B0B">
      <w:pPr>
        <w:tabs>
          <w:tab w:val="left" w:pos="960"/>
        </w:tabs>
        <w:spacing w:line="276" w:lineRule="auto"/>
        <w:ind w:left="284"/>
        <w:rPr>
          <w:rFonts w:cs="Arial"/>
          <w:sz w:val="22"/>
          <w:szCs w:val="22"/>
        </w:rPr>
      </w:pPr>
      <w:r w:rsidRPr="007D119C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Таблица 11</w:t>
      </w: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4"/>
        <w:gridCol w:w="3626"/>
        <w:gridCol w:w="2028"/>
        <w:gridCol w:w="724"/>
        <w:gridCol w:w="1304"/>
        <w:gridCol w:w="1151"/>
      </w:tblGrid>
      <w:tr w:rsidR="004C48E0" w:rsidRPr="007D119C" w:rsidTr="004C48E0">
        <w:trPr>
          <w:trHeight w:val="198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№ по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ген-пла-ну</w:t>
            </w:r>
            <w:proofErr w:type="spellEnd"/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Наименование потребителей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tabs>
                <w:tab w:val="left" w:pos="960"/>
              </w:tabs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Объем зданий,</w:t>
            </w:r>
          </w:p>
          <w:p w:rsidR="004C48E0" w:rsidRPr="007D119C" w:rsidRDefault="004C48E0" w:rsidP="00C34666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vertAlign w:val="superscript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тыс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.м</w:t>
            </w:r>
            <w:proofErr w:type="gramEnd"/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proofErr w:type="spellStart"/>
            <w:r w:rsidRPr="007D119C">
              <w:rPr>
                <w:rFonts w:cs="Arial"/>
                <w:sz w:val="22"/>
                <w:szCs w:val="22"/>
              </w:rPr>
              <w:t>qv</w:t>
            </w:r>
            <w:proofErr w:type="spellEnd"/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b/>
                <w:lang w:val="en-US" w:eastAsia="en-US" w:bidi="en-US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vertAlign w:val="subscript"/>
                <w:lang w:val="en-US" w:eastAsia="en-US" w:bidi="en-US"/>
              </w:rPr>
            </w:pPr>
            <w:proofErr w:type="spellStart"/>
            <w:r w:rsidRPr="007D119C">
              <w:rPr>
                <w:rFonts w:cs="Arial"/>
                <w:sz w:val="22"/>
                <w:szCs w:val="22"/>
              </w:rPr>
              <w:t>Qvmax</w:t>
            </w:r>
            <w:proofErr w:type="spellEnd"/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sz w:val="32"/>
                <w:szCs w:val="32"/>
              </w:rPr>
            </w:pPr>
            <w:r w:rsidRPr="007D119C">
              <w:rPr>
                <w:rFonts w:cs="Arial"/>
                <w:sz w:val="32"/>
                <w:szCs w:val="32"/>
                <w:vertAlign w:val="subscript"/>
              </w:rPr>
              <w:t>Гкал/час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vertAlign w:val="superscript"/>
                <w:lang w:eastAsia="en-US" w:bidi="en-US"/>
              </w:rPr>
            </w:pPr>
            <w:proofErr w:type="spellStart"/>
            <w:r w:rsidRPr="007D119C">
              <w:rPr>
                <w:rFonts w:cs="Arial"/>
              </w:rPr>
              <w:t>Gv</w:t>
            </w:r>
            <w:r w:rsidRPr="007D119C">
              <w:rPr>
                <w:rFonts w:cs="Arial"/>
                <w:vertAlign w:val="subscript"/>
              </w:rPr>
              <w:t>.час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7D119C">
              <w:rPr>
                <w:rFonts w:cs="Arial"/>
                <w:sz w:val="22"/>
                <w:szCs w:val="22"/>
              </w:rPr>
              <w:t>/час</w:t>
            </w:r>
          </w:p>
        </w:tc>
      </w:tr>
      <w:tr w:rsidR="004C48E0" w:rsidRPr="007D119C" w:rsidTr="004C48E0">
        <w:trPr>
          <w:trHeight w:val="223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Общественный центр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1,1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0,09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2,0</w:t>
            </w:r>
          </w:p>
        </w:tc>
      </w:tr>
      <w:tr w:rsidR="004C48E0" w:rsidRPr="007D119C" w:rsidTr="004C48E0">
        <w:trPr>
          <w:trHeight w:val="223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Общеобразовательная школа на  550 учащихся с плавательным бассейном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31,0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0,07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14,0</w:t>
            </w:r>
          </w:p>
        </w:tc>
      </w:tr>
      <w:tr w:rsidR="004C48E0" w:rsidRPr="007D119C" w:rsidTr="004C48E0">
        <w:trPr>
          <w:trHeight w:val="223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Детский сад на  140 мест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2,16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0,11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0,01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2,0</w:t>
            </w:r>
          </w:p>
        </w:tc>
      </w:tr>
      <w:tr w:rsidR="004C48E0" w:rsidRPr="007D119C" w:rsidTr="004C48E0">
        <w:trPr>
          <w:trHeight w:val="223"/>
        </w:trPr>
        <w:tc>
          <w:tcPr>
            <w:tcW w:w="22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b/>
                <w:lang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Итого:</w:t>
            </w:r>
          </w:p>
        </w:tc>
        <w:tc>
          <w:tcPr>
            <w:tcW w:w="1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b/>
                <w:lang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0.12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b/>
                <w:lang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18,0</w:t>
            </w:r>
          </w:p>
        </w:tc>
      </w:tr>
    </w:tbl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center"/>
        <w:rPr>
          <w:rFonts w:ascii="Calibri" w:hAnsi="Calibri" w:cs="Calibri"/>
          <w:lang w:eastAsia="en-US" w:bidi="en-US"/>
        </w:rPr>
      </w:pPr>
    </w:p>
    <w:p w:rsidR="004C48E0" w:rsidRPr="007D119C" w:rsidRDefault="004C48E0" w:rsidP="00C34666">
      <w:pPr>
        <w:autoSpaceDE w:val="0"/>
        <w:autoSpaceDN w:val="0"/>
        <w:adjustRightInd w:val="0"/>
        <w:spacing w:line="276" w:lineRule="auto"/>
        <w:jc w:val="both"/>
        <w:rPr>
          <w:rFonts w:cs="Arial"/>
          <w:b/>
        </w:rPr>
      </w:pPr>
      <w:r w:rsidRPr="007D119C">
        <w:rPr>
          <w:rFonts w:cs="Arial"/>
        </w:rPr>
        <w:t xml:space="preserve">        3. Горячее водоснабжение общественных зданий.</w:t>
      </w:r>
      <w:r w:rsidRPr="007D119C">
        <w:rPr>
          <w:rFonts w:cs="Arial"/>
          <w:b/>
        </w:rPr>
        <w:t xml:space="preserve">   </w:t>
      </w:r>
    </w:p>
    <w:p w:rsidR="004C48E0" w:rsidRPr="007D119C" w:rsidRDefault="004C48E0" w:rsidP="00C34666">
      <w:pPr>
        <w:autoSpaceDE w:val="0"/>
        <w:autoSpaceDN w:val="0"/>
        <w:adjustRightInd w:val="0"/>
        <w:spacing w:line="276" w:lineRule="auto"/>
        <w:ind w:left="1080"/>
        <w:jc w:val="both"/>
        <w:rPr>
          <w:rFonts w:cs="Arial"/>
          <w:b/>
          <w:i/>
        </w:rPr>
      </w:pP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Расчетная тепловая нагрузка на горячее водоснабжение в общественных зд</w:t>
      </w:r>
      <w:r w:rsidRPr="007D119C">
        <w:rPr>
          <w:rFonts w:cs="Arial"/>
        </w:rPr>
        <w:t>а</w:t>
      </w:r>
      <w:r w:rsidRPr="007D119C">
        <w:rPr>
          <w:rFonts w:cs="Arial"/>
        </w:rPr>
        <w:t>ниях  принята в соответствии с</w:t>
      </w:r>
      <w:r w:rsidRPr="007D119C">
        <w:rPr>
          <w:rFonts w:cs="Arial"/>
          <w:b/>
          <w:i/>
        </w:rPr>
        <w:t xml:space="preserve"> </w:t>
      </w:r>
      <w:r w:rsidRPr="007D119C">
        <w:rPr>
          <w:rFonts w:cs="Arial"/>
        </w:rPr>
        <w:t>МДК 4-05.2004 приложение 11 п.6 и составляет: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cs="Arial"/>
        </w:rPr>
        <w:t xml:space="preserve">      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h</w:t>
      </w:r>
      <w:proofErr w:type="spellEnd"/>
      <w:r w:rsidRPr="007D119C">
        <w:rPr>
          <w:rFonts w:cs="Arial"/>
          <w:vertAlign w:val="subscript"/>
        </w:rPr>
        <w:t xml:space="preserve"> ср </w:t>
      </w:r>
      <w:r w:rsidRPr="007D119C">
        <w:rPr>
          <w:rFonts w:cs="Arial"/>
        </w:rPr>
        <w:t xml:space="preserve"> = </w:t>
      </w:r>
      <w:proofErr w:type="spellStart"/>
      <w:r w:rsidRPr="007D119C">
        <w:rPr>
          <w:rFonts w:cs="Arial"/>
        </w:rPr>
        <w:t>m</w:t>
      </w:r>
      <w:proofErr w:type="spellEnd"/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x</w:t>
      </w:r>
      <w:proofErr w:type="spellEnd"/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b</w:t>
      </w:r>
      <w:proofErr w:type="spellEnd"/>
      <w:r w:rsidRPr="007D119C">
        <w:rPr>
          <w:rFonts w:cs="Arial"/>
        </w:rPr>
        <w:t xml:space="preserve"> ( 55-5)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10</w:t>
      </w:r>
      <w:r w:rsidRPr="007D119C">
        <w:rPr>
          <w:rFonts w:cs="Arial"/>
          <w:vertAlign w:val="superscript"/>
        </w:rPr>
        <w:t>-6</w:t>
      </w:r>
      <w:r w:rsidRPr="007D119C">
        <w:rPr>
          <w:rFonts w:cs="Arial"/>
        </w:rPr>
        <w:t xml:space="preserve"> : часов в сутки,  Гкал/час  ( </w:t>
      </w:r>
      <w:proofErr w:type="gramStart"/>
      <w:r w:rsidRPr="007D119C">
        <w:rPr>
          <w:rFonts w:cs="Arial"/>
        </w:rPr>
        <w:t>А-</w:t>
      </w:r>
      <w:proofErr w:type="gramEnd"/>
      <w:r w:rsidRPr="007D119C">
        <w:rPr>
          <w:rFonts w:cs="Arial"/>
        </w:rPr>
        <w:t xml:space="preserve"> в отопительный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период)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cs="Arial"/>
        </w:rPr>
        <w:t xml:space="preserve">      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h</w:t>
      </w:r>
      <w:proofErr w:type="spellEnd"/>
      <w:r w:rsidRPr="007D119C">
        <w:rPr>
          <w:rFonts w:cs="Arial"/>
          <w:vertAlign w:val="subscript"/>
        </w:rPr>
        <w:t xml:space="preserve"> ср </w:t>
      </w:r>
      <w:r w:rsidRPr="007D119C">
        <w:rPr>
          <w:rFonts w:cs="Arial"/>
        </w:rPr>
        <w:t xml:space="preserve"> = </w:t>
      </w:r>
      <w:proofErr w:type="spellStart"/>
      <w:r w:rsidRPr="007D119C">
        <w:rPr>
          <w:rFonts w:cs="Arial"/>
        </w:rPr>
        <w:t>m</w:t>
      </w:r>
      <w:proofErr w:type="spellEnd"/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x</w:t>
      </w:r>
      <w:proofErr w:type="spellEnd"/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b</w:t>
      </w:r>
      <w:proofErr w:type="spellEnd"/>
      <w:r w:rsidRPr="007D119C">
        <w:rPr>
          <w:rFonts w:cs="Arial"/>
        </w:rPr>
        <w:t xml:space="preserve"> </w:t>
      </w:r>
      <w:proofErr w:type="gramStart"/>
      <w:r w:rsidRPr="007D119C">
        <w:rPr>
          <w:rFonts w:cs="Arial"/>
        </w:rPr>
        <w:t xml:space="preserve">( </w:t>
      </w:r>
      <w:proofErr w:type="gramEnd"/>
      <w:r w:rsidRPr="007D119C">
        <w:rPr>
          <w:rFonts w:cs="Arial"/>
        </w:rPr>
        <w:t xml:space="preserve">55-15)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10</w:t>
      </w:r>
      <w:r w:rsidRPr="007D119C">
        <w:rPr>
          <w:rFonts w:cs="Arial"/>
          <w:vertAlign w:val="superscript"/>
        </w:rPr>
        <w:t>-6</w:t>
      </w:r>
      <w:r w:rsidRPr="007D119C">
        <w:rPr>
          <w:rFonts w:cs="Arial"/>
        </w:rPr>
        <w:t xml:space="preserve"> : часов в сутки, Гкал/час ( В - в неотопительный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период)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cs="Arial"/>
        </w:rPr>
        <w:t xml:space="preserve">       </w:t>
      </w:r>
      <w:proofErr w:type="spellStart"/>
      <w:r w:rsidRPr="007D119C">
        <w:rPr>
          <w:rFonts w:cs="Arial"/>
        </w:rPr>
        <w:t>m</w:t>
      </w:r>
      <w:proofErr w:type="spellEnd"/>
      <w:r w:rsidRPr="007D119C">
        <w:rPr>
          <w:rFonts w:cs="Arial"/>
        </w:rPr>
        <w:t xml:space="preserve"> – норма расхода горячей воды в средние сутки, </w:t>
      </w:r>
      <w:proofErr w:type="gramStart"/>
      <w:r w:rsidRPr="007D119C">
        <w:rPr>
          <w:rFonts w:cs="Arial"/>
        </w:rPr>
        <w:t>л</w:t>
      </w:r>
      <w:proofErr w:type="gramEnd"/>
      <w:r w:rsidRPr="007D119C">
        <w:rPr>
          <w:rFonts w:cs="Arial"/>
        </w:rPr>
        <w:t xml:space="preserve">,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cs="Arial"/>
        </w:rPr>
        <w:t xml:space="preserve">       </w:t>
      </w:r>
      <w:proofErr w:type="spellStart"/>
      <w:r w:rsidRPr="007D119C">
        <w:rPr>
          <w:rFonts w:cs="Arial"/>
        </w:rPr>
        <w:t>b</w:t>
      </w:r>
      <w:proofErr w:type="spellEnd"/>
      <w:r w:rsidRPr="007D119C">
        <w:rPr>
          <w:rFonts w:cs="Arial"/>
        </w:rPr>
        <w:t xml:space="preserve">  - количество потребителей,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ascii="Times New Roman" w:hAnsi="Times New Roman"/>
        </w:rPr>
        <w:t xml:space="preserve">       </w:t>
      </w:r>
      <w:proofErr w:type="gramStart"/>
      <w:r w:rsidRPr="007D119C">
        <w:rPr>
          <w:rFonts w:cs="Arial"/>
        </w:rPr>
        <w:t>ч</w:t>
      </w:r>
      <w:proofErr w:type="gramEnd"/>
      <w:r w:rsidRPr="007D119C">
        <w:rPr>
          <w:rFonts w:cs="Arial"/>
        </w:rPr>
        <w:t xml:space="preserve">  - продолжительность водопотребления в часах.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cs="Arial"/>
        </w:rPr>
        <w:t xml:space="preserve">      Расчетный часовой расход газа на горячее водоснабжение </w:t>
      </w:r>
      <w:proofErr w:type="gramStart"/>
      <w:r w:rsidRPr="007D119C">
        <w:rPr>
          <w:rFonts w:cs="Arial"/>
        </w:rPr>
        <w:t>общественных</w:t>
      </w:r>
      <w:proofErr w:type="gramEnd"/>
      <w:r w:rsidRPr="007D119C">
        <w:rPr>
          <w:rFonts w:cs="Arial"/>
        </w:rPr>
        <w:t xml:space="preserve">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lastRenderedPageBreak/>
        <w:t xml:space="preserve">зданий </w:t>
      </w:r>
      <w:proofErr w:type="spellStart"/>
      <w:proofErr w:type="gramStart"/>
      <w:r w:rsidRPr="007D119C">
        <w:rPr>
          <w:rFonts w:cs="Arial"/>
        </w:rPr>
        <w:t>зданий</w:t>
      </w:r>
      <w:proofErr w:type="spellEnd"/>
      <w:proofErr w:type="gramEnd"/>
      <w:r w:rsidRPr="007D119C">
        <w:rPr>
          <w:rFonts w:cs="Arial"/>
        </w:rPr>
        <w:t xml:space="preserve"> составляет: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ind w:left="284"/>
        <w:jc w:val="both"/>
        <w:rPr>
          <w:rFonts w:cs="Arial"/>
        </w:rPr>
      </w:pPr>
      <w:r w:rsidRPr="007D119C">
        <w:rPr>
          <w:rFonts w:cs="Arial"/>
        </w:rPr>
        <w:t xml:space="preserve">       </w:t>
      </w:r>
      <w:proofErr w:type="spellStart"/>
      <w:r w:rsidRPr="007D119C">
        <w:rPr>
          <w:rFonts w:cs="Arial"/>
        </w:rPr>
        <w:t>G</w:t>
      </w:r>
      <w:r w:rsidRPr="007D119C">
        <w:rPr>
          <w:rFonts w:cs="Arial"/>
          <w:vertAlign w:val="subscript"/>
        </w:rPr>
        <w:t>h</w:t>
      </w:r>
      <w:proofErr w:type="spellEnd"/>
      <w:r w:rsidRPr="007D119C">
        <w:rPr>
          <w:rFonts w:cs="Arial"/>
          <w:vertAlign w:val="subscript"/>
        </w:rPr>
        <w:t xml:space="preserve"> ср.</w:t>
      </w:r>
      <w:r w:rsidRPr="007D119C">
        <w:rPr>
          <w:rFonts w:cs="Arial"/>
        </w:rPr>
        <w:t xml:space="preserve"> =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h</w:t>
      </w:r>
      <w:proofErr w:type="spellEnd"/>
      <w:r w:rsidRPr="007D119C">
        <w:rPr>
          <w:rFonts w:cs="Arial"/>
          <w:vertAlign w:val="subscript"/>
        </w:rPr>
        <w:t xml:space="preserve"> ср.</w:t>
      </w:r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10</w:t>
      </w:r>
      <w:r w:rsidRPr="007D119C">
        <w:rPr>
          <w:rFonts w:cs="Arial"/>
          <w:vertAlign w:val="superscript"/>
        </w:rPr>
        <w:t>6</w:t>
      </w:r>
      <w:proofErr w:type="gramStart"/>
      <w:r w:rsidRPr="007D119C">
        <w:rPr>
          <w:rFonts w:cs="Arial"/>
        </w:rPr>
        <w:t xml:space="preserve"> :</w:t>
      </w:r>
      <w:proofErr w:type="gramEnd"/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Qрн</w:t>
      </w:r>
      <w:proofErr w:type="spellEnd"/>
      <w:proofErr w:type="gramStart"/>
      <w:r w:rsidRPr="007D119C">
        <w:rPr>
          <w:rFonts w:cs="Arial"/>
        </w:rPr>
        <w:t xml:space="preserve"> :</w:t>
      </w:r>
      <w:proofErr w:type="gramEnd"/>
      <w:r w:rsidRPr="007D119C">
        <w:rPr>
          <w:rFonts w:cs="Arial"/>
        </w:rPr>
        <w:t xml:space="preserve">  ή  м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>/час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Расчет тепловой нагрузки и расхода газа на горячее водоснабжение общес</w:t>
      </w:r>
      <w:r w:rsidRPr="007D119C">
        <w:rPr>
          <w:rFonts w:cs="Arial"/>
        </w:rPr>
        <w:t>т</w:t>
      </w:r>
      <w:r w:rsidRPr="007D119C">
        <w:rPr>
          <w:rFonts w:cs="Arial"/>
        </w:rPr>
        <w:t>венных зданий в отопительный период  приведен в таблице:</w:t>
      </w:r>
    </w:p>
    <w:p w:rsidR="004C48E0" w:rsidRPr="007D119C" w:rsidRDefault="001A0B0B" w:rsidP="00C34666">
      <w:pPr>
        <w:tabs>
          <w:tab w:val="left" w:pos="960"/>
        </w:tabs>
        <w:spacing w:line="276" w:lineRule="auto"/>
        <w:ind w:left="284"/>
        <w:rPr>
          <w:rFonts w:cs="Arial"/>
          <w:sz w:val="22"/>
          <w:szCs w:val="22"/>
        </w:rPr>
      </w:pPr>
      <w:r w:rsidRPr="007D119C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Таблица 12</w:t>
      </w:r>
    </w:p>
    <w:tbl>
      <w:tblPr>
        <w:tblW w:w="0" w:type="auto"/>
        <w:tblInd w:w="108" w:type="dxa"/>
        <w:tblLayout w:type="fixed"/>
        <w:tblLook w:val="04A0"/>
      </w:tblPr>
      <w:tblGrid>
        <w:gridCol w:w="709"/>
        <w:gridCol w:w="3119"/>
        <w:gridCol w:w="1559"/>
        <w:gridCol w:w="992"/>
        <w:gridCol w:w="992"/>
        <w:gridCol w:w="993"/>
        <w:gridCol w:w="992"/>
      </w:tblGrid>
      <w:tr w:rsidR="004C48E0" w:rsidRPr="007D119C" w:rsidTr="004C48E0">
        <w:trPr>
          <w:trHeight w:val="16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№ по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ген-пла-ну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Наименование потребителей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Ед.</w:t>
            </w: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7D119C">
              <w:rPr>
                <w:rFonts w:cs="Arial"/>
                <w:sz w:val="22"/>
                <w:szCs w:val="22"/>
              </w:rPr>
              <w:t>изм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.</w:t>
            </w: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Кол-во, </w:t>
            </w:r>
          </w:p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proofErr w:type="spellStart"/>
            <w:r w:rsidRPr="007D119C">
              <w:rPr>
                <w:rFonts w:cs="Arial"/>
                <w:sz w:val="22"/>
                <w:szCs w:val="22"/>
              </w:rPr>
              <w:t>b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Норма </w:t>
            </w:r>
            <w:proofErr w:type="spellStart"/>
            <w:proofErr w:type="gramStart"/>
            <w:r w:rsidRPr="007D119C">
              <w:rPr>
                <w:rFonts w:cs="Arial"/>
                <w:sz w:val="22"/>
                <w:szCs w:val="22"/>
              </w:rPr>
              <w:t>расхо-да</w:t>
            </w:r>
            <w:proofErr w:type="spellEnd"/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г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>ря-чей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воды</w:t>
            </w: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7D119C">
              <w:rPr>
                <w:rFonts w:cs="Arial"/>
                <w:sz w:val="22"/>
                <w:szCs w:val="22"/>
              </w:rPr>
              <w:t>m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,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литр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proofErr w:type="spellStart"/>
            <w:r w:rsidRPr="007D119C">
              <w:rPr>
                <w:rFonts w:cs="Arial"/>
              </w:rPr>
              <w:t>Q</w:t>
            </w:r>
            <w:r w:rsidRPr="007D119C">
              <w:rPr>
                <w:rFonts w:cs="Arial"/>
                <w:vertAlign w:val="subscript"/>
              </w:rPr>
              <w:t>h</w:t>
            </w:r>
            <w:proofErr w:type="spellEnd"/>
            <w:r w:rsidRPr="007D119C">
              <w:rPr>
                <w:rFonts w:cs="Arial"/>
                <w:vertAlign w:val="subscript"/>
              </w:rPr>
              <w:t xml:space="preserve"> ср </w:t>
            </w:r>
            <w:r w:rsidRPr="007D119C">
              <w:rPr>
                <w:rFonts w:cs="Arial"/>
              </w:rPr>
              <w:t xml:space="preserve"> 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Гкал/ 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proofErr w:type="spellStart"/>
            <w:r w:rsidRPr="007D119C">
              <w:rPr>
                <w:rFonts w:cs="Arial"/>
              </w:rPr>
              <w:t>G</w:t>
            </w:r>
            <w:r w:rsidRPr="007D119C">
              <w:rPr>
                <w:rFonts w:cs="Arial"/>
                <w:vertAlign w:val="subscript"/>
              </w:rPr>
              <w:t>h</w:t>
            </w:r>
            <w:proofErr w:type="spellEnd"/>
            <w:r w:rsidRPr="007D119C">
              <w:rPr>
                <w:rFonts w:cs="Arial"/>
                <w:vertAlign w:val="subscript"/>
              </w:rPr>
              <w:t xml:space="preserve"> ср</w:t>
            </w:r>
            <w:r w:rsidRPr="007D119C">
              <w:rPr>
                <w:rFonts w:cs="Arial"/>
              </w:rPr>
              <w:t>,</w:t>
            </w:r>
            <w:r w:rsidRPr="007D119C">
              <w:rPr>
                <w:rFonts w:cs="Arial"/>
                <w:sz w:val="22"/>
                <w:szCs w:val="22"/>
                <w:vertAlign w:val="subscript"/>
              </w:rPr>
              <w:t xml:space="preserve">  </w:t>
            </w:r>
            <w:r w:rsidRPr="007D119C">
              <w:rPr>
                <w:rFonts w:cs="Arial"/>
                <w:sz w:val="22"/>
                <w:szCs w:val="22"/>
              </w:rPr>
              <w:t xml:space="preserve">  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7D119C">
              <w:rPr>
                <w:rFonts w:cs="Arial"/>
                <w:sz w:val="22"/>
                <w:szCs w:val="22"/>
              </w:rPr>
              <w:t>/час</w:t>
            </w:r>
          </w:p>
        </w:tc>
      </w:tr>
      <w:tr w:rsidR="004C48E0" w:rsidRPr="007D119C" w:rsidTr="004C48E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Общественный центр: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vertAlign w:val="superscript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vertAlign w:val="superscript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</w:tr>
      <w:tr w:rsidR="004C48E0" w:rsidRPr="007D119C" w:rsidTr="004C48E0"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Предприятия торговли с торговым залом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</w:tr>
      <w:tr w:rsidR="004C48E0" w:rsidRPr="007D119C" w:rsidTr="004C48E0">
        <w:trPr>
          <w:trHeight w:val="589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vertAlign w:val="superscript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- продовольственные товары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 работник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7D119C">
              <w:rPr>
                <w:rFonts w:cs="Arial"/>
                <w:sz w:val="22"/>
                <w:szCs w:val="22"/>
              </w:rPr>
              <w:t>13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1,0</w:t>
            </w:r>
          </w:p>
        </w:tc>
      </w:tr>
      <w:tr w:rsidR="004C48E0" w:rsidRPr="007D119C" w:rsidTr="004C48E0"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- промтовары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vertAlign w:val="superscript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 работник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7D119C">
              <w:rPr>
                <w:rFonts w:cs="Arial"/>
                <w:sz w:val="22"/>
                <w:szCs w:val="22"/>
              </w:rPr>
              <w:t>9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1,0</w:t>
            </w:r>
          </w:p>
        </w:tc>
      </w:tr>
      <w:tr w:rsidR="004C48E0" w:rsidRPr="007D119C" w:rsidTr="004C48E0"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Предприятия бытового обслуживания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1работник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  <w:p w:rsidR="004C48E0" w:rsidRPr="007D119C" w:rsidRDefault="004C48E0" w:rsidP="00C34666">
            <w:pPr>
              <w:snapToGrid w:val="0"/>
              <w:spacing w:line="276" w:lineRule="auto"/>
              <w:jc w:val="center"/>
              <w:rPr>
                <w:rFonts w:cs="Arial"/>
                <w:lang w:val="en-US"/>
              </w:rPr>
            </w:pPr>
            <w:r w:rsidRPr="007D119C">
              <w:rPr>
                <w:rFonts w:cs="Arial"/>
                <w:sz w:val="22"/>
                <w:szCs w:val="22"/>
              </w:rPr>
              <w:t>13</w:t>
            </w:r>
          </w:p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1,0</w:t>
            </w:r>
          </w:p>
        </w:tc>
      </w:tr>
      <w:tr w:rsidR="004C48E0" w:rsidRPr="007D119C" w:rsidTr="004C48E0"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Аптека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1работник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  <w:p w:rsidR="004C48E0" w:rsidRPr="007D119C" w:rsidRDefault="004C48E0" w:rsidP="00C34666">
            <w:pPr>
              <w:snapToGrid w:val="0"/>
              <w:spacing w:line="276" w:lineRule="auto"/>
              <w:jc w:val="center"/>
              <w:rPr>
                <w:rFonts w:cs="Arial"/>
                <w:lang w:val="en-US"/>
              </w:rPr>
            </w:pPr>
            <w:r w:rsidRPr="007D119C">
              <w:rPr>
                <w:rFonts w:cs="Arial"/>
                <w:sz w:val="22"/>
                <w:szCs w:val="22"/>
              </w:rPr>
              <w:t>13</w:t>
            </w:r>
          </w:p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1,0</w:t>
            </w:r>
          </w:p>
        </w:tc>
      </w:tr>
      <w:tr w:rsidR="004C48E0" w:rsidRPr="007D119C" w:rsidTr="004C48E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Общеобразовательная школа на  550 учащихся с плавательным бассейном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1 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 xml:space="preserve">уча –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щийся</w:t>
            </w:r>
            <w:proofErr w:type="spellEnd"/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и    1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препод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7D119C">
              <w:rPr>
                <w:rFonts w:cs="Arial"/>
                <w:sz w:val="22"/>
                <w:szCs w:val="22"/>
              </w:rPr>
              <w:t>9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4,0</w:t>
            </w:r>
          </w:p>
        </w:tc>
      </w:tr>
      <w:tr w:rsidR="004C48E0" w:rsidRPr="007D119C" w:rsidTr="004C48E0"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Плавательный бассейн 218 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зеркала воды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пополнение бассейна 10%            от объема ванны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7D119C">
              <w:rPr>
                <w:rFonts w:cs="Arial"/>
                <w:sz w:val="22"/>
                <w:szCs w:val="22"/>
              </w:rPr>
              <w:t>37000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13,0</w:t>
            </w:r>
          </w:p>
        </w:tc>
      </w:tr>
      <w:tr w:rsidR="004C48E0" w:rsidRPr="007D119C" w:rsidTr="004C48E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Детский сад на  140 мест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 ребенок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  <w:p w:rsidR="004C48E0" w:rsidRPr="007D119C" w:rsidRDefault="004C48E0" w:rsidP="00C34666">
            <w:pPr>
              <w:spacing w:line="276" w:lineRule="auto"/>
              <w:jc w:val="center"/>
              <w:rPr>
                <w:rFonts w:cs="Arial"/>
                <w:lang w:val="en-US"/>
              </w:rPr>
            </w:pPr>
            <w:r w:rsidRPr="007D119C">
              <w:rPr>
                <w:rFonts w:cs="Arial"/>
                <w:sz w:val="22"/>
                <w:szCs w:val="22"/>
              </w:rPr>
              <w:t>33</w:t>
            </w:r>
          </w:p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3,0</w:t>
            </w:r>
          </w:p>
        </w:tc>
      </w:tr>
      <w:tr w:rsidR="004C48E0" w:rsidRPr="007D119C" w:rsidTr="004C48E0">
        <w:trPr>
          <w:trHeight w:val="157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b/>
                <w:sz w:val="36"/>
                <w:szCs w:val="36"/>
                <w:vertAlign w:val="superscript"/>
                <w:lang w:eastAsia="en-US" w:bidi="en-US"/>
              </w:rPr>
            </w:pPr>
            <w:r w:rsidRPr="007D119C">
              <w:rPr>
                <w:rFonts w:cs="Arial"/>
                <w:b/>
                <w:sz w:val="36"/>
                <w:szCs w:val="36"/>
                <w:vertAlign w:val="superscript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48E0" w:rsidRPr="007D119C" w:rsidRDefault="004C48E0" w:rsidP="00C34666">
            <w:pPr>
              <w:suppressAutoHyphens/>
              <w:spacing w:line="276" w:lineRule="auto"/>
              <w:jc w:val="center"/>
              <w:rPr>
                <w:rFonts w:cs="Arial"/>
                <w:vertAlign w:val="superscript"/>
                <w:lang w:val="en-US" w:eastAsia="en-US" w:bidi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b/>
                <w:lang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0,15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8E0" w:rsidRPr="007D119C" w:rsidRDefault="004C48E0" w:rsidP="00C34666">
            <w:pPr>
              <w:suppressAutoHyphens/>
              <w:snapToGrid w:val="0"/>
              <w:spacing w:line="276" w:lineRule="auto"/>
              <w:jc w:val="center"/>
              <w:rPr>
                <w:rFonts w:cs="Arial"/>
                <w:b/>
                <w:lang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24,0</w:t>
            </w:r>
          </w:p>
        </w:tc>
      </w:tr>
    </w:tbl>
    <w:p w:rsidR="004C48E0" w:rsidRPr="007D119C" w:rsidRDefault="004C48E0" w:rsidP="00C34666">
      <w:pPr>
        <w:spacing w:line="276" w:lineRule="auto"/>
        <w:rPr>
          <w:rFonts w:ascii="Calibri" w:hAnsi="Calibri" w:cs="Calibri"/>
          <w:b/>
          <w:sz w:val="22"/>
          <w:szCs w:val="22"/>
          <w:lang w:val="en-US" w:eastAsia="en-US" w:bidi="en-US"/>
        </w:rPr>
      </w:pP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  <w:r w:rsidRPr="007D119C">
        <w:rPr>
          <w:rFonts w:cs="Arial"/>
          <w:b/>
        </w:rPr>
        <w:t xml:space="preserve">            </w:t>
      </w:r>
      <w:r w:rsidRPr="007D119C">
        <w:rPr>
          <w:rFonts w:cs="Arial"/>
        </w:rPr>
        <w:t xml:space="preserve">Суммарный часовой расход газа на нужды </w:t>
      </w:r>
      <w:proofErr w:type="spellStart"/>
      <w:r w:rsidRPr="007D119C">
        <w:rPr>
          <w:rFonts w:cs="Arial"/>
        </w:rPr>
        <w:t>пищеприготовления</w:t>
      </w:r>
      <w:proofErr w:type="spellEnd"/>
      <w:r w:rsidRPr="007D119C">
        <w:rPr>
          <w:rFonts w:cs="Arial"/>
        </w:rPr>
        <w:t xml:space="preserve">, отопления, вентиляции, горячего водоснабжения жилых и общественных зданий составляет:     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       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ΣG</w:t>
      </w:r>
      <w:r w:rsidRPr="007D119C">
        <w:rPr>
          <w:rFonts w:cs="Arial"/>
          <w:vertAlign w:val="subscript"/>
        </w:rPr>
        <w:t>час</w:t>
      </w:r>
      <w:r w:rsidRPr="007D119C">
        <w:rPr>
          <w:rFonts w:cs="Arial"/>
        </w:rPr>
        <w:t xml:space="preserve"> =  Q </w:t>
      </w:r>
      <w:proofErr w:type="spellStart"/>
      <w:r w:rsidRPr="007D119C">
        <w:rPr>
          <w:rFonts w:cs="Arial"/>
          <w:vertAlign w:val="superscript"/>
        </w:rPr>
        <w:t>h</w:t>
      </w:r>
      <w:r w:rsidRPr="007D119C">
        <w:rPr>
          <w:rFonts w:cs="Arial"/>
          <w:vertAlign w:val="subscript"/>
        </w:rPr>
        <w:t>d</w:t>
      </w:r>
      <w:proofErr w:type="spellEnd"/>
      <w:r w:rsidRPr="007D119C">
        <w:rPr>
          <w:rFonts w:cs="Arial"/>
        </w:rPr>
        <w:t xml:space="preserve"> +</w:t>
      </w:r>
      <w:r w:rsidRPr="007D119C">
        <w:rPr>
          <w:rFonts w:cs="Arial"/>
          <w:vertAlign w:val="subscript"/>
        </w:rPr>
        <w:t xml:space="preserve"> </w:t>
      </w:r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G</w:t>
      </w:r>
      <w:r w:rsidRPr="007D119C">
        <w:rPr>
          <w:rFonts w:cs="Arial"/>
          <w:vertAlign w:val="subscript"/>
        </w:rPr>
        <w:t>о</w:t>
      </w:r>
      <w:proofErr w:type="gramStart"/>
      <w:r w:rsidRPr="007D119C">
        <w:rPr>
          <w:rFonts w:cs="Arial"/>
          <w:vertAlign w:val="subscript"/>
        </w:rPr>
        <w:t>.ч</w:t>
      </w:r>
      <w:proofErr w:type="gramEnd"/>
      <w:r w:rsidRPr="007D119C">
        <w:rPr>
          <w:rFonts w:cs="Arial"/>
          <w:vertAlign w:val="subscript"/>
        </w:rPr>
        <w:t>ас</w:t>
      </w:r>
      <w:proofErr w:type="spellEnd"/>
      <w:r w:rsidRPr="007D119C">
        <w:rPr>
          <w:rFonts w:cs="Arial"/>
        </w:rPr>
        <w:t xml:space="preserve"> +</w:t>
      </w:r>
      <w:r w:rsidRPr="007D119C">
        <w:rPr>
          <w:rFonts w:cs="Arial"/>
          <w:vertAlign w:val="subscript"/>
        </w:rPr>
        <w:t xml:space="preserve"> </w:t>
      </w:r>
      <w:proofErr w:type="spellStart"/>
      <w:r w:rsidRPr="007D119C">
        <w:rPr>
          <w:rFonts w:cs="Arial"/>
        </w:rPr>
        <w:t>G</w:t>
      </w:r>
      <w:r w:rsidRPr="007D119C">
        <w:rPr>
          <w:rFonts w:cs="Arial"/>
          <w:vertAlign w:val="subscript"/>
        </w:rPr>
        <w:t>v.час</w:t>
      </w:r>
      <w:proofErr w:type="spellEnd"/>
      <w:r w:rsidRPr="007D119C">
        <w:rPr>
          <w:rFonts w:cs="Arial"/>
        </w:rPr>
        <w:t xml:space="preserve"> +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h</w:t>
      </w:r>
      <w:proofErr w:type="spellEnd"/>
      <w:r w:rsidRPr="007D119C">
        <w:rPr>
          <w:rFonts w:cs="Arial"/>
          <w:vertAlign w:val="subscript"/>
        </w:rPr>
        <w:t xml:space="preserve"> ср</w:t>
      </w:r>
      <w:r w:rsidRPr="007D119C">
        <w:rPr>
          <w:rFonts w:cs="Arial"/>
        </w:rPr>
        <w:t>,</w:t>
      </w:r>
      <w:r w:rsidRPr="007D119C">
        <w:rPr>
          <w:rFonts w:cs="Arial"/>
          <w:vertAlign w:val="subscript"/>
        </w:rPr>
        <w:t xml:space="preserve"> </w:t>
      </w:r>
      <w:r w:rsidRPr="007D119C">
        <w:rPr>
          <w:rFonts w:cs="Arial"/>
        </w:rPr>
        <w:t xml:space="preserve">  м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>/час.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lastRenderedPageBreak/>
        <w:t xml:space="preserve">                Σ</w:t>
      </w:r>
      <w:proofErr w:type="gramStart"/>
      <w:r w:rsidRPr="007D119C">
        <w:rPr>
          <w:rFonts w:cs="Arial"/>
        </w:rPr>
        <w:t>G</w:t>
      </w:r>
      <w:proofErr w:type="gramEnd"/>
      <w:r w:rsidRPr="007D119C">
        <w:rPr>
          <w:rFonts w:cs="Arial"/>
          <w:vertAlign w:val="subscript"/>
        </w:rPr>
        <w:t>час</w:t>
      </w:r>
      <w:r w:rsidRPr="007D119C">
        <w:rPr>
          <w:rFonts w:cs="Arial"/>
        </w:rPr>
        <w:t xml:space="preserve"> =   47,0 + 372,0 + 18,0 + 24,0 =  461,0 м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>/час.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</w:p>
    <w:p w:rsidR="004C48E0" w:rsidRPr="00C676E1" w:rsidRDefault="004C48E0" w:rsidP="00C34666">
      <w:pPr>
        <w:spacing w:line="276" w:lineRule="auto"/>
        <w:jc w:val="both"/>
        <w:rPr>
          <w:rFonts w:cs="Arial"/>
        </w:rPr>
      </w:pPr>
      <w:r w:rsidRPr="00C676E1">
        <w:rPr>
          <w:rFonts w:cs="Arial"/>
          <w:b/>
        </w:rPr>
        <w:t xml:space="preserve">           </w:t>
      </w:r>
      <w:r w:rsidRPr="00C676E1">
        <w:rPr>
          <w:rFonts w:cs="Arial"/>
        </w:rPr>
        <w:t xml:space="preserve">4.Расчет годового расхода тепла и газа.  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Годовой расход тепла на нужды отопления и вентиляции  (Соколов Е.Я. Те</w:t>
      </w:r>
      <w:r w:rsidRPr="007D119C">
        <w:rPr>
          <w:rFonts w:cs="Arial"/>
        </w:rPr>
        <w:t>п</w:t>
      </w:r>
      <w:r w:rsidRPr="007D119C">
        <w:rPr>
          <w:rFonts w:cs="Arial"/>
        </w:rPr>
        <w:t xml:space="preserve">лофикация и тепловые сети) составляет: 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vertAlign w:val="subscript"/>
        </w:rPr>
      </w:pPr>
      <w:r w:rsidRPr="007D119C">
        <w:rPr>
          <w:rFonts w:cs="Arial"/>
        </w:rPr>
        <w:t xml:space="preserve">                </w:t>
      </w:r>
      <w:proofErr w:type="spellStart"/>
      <w:proofErr w:type="gramStart"/>
      <w:r w:rsidRPr="007D119C">
        <w:rPr>
          <w:rFonts w:cs="Arial"/>
        </w:rPr>
        <w:t>Q</w:t>
      </w:r>
      <w:proofErr w:type="gramEnd"/>
      <w:r w:rsidRPr="007D119C">
        <w:rPr>
          <w:rFonts w:cs="Arial"/>
          <w:vertAlign w:val="superscript"/>
        </w:rPr>
        <w:t>год</w:t>
      </w:r>
      <w:proofErr w:type="spellEnd"/>
      <w:r w:rsidRPr="007D119C">
        <w:rPr>
          <w:rFonts w:cs="Arial"/>
          <w:vertAlign w:val="superscript"/>
        </w:rPr>
        <w:t xml:space="preserve"> </w:t>
      </w:r>
      <w:proofErr w:type="spellStart"/>
      <w:r w:rsidRPr="007D119C">
        <w:rPr>
          <w:rFonts w:cs="Arial"/>
          <w:vertAlign w:val="subscript"/>
        </w:rPr>
        <w:t>ов</w:t>
      </w:r>
      <w:proofErr w:type="spellEnd"/>
      <w:r w:rsidRPr="007D119C">
        <w:rPr>
          <w:rFonts w:cs="Arial"/>
          <w:vertAlign w:val="subscript"/>
        </w:rPr>
        <w:t xml:space="preserve"> </w:t>
      </w:r>
      <w:r w:rsidRPr="007D119C">
        <w:rPr>
          <w:rFonts w:cs="Arial"/>
        </w:rPr>
        <w:t xml:space="preserve">=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perscript"/>
        </w:rPr>
        <w:t>ср</w:t>
      </w:r>
      <w:proofErr w:type="spellEnd"/>
      <w:r w:rsidRPr="007D119C">
        <w:rPr>
          <w:rFonts w:cs="Arial"/>
          <w:vertAlign w:val="superscript"/>
        </w:rPr>
        <w:t xml:space="preserve"> </w:t>
      </w:r>
      <w:proofErr w:type="spellStart"/>
      <w:r w:rsidRPr="007D119C">
        <w:rPr>
          <w:rFonts w:cs="Arial"/>
          <w:vertAlign w:val="subscript"/>
        </w:rPr>
        <w:t>ов</w:t>
      </w:r>
      <w:proofErr w:type="spellEnd"/>
      <w:r w:rsidRPr="007D119C">
        <w:rPr>
          <w:rFonts w:cs="Arial"/>
        </w:rPr>
        <w:t xml:space="preserve"> 24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  <w:vertAlign w:val="subscript"/>
        </w:rPr>
        <w:t xml:space="preserve">  </w:t>
      </w:r>
      <w:r w:rsidRPr="007D119C">
        <w:rPr>
          <w:rFonts w:cs="Arial"/>
        </w:rPr>
        <w:t>n</w:t>
      </w:r>
      <w:r w:rsidRPr="007D119C">
        <w:rPr>
          <w:rFonts w:cs="Arial"/>
          <w:vertAlign w:val="subscript"/>
        </w:rPr>
        <w:t xml:space="preserve">0 </w:t>
      </w:r>
      <w:r w:rsidRPr="007D119C">
        <w:rPr>
          <w:rFonts w:cs="Arial"/>
        </w:rPr>
        <w:t xml:space="preserve"> Гкал/год,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n</w:t>
      </w:r>
      <w:r w:rsidRPr="007D119C">
        <w:rPr>
          <w:rFonts w:cs="Arial"/>
          <w:vertAlign w:val="subscript"/>
        </w:rPr>
        <w:t xml:space="preserve">0 </w:t>
      </w:r>
      <w:r w:rsidRPr="007D119C">
        <w:rPr>
          <w:rFonts w:cs="Arial"/>
        </w:rPr>
        <w:t xml:space="preserve"> -  продолжительность отопительного периода 155</w:t>
      </w:r>
      <w:r w:rsidRPr="007D119C">
        <w:rPr>
          <w:rFonts w:cs="Arial"/>
          <w:b/>
        </w:rPr>
        <w:t xml:space="preserve"> </w:t>
      </w:r>
      <w:r w:rsidRPr="007D119C">
        <w:rPr>
          <w:rFonts w:cs="Arial"/>
        </w:rPr>
        <w:t>дней,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perscript"/>
        </w:rPr>
        <w:t>ср</w:t>
      </w:r>
      <w:proofErr w:type="spellEnd"/>
      <w:r w:rsidRPr="007D119C">
        <w:rPr>
          <w:rFonts w:cs="Arial"/>
          <w:vertAlign w:val="superscript"/>
        </w:rPr>
        <w:t xml:space="preserve"> </w:t>
      </w:r>
      <w:proofErr w:type="spellStart"/>
      <w:r w:rsidRPr="007D119C">
        <w:rPr>
          <w:rFonts w:cs="Arial"/>
          <w:vertAlign w:val="subscript"/>
        </w:rPr>
        <w:t>ов</w:t>
      </w:r>
      <w:proofErr w:type="spellEnd"/>
      <w:r w:rsidRPr="007D119C">
        <w:rPr>
          <w:rFonts w:cs="Arial"/>
          <w:vertAlign w:val="subscript"/>
        </w:rPr>
        <w:t xml:space="preserve">  </w:t>
      </w:r>
      <w:r w:rsidRPr="007D119C">
        <w:rPr>
          <w:rFonts w:cs="Arial"/>
        </w:rPr>
        <w:t xml:space="preserve">=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ов</w:t>
      </w:r>
      <w:proofErr w:type="spellEnd"/>
      <w:r w:rsidRPr="007D119C">
        <w:rPr>
          <w:rFonts w:cs="Arial"/>
          <w:vertAlign w:val="subscript"/>
        </w:rPr>
        <w:t xml:space="preserve"> </w:t>
      </w:r>
      <w:proofErr w:type="spellStart"/>
      <w:r w:rsidRPr="007D119C">
        <w:rPr>
          <w:rFonts w:cs="Arial"/>
          <w:vertAlign w:val="subscript"/>
        </w:rPr>
        <w:t>max</w:t>
      </w:r>
      <w:proofErr w:type="spellEnd"/>
      <w:r w:rsidRPr="007D119C">
        <w:rPr>
          <w:rFonts w:cs="Arial"/>
          <w:vertAlign w:val="subscript"/>
        </w:rPr>
        <w:t xml:space="preserve">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(</w:t>
      </w:r>
      <w:proofErr w:type="spellStart"/>
      <w:r w:rsidRPr="007D119C">
        <w:rPr>
          <w:rFonts w:cs="Arial"/>
        </w:rPr>
        <w:t>t</w:t>
      </w:r>
      <w:r w:rsidRPr="007D119C">
        <w:rPr>
          <w:rFonts w:cs="Arial"/>
          <w:vertAlign w:val="subscript"/>
        </w:rPr>
        <w:t>в</w:t>
      </w:r>
      <w:proofErr w:type="gramStart"/>
      <w:r w:rsidRPr="007D119C">
        <w:rPr>
          <w:rFonts w:cs="Arial"/>
          <w:vertAlign w:val="subscript"/>
        </w:rPr>
        <w:t>.р</w:t>
      </w:r>
      <w:proofErr w:type="spellEnd"/>
      <w:proofErr w:type="gramEnd"/>
      <w:r w:rsidRPr="007D119C">
        <w:rPr>
          <w:rFonts w:cs="Arial"/>
          <w:vertAlign w:val="subscript"/>
        </w:rPr>
        <w:t xml:space="preserve"> </w:t>
      </w:r>
      <w:r w:rsidRPr="007D119C">
        <w:rPr>
          <w:rFonts w:cs="Arial"/>
        </w:rPr>
        <w:t xml:space="preserve">– </w:t>
      </w:r>
      <w:proofErr w:type="spellStart"/>
      <w:r w:rsidRPr="007D119C">
        <w:rPr>
          <w:rFonts w:cs="Arial"/>
        </w:rPr>
        <w:t>t</w:t>
      </w:r>
      <w:r w:rsidRPr="007D119C">
        <w:rPr>
          <w:rFonts w:cs="Arial"/>
          <w:vertAlign w:val="superscript"/>
        </w:rPr>
        <w:t>ср.о</w:t>
      </w:r>
      <w:r w:rsidRPr="007D119C">
        <w:rPr>
          <w:rFonts w:cs="Arial"/>
          <w:vertAlign w:val="subscript"/>
        </w:rPr>
        <w:t>н</w:t>
      </w:r>
      <w:proofErr w:type="spellEnd"/>
      <w:r w:rsidRPr="007D119C">
        <w:rPr>
          <w:rFonts w:cs="Arial"/>
        </w:rPr>
        <w:t xml:space="preserve">)/( </w:t>
      </w:r>
      <w:proofErr w:type="spellStart"/>
      <w:r w:rsidRPr="007D119C">
        <w:rPr>
          <w:rFonts w:cs="Arial"/>
        </w:rPr>
        <w:t>t</w:t>
      </w:r>
      <w:r w:rsidRPr="007D119C">
        <w:rPr>
          <w:rFonts w:cs="Arial"/>
          <w:vertAlign w:val="subscript"/>
        </w:rPr>
        <w:t>в.р</w:t>
      </w:r>
      <w:proofErr w:type="spellEnd"/>
      <w:r w:rsidRPr="007D119C">
        <w:rPr>
          <w:rFonts w:cs="Arial"/>
        </w:rPr>
        <w:t xml:space="preserve">- </w:t>
      </w:r>
      <w:proofErr w:type="spellStart"/>
      <w:r w:rsidRPr="007D119C">
        <w:rPr>
          <w:rFonts w:cs="Arial"/>
        </w:rPr>
        <w:t>t</w:t>
      </w:r>
      <w:r w:rsidRPr="007D119C">
        <w:rPr>
          <w:rFonts w:cs="Arial"/>
          <w:vertAlign w:val="subscript"/>
        </w:rPr>
        <w:t>н.о</w:t>
      </w:r>
      <w:proofErr w:type="spellEnd"/>
      <w:r w:rsidRPr="007D119C">
        <w:rPr>
          <w:rFonts w:cs="Arial"/>
        </w:rPr>
        <w:t>)   Гкал/час,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</w:t>
      </w:r>
      <w:proofErr w:type="spellStart"/>
      <w:r w:rsidRPr="007D119C">
        <w:rPr>
          <w:rFonts w:cs="Arial"/>
        </w:rPr>
        <w:t>t</w:t>
      </w:r>
      <w:r w:rsidRPr="007D119C">
        <w:rPr>
          <w:rFonts w:cs="Arial"/>
          <w:vertAlign w:val="subscript"/>
        </w:rPr>
        <w:t>в</w:t>
      </w:r>
      <w:proofErr w:type="gramStart"/>
      <w:r w:rsidRPr="007D119C">
        <w:rPr>
          <w:rFonts w:cs="Arial"/>
          <w:vertAlign w:val="subscript"/>
        </w:rPr>
        <w:t>.р</w:t>
      </w:r>
      <w:proofErr w:type="spellEnd"/>
      <w:proofErr w:type="gramEnd"/>
      <w:r w:rsidRPr="007D119C">
        <w:rPr>
          <w:rFonts w:cs="Arial"/>
          <w:vertAlign w:val="subscript"/>
        </w:rPr>
        <w:t xml:space="preserve">      </w:t>
      </w:r>
      <w:r w:rsidRPr="007D119C">
        <w:rPr>
          <w:rFonts w:cs="Arial"/>
        </w:rPr>
        <w:t xml:space="preserve">  -  температура внутреннего воздуха в помещениях, равная 20</w:t>
      </w:r>
      <w:r w:rsidRPr="007D119C">
        <w:rPr>
          <w:rFonts w:cs="Arial"/>
          <w:vertAlign w:val="superscript"/>
        </w:rPr>
        <w:t>0</w:t>
      </w:r>
      <w:r w:rsidRPr="007D119C">
        <w:rPr>
          <w:rFonts w:cs="Arial"/>
        </w:rPr>
        <w:t>с     ( табл.1  ГОСТ 30494-96),</w:t>
      </w:r>
      <w:r w:rsidRPr="007D119C">
        <w:rPr>
          <w:rFonts w:cs="Arial"/>
          <w:vertAlign w:val="subscript"/>
        </w:rPr>
        <w:t xml:space="preserve">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</w:t>
      </w:r>
      <w:proofErr w:type="spellStart"/>
      <w:r w:rsidRPr="007D119C">
        <w:rPr>
          <w:rFonts w:cs="Arial"/>
        </w:rPr>
        <w:t>t</w:t>
      </w:r>
      <w:r w:rsidRPr="007D119C">
        <w:rPr>
          <w:rFonts w:cs="Arial"/>
          <w:vertAlign w:val="superscript"/>
        </w:rPr>
        <w:t>ср</w:t>
      </w:r>
      <w:proofErr w:type="gramStart"/>
      <w:r w:rsidRPr="007D119C">
        <w:rPr>
          <w:rFonts w:cs="Arial"/>
          <w:vertAlign w:val="superscript"/>
        </w:rPr>
        <w:t>.о</w:t>
      </w:r>
      <w:proofErr w:type="gramEnd"/>
      <w:r w:rsidRPr="007D119C">
        <w:rPr>
          <w:rFonts w:cs="Arial"/>
          <w:vertAlign w:val="subscript"/>
        </w:rPr>
        <w:t>н</w:t>
      </w:r>
      <w:proofErr w:type="spellEnd"/>
      <w:r w:rsidRPr="007D119C">
        <w:rPr>
          <w:rFonts w:cs="Arial"/>
          <w:vertAlign w:val="subscript"/>
        </w:rPr>
        <w:t xml:space="preserve">   </w:t>
      </w:r>
      <w:r w:rsidRPr="007D119C">
        <w:rPr>
          <w:rFonts w:cs="Arial"/>
        </w:rPr>
        <w:t xml:space="preserve"> - средняя температура наружного воздуха за отопительный период, равная –  + 1,1</w:t>
      </w:r>
      <w:r w:rsidRPr="007D119C">
        <w:rPr>
          <w:rFonts w:cs="Arial"/>
          <w:b/>
        </w:rPr>
        <w:t xml:space="preserve"> </w:t>
      </w:r>
      <w:r w:rsidRPr="007D119C">
        <w:rPr>
          <w:rFonts w:cs="Arial"/>
          <w:vertAlign w:val="superscript"/>
        </w:rPr>
        <w:t>0</w:t>
      </w:r>
      <w:r w:rsidRPr="007D119C">
        <w:rPr>
          <w:rFonts w:cs="Arial"/>
        </w:rPr>
        <w:t xml:space="preserve">с (табл.1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23-01-99*),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</w:t>
      </w:r>
      <w:proofErr w:type="spellStart"/>
      <w:r w:rsidRPr="007D119C">
        <w:rPr>
          <w:rFonts w:cs="Arial"/>
        </w:rPr>
        <w:t>t</w:t>
      </w:r>
      <w:r w:rsidRPr="007D119C">
        <w:rPr>
          <w:rFonts w:cs="Arial"/>
          <w:vertAlign w:val="subscript"/>
        </w:rPr>
        <w:t>н</w:t>
      </w:r>
      <w:proofErr w:type="gramStart"/>
      <w:r w:rsidRPr="007D119C">
        <w:rPr>
          <w:rFonts w:cs="Arial"/>
          <w:vertAlign w:val="subscript"/>
        </w:rPr>
        <w:t>.о</w:t>
      </w:r>
      <w:proofErr w:type="spellEnd"/>
      <w:proofErr w:type="gramEnd"/>
      <w:r w:rsidRPr="007D119C">
        <w:rPr>
          <w:rFonts w:cs="Arial"/>
          <w:vertAlign w:val="subscript"/>
        </w:rPr>
        <w:t xml:space="preserve"> </w:t>
      </w:r>
      <w:r w:rsidRPr="007D119C">
        <w:rPr>
          <w:rFonts w:cs="Arial"/>
        </w:rPr>
        <w:t>- расчетная температура наружного воздуха для проектирования от</w:t>
      </w:r>
      <w:r w:rsidRPr="007D119C">
        <w:rPr>
          <w:rFonts w:cs="Arial"/>
        </w:rPr>
        <w:t>о</w:t>
      </w:r>
      <w:r w:rsidRPr="007D119C">
        <w:rPr>
          <w:rFonts w:cs="Arial"/>
        </w:rPr>
        <w:t>пления, равная –  -20</w:t>
      </w:r>
      <w:r w:rsidRPr="007D119C">
        <w:rPr>
          <w:rFonts w:cs="Arial"/>
          <w:vertAlign w:val="superscript"/>
        </w:rPr>
        <w:t>0</w:t>
      </w:r>
      <w:r w:rsidRPr="007D119C">
        <w:rPr>
          <w:rFonts w:cs="Arial"/>
        </w:rPr>
        <w:t xml:space="preserve">).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</w:t>
      </w:r>
      <w:proofErr w:type="spellStart"/>
      <w:proofErr w:type="gramStart"/>
      <w:r w:rsidRPr="007D119C">
        <w:rPr>
          <w:rFonts w:cs="Arial"/>
        </w:rPr>
        <w:t>Q</w:t>
      </w:r>
      <w:proofErr w:type="gramEnd"/>
      <w:r w:rsidRPr="007D119C">
        <w:rPr>
          <w:rFonts w:cs="Arial"/>
          <w:vertAlign w:val="subscript"/>
        </w:rPr>
        <w:t>ов</w:t>
      </w:r>
      <w:proofErr w:type="spellEnd"/>
      <w:r w:rsidRPr="007D119C">
        <w:rPr>
          <w:rFonts w:cs="Arial"/>
          <w:vertAlign w:val="subscript"/>
        </w:rPr>
        <w:t xml:space="preserve"> </w:t>
      </w:r>
      <w:proofErr w:type="spellStart"/>
      <w:r w:rsidRPr="007D119C">
        <w:rPr>
          <w:rFonts w:cs="Arial"/>
          <w:vertAlign w:val="subscript"/>
        </w:rPr>
        <w:t>max</w:t>
      </w:r>
      <w:proofErr w:type="spellEnd"/>
      <w:r w:rsidRPr="007D119C">
        <w:rPr>
          <w:rFonts w:cs="Arial"/>
          <w:vertAlign w:val="subscript"/>
        </w:rPr>
        <w:t xml:space="preserve"> </w:t>
      </w:r>
      <w:r w:rsidRPr="007D119C">
        <w:rPr>
          <w:rFonts w:cs="Arial"/>
        </w:rPr>
        <w:t xml:space="preserve">– максимальный тепловой поток на нужды отопления и вентиляции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</w:t>
      </w:r>
      <w:proofErr w:type="spellStart"/>
      <w:proofErr w:type="gramStart"/>
      <w:r w:rsidRPr="007D119C">
        <w:rPr>
          <w:rFonts w:cs="Arial"/>
        </w:rPr>
        <w:t>Q</w:t>
      </w:r>
      <w:proofErr w:type="gramEnd"/>
      <w:r w:rsidRPr="007D119C">
        <w:rPr>
          <w:rFonts w:cs="Arial"/>
          <w:vertAlign w:val="subscript"/>
        </w:rPr>
        <w:t>ов</w:t>
      </w:r>
      <w:proofErr w:type="spellEnd"/>
      <w:r w:rsidRPr="007D119C">
        <w:rPr>
          <w:rFonts w:cs="Arial"/>
          <w:vertAlign w:val="subscript"/>
        </w:rPr>
        <w:t xml:space="preserve"> </w:t>
      </w:r>
      <w:proofErr w:type="spellStart"/>
      <w:r w:rsidRPr="007D119C">
        <w:rPr>
          <w:rFonts w:cs="Arial"/>
          <w:vertAlign w:val="subscript"/>
        </w:rPr>
        <w:t>max</w:t>
      </w:r>
      <w:proofErr w:type="spellEnd"/>
      <w:r w:rsidRPr="007D119C">
        <w:rPr>
          <w:rFonts w:cs="Arial"/>
        </w:rPr>
        <w:t xml:space="preserve">    -  2,67 + 0,12 = 2,79 Гкал/час,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perscript"/>
        </w:rPr>
        <w:t>ср</w:t>
      </w:r>
      <w:proofErr w:type="spellEnd"/>
      <w:r w:rsidRPr="007D119C">
        <w:rPr>
          <w:rFonts w:cs="Arial"/>
          <w:vertAlign w:val="superscript"/>
        </w:rPr>
        <w:t xml:space="preserve"> </w:t>
      </w:r>
      <w:proofErr w:type="spellStart"/>
      <w:r w:rsidRPr="007D119C">
        <w:rPr>
          <w:rFonts w:cs="Arial"/>
          <w:vertAlign w:val="subscript"/>
        </w:rPr>
        <w:t>ов</w:t>
      </w:r>
      <w:proofErr w:type="spellEnd"/>
      <w:r w:rsidRPr="007D119C">
        <w:rPr>
          <w:rFonts w:cs="Arial"/>
        </w:rPr>
        <w:t xml:space="preserve">       - 2,79 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(20 - 1,1)</w:t>
      </w:r>
      <w:proofErr w:type="gramStart"/>
      <w:r w:rsidRPr="007D119C">
        <w:rPr>
          <w:rFonts w:cs="Arial"/>
        </w:rPr>
        <w:t xml:space="preserve"> :</w:t>
      </w:r>
      <w:proofErr w:type="gramEnd"/>
      <w:r w:rsidRPr="007D119C">
        <w:rPr>
          <w:rFonts w:cs="Arial"/>
        </w:rPr>
        <w:t xml:space="preserve"> ( 20+20) = 1,32  Гкал/час,   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</w:t>
      </w:r>
      <w:proofErr w:type="spellStart"/>
      <w:proofErr w:type="gramStart"/>
      <w:r w:rsidRPr="007D119C">
        <w:rPr>
          <w:rFonts w:cs="Arial"/>
        </w:rPr>
        <w:t>Q</w:t>
      </w:r>
      <w:proofErr w:type="gramEnd"/>
      <w:r w:rsidRPr="007D119C">
        <w:rPr>
          <w:rFonts w:cs="Arial"/>
          <w:vertAlign w:val="superscript"/>
        </w:rPr>
        <w:t>год</w:t>
      </w:r>
      <w:proofErr w:type="spellEnd"/>
      <w:r w:rsidRPr="007D119C">
        <w:rPr>
          <w:rFonts w:cs="Arial"/>
          <w:vertAlign w:val="superscript"/>
        </w:rPr>
        <w:t xml:space="preserve"> </w:t>
      </w:r>
      <w:proofErr w:type="spellStart"/>
      <w:r w:rsidRPr="007D119C">
        <w:rPr>
          <w:rFonts w:cs="Arial"/>
          <w:vertAlign w:val="subscript"/>
        </w:rPr>
        <w:t>ов</w:t>
      </w:r>
      <w:proofErr w:type="spellEnd"/>
      <w:r w:rsidRPr="007D119C">
        <w:rPr>
          <w:rFonts w:cs="Arial"/>
        </w:rPr>
        <w:t xml:space="preserve">      - 1,32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24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155</w:t>
      </w:r>
      <w:r w:rsidRPr="007D119C">
        <w:rPr>
          <w:rFonts w:cs="Arial"/>
          <w:b/>
        </w:rPr>
        <w:t xml:space="preserve">   </w:t>
      </w:r>
      <w:r w:rsidRPr="007D119C">
        <w:rPr>
          <w:rFonts w:cs="Arial"/>
        </w:rPr>
        <w:t xml:space="preserve">=  4910 Гкал/год                           </w:t>
      </w:r>
    </w:p>
    <w:p w:rsidR="004C48E0" w:rsidRPr="007D119C" w:rsidRDefault="004C48E0" w:rsidP="00C34666">
      <w:pPr>
        <w:tabs>
          <w:tab w:val="left" w:pos="960"/>
        </w:tabs>
        <w:spacing w:after="120" w:line="276" w:lineRule="auto"/>
        <w:jc w:val="both"/>
        <w:rPr>
          <w:rFonts w:cs="Arial"/>
        </w:rPr>
      </w:pPr>
      <w:r w:rsidRPr="007D119C">
        <w:rPr>
          <w:rFonts w:cs="Arial"/>
          <w:b/>
        </w:rPr>
        <w:t xml:space="preserve">       </w:t>
      </w:r>
      <w:r w:rsidRPr="007D119C">
        <w:rPr>
          <w:rFonts w:cs="Arial"/>
        </w:rPr>
        <w:t xml:space="preserve">    Годовой расход газа на нужды отопления, вентиляции составляет: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perscript"/>
        </w:rPr>
        <w:t>т</w:t>
      </w:r>
      <w:r w:rsidRPr="007D119C">
        <w:rPr>
          <w:rFonts w:cs="Arial"/>
          <w:vertAlign w:val="subscript"/>
        </w:rPr>
        <w:t>у</w:t>
      </w:r>
      <w:proofErr w:type="spellEnd"/>
      <w:r w:rsidRPr="007D119C">
        <w:rPr>
          <w:rFonts w:cs="Arial"/>
          <w:vertAlign w:val="subscript"/>
        </w:rPr>
        <w:t xml:space="preserve">  </w:t>
      </w:r>
      <w:r w:rsidRPr="007D119C">
        <w:rPr>
          <w:rFonts w:cs="Arial"/>
        </w:rPr>
        <w:t xml:space="preserve">=  4910 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10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 xml:space="preserve"> : 8000 : 0,9 = 682  тыс</w:t>
      </w:r>
      <w:proofErr w:type="gramStart"/>
      <w:r w:rsidRPr="007D119C">
        <w:rPr>
          <w:rFonts w:cs="Arial"/>
        </w:rPr>
        <w:t>.м</w:t>
      </w:r>
      <w:proofErr w:type="gramEnd"/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>/год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  <w:b/>
        </w:rPr>
        <w:t xml:space="preserve">            </w:t>
      </w:r>
      <w:r w:rsidRPr="007D119C">
        <w:rPr>
          <w:rFonts w:cs="Arial"/>
        </w:rPr>
        <w:t>Годовой расход тепла на нужды горячего водоснабжения в общественных зданиях составляет: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у.гв</w:t>
      </w:r>
      <w:proofErr w:type="gramStart"/>
      <w:r w:rsidRPr="007D119C">
        <w:rPr>
          <w:rFonts w:cs="Arial"/>
          <w:vertAlign w:val="subscript"/>
        </w:rPr>
        <w:t>.о</w:t>
      </w:r>
      <w:proofErr w:type="gramEnd"/>
      <w:r w:rsidRPr="007D119C">
        <w:rPr>
          <w:rFonts w:cs="Arial"/>
          <w:vertAlign w:val="subscript"/>
        </w:rPr>
        <w:t>бщ.зд</w:t>
      </w:r>
      <w:proofErr w:type="spellEnd"/>
      <w:r w:rsidRPr="007D119C">
        <w:rPr>
          <w:rFonts w:cs="Arial"/>
          <w:vertAlign w:val="subscript"/>
        </w:rPr>
        <w:t>.</w:t>
      </w:r>
      <w:r w:rsidRPr="007D119C">
        <w:rPr>
          <w:rFonts w:cs="Arial"/>
        </w:rPr>
        <w:t xml:space="preserve">  – { А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24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155</w:t>
      </w:r>
      <w:proofErr w:type="gramStart"/>
      <w:r w:rsidRPr="007D119C">
        <w:rPr>
          <w:rFonts w:cs="Arial"/>
        </w:rPr>
        <w:t xml:space="preserve"> + В</w:t>
      </w:r>
      <w:proofErr w:type="gramEnd"/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24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(350-155)}(1 + 0,2),  Гкал/год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у.гв</w:t>
      </w:r>
      <w:proofErr w:type="gramStart"/>
      <w:r w:rsidRPr="007D119C">
        <w:rPr>
          <w:rFonts w:cs="Arial"/>
          <w:vertAlign w:val="subscript"/>
        </w:rPr>
        <w:t>.о</w:t>
      </w:r>
      <w:proofErr w:type="gramEnd"/>
      <w:r w:rsidRPr="007D119C">
        <w:rPr>
          <w:rFonts w:cs="Arial"/>
          <w:vertAlign w:val="subscript"/>
        </w:rPr>
        <w:t>бщ.зд</w:t>
      </w:r>
      <w:proofErr w:type="spellEnd"/>
      <w:r w:rsidRPr="007D119C">
        <w:rPr>
          <w:rFonts w:cs="Arial"/>
          <w:vertAlign w:val="subscript"/>
        </w:rPr>
        <w:t>.</w:t>
      </w:r>
      <w:r w:rsidRPr="007D119C">
        <w:rPr>
          <w:rFonts w:cs="Arial"/>
        </w:rPr>
        <w:t xml:space="preserve">  – ( 0,15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24 х155 + 0,1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24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195)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1,2 = 1231 Гкал/год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Годовой  расход газа на нужды горячего водоснабжения</w:t>
      </w:r>
      <w:r w:rsidRPr="007D119C">
        <w:rPr>
          <w:rFonts w:cs="Arial"/>
          <w:vertAlign w:val="subscript"/>
        </w:rPr>
        <w:t xml:space="preserve"> </w:t>
      </w:r>
      <w:r w:rsidRPr="007D119C">
        <w:rPr>
          <w:rFonts w:cs="Arial"/>
        </w:rPr>
        <w:t>общественных зд</w:t>
      </w:r>
      <w:r w:rsidRPr="007D119C">
        <w:rPr>
          <w:rFonts w:cs="Arial"/>
        </w:rPr>
        <w:t>а</w:t>
      </w:r>
      <w:r w:rsidRPr="007D119C">
        <w:rPr>
          <w:rFonts w:cs="Arial"/>
        </w:rPr>
        <w:t>ний составляет: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</w:t>
      </w:r>
      <w:proofErr w:type="spellStart"/>
      <w:r w:rsidRPr="007D119C">
        <w:rPr>
          <w:rFonts w:cs="Arial"/>
        </w:rPr>
        <w:t>G</w:t>
      </w:r>
      <w:r w:rsidRPr="007D119C">
        <w:rPr>
          <w:rFonts w:cs="Arial"/>
          <w:vertAlign w:val="subscript"/>
        </w:rPr>
        <w:t>у.гв</w:t>
      </w:r>
      <w:proofErr w:type="gramStart"/>
      <w:r w:rsidRPr="007D119C">
        <w:rPr>
          <w:rFonts w:cs="Arial"/>
          <w:vertAlign w:val="subscript"/>
        </w:rPr>
        <w:t>.о</w:t>
      </w:r>
      <w:proofErr w:type="gramEnd"/>
      <w:r w:rsidRPr="007D119C">
        <w:rPr>
          <w:rFonts w:cs="Arial"/>
          <w:vertAlign w:val="subscript"/>
        </w:rPr>
        <w:t>бщ.зд</w:t>
      </w:r>
      <w:proofErr w:type="spellEnd"/>
      <w:r w:rsidRPr="007D119C">
        <w:rPr>
          <w:rFonts w:cs="Arial"/>
          <w:vertAlign w:val="subscript"/>
        </w:rPr>
        <w:t>.</w:t>
      </w:r>
      <w:r w:rsidRPr="007D119C">
        <w:rPr>
          <w:rFonts w:cs="Arial"/>
        </w:rPr>
        <w:t xml:space="preserve">  - </w:t>
      </w:r>
      <w:proofErr w:type="spellStart"/>
      <w:r w:rsidRPr="007D119C">
        <w:rPr>
          <w:rFonts w:cs="Arial"/>
        </w:rPr>
        <w:t>Q</w:t>
      </w:r>
      <w:r w:rsidRPr="007D119C">
        <w:rPr>
          <w:rFonts w:cs="Arial"/>
          <w:vertAlign w:val="subscript"/>
        </w:rPr>
        <w:t>у.гв</w:t>
      </w:r>
      <w:proofErr w:type="gramStart"/>
      <w:r w:rsidRPr="007D119C">
        <w:rPr>
          <w:rFonts w:cs="Arial"/>
          <w:vertAlign w:val="subscript"/>
        </w:rPr>
        <w:t>.о</w:t>
      </w:r>
      <w:proofErr w:type="gramEnd"/>
      <w:r w:rsidRPr="007D119C">
        <w:rPr>
          <w:rFonts w:cs="Arial"/>
          <w:vertAlign w:val="subscript"/>
        </w:rPr>
        <w:t>бщ.зд</w:t>
      </w:r>
      <w:proofErr w:type="spellEnd"/>
      <w:r w:rsidRPr="007D119C">
        <w:rPr>
          <w:rFonts w:cs="Arial"/>
          <w:vertAlign w:val="subscript"/>
        </w:rPr>
        <w:t>.</w:t>
      </w:r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10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  <w:vertAlign w:val="subscript"/>
        </w:rPr>
        <w:t xml:space="preserve"> </w:t>
      </w:r>
      <w:r w:rsidRPr="007D119C">
        <w:rPr>
          <w:rFonts w:cs="Arial"/>
        </w:rPr>
        <w:t xml:space="preserve">/ </w:t>
      </w:r>
      <w:proofErr w:type="spellStart"/>
      <w:r w:rsidRPr="007D119C">
        <w:rPr>
          <w:rFonts w:cs="Arial"/>
        </w:rPr>
        <w:t>Qрн</w:t>
      </w:r>
      <w:proofErr w:type="spellEnd"/>
      <w:r w:rsidRPr="007D119C">
        <w:rPr>
          <w:rFonts w:cs="Arial"/>
        </w:rPr>
        <w:t xml:space="preserve">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ή   тыс.м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>/год,</w:t>
      </w:r>
      <w:r w:rsidRPr="007D119C">
        <w:rPr>
          <w:rFonts w:cs="Arial"/>
          <w:vertAlign w:val="subscript"/>
        </w:rPr>
        <w:t xml:space="preserve">  </w:t>
      </w:r>
      <w:r w:rsidRPr="007D119C">
        <w:rPr>
          <w:rFonts w:cs="Arial"/>
        </w:rPr>
        <w:t xml:space="preserve"> 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       </w:t>
      </w:r>
      <w:proofErr w:type="spellStart"/>
      <w:r w:rsidRPr="007D119C">
        <w:rPr>
          <w:rFonts w:cs="Arial"/>
        </w:rPr>
        <w:t>G</w:t>
      </w:r>
      <w:r w:rsidRPr="007D119C">
        <w:rPr>
          <w:rFonts w:cs="Arial"/>
          <w:vertAlign w:val="subscript"/>
        </w:rPr>
        <w:t>у.гв</w:t>
      </w:r>
      <w:proofErr w:type="gramStart"/>
      <w:r w:rsidRPr="007D119C">
        <w:rPr>
          <w:rFonts w:cs="Arial"/>
          <w:vertAlign w:val="subscript"/>
        </w:rPr>
        <w:t>.о</w:t>
      </w:r>
      <w:proofErr w:type="gramEnd"/>
      <w:r w:rsidRPr="007D119C">
        <w:rPr>
          <w:rFonts w:cs="Arial"/>
          <w:vertAlign w:val="subscript"/>
        </w:rPr>
        <w:t>бщ.зд</w:t>
      </w:r>
      <w:proofErr w:type="spellEnd"/>
      <w:r w:rsidRPr="007D119C">
        <w:rPr>
          <w:rFonts w:cs="Arial"/>
        </w:rPr>
        <w:t xml:space="preserve"> – 1231 </w:t>
      </w:r>
      <w:proofErr w:type="spellStart"/>
      <w:r w:rsidRPr="007D119C">
        <w:rPr>
          <w:rFonts w:cs="Arial"/>
        </w:rPr>
        <w:t>х</w:t>
      </w:r>
      <w:proofErr w:type="spellEnd"/>
      <w:r w:rsidRPr="007D119C">
        <w:rPr>
          <w:rFonts w:cs="Arial"/>
        </w:rPr>
        <w:t xml:space="preserve"> 10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 xml:space="preserve"> : 8000: 0,9 = 171 тыс.м</w:t>
      </w:r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>/год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  <w:r w:rsidRPr="007D119C">
        <w:rPr>
          <w:rFonts w:cs="Arial"/>
          <w:b/>
        </w:rPr>
        <w:t xml:space="preserve">            </w:t>
      </w:r>
      <w:r w:rsidRPr="007D119C">
        <w:rPr>
          <w:rFonts w:cs="Arial"/>
        </w:rPr>
        <w:t xml:space="preserve">Годовой расход газа на нужды </w:t>
      </w:r>
      <w:proofErr w:type="spellStart"/>
      <w:r w:rsidRPr="007D119C">
        <w:rPr>
          <w:rFonts w:cs="Arial"/>
        </w:rPr>
        <w:t>пищеприготовления</w:t>
      </w:r>
      <w:proofErr w:type="spellEnd"/>
      <w:r w:rsidRPr="007D119C">
        <w:rPr>
          <w:rFonts w:cs="Arial"/>
        </w:rPr>
        <w:t>, отопления и вентиляции, горячего водоснабжения</w:t>
      </w:r>
      <w:r w:rsidRPr="007D119C">
        <w:rPr>
          <w:rFonts w:cs="Arial"/>
          <w:b/>
        </w:rPr>
        <w:t xml:space="preserve"> </w:t>
      </w:r>
      <w:r w:rsidRPr="007D119C">
        <w:rPr>
          <w:rFonts w:cs="Arial"/>
        </w:rPr>
        <w:t>составляет 84 + 682 + 171 = 937 тыс</w:t>
      </w:r>
      <w:proofErr w:type="gramStart"/>
      <w:r w:rsidRPr="007D119C">
        <w:rPr>
          <w:rFonts w:cs="Arial"/>
        </w:rPr>
        <w:t>.м</w:t>
      </w:r>
      <w:proofErr w:type="gramEnd"/>
      <w:r w:rsidRPr="007D119C">
        <w:rPr>
          <w:rFonts w:cs="Arial"/>
          <w:vertAlign w:val="superscript"/>
        </w:rPr>
        <w:t>3</w:t>
      </w:r>
      <w:r w:rsidRPr="007D119C">
        <w:rPr>
          <w:rFonts w:cs="Arial"/>
        </w:rPr>
        <w:t>/год.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jc w:val="both"/>
        <w:rPr>
          <w:rFonts w:cs="Arial"/>
        </w:rPr>
      </w:pPr>
    </w:p>
    <w:p w:rsidR="004C48E0" w:rsidRPr="007D119C" w:rsidRDefault="004C48E0" w:rsidP="00C34666">
      <w:pPr>
        <w:spacing w:line="276" w:lineRule="auto"/>
        <w:jc w:val="both"/>
        <w:rPr>
          <w:rFonts w:cs="Arial"/>
          <w:lang w:eastAsia="ar-SA"/>
        </w:rPr>
      </w:pPr>
      <w:r w:rsidRPr="007D119C">
        <w:rPr>
          <w:rFonts w:cs="Arial"/>
          <w:vertAlign w:val="subscript"/>
        </w:rPr>
        <w:t xml:space="preserve">   </w:t>
      </w:r>
      <w:r w:rsidRPr="007D119C">
        <w:rPr>
          <w:rFonts w:cs="Arial"/>
        </w:rPr>
        <w:t xml:space="preserve"> </w:t>
      </w:r>
      <w:r w:rsidRPr="007D119C">
        <w:rPr>
          <w:rFonts w:cs="Arial"/>
          <w:lang w:eastAsia="ar-SA"/>
        </w:rPr>
        <w:t xml:space="preserve">         Для отопления жилых зданий в проектируемом жилом районе, проектом пл</w:t>
      </w:r>
      <w:r w:rsidRPr="007D119C">
        <w:rPr>
          <w:rFonts w:cs="Arial"/>
          <w:lang w:eastAsia="ar-SA"/>
        </w:rPr>
        <w:t>а</w:t>
      </w:r>
      <w:r w:rsidRPr="007D119C">
        <w:rPr>
          <w:rFonts w:cs="Arial"/>
          <w:lang w:eastAsia="ar-SA"/>
        </w:rPr>
        <w:t xml:space="preserve">нировки предлагается использование индивидуальных газовых </w:t>
      </w:r>
      <w:proofErr w:type="spellStart"/>
      <w:r w:rsidRPr="007D119C">
        <w:rPr>
          <w:rFonts w:cs="Arial"/>
          <w:lang w:eastAsia="ar-SA"/>
        </w:rPr>
        <w:t>теплогенераторов</w:t>
      </w:r>
      <w:proofErr w:type="spellEnd"/>
      <w:r w:rsidRPr="007D119C">
        <w:rPr>
          <w:rFonts w:cs="Arial"/>
          <w:lang w:eastAsia="ar-SA"/>
        </w:rPr>
        <w:t xml:space="preserve">, а для горячего водоснабжения – газовых проточных водонагревателей. 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lang w:eastAsia="ar-SA"/>
        </w:rPr>
      </w:pPr>
      <w:r w:rsidRPr="007D119C">
        <w:rPr>
          <w:rFonts w:cs="Arial"/>
          <w:lang w:eastAsia="ar-SA"/>
        </w:rPr>
        <w:t xml:space="preserve">           Общественные здания предлагается отапливать от автономного </w:t>
      </w:r>
      <w:proofErr w:type="spellStart"/>
      <w:r w:rsidRPr="007D119C">
        <w:rPr>
          <w:rFonts w:cs="Arial"/>
          <w:lang w:eastAsia="ar-SA"/>
        </w:rPr>
        <w:t>теплоисто</w:t>
      </w:r>
      <w:r w:rsidRPr="007D119C">
        <w:rPr>
          <w:rFonts w:cs="Arial"/>
          <w:lang w:eastAsia="ar-SA"/>
        </w:rPr>
        <w:t>ч</w:t>
      </w:r>
      <w:r w:rsidRPr="007D119C">
        <w:rPr>
          <w:rFonts w:cs="Arial"/>
          <w:lang w:eastAsia="ar-SA"/>
        </w:rPr>
        <w:t>ника</w:t>
      </w:r>
      <w:proofErr w:type="spellEnd"/>
      <w:r w:rsidRPr="007D119C">
        <w:rPr>
          <w:rFonts w:cs="Arial"/>
          <w:lang w:eastAsia="ar-SA"/>
        </w:rPr>
        <w:t>, в качестве которого возможно применение отдельно стоящей модульной к</w:t>
      </w:r>
      <w:r w:rsidRPr="007D119C">
        <w:rPr>
          <w:rFonts w:cs="Arial"/>
          <w:lang w:eastAsia="ar-SA"/>
        </w:rPr>
        <w:t>о</w:t>
      </w:r>
      <w:r w:rsidRPr="007D119C">
        <w:rPr>
          <w:rFonts w:cs="Arial"/>
          <w:lang w:eastAsia="ar-SA"/>
        </w:rPr>
        <w:t xml:space="preserve">тельной. 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lang w:eastAsia="en-US" w:bidi="en-US"/>
        </w:rPr>
      </w:pPr>
      <w:r w:rsidRPr="007D119C">
        <w:rPr>
          <w:rFonts w:cs="Arial"/>
          <w:lang w:eastAsia="ar-SA"/>
        </w:rPr>
        <w:t xml:space="preserve">    </w:t>
      </w:r>
      <w:r w:rsidRPr="007D119C">
        <w:rPr>
          <w:rFonts w:cs="Arial"/>
        </w:rPr>
        <w:t xml:space="preserve">        Газоснабжение проектируемого жилого района предлагается осуществлять от газораспределительной сети высокого давления станицы Тбилисской. 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lang w:eastAsia="ar-SA"/>
        </w:rPr>
      </w:pPr>
      <w:r w:rsidRPr="007D119C">
        <w:rPr>
          <w:rFonts w:cs="Arial"/>
          <w:lang w:eastAsia="ar-SA"/>
        </w:rPr>
        <w:t xml:space="preserve">            Распределение газа по территории проектируемого жилого района предлаг</w:t>
      </w:r>
      <w:r w:rsidRPr="007D119C">
        <w:rPr>
          <w:rFonts w:cs="Arial"/>
          <w:lang w:eastAsia="ar-SA"/>
        </w:rPr>
        <w:t>а</w:t>
      </w:r>
      <w:r w:rsidRPr="007D119C">
        <w:rPr>
          <w:rFonts w:cs="Arial"/>
          <w:lang w:eastAsia="ar-SA"/>
        </w:rPr>
        <w:t>ется производить в соответствии с существующей схемой газоснабжения станицы - по двухступенчатой системе: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lang w:eastAsia="ar-SA"/>
        </w:rPr>
      </w:pPr>
      <w:r w:rsidRPr="007D119C">
        <w:rPr>
          <w:rFonts w:cs="Arial"/>
          <w:lang w:eastAsia="ar-SA"/>
        </w:rPr>
        <w:lastRenderedPageBreak/>
        <w:t xml:space="preserve">           - 1 ступень – газопровод высокого давления (0,6 МПа), к которому предлагае</w:t>
      </w:r>
      <w:r w:rsidRPr="007D119C">
        <w:rPr>
          <w:rFonts w:cs="Arial"/>
          <w:lang w:eastAsia="ar-SA"/>
        </w:rPr>
        <w:t>т</w:t>
      </w:r>
      <w:r w:rsidRPr="007D119C">
        <w:rPr>
          <w:rFonts w:cs="Arial"/>
          <w:lang w:eastAsia="ar-SA"/>
        </w:rPr>
        <w:t>ся подключить ШРП, предназначенный для снижения давления газа, подаваемого в жилые кварталы северной части станицы, включая дома проектируемого жилого района и ШРП, предназначенный для снижения давления газа, подаваемого на м</w:t>
      </w:r>
      <w:r w:rsidRPr="007D119C">
        <w:rPr>
          <w:rFonts w:cs="Arial"/>
          <w:lang w:eastAsia="ar-SA"/>
        </w:rPr>
        <w:t>о</w:t>
      </w:r>
      <w:r w:rsidRPr="007D119C">
        <w:rPr>
          <w:rFonts w:cs="Arial"/>
          <w:lang w:eastAsia="ar-SA"/>
        </w:rPr>
        <w:t>дульную котельную, предлагаемую к установке для теплоснабжения общественных зданий;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lang w:eastAsia="ar-SA"/>
        </w:rPr>
      </w:pPr>
      <w:r w:rsidRPr="007D119C">
        <w:rPr>
          <w:rFonts w:cs="Arial"/>
          <w:lang w:eastAsia="ar-SA"/>
        </w:rPr>
        <w:t xml:space="preserve">           - 2 ступень – газопроводы низкого давления (0,003 МПа), к которым предлаг</w:t>
      </w:r>
      <w:r w:rsidRPr="007D119C">
        <w:rPr>
          <w:rFonts w:cs="Arial"/>
          <w:lang w:eastAsia="ar-SA"/>
        </w:rPr>
        <w:t>а</w:t>
      </w:r>
      <w:r w:rsidRPr="007D119C">
        <w:rPr>
          <w:rFonts w:cs="Arial"/>
          <w:lang w:eastAsia="ar-SA"/>
        </w:rPr>
        <w:t>ется подключить  жилые дома.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lang w:eastAsia="en-US" w:bidi="en-US"/>
        </w:rPr>
      </w:pPr>
      <w:r w:rsidRPr="007D119C">
        <w:rPr>
          <w:rFonts w:cs="Arial"/>
        </w:rPr>
        <w:t xml:space="preserve">          При строительстве газораспределительных сетей рекомендуется использов</w:t>
      </w:r>
      <w:r w:rsidRPr="007D119C">
        <w:rPr>
          <w:rFonts w:cs="Arial"/>
        </w:rPr>
        <w:t>а</w:t>
      </w:r>
      <w:r w:rsidRPr="007D119C">
        <w:rPr>
          <w:rFonts w:cs="Arial"/>
        </w:rPr>
        <w:t>ние полиэтиленовых труб, которые имеют значительный срок службы.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</w:rPr>
      </w:pPr>
      <w:r w:rsidRPr="007D119C">
        <w:rPr>
          <w:rFonts w:cs="Arial"/>
          <w:lang w:eastAsia="ar-SA"/>
        </w:rPr>
        <w:t xml:space="preserve">          Согласно схеме газоснабжения станицы Тбилисской, выполненной </w:t>
      </w:r>
      <w:r w:rsidRPr="007D119C">
        <w:rPr>
          <w:rFonts w:cs="Arial"/>
        </w:rPr>
        <w:t>ООО «</w:t>
      </w:r>
      <w:proofErr w:type="spellStart"/>
      <w:r w:rsidRPr="007D119C">
        <w:rPr>
          <w:rFonts w:cs="Arial"/>
        </w:rPr>
        <w:t>С</w:t>
      </w:r>
      <w:r w:rsidRPr="007D119C">
        <w:rPr>
          <w:rFonts w:cs="Arial"/>
        </w:rPr>
        <w:t>о</w:t>
      </w:r>
      <w:r w:rsidRPr="007D119C">
        <w:rPr>
          <w:rFonts w:cs="Arial"/>
        </w:rPr>
        <w:t>юзТехноСтрой</w:t>
      </w:r>
      <w:proofErr w:type="spellEnd"/>
      <w:r w:rsidRPr="007D119C">
        <w:rPr>
          <w:rFonts w:cs="Arial"/>
        </w:rPr>
        <w:t xml:space="preserve">», </w:t>
      </w:r>
      <w:r w:rsidRPr="007D119C">
        <w:rPr>
          <w:rFonts w:cs="Arial"/>
          <w:lang w:eastAsia="ar-SA"/>
        </w:rPr>
        <w:t>для снижения давления газа до 0,003 МПа в газопроводах, пода</w:t>
      </w:r>
      <w:r w:rsidRPr="007D119C">
        <w:rPr>
          <w:rFonts w:cs="Arial"/>
          <w:lang w:eastAsia="ar-SA"/>
        </w:rPr>
        <w:t>ю</w:t>
      </w:r>
      <w:r w:rsidRPr="007D119C">
        <w:rPr>
          <w:rFonts w:cs="Arial"/>
          <w:lang w:eastAsia="ar-SA"/>
        </w:rPr>
        <w:t>щих газ в жилые кварталы северной части станицы, включая дома проектируемого жилого района, предусмотрен ШРП-5 с расчетной нагрузкой    1034 м</w:t>
      </w:r>
      <w:r w:rsidRPr="007D119C">
        <w:rPr>
          <w:rFonts w:cs="Arial"/>
          <w:vertAlign w:val="superscript"/>
          <w:lang w:eastAsia="ar-SA"/>
        </w:rPr>
        <w:t>3</w:t>
      </w:r>
      <w:r w:rsidRPr="007D119C">
        <w:rPr>
          <w:rFonts w:cs="Arial"/>
          <w:lang w:eastAsia="ar-SA"/>
        </w:rPr>
        <w:t>/час. Согласно выполненным расчетам, расход газа по потребителям проектируемого жилого ра</w:t>
      </w:r>
      <w:r w:rsidRPr="007D119C">
        <w:rPr>
          <w:rFonts w:cs="Arial"/>
          <w:lang w:eastAsia="ar-SA"/>
        </w:rPr>
        <w:t>й</w:t>
      </w:r>
      <w:r w:rsidRPr="007D119C">
        <w:rPr>
          <w:rFonts w:cs="Arial"/>
          <w:lang w:eastAsia="ar-SA"/>
        </w:rPr>
        <w:t>она составляет 461,0 м</w:t>
      </w:r>
      <w:r w:rsidRPr="007D119C">
        <w:rPr>
          <w:rFonts w:cs="Arial"/>
          <w:vertAlign w:val="superscript"/>
          <w:lang w:eastAsia="ar-SA"/>
        </w:rPr>
        <w:t>3</w:t>
      </w:r>
      <w:r w:rsidRPr="007D119C">
        <w:rPr>
          <w:rFonts w:cs="Arial"/>
          <w:lang w:eastAsia="ar-SA"/>
        </w:rPr>
        <w:t xml:space="preserve">/час. </w:t>
      </w:r>
      <w:r w:rsidRPr="007D119C">
        <w:rPr>
          <w:rFonts w:cs="Arial"/>
        </w:rPr>
        <w:t>На последующих стадиях проектирования, после уто</w:t>
      </w:r>
      <w:r w:rsidRPr="007D119C">
        <w:rPr>
          <w:rFonts w:cs="Arial"/>
        </w:rPr>
        <w:t>ч</w:t>
      </w:r>
      <w:r w:rsidRPr="007D119C">
        <w:rPr>
          <w:rFonts w:cs="Arial"/>
        </w:rPr>
        <w:t>нения расчетных расходов газа по потребителям проектируемого жилого района, предлагается определить необходимость корректировки Схемы газоснабжения ст</w:t>
      </w:r>
      <w:r w:rsidRPr="007D119C">
        <w:rPr>
          <w:rFonts w:cs="Arial"/>
        </w:rPr>
        <w:t>а</w:t>
      </w:r>
      <w:r w:rsidRPr="007D119C">
        <w:rPr>
          <w:rFonts w:cs="Arial"/>
        </w:rPr>
        <w:t>ницы, выполненной ООО «</w:t>
      </w:r>
      <w:proofErr w:type="spellStart"/>
      <w:r w:rsidRPr="007D119C">
        <w:rPr>
          <w:rFonts w:cs="Arial"/>
        </w:rPr>
        <w:t>СоюзТехноСтрой</w:t>
      </w:r>
      <w:proofErr w:type="spellEnd"/>
      <w:r w:rsidRPr="007D119C">
        <w:rPr>
          <w:rFonts w:cs="Arial"/>
        </w:rPr>
        <w:t>».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lang w:eastAsia="ar-SA"/>
        </w:rPr>
      </w:pPr>
    </w:p>
    <w:p w:rsidR="004C48E0" w:rsidRPr="007D119C" w:rsidRDefault="006D75EE" w:rsidP="00C676E1">
      <w:pPr>
        <w:spacing w:line="276" w:lineRule="auto"/>
        <w:jc w:val="center"/>
        <w:rPr>
          <w:rFonts w:cs="Arial"/>
          <w:b/>
          <w:lang w:eastAsia="en-US" w:bidi="en-US"/>
        </w:rPr>
      </w:pPr>
      <w:r w:rsidRPr="007D119C">
        <w:rPr>
          <w:rFonts w:cs="Arial"/>
          <w:b/>
        </w:rPr>
        <w:t>Связь и информатизация</w:t>
      </w:r>
    </w:p>
    <w:p w:rsidR="004C48E0" w:rsidRPr="007D119C" w:rsidRDefault="004C48E0" w:rsidP="00C34666">
      <w:pPr>
        <w:spacing w:line="276" w:lineRule="auto"/>
        <w:jc w:val="both"/>
        <w:rPr>
          <w:rFonts w:cs="Arial"/>
          <w:b/>
        </w:rPr>
      </w:pPr>
    </w:p>
    <w:p w:rsidR="004C48E0" w:rsidRPr="007D119C" w:rsidRDefault="006D75EE" w:rsidP="00C34666">
      <w:pPr>
        <w:spacing w:line="276" w:lineRule="auto"/>
        <w:jc w:val="both"/>
        <w:rPr>
          <w:rFonts w:cs="Arial"/>
          <w:b/>
        </w:rPr>
      </w:pPr>
      <w:r w:rsidRPr="007D119C">
        <w:rPr>
          <w:rFonts w:cs="Arial"/>
        </w:rPr>
        <w:t xml:space="preserve">          </w:t>
      </w:r>
      <w:r w:rsidRPr="007D119C">
        <w:rPr>
          <w:rFonts w:cs="Arial"/>
          <w:b/>
        </w:rPr>
        <w:t>Телефонная связь</w:t>
      </w:r>
    </w:p>
    <w:p w:rsidR="004C48E0" w:rsidRPr="007D119C" w:rsidRDefault="006D75EE" w:rsidP="00C34666">
      <w:pPr>
        <w:spacing w:line="276" w:lineRule="auto"/>
        <w:jc w:val="both"/>
        <w:rPr>
          <w:rFonts w:cs="Arial"/>
        </w:rPr>
      </w:pPr>
      <w:r w:rsidRPr="007D119C">
        <w:rPr>
          <w:rFonts w:cs="Arial"/>
        </w:rPr>
        <w:t xml:space="preserve">         </w:t>
      </w:r>
      <w:r w:rsidR="004C48E0" w:rsidRPr="007D119C">
        <w:rPr>
          <w:rFonts w:cs="Arial"/>
        </w:rPr>
        <w:t xml:space="preserve"> Для обеспечения проектируемого жилого района фиксированной внутризон</w:t>
      </w:r>
      <w:r w:rsidR="004C48E0" w:rsidRPr="007D119C">
        <w:rPr>
          <w:rFonts w:cs="Arial"/>
        </w:rPr>
        <w:t>о</w:t>
      </w:r>
      <w:r w:rsidR="004C48E0" w:rsidRPr="007D119C">
        <w:rPr>
          <w:rFonts w:cs="Arial"/>
        </w:rPr>
        <w:t>вой и междугородней телефонной связью возможны различные варианты по усмо</w:t>
      </w:r>
      <w:r w:rsidR="004C48E0" w:rsidRPr="007D119C">
        <w:rPr>
          <w:rFonts w:cs="Arial"/>
        </w:rPr>
        <w:t>т</w:t>
      </w:r>
      <w:r w:rsidR="004C48E0" w:rsidRPr="007D119C">
        <w:rPr>
          <w:rFonts w:cs="Arial"/>
        </w:rPr>
        <w:t>рению заказчика: от присоединения к сетям проводной электросвязи ОАО «</w:t>
      </w:r>
      <w:proofErr w:type="spellStart"/>
      <w:r w:rsidR="004C48E0" w:rsidRPr="007D119C">
        <w:rPr>
          <w:rFonts w:cs="Arial"/>
        </w:rPr>
        <w:t>Ростел</w:t>
      </w:r>
      <w:r w:rsidR="004C48E0" w:rsidRPr="007D119C">
        <w:rPr>
          <w:rFonts w:cs="Arial"/>
        </w:rPr>
        <w:t>е</w:t>
      </w:r>
      <w:r w:rsidR="004C48E0" w:rsidRPr="007D119C">
        <w:rPr>
          <w:rFonts w:cs="Arial"/>
        </w:rPr>
        <w:t>ком</w:t>
      </w:r>
      <w:proofErr w:type="spellEnd"/>
      <w:r w:rsidR="004C48E0" w:rsidRPr="007D119C">
        <w:rPr>
          <w:rFonts w:cs="Arial"/>
        </w:rPr>
        <w:t xml:space="preserve">», до мобильной радиосвязи.   </w:t>
      </w:r>
    </w:p>
    <w:p w:rsidR="004C48E0" w:rsidRPr="007D119C" w:rsidRDefault="004C48E0" w:rsidP="00C34666">
      <w:pPr>
        <w:pStyle w:val="afff6"/>
        <w:rPr>
          <w:rFonts w:ascii="Arial" w:hAnsi="Arial" w:cs="Arial"/>
          <w:sz w:val="24"/>
          <w:szCs w:val="24"/>
          <w:lang w:bidi="en-US"/>
        </w:rPr>
      </w:pPr>
      <w:r w:rsidRPr="007D119C">
        <w:rPr>
          <w:rFonts w:ascii="Arial" w:hAnsi="Arial" w:cs="Arial"/>
          <w:sz w:val="24"/>
          <w:szCs w:val="24"/>
          <w:lang w:bidi="en-US"/>
        </w:rPr>
        <w:t xml:space="preserve">          Для подключения жилых домов и общественных зданий к </w:t>
      </w:r>
      <w:r w:rsidRPr="007D119C">
        <w:rPr>
          <w:rFonts w:ascii="Arial" w:hAnsi="Arial" w:cs="Arial"/>
          <w:sz w:val="24"/>
          <w:szCs w:val="24"/>
        </w:rPr>
        <w:t>сетям проводной электросвязи ОАО «</w:t>
      </w:r>
      <w:proofErr w:type="spellStart"/>
      <w:r w:rsidRPr="007D119C">
        <w:rPr>
          <w:rFonts w:ascii="Arial" w:hAnsi="Arial" w:cs="Arial"/>
          <w:sz w:val="24"/>
          <w:szCs w:val="24"/>
        </w:rPr>
        <w:t>Ростелеком</w:t>
      </w:r>
      <w:proofErr w:type="spellEnd"/>
      <w:r w:rsidRPr="007D119C">
        <w:rPr>
          <w:rFonts w:ascii="Arial" w:hAnsi="Arial" w:cs="Arial"/>
          <w:sz w:val="24"/>
          <w:szCs w:val="24"/>
        </w:rPr>
        <w:t>»</w:t>
      </w:r>
      <w:r w:rsidRPr="007D119C">
        <w:rPr>
          <w:rFonts w:ascii="Arial" w:hAnsi="Arial" w:cs="Arial"/>
        </w:rPr>
        <w:t xml:space="preserve">, </w:t>
      </w:r>
      <w:r w:rsidRPr="007D119C">
        <w:rPr>
          <w:rFonts w:ascii="Arial" w:hAnsi="Arial" w:cs="Arial"/>
          <w:sz w:val="24"/>
          <w:szCs w:val="24"/>
          <w:lang w:bidi="en-US"/>
        </w:rPr>
        <w:t>по территории  жилой застройки предлагается  выполнить строительство телефонной канализации из асбестоцементных безнапо</w:t>
      </w:r>
      <w:r w:rsidRPr="007D119C">
        <w:rPr>
          <w:rFonts w:ascii="Arial" w:hAnsi="Arial" w:cs="Arial"/>
          <w:sz w:val="24"/>
          <w:szCs w:val="24"/>
          <w:lang w:bidi="en-US"/>
        </w:rPr>
        <w:t>р</w:t>
      </w:r>
      <w:r w:rsidRPr="007D119C">
        <w:rPr>
          <w:rFonts w:ascii="Arial" w:hAnsi="Arial" w:cs="Arial"/>
          <w:sz w:val="24"/>
          <w:szCs w:val="24"/>
          <w:lang w:bidi="en-US"/>
        </w:rPr>
        <w:t>ных труб с установкой шкафного оборудования требуемой емкости.             Стро</w:t>
      </w:r>
      <w:r w:rsidRPr="007D119C">
        <w:rPr>
          <w:rFonts w:ascii="Arial" w:hAnsi="Arial" w:cs="Arial"/>
          <w:sz w:val="24"/>
          <w:szCs w:val="24"/>
          <w:lang w:bidi="en-US"/>
        </w:rPr>
        <w:t>и</w:t>
      </w:r>
      <w:r w:rsidRPr="007D119C">
        <w:rPr>
          <w:rFonts w:ascii="Arial" w:hAnsi="Arial" w:cs="Arial"/>
          <w:sz w:val="24"/>
          <w:szCs w:val="24"/>
          <w:lang w:bidi="en-US"/>
        </w:rPr>
        <w:t>тельство магистральных сетей связи предлагается осуществить на основании те</w:t>
      </w:r>
      <w:r w:rsidRPr="007D119C">
        <w:rPr>
          <w:rFonts w:ascii="Arial" w:hAnsi="Arial" w:cs="Arial"/>
          <w:sz w:val="24"/>
          <w:szCs w:val="24"/>
          <w:lang w:bidi="en-US"/>
        </w:rPr>
        <w:t>х</w:t>
      </w:r>
      <w:r w:rsidRPr="007D119C">
        <w:rPr>
          <w:rFonts w:ascii="Arial" w:hAnsi="Arial" w:cs="Arial"/>
          <w:sz w:val="24"/>
          <w:szCs w:val="24"/>
          <w:lang w:bidi="en-US"/>
        </w:rPr>
        <w:t>нических условий Краснодарского филиала ОАО «</w:t>
      </w:r>
      <w:proofErr w:type="spellStart"/>
      <w:r w:rsidRPr="007D119C">
        <w:rPr>
          <w:rFonts w:ascii="Arial" w:hAnsi="Arial" w:cs="Arial"/>
          <w:sz w:val="24"/>
          <w:szCs w:val="24"/>
          <w:lang w:bidi="en-US"/>
        </w:rPr>
        <w:t>Ростелеком</w:t>
      </w:r>
      <w:proofErr w:type="spellEnd"/>
      <w:r w:rsidRPr="007D119C">
        <w:rPr>
          <w:rFonts w:ascii="Arial" w:hAnsi="Arial" w:cs="Arial"/>
          <w:sz w:val="24"/>
          <w:szCs w:val="24"/>
          <w:lang w:bidi="en-US"/>
        </w:rPr>
        <w:t>».</w:t>
      </w:r>
    </w:p>
    <w:p w:rsidR="004C48E0" w:rsidRPr="007D119C" w:rsidRDefault="004C48E0" w:rsidP="00C34666">
      <w:pPr>
        <w:spacing w:line="276" w:lineRule="auto"/>
        <w:jc w:val="both"/>
        <w:rPr>
          <w:rFonts w:ascii="Times New Roman" w:hAnsi="Times New Roman"/>
          <w:lang w:eastAsia="en-US" w:bidi="en-US"/>
        </w:rPr>
      </w:pPr>
      <w:r w:rsidRPr="007D119C">
        <w:rPr>
          <w:rFonts w:ascii="Times New Roman" w:hAnsi="Times New Roman"/>
        </w:rPr>
        <w:t xml:space="preserve">     </w:t>
      </w:r>
    </w:p>
    <w:p w:rsidR="004C48E0" w:rsidRPr="007D119C" w:rsidRDefault="006D75EE" w:rsidP="00C34666">
      <w:pPr>
        <w:spacing w:line="276" w:lineRule="auto"/>
        <w:jc w:val="both"/>
        <w:rPr>
          <w:rFonts w:cs="Arial"/>
          <w:b/>
        </w:rPr>
      </w:pPr>
      <w:r w:rsidRPr="007D119C">
        <w:rPr>
          <w:rFonts w:cs="Arial"/>
        </w:rPr>
        <w:t xml:space="preserve"> </w:t>
      </w:r>
      <w:r w:rsidR="001A0B0B" w:rsidRPr="007D119C">
        <w:rPr>
          <w:rFonts w:cs="Arial"/>
        </w:rPr>
        <w:t xml:space="preserve">      </w:t>
      </w:r>
      <w:r w:rsidRPr="007D119C">
        <w:rPr>
          <w:rFonts w:cs="Arial"/>
          <w:b/>
        </w:rPr>
        <w:t>Телевидение</w:t>
      </w:r>
    </w:p>
    <w:p w:rsidR="004C48E0" w:rsidRPr="007D119C" w:rsidRDefault="006D75EE" w:rsidP="00C34666">
      <w:pPr>
        <w:spacing w:after="240" w:line="276" w:lineRule="auto"/>
        <w:jc w:val="both"/>
        <w:rPr>
          <w:rFonts w:cs="Arial"/>
          <w:b/>
        </w:rPr>
      </w:pPr>
      <w:r w:rsidRPr="007D119C">
        <w:rPr>
          <w:rFonts w:cs="Arial"/>
        </w:rPr>
        <w:t xml:space="preserve">       </w:t>
      </w:r>
      <w:r w:rsidR="004C48E0" w:rsidRPr="007D119C">
        <w:rPr>
          <w:rFonts w:cs="Arial"/>
        </w:rPr>
        <w:t>Телевизионное вещание предлагается осуществлять за счет приема эфирных каналов в метровом и дециметровом диапазонах, а также за счет индивидуальных систем приема спутникового телевидения, которые позволяют без абонентской пл</w:t>
      </w:r>
      <w:r w:rsidR="004C48E0" w:rsidRPr="007D119C">
        <w:rPr>
          <w:rFonts w:cs="Arial"/>
        </w:rPr>
        <w:t>а</w:t>
      </w:r>
      <w:r w:rsidR="004C48E0" w:rsidRPr="007D119C">
        <w:rPr>
          <w:rFonts w:cs="Arial"/>
        </w:rPr>
        <w:t xml:space="preserve">ты осуществлять просмотр около   30 телевизионных каналов. </w:t>
      </w:r>
    </w:p>
    <w:p w:rsidR="004C48E0" w:rsidRPr="007D119C" w:rsidRDefault="004C48E0" w:rsidP="00C34666">
      <w:pPr>
        <w:tabs>
          <w:tab w:val="left" w:pos="960"/>
        </w:tabs>
        <w:spacing w:line="276" w:lineRule="auto"/>
        <w:rPr>
          <w:rFonts w:ascii="Calibri" w:hAnsi="Calibri" w:cs="Calibri"/>
        </w:rPr>
      </w:pPr>
    </w:p>
    <w:p w:rsidR="00C676E1" w:rsidRPr="00C676E1" w:rsidRDefault="00C676E1" w:rsidP="00C676E1">
      <w:pPr>
        <w:tabs>
          <w:tab w:val="left" w:pos="709"/>
        </w:tabs>
        <w:spacing w:line="276" w:lineRule="auto"/>
        <w:ind w:left="851"/>
        <w:jc w:val="center"/>
        <w:rPr>
          <w:rFonts w:cs="Arial"/>
          <w:b/>
        </w:rPr>
      </w:pPr>
    </w:p>
    <w:p w:rsidR="00C676E1" w:rsidRPr="00C676E1" w:rsidRDefault="00C676E1" w:rsidP="00C676E1">
      <w:pPr>
        <w:tabs>
          <w:tab w:val="left" w:pos="709"/>
        </w:tabs>
        <w:spacing w:line="276" w:lineRule="auto"/>
        <w:ind w:left="851"/>
        <w:jc w:val="center"/>
        <w:rPr>
          <w:rFonts w:cs="Arial"/>
          <w:b/>
        </w:rPr>
      </w:pPr>
    </w:p>
    <w:p w:rsidR="00C676E1" w:rsidRPr="00C676E1" w:rsidRDefault="00C676E1" w:rsidP="00C676E1">
      <w:pPr>
        <w:tabs>
          <w:tab w:val="left" w:pos="709"/>
        </w:tabs>
        <w:spacing w:line="276" w:lineRule="auto"/>
        <w:ind w:left="851"/>
        <w:jc w:val="center"/>
        <w:rPr>
          <w:rFonts w:cs="Arial"/>
          <w:b/>
        </w:rPr>
      </w:pPr>
    </w:p>
    <w:p w:rsidR="0005093B" w:rsidRPr="00C676E1" w:rsidRDefault="00EB340D" w:rsidP="00C676E1">
      <w:pPr>
        <w:pStyle w:val="a5"/>
        <w:numPr>
          <w:ilvl w:val="0"/>
          <w:numId w:val="32"/>
        </w:numPr>
        <w:tabs>
          <w:tab w:val="left" w:pos="709"/>
        </w:tabs>
        <w:spacing w:line="276" w:lineRule="auto"/>
        <w:jc w:val="center"/>
        <w:rPr>
          <w:rFonts w:ascii="Arial" w:hAnsi="Arial" w:cs="Arial"/>
          <w:b/>
        </w:rPr>
      </w:pPr>
      <w:r w:rsidRPr="00C676E1">
        <w:rPr>
          <w:rFonts w:ascii="Arial" w:hAnsi="Arial" w:cs="Arial"/>
          <w:b/>
        </w:rPr>
        <w:lastRenderedPageBreak/>
        <w:t>ИНЖЕНЕРНАЯ ПОДГОТОВКА И ВЕРТИКАЛЬНАЯ</w:t>
      </w:r>
    </w:p>
    <w:p w:rsidR="0005093B" w:rsidRPr="007D119C" w:rsidRDefault="00EB340D" w:rsidP="00C34666">
      <w:pPr>
        <w:tabs>
          <w:tab w:val="left" w:pos="709"/>
        </w:tabs>
        <w:spacing w:line="276" w:lineRule="auto"/>
        <w:ind w:left="1134"/>
        <w:jc w:val="center"/>
        <w:rPr>
          <w:rFonts w:cs="Arial"/>
          <w:b/>
        </w:rPr>
      </w:pPr>
      <w:r w:rsidRPr="007D119C">
        <w:rPr>
          <w:rFonts w:cs="Arial"/>
          <w:b/>
        </w:rPr>
        <w:t>ПЛАНИРОВКА ТЕРРИТОРИИ</w:t>
      </w:r>
    </w:p>
    <w:p w:rsidR="00D851F3" w:rsidRPr="007D119C" w:rsidRDefault="00D851F3" w:rsidP="00C34666">
      <w:pPr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/>
          <w:b/>
          <w:i/>
        </w:rPr>
      </w:pPr>
      <w:r w:rsidRPr="007D119C">
        <w:rPr>
          <w:rFonts w:cs="Arial"/>
          <w:b/>
        </w:rPr>
        <w:t>Существующее положение</w:t>
      </w:r>
    </w:p>
    <w:p w:rsidR="00D851F3" w:rsidRPr="007D119C" w:rsidRDefault="00D851F3" w:rsidP="00C34666">
      <w:pPr>
        <w:tabs>
          <w:tab w:val="left" w:pos="709"/>
        </w:tabs>
        <w:spacing w:line="276" w:lineRule="auto"/>
        <w:ind w:firstLine="567"/>
        <w:jc w:val="both"/>
        <w:rPr>
          <w:rFonts w:cs="Arial"/>
        </w:rPr>
      </w:pPr>
      <w:r w:rsidRPr="007D119C">
        <w:rPr>
          <w:rFonts w:cs="Arial"/>
        </w:rPr>
        <w:t xml:space="preserve">         Территория, отведенная под проект планировки жилого района в северной части ст. Тбилисской, свободна от застройки, инженерных сетей и зеленых насажд</w:t>
      </w:r>
      <w:r w:rsidRPr="007D119C">
        <w:rPr>
          <w:rFonts w:cs="Arial"/>
        </w:rPr>
        <w:t>е</w:t>
      </w:r>
      <w:r w:rsidRPr="007D119C">
        <w:rPr>
          <w:rFonts w:cs="Arial"/>
        </w:rPr>
        <w:t>ний. На территории  перспективного района располагаются несколько строений, и</w:t>
      </w:r>
      <w:r w:rsidRPr="007D119C">
        <w:rPr>
          <w:rFonts w:cs="Arial"/>
        </w:rPr>
        <w:t>н</w:t>
      </w:r>
      <w:r w:rsidRPr="007D119C">
        <w:rPr>
          <w:rFonts w:cs="Arial"/>
        </w:rPr>
        <w:t>женерные сети и озеленение, которые сохраняются и имеют перспективное  разв</w:t>
      </w:r>
      <w:r w:rsidRPr="007D119C">
        <w:rPr>
          <w:rFonts w:cs="Arial"/>
        </w:rPr>
        <w:t>и</w:t>
      </w:r>
      <w:r w:rsidRPr="007D119C">
        <w:rPr>
          <w:rFonts w:cs="Arial"/>
        </w:rPr>
        <w:t>тие в соответствии с решениями генерального плана.</w:t>
      </w:r>
    </w:p>
    <w:p w:rsidR="00D851F3" w:rsidRPr="007D119C" w:rsidRDefault="00D851F3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Рельеф местности относится к </w:t>
      </w:r>
      <w:proofErr w:type="gramStart"/>
      <w:r w:rsidRPr="007D119C">
        <w:rPr>
          <w:rFonts w:cs="Arial"/>
        </w:rPr>
        <w:t>сложному</w:t>
      </w:r>
      <w:proofErr w:type="gramEnd"/>
      <w:r w:rsidRPr="007D119C">
        <w:rPr>
          <w:rFonts w:cs="Arial"/>
        </w:rPr>
        <w:t xml:space="preserve">, относительно градостроительного использования – это плоские территории (малые уклоны) с наличием бессточных участков и с общим небольшим уклоном с востока на запад. Абсолютные отметки поверхности колеблются в пределах от 107,8м на юго-востоке до 105,65м на юго-западе. </w:t>
      </w:r>
    </w:p>
    <w:p w:rsidR="00D851F3" w:rsidRPr="007D119C" w:rsidRDefault="00D851F3" w:rsidP="00C34666">
      <w:pPr>
        <w:spacing w:line="276" w:lineRule="auto"/>
        <w:ind w:firstLine="709"/>
        <w:jc w:val="both"/>
        <w:rPr>
          <w:rFonts w:cs="Arial"/>
          <w:b/>
        </w:rPr>
      </w:pPr>
      <w:r w:rsidRPr="007D119C">
        <w:rPr>
          <w:rFonts w:cs="Arial"/>
          <w:b/>
        </w:rPr>
        <w:t>Проектные предложения</w:t>
      </w:r>
    </w:p>
    <w:p w:rsidR="00D851F3" w:rsidRPr="007D119C" w:rsidRDefault="00D851F3" w:rsidP="00C346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7D119C">
        <w:rPr>
          <w:rFonts w:cs="Arial"/>
        </w:rPr>
        <w:tab/>
        <w:t xml:space="preserve">Инженерная подготовка территории – это комплекс инженерных мероприятий по обеспечению пригодности территории для различных видов строительства и </w:t>
      </w:r>
      <w:proofErr w:type="gramStart"/>
      <w:r w:rsidRPr="007D119C">
        <w:rPr>
          <w:rFonts w:cs="Arial"/>
        </w:rPr>
        <w:t>со</w:t>
      </w:r>
      <w:r w:rsidRPr="007D119C">
        <w:rPr>
          <w:rFonts w:cs="Arial"/>
        </w:rPr>
        <w:t>з</w:t>
      </w:r>
      <w:r w:rsidRPr="007D119C">
        <w:rPr>
          <w:rFonts w:cs="Arial"/>
        </w:rPr>
        <w:t>дания</w:t>
      </w:r>
      <w:proofErr w:type="gramEnd"/>
      <w:r w:rsidRPr="007D119C">
        <w:rPr>
          <w:rFonts w:cs="Arial"/>
        </w:rPr>
        <w:t xml:space="preserve"> оптимальных санитарно - гигиенических и микроклиматических условий для жизни населения. </w:t>
      </w:r>
    </w:p>
    <w:p w:rsidR="00D851F3" w:rsidRPr="007D119C" w:rsidRDefault="00D851F3" w:rsidP="00C34666">
      <w:pPr>
        <w:spacing w:line="276" w:lineRule="auto"/>
        <w:ind w:right="-1" w:firstLine="709"/>
        <w:jc w:val="both"/>
        <w:rPr>
          <w:rFonts w:cs="Arial"/>
        </w:rPr>
      </w:pPr>
      <w:r w:rsidRPr="007D119C">
        <w:rPr>
          <w:rFonts w:cs="Arial"/>
        </w:rPr>
        <w:t xml:space="preserve">Учитывая рекомендации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>, а также результаты анализа природных усл</w:t>
      </w:r>
      <w:r w:rsidRPr="007D119C">
        <w:rPr>
          <w:rFonts w:cs="Arial"/>
        </w:rPr>
        <w:t>о</w:t>
      </w:r>
      <w:r w:rsidRPr="007D119C">
        <w:rPr>
          <w:rFonts w:cs="Arial"/>
        </w:rPr>
        <w:t>вий и архитектурно-планировочных решений, принятых при разработке проекта пл</w:t>
      </w:r>
      <w:r w:rsidRPr="007D119C">
        <w:rPr>
          <w:rFonts w:cs="Arial"/>
        </w:rPr>
        <w:t>а</w:t>
      </w:r>
      <w:r w:rsidRPr="007D119C">
        <w:rPr>
          <w:rFonts w:cs="Arial"/>
        </w:rPr>
        <w:t>нировки жилого района в северной части ст</w:t>
      </w:r>
      <w:proofErr w:type="gramStart"/>
      <w:r w:rsidRPr="007D119C">
        <w:rPr>
          <w:rFonts w:cs="Arial"/>
        </w:rPr>
        <w:t>.Т</w:t>
      </w:r>
      <w:proofErr w:type="gramEnd"/>
      <w:r w:rsidRPr="007D119C">
        <w:rPr>
          <w:rFonts w:cs="Arial"/>
        </w:rPr>
        <w:t>билисской, предусмотрен следующий комплекс основных мероприятий по инженерной подготовке:</w:t>
      </w:r>
    </w:p>
    <w:p w:rsidR="00D851F3" w:rsidRPr="007D119C" w:rsidRDefault="00D851F3" w:rsidP="00C34666">
      <w:pPr>
        <w:pStyle w:val="affe"/>
        <w:tabs>
          <w:tab w:val="clear" w:pos="360"/>
        </w:tabs>
        <w:spacing w:line="276" w:lineRule="auto"/>
        <w:ind w:firstLine="0"/>
        <w:contextualSpacing w:val="0"/>
        <w:rPr>
          <w:rFonts w:ascii="Arial" w:hAnsi="Arial" w:cs="Arial"/>
          <w:sz w:val="24"/>
          <w:szCs w:val="24"/>
          <w:lang w:eastAsia="ru-RU"/>
        </w:rPr>
      </w:pPr>
      <w:r w:rsidRPr="007D119C">
        <w:rPr>
          <w:rFonts w:ascii="Arial" w:hAnsi="Arial" w:cs="Arial"/>
          <w:sz w:val="24"/>
          <w:szCs w:val="24"/>
          <w:lang w:eastAsia="ru-RU"/>
        </w:rPr>
        <w:t xml:space="preserve"> - организация поверхностного стока и улучшение санитарного состояния терр</w:t>
      </w:r>
      <w:r w:rsidRPr="007D119C">
        <w:rPr>
          <w:rFonts w:ascii="Arial" w:hAnsi="Arial" w:cs="Arial"/>
          <w:sz w:val="24"/>
          <w:szCs w:val="24"/>
          <w:lang w:eastAsia="ru-RU"/>
        </w:rPr>
        <w:t>и</w:t>
      </w:r>
      <w:r w:rsidRPr="007D119C">
        <w:rPr>
          <w:rFonts w:ascii="Arial" w:hAnsi="Arial" w:cs="Arial"/>
          <w:sz w:val="24"/>
          <w:szCs w:val="24"/>
          <w:lang w:eastAsia="ru-RU"/>
        </w:rPr>
        <w:t>тории:</w:t>
      </w:r>
    </w:p>
    <w:p w:rsidR="00D851F3" w:rsidRPr="007D119C" w:rsidRDefault="00D851F3" w:rsidP="00C34666">
      <w:pPr>
        <w:pStyle w:val="11"/>
        <w:ind w:left="1432"/>
        <w:rPr>
          <w:rFonts w:ascii="Arial" w:hAnsi="Arial" w:cs="Arial"/>
          <w:sz w:val="24"/>
          <w:szCs w:val="24"/>
          <w:lang w:eastAsia="ru-RU"/>
        </w:rPr>
      </w:pPr>
      <w:r w:rsidRPr="007D119C">
        <w:rPr>
          <w:rFonts w:ascii="Arial" w:hAnsi="Arial" w:cs="Arial"/>
          <w:sz w:val="24"/>
          <w:szCs w:val="24"/>
          <w:lang w:eastAsia="ru-RU"/>
        </w:rPr>
        <w:t>вертикальная планировка;</w:t>
      </w:r>
    </w:p>
    <w:p w:rsidR="00D851F3" w:rsidRPr="007D119C" w:rsidRDefault="00D851F3" w:rsidP="00C34666">
      <w:pPr>
        <w:pStyle w:val="11"/>
        <w:ind w:left="1432"/>
        <w:rPr>
          <w:rFonts w:ascii="Arial" w:hAnsi="Arial" w:cs="Arial"/>
          <w:sz w:val="24"/>
          <w:szCs w:val="24"/>
          <w:lang w:eastAsia="ru-RU"/>
        </w:rPr>
      </w:pPr>
      <w:r w:rsidRPr="007D119C">
        <w:rPr>
          <w:rFonts w:ascii="Arial" w:hAnsi="Arial" w:cs="Arial"/>
          <w:sz w:val="24"/>
          <w:szCs w:val="24"/>
          <w:lang w:eastAsia="ru-RU"/>
        </w:rPr>
        <w:t>организация водостоков.</w:t>
      </w:r>
    </w:p>
    <w:p w:rsidR="00D851F3" w:rsidRPr="007D119C" w:rsidRDefault="00D851F3" w:rsidP="00C34666">
      <w:pPr>
        <w:pStyle w:val="affe"/>
        <w:tabs>
          <w:tab w:val="clear" w:pos="360"/>
        </w:tabs>
        <w:spacing w:line="276" w:lineRule="auto"/>
        <w:ind w:firstLine="0"/>
        <w:contextualSpacing w:val="0"/>
        <w:rPr>
          <w:sz w:val="24"/>
          <w:szCs w:val="24"/>
        </w:rPr>
      </w:pPr>
    </w:p>
    <w:p w:rsidR="001D0006" w:rsidRPr="007D119C" w:rsidRDefault="00C676E1" w:rsidP="00C34666">
      <w:pPr>
        <w:pStyle w:val="a8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6.1 </w:t>
      </w:r>
      <w:r w:rsidR="00D851F3" w:rsidRPr="007D119C">
        <w:rPr>
          <w:rFonts w:ascii="Arial" w:hAnsi="Arial" w:cs="Arial"/>
          <w:sz w:val="24"/>
          <w:szCs w:val="24"/>
          <w:lang w:eastAsia="ru-RU"/>
        </w:rPr>
        <w:t xml:space="preserve">Организация поверхностного стока и улучшение </w:t>
      </w:r>
    </w:p>
    <w:p w:rsidR="00D851F3" w:rsidRPr="007D119C" w:rsidRDefault="00D851F3" w:rsidP="00C34666">
      <w:pPr>
        <w:pStyle w:val="a8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D119C">
        <w:rPr>
          <w:rFonts w:ascii="Arial" w:hAnsi="Arial" w:cs="Arial"/>
          <w:sz w:val="24"/>
          <w:szCs w:val="24"/>
          <w:lang w:eastAsia="ru-RU"/>
        </w:rPr>
        <w:t>санитарного состояния территории</w:t>
      </w:r>
    </w:p>
    <w:p w:rsidR="00D851F3" w:rsidRPr="007D119C" w:rsidRDefault="00D851F3" w:rsidP="00C34666">
      <w:pPr>
        <w:pStyle w:val="a8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851F3" w:rsidRPr="007D119C" w:rsidRDefault="00D851F3" w:rsidP="00C34666">
      <w:pPr>
        <w:pStyle w:val="a8"/>
        <w:spacing w:line="276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7D119C">
        <w:rPr>
          <w:rFonts w:ascii="Arial" w:hAnsi="Arial" w:cs="Arial"/>
          <w:sz w:val="24"/>
          <w:szCs w:val="24"/>
          <w:lang w:eastAsia="ru-RU"/>
        </w:rPr>
        <w:t>Вертикальная планировка</w:t>
      </w:r>
    </w:p>
    <w:p w:rsidR="00D851F3" w:rsidRPr="007D119C" w:rsidRDefault="00D851F3" w:rsidP="00C34666">
      <w:pPr>
        <w:pStyle w:val="a6"/>
        <w:spacing w:before="100" w:beforeAutospacing="1" w:after="100" w:afterAutospacing="1" w:line="276" w:lineRule="auto"/>
        <w:contextualSpacing/>
        <w:rPr>
          <w:rFonts w:ascii="Arial" w:hAnsi="Arial" w:cs="Arial"/>
          <w:sz w:val="24"/>
          <w:szCs w:val="24"/>
          <w:lang w:eastAsia="ru-RU"/>
        </w:rPr>
      </w:pPr>
      <w:r w:rsidRPr="007D119C">
        <w:rPr>
          <w:rFonts w:ascii="Arial" w:hAnsi="Arial" w:cs="Arial"/>
          <w:sz w:val="24"/>
          <w:szCs w:val="24"/>
          <w:lang w:eastAsia="ru-RU"/>
        </w:rPr>
        <w:t>В целях благоустройства</w:t>
      </w:r>
      <w:r w:rsidRPr="007D119C">
        <w:rPr>
          <w:sz w:val="24"/>
          <w:szCs w:val="24"/>
        </w:rPr>
        <w:t xml:space="preserve"> </w:t>
      </w:r>
      <w:r w:rsidRPr="007D119C">
        <w:rPr>
          <w:rFonts w:ascii="Arial" w:hAnsi="Arial" w:cs="Arial"/>
          <w:sz w:val="24"/>
          <w:szCs w:val="24"/>
          <w:lang w:eastAsia="ru-RU"/>
        </w:rPr>
        <w:t>проектируемой территории проектом предусматр</w:t>
      </w:r>
      <w:r w:rsidRPr="007D119C">
        <w:rPr>
          <w:rFonts w:ascii="Arial" w:hAnsi="Arial" w:cs="Arial"/>
          <w:sz w:val="24"/>
          <w:szCs w:val="24"/>
          <w:lang w:eastAsia="ru-RU"/>
        </w:rPr>
        <w:t>и</w:t>
      </w:r>
      <w:r w:rsidRPr="007D119C">
        <w:rPr>
          <w:rFonts w:ascii="Arial" w:hAnsi="Arial" w:cs="Arial"/>
          <w:sz w:val="24"/>
          <w:szCs w:val="24"/>
          <w:lang w:eastAsia="ru-RU"/>
        </w:rPr>
        <w:t>вается организация поверхностного стока путем проведения вертикальной план</w:t>
      </w:r>
      <w:r w:rsidRPr="007D119C">
        <w:rPr>
          <w:rFonts w:ascii="Arial" w:hAnsi="Arial" w:cs="Arial"/>
          <w:sz w:val="24"/>
          <w:szCs w:val="24"/>
          <w:lang w:eastAsia="ru-RU"/>
        </w:rPr>
        <w:t>и</w:t>
      </w:r>
      <w:r w:rsidRPr="007D119C">
        <w:rPr>
          <w:rFonts w:ascii="Arial" w:hAnsi="Arial" w:cs="Arial"/>
          <w:sz w:val="24"/>
          <w:szCs w:val="24"/>
          <w:lang w:eastAsia="ru-RU"/>
        </w:rPr>
        <w:t>ровки и устройства сети водостоков.</w:t>
      </w:r>
    </w:p>
    <w:p w:rsidR="00D851F3" w:rsidRPr="007D119C" w:rsidRDefault="00D851F3" w:rsidP="00C34666">
      <w:pPr>
        <w:pStyle w:val="a6"/>
        <w:spacing w:line="276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7D119C">
        <w:rPr>
          <w:sz w:val="24"/>
          <w:szCs w:val="24"/>
        </w:rPr>
        <w:t xml:space="preserve"> </w:t>
      </w:r>
      <w:r w:rsidRPr="007D119C">
        <w:rPr>
          <w:rFonts w:ascii="Arial" w:hAnsi="Arial" w:cs="Arial"/>
          <w:sz w:val="24"/>
          <w:szCs w:val="24"/>
          <w:lang w:eastAsia="ru-RU"/>
        </w:rPr>
        <w:t>Вертикальной планировкой решается вопрос создания благоприятных усл</w:t>
      </w:r>
      <w:r w:rsidRPr="007D119C">
        <w:rPr>
          <w:rFonts w:ascii="Arial" w:hAnsi="Arial" w:cs="Arial"/>
          <w:sz w:val="24"/>
          <w:szCs w:val="24"/>
          <w:lang w:eastAsia="ru-RU"/>
        </w:rPr>
        <w:t>о</w:t>
      </w:r>
      <w:r w:rsidRPr="007D119C">
        <w:rPr>
          <w:rFonts w:ascii="Arial" w:hAnsi="Arial" w:cs="Arial"/>
          <w:sz w:val="24"/>
          <w:szCs w:val="24"/>
          <w:lang w:eastAsia="ru-RU"/>
        </w:rPr>
        <w:t>вий для проездов, исключения подтопления  зданий и сооружений на проектируемой территории.</w:t>
      </w:r>
    </w:p>
    <w:p w:rsidR="00D851F3" w:rsidRPr="007D119C" w:rsidRDefault="00D851F3" w:rsidP="00C34666">
      <w:pPr>
        <w:pStyle w:val="a6"/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7D119C">
        <w:rPr>
          <w:rFonts w:ascii="Arial" w:hAnsi="Arial" w:cs="Arial"/>
          <w:sz w:val="24"/>
          <w:szCs w:val="24"/>
          <w:lang w:eastAsia="ru-RU"/>
        </w:rPr>
        <w:t xml:space="preserve">Схема вертикальной планировки выполнена на </w:t>
      </w:r>
      <w:proofErr w:type="spellStart"/>
      <w:r w:rsidRPr="007D119C">
        <w:rPr>
          <w:rFonts w:ascii="Arial" w:hAnsi="Arial" w:cs="Arial"/>
          <w:sz w:val="24"/>
          <w:szCs w:val="24"/>
          <w:lang w:eastAsia="ru-RU"/>
        </w:rPr>
        <w:t>топооснове</w:t>
      </w:r>
      <w:proofErr w:type="spellEnd"/>
      <w:r w:rsidRPr="007D119C">
        <w:rPr>
          <w:rFonts w:ascii="Arial" w:hAnsi="Arial" w:cs="Arial"/>
          <w:sz w:val="24"/>
          <w:szCs w:val="24"/>
          <w:lang w:eastAsia="ru-RU"/>
        </w:rPr>
        <w:t xml:space="preserve"> масштаба 1:2000  с сечением рельефа горизонталями через 0.5 метра. На схеме показаны черные (н</w:t>
      </w:r>
      <w:r w:rsidRPr="007D119C">
        <w:rPr>
          <w:rFonts w:ascii="Arial" w:hAnsi="Arial" w:cs="Arial"/>
          <w:sz w:val="24"/>
          <w:szCs w:val="24"/>
          <w:lang w:eastAsia="ru-RU"/>
        </w:rPr>
        <w:t>а</w:t>
      </w:r>
      <w:r w:rsidRPr="007D119C">
        <w:rPr>
          <w:rFonts w:ascii="Arial" w:hAnsi="Arial" w:cs="Arial"/>
          <w:sz w:val="24"/>
          <w:szCs w:val="24"/>
          <w:lang w:eastAsia="ru-RU"/>
        </w:rPr>
        <w:t>турные) и красные (проектные) отметки в точках перелома уклонов по осям прое</w:t>
      </w:r>
      <w:r w:rsidRPr="007D119C">
        <w:rPr>
          <w:rFonts w:ascii="Arial" w:hAnsi="Arial" w:cs="Arial"/>
          <w:sz w:val="24"/>
          <w:szCs w:val="24"/>
          <w:lang w:eastAsia="ru-RU"/>
        </w:rPr>
        <w:t>з</w:t>
      </w:r>
      <w:r w:rsidRPr="007D119C">
        <w:rPr>
          <w:rFonts w:ascii="Arial" w:hAnsi="Arial" w:cs="Arial"/>
          <w:sz w:val="24"/>
          <w:szCs w:val="24"/>
          <w:lang w:eastAsia="ru-RU"/>
        </w:rPr>
        <w:t>дов. Планировочные отметки назначены с учетом минимальных нарушений естес</w:t>
      </w:r>
      <w:r w:rsidRPr="007D119C">
        <w:rPr>
          <w:rFonts w:ascii="Arial" w:hAnsi="Arial" w:cs="Arial"/>
          <w:sz w:val="24"/>
          <w:szCs w:val="24"/>
          <w:lang w:eastAsia="ru-RU"/>
        </w:rPr>
        <w:t>т</w:t>
      </w:r>
      <w:r w:rsidRPr="007D119C">
        <w:rPr>
          <w:rFonts w:ascii="Arial" w:hAnsi="Arial" w:cs="Arial"/>
          <w:sz w:val="24"/>
          <w:szCs w:val="24"/>
          <w:lang w:eastAsia="ru-RU"/>
        </w:rPr>
        <w:t>венного рельефа. До выполнения планировочных работ на новых территориях пр</w:t>
      </w:r>
      <w:r w:rsidRPr="007D119C">
        <w:rPr>
          <w:rFonts w:ascii="Arial" w:hAnsi="Arial" w:cs="Arial"/>
          <w:sz w:val="24"/>
          <w:szCs w:val="24"/>
          <w:lang w:eastAsia="ru-RU"/>
        </w:rPr>
        <w:t>е</w:t>
      </w:r>
      <w:r w:rsidRPr="007D119C">
        <w:rPr>
          <w:rFonts w:ascii="Arial" w:hAnsi="Arial" w:cs="Arial"/>
          <w:sz w:val="24"/>
          <w:szCs w:val="24"/>
          <w:lang w:eastAsia="ru-RU"/>
        </w:rPr>
        <w:t>дусмотрет</w:t>
      </w:r>
      <w:r w:rsidR="00497946" w:rsidRPr="007D119C">
        <w:rPr>
          <w:rFonts w:ascii="Arial" w:hAnsi="Arial" w:cs="Arial"/>
          <w:sz w:val="24"/>
          <w:szCs w:val="24"/>
          <w:lang w:eastAsia="ru-RU"/>
        </w:rPr>
        <w:t>ь  срезку растительного грунта.</w:t>
      </w:r>
    </w:p>
    <w:p w:rsidR="00D851F3" w:rsidRPr="007D119C" w:rsidRDefault="00D851F3" w:rsidP="00C34666">
      <w:pPr>
        <w:pStyle w:val="a6"/>
        <w:spacing w:line="276" w:lineRule="auto"/>
        <w:rPr>
          <w:rFonts w:ascii="Arial" w:hAnsi="Arial" w:cs="Arial"/>
          <w:sz w:val="24"/>
          <w:szCs w:val="24"/>
          <w:lang w:eastAsia="ru-RU"/>
        </w:rPr>
      </w:pPr>
      <w:r w:rsidRPr="007D119C">
        <w:rPr>
          <w:rFonts w:ascii="Arial" w:hAnsi="Arial" w:cs="Arial"/>
          <w:sz w:val="24"/>
          <w:szCs w:val="24"/>
          <w:lang w:eastAsia="ru-RU"/>
        </w:rPr>
        <w:lastRenderedPageBreak/>
        <w:t>По основным улицам устраивается пилообразный профиль с устройством ливневой канализации закрытого типа. В центральной части внутриквартальных проездов устраивается небольшая подсыпка. В связи с тем, что вблизи по террит</w:t>
      </w:r>
      <w:r w:rsidRPr="007D119C">
        <w:rPr>
          <w:rFonts w:ascii="Arial" w:hAnsi="Arial" w:cs="Arial"/>
          <w:sz w:val="24"/>
          <w:szCs w:val="24"/>
          <w:lang w:eastAsia="ru-RU"/>
        </w:rPr>
        <w:t>о</w:t>
      </w:r>
      <w:r w:rsidRPr="007D119C">
        <w:rPr>
          <w:rFonts w:ascii="Arial" w:hAnsi="Arial" w:cs="Arial"/>
          <w:sz w:val="24"/>
          <w:szCs w:val="24"/>
          <w:lang w:eastAsia="ru-RU"/>
        </w:rPr>
        <w:t>рии нет водоприемников, проектом предлагается поверхностный сток отводить по коллектору на отстойные очистные сооружения, расположенные в западной части от границы жилого района, с последующим сбросом их в искусственный пруд испар</w:t>
      </w:r>
      <w:r w:rsidRPr="007D119C">
        <w:rPr>
          <w:rFonts w:ascii="Arial" w:hAnsi="Arial" w:cs="Arial"/>
          <w:sz w:val="24"/>
          <w:szCs w:val="24"/>
          <w:lang w:eastAsia="ru-RU"/>
        </w:rPr>
        <w:t>и</w:t>
      </w:r>
      <w:r w:rsidRPr="007D119C">
        <w:rPr>
          <w:rFonts w:ascii="Arial" w:hAnsi="Arial" w:cs="Arial"/>
          <w:sz w:val="24"/>
          <w:szCs w:val="24"/>
          <w:lang w:eastAsia="ru-RU"/>
        </w:rPr>
        <w:t>тель. Воду из пруда можно использовать для технических нужд или для полива з</w:t>
      </w:r>
      <w:r w:rsidRPr="007D119C">
        <w:rPr>
          <w:rFonts w:ascii="Arial" w:hAnsi="Arial" w:cs="Arial"/>
          <w:sz w:val="24"/>
          <w:szCs w:val="24"/>
          <w:lang w:eastAsia="ru-RU"/>
        </w:rPr>
        <w:t>е</w:t>
      </w:r>
      <w:r w:rsidRPr="007D119C">
        <w:rPr>
          <w:rFonts w:ascii="Arial" w:hAnsi="Arial" w:cs="Arial"/>
          <w:sz w:val="24"/>
          <w:szCs w:val="24"/>
          <w:lang w:eastAsia="ru-RU"/>
        </w:rPr>
        <w:t xml:space="preserve">леных насаждений. Если в геологическом разрезе присутствуют дренажные слои, то при соответствующем обосновании и расчете возможен сброс ливневых стоков в дренажный колодец с отводом по дренажному слою в грунт.  </w:t>
      </w:r>
    </w:p>
    <w:p w:rsidR="00497946" w:rsidRPr="007D119C" w:rsidRDefault="00497946" w:rsidP="00C34666">
      <w:pPr>
        <w:pStyle w:val="a6"/>
        <w:spacing w:line="276" w:lineRule="auto"/>
        <w:rPr>
          <w:rFonts w:ascii="Arial" w:hAnsi="Arial" w:cs="Arial"/>
          <w:sz w:val="24"/>
          <w:szCs w:val="24"/>
          <w:lang w:eastAsia="ru-RU"/>
        </w:rPr>
      </w:pPr>
    </w:p>
    <w:p w:rsidR="00D851F3" w:rsidRPr="007D119C" w:rsidRDefault="00C676E1" w:rsidP="00C34666">
      <w:pPr>
        <w:spacing w:line="276" w:lineRule="auto"/>
        <w:ind w:firstLine="709"/>
        <w:jc w:val="center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6.2 </w:t>
      </w:r>
      <w:r w:rsidR="00D851F3" w:rsidRPr="007D119C">
        <w:rPr>
          <w:rFonts w:cs="Arial"/>
          <w:b/>
          <w:lang w:eastAsia="ar-SA"/>
        </w:rPr>
        <w:t xml:space="preserve">Санитарная </w:t>
      </w:r>
      <w:r w:rsidR="00D851F3" w:rsidRPr="007D119C">
        <w:rPr>
          <w:rFonts w:cs="Arial"/>
          <w:b/>
        </w:rPr>
        <w:t>очистка</w:t>
      </w:r>
      <w:r w:rsidR="00D851F3" w:rsidRPr="007D119C">
        <w:rPr>
          <w:rFonts w:cs="Arial"/>
          <w:b/>
          <w:lang w:eastAsia="ar-SA"/>
        </w:rPr>
        <w:t xml:space="preserve"> территории</w:t>
      </w:r>
    </w:p>
    <w:p w:rsidR="00497946" w:rsidRPr="007D119C" w:rsidRDefault="00D851F3" w:rsidP="00C34666">
      <w:pPr>
        <w:spacing w:line="276" w:lineRule="auto"/>
        <w:ind w:firstLine="709"/>
        <w:jc w:val="both"/>
        <w:rPr>
          <w:rFonts w:cs="Arial"/>
          <w:b/>
          <w:lang w:eastAsia="ar-SA"/>
        </w:rPr>
      </w:pPr>
      <w:r w:rsidRPr="007D119C">
        <w:rPr>
          <w:rFonts w:cs="Arial"/>
          <w:b/>
          <w:lang w:eastAsia="ar-SA"/>
        </w:rPr>
        <w:t xml:space="preserve">      Существующее положение</w:t>
      </w:r>
    </w:p>
    <w:p w:rsidR="00D851F3" w:rsidRPr="007D119C" w:rsidRDefault="00D851F3" w:rsidP="00C34666">
      <w:pPr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 Источниками образования твердых бытовых отходов (ТБО) является еж</w:t>
      </w:r>
      <w:r w:rsidRPr="007D119C">
        <w:rPr>
          <w:rFonts w:cs="Arial"/>
        </w:rPr>
        <w:t>е</w:t>
      </w:r>
      <w:r w:rsidRPr="007D119C">
        <w:rPr>
          <w:rFonts w:cs="Arial"/>
        </w:rPr>
        <w:t>дневная работа предприятия, санитарная очистка и уборка территории.</w:t>
      </w:r>
    </w:p>
    <w:p w:rsidR="00D851F3" w:rsidRPr="007D119C" w:rsidRDefault="00D851F3" w:rsidP="00C34666">
      <w:pPr>
        <w:pStyle w:val="HTML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D119C">
        <w:rPr>
          <w:rFonts w:ascii="Arial" w:eastAsia="Times New Roman" w:hAnsi="Arial" w:cs="Arial"/>
          <w:sz w:val="24"/>
          <w:szCs w:val="24"/>
          <w:lang w:eastAsia="ru-RU"/>
        </w:rPr>
        <w:t xml:space="preserve">      В настоящее время санитарная очистка территории поселения произв</w:t>
      </w:r>
      <w:r w:rsidRPr="007D119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7D119C">
        <w:rPr>
          <w:rFonts w:ascii="Arial" w:eastAsia="Times New Roman" w:hAnsi="Arial" w:cs="Arial"/>
          <w:sz w:val="24"/>
          <w:szCs w:val="24"/>
          <w:lang w:eastAsia="ru-RU"/>
        </w:rPr>
        <w:t xml:space="preserve">дится путем складирования твердых бытовых отходов на полигон, расположенный в западной части ст. Тбилисской. </w:t>
      </w:r>
    </w:p>
    <w:p w:rsidR="00497946" w:rsidRPr="007D119C" w:rsidRDefault="00D851F3" w:rsidP="00C34666">
      <w:pPr>
        <w:pStyle w:val="HTML"/>
        <w:spacing w:line="276" w:lineRule="auto"/>
        <w:ind w:firstLine="709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7D119C">
        <w:rPr>
          <w:rFonts w:ascii="Arial" w:eastAsia="Times New Roman" w:hAnsi="Arial" w:cs="Arial"/>
          <w:b/>
          <w:sz w:val="24"/>
          <w:szCs w:val="24"/>
          <w:lang w:eastAsia="ar-SA"/>
        </w:rPr>
        <w:t>Проектное предложение</w:t>
      </w:r>
    </w:p>
    <w:p w:rsidR="00D851F3" w:rsidRPr="007D119C" w:rsidRDefault="00D851F3" w:rsidP="00C34666">
      <w:pPr>
        <w:pStyle w:val="HTML"/>
        <w:spacing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D119C">
        <w:rPr>
          <w:rFonts w:ascii="Arial" w:eastAsia="Times New Roman" w:hAnsi="Arial" w:cs="Arial"/>
          <w:sz w:val="24"/>
          <w:szCs w:val="24"/>
          <w:lang w:eastAsia="ru-RU"/>
        </w:rPr>
        <w:t xml:space="preserve"> Проектом предлагается  планово-регулярная организация сбора и удаления бытовых отходов с проектируемой территории с установленной периодичностью. </w:t>
      </w:r>
    </w:p>
    <w:p w:rsidR="00D851F3" w:rsidRPr="007D119C" w:rsidRDefault="00D851F3" w:rsidP="00C34666">
      <w:pPr>
        <w:suppressAutoHyphens/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       Сбор и временное хранение твердых бытовых отходов на территории жилого района производить по контейнерной системе с использованием сменных контейнеров для селективного сбора отходов. Организовывается контейнерная </w:t>
      </w:r>
      <w:proofErr w:type="gramStart"/>
      <w:r w:rsidRPr="007D119C">
        <w:rPr>
          <w:rFonts w:cs="Arial"/>
        </w:rPr>
        <w:t>площадка</w:t>
      </w:r>
      <w:proofErr w:type="gramEnd"/>
      <w:r w:rsidRPr="007D119C">
        <w:rPr>
          <w:rFonts w:cs="Arial"/>
        </w:rPr>
        <w:t xml:space="preserve"> и устанавливаются сменяемые контейнеры  с последующей транспортировкой мусоровозами. Места размещения контейнерных площадок для организованного временного хранения отходов расположены с учетом не менее </w:t>
      </w:r>
      <w:smartTag w:uri="urn:schemas-microsoft-com:office:smarttags" w:element="metricconverter">
        <w:smartTagPr>
          <w:attr w:name="ProductID" w:val="20 м"/>
        </w:smartTagPr>
        <w:r w:rsidRPr="007D119C">
          <w:rPr>
            <w:rFonts w:cs="Arial"/>
          </w:rPr>
          <w:t>20 м</w:t>
        </w:r>
      </w:smartTag>
      <w:r w:rsidRPr="007D119C">
        <w:rPr>
          <w:rFonts w:cs="Arial"/>
        </w:rPr>
        <w:t xml:space="preserve"> до окон общественных зданий. </w:t>
      </w:r>
    </w:p>
    <w:p w:rsidR="00D851F3" w:rsidRDefault="00D851F3" w:rsidP="00C34666">
      <w:pPr>
        <w:suppressAutoHyphens/>
        <w:spacing w:line="276" w:lineRule="auto"/>
        <w:ind w:firstLine="709"/>
        <w:jc w:val="both"/>
        <w:rPr>
          <w:rFonts w:cs="Arial"/>
        </w:rPr>
      </w:pPr>
      <w:r w:rsidRPr="007D119C">
        <w:rPr>
          <w:rFonts w:cs="Arial"/>
        </w:rPr>
        <w:t xml:space="preserve">На   контейнерной площадке устраивается водонепроницаемое покрытие (асфальт, асфальтобетон и пр.), ограждение, озеленение по периметру. Проектом предусматриваются удобные подъезды и подходы к сборникам отходов, площадки для маневрирования </w:t>
      </w:r>
      <w:proofErr w:type="spellStart"/>
      <w:r w:rsidRPr="007D119C">
        <w:rPr>
          <w:rFonts w:cs="Arial"/>
        </w:rPr>
        <w:t>спецавтотранспорта</w:t>
      </w:r>
      <w:proofErr w:type="spellEnd"/>
      <w:r w:rsidRPr="007D119C">
        <w:rPr>
          <w:rFonts w:cs="Arial"/>
        </w:rPr>
        <w:t xml:space="preserve">. Для водоотвода устраивается уклон в сторону проезжей части не менее 0,02%. Контейнеры располагаются на расстоянии </w:t>
      </w:r>
      <w:smartTag w:uri="urn:schemas-microsoft-com:office:smarttags" w:element="metricconverter">
        <w:smartTagPr>
          <w:attr w:name="ProductID" w:val="1 м"/>
        </w:smartTagPr>
        <w:r w:rsidRPr="007D119C">
          <w:rPr>
            <w:rFonts w:cs="Arial"/>
          </w:rPr>
          <w:t>1 м</w:t>
        </w:r>
      </w:smartTag>
      <w:r w:rsidRPr="007D119C">
        <w:rPr>
          <w:rFonts w:cs="Arial"/>
        </w:rPr>
        <w:t xml:space="preserve"> от ограждения и друг от друга на расстоянии </w:t>
      </w:r>
      <w:smartTag w:uri="urn:schemas-microsoft-com:office:smarttags" w:element="metricconverter">
        <w:smartTagPr>
          <w:attr w:name="ProductID" w:val="0,35 м"/>
        </w:smartTagPr>
        <w:r w:rsidRPr="007D119C">
          <w:rPr>
            <w:rFonts w:cs="Arial"/>
          </w:rPr>
          <w:t>0,35 м</w:t>
        </w:r>
      </w:smartTag>
      <w:r w:rsidRPr="007D119C">
        <w:rPr>
          <w:rFonts w:cs="Arial"/>
        </w:rPr>
        <w:t>. Вывоз контейнеров предлагается осуществлять спецтранспортом на полигон ТБО.</w:t>
      </w:r>
    </w:p>
    <w:p w:rsidR="00C676E1" w:rsidRPr="007D119C" w:rsidRDefault="00C676E1" w:rsidP="00C34666">
      <w:pPr>
        <w:suppressAutoHyphens/>
        <w:spacing w:line="276" w:lineRule="auto"/>
        <w:ind w:firstLine="709"/>
        <w:jc w:val="both"/>
        <w:rPr>
          <w:rFonts w:cs="Arial"/>
        </w:rPr>
      </w:pPr>
    </w:p>
    <w:p w:rsidR="000D1828" w:rsidRPr="007D119C" w:rsidRDefault="00C676E1" w:rsidP="000D1828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7</w:t>
      </w:r>
      <w:r w:rsidR="000D1828" w:rsidRPr="007D119C">
        <w:rPr>
          <w:rFonts w:cs="Arial"/>
          <w:b/>
        </w:rPr>
        <w:t>. Мероприятия по охране окружающей среды</w:t>
      </w:r>
    </w:p>
    <w:p w:rsidR="000D1828" w:rsidRPr="007D119C" w:rsidRDefault="000D1828" w:rsidP="000D1828">
      <w:pPr>
        <w:keepNext/>
        <w:autoSpaceDE w:val="0"/>
        <w:spacing w:line="276" w:lineRule="auto"/>
        <w:ind w:right="-2" w:firstLine="709"/>
        <w:contextualSpacing/>
        <w:jc w:val="both"/>
        <w:rPr>
          <w:rFonts w:cs="Arial"/>
          <w:bCs/>
        </w:rPr>
      </w:pPr>
      <w:r w:rsidRPr="007D119C">
        <w:rPr>
          <w:rFonts w:cs="Arial"/>
        </w:rPr>
        <w:t>В разрабатываемом проекте</w:t>
      </w:r>
      <w:r>
        <w:rPr>
          <w:rFonts w:cs="Arial"/>
        </w:rPr>
        <w:t xml:space="preserve"> планировки </w:t>
      </w:r>
      <w:r w:rsidRPr="007D119C">
        <w:rPr>
          <w:rFonts w:cs="Arial"/>
          <w:bCs/>
        </w:rPr>
        <w:t>учтены природно-экологические и санитарно-гигиенические факторы, влияющие на принятие планировочных реш</w:t>
      </w:r>
      <w:r w:rsidRPr="007D119C">
        <w:rPr>
          <w:rFonts w:cs="Arial"/>
          <w:bCs/>
        </w:rPr>
        <w:t>е</w:t>
      </w:r>
      <w:r w:rsidRPr="007D119C">
        <w:rPr>
          <w:rFonts w:cs="Arial"/>
          <w:bCs/>
        </w:rPr>
        <w:t>ний, объекты и территории, требующие охраны или соблюдения специальных р</w:t>
      </w:r>
      <w:r w:rsidRPr="007D119C">
        <w:rPr>
          <w:rFonts w:cs="Arial"/>
          <w:bCs/>
        </w:rPr>
        <w:t>е</w:t>
      </w:r>
      <w:r w:rsidRPr="007D119C">
        <w:rPr>
          <w:rFonts w:cs="Arial"/>
          <w:bCs/>
        </w:rPr>
        <w:t>жимов использования</w:t>
      </w:r>
      <w:r>
        <w:rPr>
          <w:rFonts w:cs="Arial"/>
          <w:bCs/>
        </w:rPr>
        <w:t>,</w:t>
      </w:r>
      <w:r w:rsidRPr="007D119C">
        <w:rPr>
          <w:rFonts w:cs="Arial"/>
          <w:bCs/>
        </w:rPr>
        <w:t xml:space="preserve"> выраженные в территориальном аспекте в виде зон с особыми усл</w:t>
      </w:r>
      <w:r w:rsidRPr="007D119C">
        <w:rPr>
          <w:rFonts w:cs="Arial"/>
          <w:bCs/>
        </w:rPr>
        <w:t>о</w:t>
      </w:r>
      <w:r w:rsidRPr="007D119C">
        <w:rPr>
          <w:rFonts w:cs="Arial"/>
          <w:bCs/>
        </w:rPr>
        <w:t>виями использования</w:t>
      </w:r>
    </w:p>
    <w:p w:rsidR="000D1828" w:rsidRPr="007D119C" w:rsidRDefault="000D1828" w:rsidP="000D1828">
      <w:pPr>
        <w:spacing w:line="276" w:lineRule="auto"/>
        <w:ind w:right="-2" w:firstLine="709"/>
        <w:jc w:val="both"/>
        <w:rPr>
          <w:rFonts w:cs="Arial"/>
        </w:rPr>
      </w:pPr>
      <w:r w:rsidRPr="007D119C">
        <w:rPr>
          <w:rFonts w:cs="Arial"/>
        </w:rPr>
        <w:t>Проблема охраны атмосферного воздуха сводится к решению следующих з</w:t>
      </w:r>
      <w:r w:rsidRPr="007D119C">
        <w:rPr>
          <w:rFonts w:cs="Arial"/>
        </w:rPr>
        <w:t>а</w:t>
      </w:r>
      <w:r w:rsidRPr="007D119C">
        <w:rPr>
          <w:rFonts w:cs="Arial"/>
        </w:rPr>
        <w:t>дач:</w:t>
      </w:r>
    </w:p>
    <w:p w:rsidR="000D1828" w:rsidRPr="007D119C" w:rsidRDefault="000D1828" w:rsidP="000D1828">
      <w:pPr>
        <w:numPr>
          <w:ilvl w:val="0"/>
          <w:numId w:val="6"/>
        </w:numPr>
        <w:tabs>
          <w:tab w:val="left" w:pos="900"/>
        </w:tabs>
        <w:spacing w:line="276" w:lineRule="auto"/>
        <w:ind w:left="1276" w:hanging="283"/>
        <w:jc w:val="both"/>
        <w:rPr>
          <w:rFonts w:cs="Arial"/>
        </w:rPr>
      </w:pPr>
      <w:r w:rsidRPr="007D119C">
        <w:rPr>
          <w:rFonts w:cs="Arial"/>
        </w:rPr>
        <w:lastRenderedPageBreak/>
        <w:t>внедрению новых (более совершенных и безопасных) технологических процессов, установке и совершенствованию существующих газоочистн</w:t>
      </w:r>
      <w:r w:rsidRPr="007D119C">
        <w:rPr>
          <w:rFonts w:cs="Arial"/>
        </w:rPr>
        <w:t>о</w:t>
      </w:r>
      <w:r w:rsidRPr="007D119C">
        <w:rPr>
          <w:rFonts w:cs="Arial"/>
        </w:rPr>
        <w:t>го и пылеулавливающего оборудования, исключающих выделение в а</w:t>
      </w:r>
      <w:r w:rsidRPr="007D119C">
        <w:rPr>
          <w:rFonts w:cs="Arial"/>
        </w:rPr>
        <w:t>т</w:t>
      </w:r>
      <w:r w:rsidRPr="007D119C">
        <w:rPr>
          <w:rFonts w:cs="Arial"/>
        </w:rPr>
        <w:t>мосферу вредных веществ на производственных предприятиях</w:t>
      </w:r>
      <w:proofErr w:type="gramStart"/>
      <w:r w:rsidRPr="007D119C">
        <w:rPr>
          <w:rFonts w:cs="Arial"/>
        </w:rPr>
        <w:t xml:space="preserve"> ;</w:t>
      </w:r>
      <w:proofErr w:type="gramEnd"/>
    </w:p>
    <w:p w:rsidR="000D1828" w:rsidRPr="007D119C" w:rsidRDefault="000D1828" w:rsidP="000D1828">
      <w:pPr>
        <w:numPr>
          <w:ilvl w:val="0"/>
          <w:numId w:val="6"/>
        </w:numPr>
        <w:tabs>
          <w:tab w:val="left" w:pos="900"/>
        </w:tabs>
        <w:spacing w:line="276" w:lineRule="auto"/>
        <w:ind w:left="1276" w:hanging="283"/>
        <w:jc w:val="both"/>
        <w:rPr>
          <w:rFonts w:cs="Arial"/>
        </w:rPr>
      </w:pPr>
      <w:r w:rsidRPr="007D119C">
        <w:rPr>
          <w:rFonts w:cs="Arial"/>
        </w:rPr>
        <w:t>разработке проектов санитарно-защитных зон (СЗЗ) на всех предприят</w:t>
      </w:r>
      <w:r w:rsidRPr="007D119C">
        <w:rPr>
          <w:rFonts w:cs="Arial"/>
        </w:rPr>
        <w:t>и</w:t>
      </w:r>
      <w:r w:rsidRPr="007D119C">
        <w:rPr>
          <w:rFonts w:cs="Arial"/>
        </w:rPr>
        <w:t>ях;</w:t>
      </w:r>
    </w:p>
    <w:p w:rsidR="000D1828" w:rsidRPr="007D119C" w:rsidRDefault="000D1828" w:rsidP="000D1828">
      <w:pPr>
        <w:numPr>
          <w:ilvl w:val="0"/>
          <w:numId w:val="6"/>
        </w:numPr>
        <w:tabs>
          <w:tab w:val="left" w:pos="900"/>
        </w:tabs>
        <w:spacing w:line="276" w:lineRule="auto"/>
        <w:ind w:left="1276" w:hanging="283"/>
        <w:jc w:val="both"/>
        <w:rPr>
          <w:rFonts w:cs="Arial"/>
        </w:rPr>
      </w:pPr>
      <w:r w:rsidRPr="007D119C">
        <w:rPr>
          <w:rFonts w:cs="Arial"/>
        </w:rPr>
        <w:t>обеспечение нормируемых санитарно-защитных зон при размещении н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вых и реконструкции (техническом перевооружении) существующих предприятий в соответствии с </w:t>
      </w:r>
      <w:proofErr w:type="spellStart"/>
      <w:r w:rsidRPr="007D119C">
        <w:rPr>
          <w:rFonts w:cs="Arial"/>
        </w:rPr>
        <w:t>СанПиН</w:t>
      </w:r>
      <w:proofErr w:type="spellEnd"/>
      <w:r w:rsidRPr="007D119C">
        <w:rPr>
          <w:rFonts w:cs="Arial"/>
        </w:rPr>
        <w:t xml:space="preserve"> 2.2.1/2.1.1.1200-03 «Санитарно-защитные зоны и санитарная классификация предприятий, сооружений и иных объектов»;</w:t>
      </w:r>
    </w:p>
    <w:p w:rsidR="000D1828" w:rsidRPr="007D119C" w:rsidRDefault="000D1828" w:rsidP="000D1828">
      <w:pPr>
        <w:numPr>
          <w:ilvl w:val="0"/>
          <w:numId w:val="6"/>
        </w:numPr>
        <w:tabs>
          <w:tab w:val="left" w:pos="900"/>
        </w:tabs>
        <w:spacing w:line="276" w:lineRule="auto"/>
        <w:ind w:left="1276" w:hanging="283"/>
        <w:jc w:val="both"/>
        <w:rPr>
          <w:rFonts w:cs="Arial"/>
        </w:rPr>
      </w:pPr>
      <w:r w:rsidRPr="007D119C">
        <w:rPr>
          <w:rFonts w:cs="Arial"/>
        </w:rPr>
        <w:t>расширению площадей декоративных насаждений, состоящих из дост</w:t>
      </w:r>
      <w:r w:rsidRPr="007D119C">
        <w:rPr>
          <w:rFonts w:cs="Arial"/>
        </w:rPr>
        <w:t>а</w:t>
      </w:r>
      <w:r w:rsidRPr="007D119C">
        <w:rPr>
          <w:rFonts w:cs="Arial"/>
        </w:rPr>
        <w:t>точно газоустойчивых растений. Созданию зеленых защитных полос вдоль автомобильных дорог и озеленению улиц и санитарно-защитных зон.</w:t>
      </w:r>
    </w:p>
    <w:p w:rsidR="00DC6422" w:rsidRDefault="00DC6422" w:rsidP="00DC6422">
      <w:pPr>
        <w:pStyle w:val="Heading"/>
        <w:keepNext/>
        <w:widowControl/>
        <w:numPr>
          <w:ilvl w:val="0"/>
          <w:numId w:val="6"/>
        </w:numPr>
        <w:ind w:right="-2"/>
        <w:contextualSpacing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8. МЕРОПРИЯТИЯ ПО </w:t>
      </w:r>
      <w:r w:rsidRPr="00B20938">
        <w:rPr>
          <w:sz w:val="24"/>
          <w:szCs w:val="24"/>
        </w:rPr>
        <w:t>ОХРАН</w:t>
      </w:r>
      <w:r>
        <w:rPr>
          <w:sz w:val="24"/>
          <w:szCs w:val="24"/>
        </w:rPr>
        <w:t>Е</w:t>
      </w:r>
      <w:r w:rsidRPr="00B20938">
        <w:rPr>
          <w:sz w:val="24"/>
          <w:szCs w:val="24"/>
        </w:rPr>
        <w:t xml:space="preserve"> ОБЪЕКТОВ </w:t>
      </w:r>
    </w:p>
    <w:p w:rsidR="00DC6422" w:rsidRPr="00B20938" w:rsidRDefault="00DC6422" w:rsidP="00DC6422">
      <w:pPr>
        <w:pStyle w:val="Heading"/>
        <w:keepNext/>
        <w:widowControl/>
        <w:numPr>
          <w:ilvl w:val="0"/>
          <w:numId w:val="6"/>
        </w:numPr>
        <w:ind w:right="-2"/>
        <w:contextualSpacing/>
        <w:jc w:val="center"/>
        <w:outlineLvl w:val="0"/>
        <w:rPr>
          <w:sz w:val="24"/>
          <w:szCs w:val="24"/>
        </w:rPr>
      </w:pPr>
      <w:r w:rsidRPr="00B20938">
        <w:rPr>
          <w:sz w:val="24"/>
          <w:szCs w:val="24"/>
        </w:rPr>
        <w:t>КУЛЬТУРНОГО НАСЛ</w:t>
      </w:r>
      <w:r w:rsidRPr="00B20938">
        <w:rPr>
          <w:sz w:val="24"/>
          <w:szCs w:val="24"/>
        </w:rPr>
        <w:t>Е</w:t>
      </w:r>
      <w:r w:rsidRPr="00B20938">
        <w:rPr>
          <w:sz w:val="24"/>
          <w:szCs w:val="24"/>
        </w:rPr>
        <w:t>ДИЯ</w:t>
      </w:r>
    </w:p>
    <w:p w:rsidR="00DC6422" w:rsidRPr="00774A73" w:rsidRDefault="00DC6422" w:rsidP="00DC6422">
      <w:pPr>
        <w:pStyle w:val="Heading"/>
        <w:keepNext/>
        <w:widowControl/>
        <w:numPr>
          <w:ilvl w:val="0"/>
          <w:numId w:val="6"/>
        </w:numPr>
        <w:ind w:right="-2"/>
        <w:contextualSpacing/>
        <w:jc w:val="both"/>
        <w:outlineLvl w:val="0"/>
        <w:rPr>
          <w:color w:val="0070C0"/>
          <w:sz w:val="24"/>
          <w:szCs w:val="24"/>
        </w:rPr>
      </w:pPr>
    </w:p>
    <w:p w:rsidR="001160AB" w:rsidRPr="00826C74" w:rsidRDefault="001160AB" w:rsidP="001160AB">
      <w:pPr>
        <w:ind w:right="-2" w:firstLine="709"/>
        <w:jc w:val="both"/>
        <w:rPr>
          <w:rFonts w:cs="Arial"/>
        </w:rPr>
      </w:pPr>
      <w:r w:rsidRPr="00826C74">
        <w:rPr>
          <w:rFonts w:cs="Arial"/>
        </w:rPr>
        <w:t xml:space="preserve">В 1989 г. </w:t>
      </w:r>
      <w:proofErr w:type="spellStart"/>
      <w:r w:rsidRPr="00826C74">
        <w:rPr>
          <w:rFonts w:cs="Arial"/>
        </w:rPr>
        <w:t>Меотским</w:t>
      </w:r>
      <w:proofErr w:type="spellEnd"/>
      <w:r w:rsidRPr="00826C74">
        <w:rPr>
          <w:rFonts w:cs="Arial"/>
        </w:rPr>
        <w:t xml:space="preserve"> отрядом ИА АН СССР под руководством И.С. </w:t>
      </w:r>
      <w:proofErr w:type="spellStart"/>
      <w:r w:rsidRPr="00826C74">
        <w:rPr>
          <w:rFonts w:cs="Arial"/>
        </w:rPr>
        <w:t>К</w:t>
      </w:r>
      <w:r w:rsidRPr="00826C74">
        <w:rPr>
          <w:rFonts w:cs="Arial"/>
        </w:rPr>
        <w:t>а</w:t>
      </w:r>
      <w:r w:rsidRPr="00826C74">
        <w:rPr>
          <w:rFonts w:cs="Arial"/>
        </w:rPr>
        <w:t>менецкого</w:t>
      </w:r>
      <w:proofErr w:type="spellEnd"/>
      <w:r w:rsidRPr="00826C74">
        <w:rPr>
          <w:rFonts w:cs="Arial"/>
        </w:rPr>
        <w:t xml:space="preserve"> произвел разведки памятников правого берега р. Кубани в границах Тбилисского района. </w:t>
      </w:r>
    </w:p>
    <w:p w:rsidR="001160AB" w:rsidRDefault="001160AB" w:rsidP="001160AB">
      <w:pPr>
        <w:pStyle w:val="315"/>
        <w:spacing w:line="276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826C74">
        <w:rPr>
          <w:rFonts w:ascii="Arial" w:hAnsi="Arial" w:cs="Arial"/>
          <w:sz w:val="24"/>
          <w:szCs w:val="24"/>
        </w:rPr>
        <w:t>В 2007 году ОАО «Наследие Кубани»  были проведено обследование  территории для визуального осмотра объектов археологического наследия. Географические координаты центров курганов были определены с помощью  спутникового навигатора «</w:t>
      </w:r>
      <w:proofErr w:type="spellStart"/>
      <w:r w:rsidRPr="00826C74">
        <w:rPr>
          <w:rFonts w:ascii="Arial" w:hAnsi="Arial" w:cs="Arial"/>
          <w:sz w:val="24"/>
          <w:szCs w:val="24"/>
        </w:rPr>
        <w:t>Garmin</w:t>
      </w:r>
      <w:proofErr w:type="spellEnd"/>
      <w:r w:rsidRPr="00826C74">
        <w:rPr>
          <w:rFonts w:ascii="Arial" w:hAnsi="Arial" w:cs="Arial"/>
          <w:sz w:val="24"/>
          <w:szCs w:val="24"/>
        </w:rPr>
        <w:t xml:space="preserve">» 69 С. </w:t>
      </w:r>
    </w:p>
    <w:p w:rsidR="001160AB" w:rsidRPr="00826C74" w:rsidRDefault="001160AB" w:rsidP="001160AB">
      <w:pPr>
        <w:pStyle w:val="315"/>
        <w:spacing w:line="276" w:lineRule="auto"/>
        <w:ind w:left="0" w:right="-2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данным этих обследований на территории проекта планировки объекты культурного наследия отсутствуют.</w:t>
      </w:r>
    </w:p>
    <w:p w:rsidR="001160AB" w:rsidRDefault="001160AB" w:rsidP="001160AB">
      <w:pPr>
        <w:keepNext/>
        <w:tabs>
          <w:tab w:val="left" w:pos="960"/>
        </w:tabs>
        <w:ind w:left="-851" w:right="-2" w:firstLine="425"/>
        <w:contextualSpacing/>
        <w:jc w:val="both"/>
        <w:rPr>
          <w:rFonts w:cs="Arial"/>
          <w:color w:val="0070C0"/>
        </w:rPr>
      </w:pPr>
    </w:p>
    <w:p w:rsidR="00C34666" w:rsidRPr="007D119C" w:rsidRDefault="001160AB" w:rsidP="00C34666">
      <w:pPr>
        <w:spacing w:line="276" w:lineRule="auto"/>
        <w:jc w:val="center"/>
        <w:rPr>
          <w:rFonts w:cs="Arial"/>
          <w:u w:val="single"/>
          <w:lang w:eastAsia="ar-SA"/>
        </w:rPr>
      </w:pPr>
      <w:r>
        <w:rPr>
          <w:rFonts w:cs="Arial"/>
          <w:b/>
        </w:rPr>
        <w:t>9</w:t>
      </w:r>
      <w:r w:rsidR="00360341" w:rsidRPr="007D119C">
        <w:rPr>
          <w:rFonts w:cs="Arial"/>
          <w:b/>
        </w:rPr>
        <w:t xml:space="preserve">. </w:t>
      </w:r>
      <w:r w:rsidR="001A0B0B" w:rsidRPr="007D119C">
        <w:rPr>
          <w:rFonts w:cs="Arial"/>
          <w:b/>
        </w:rPr>
        <w:t>ЗАЩИТА ТЕРРИТОРИИ ОТ ЧРЕЗВЫЧАЙНЫХ СИТУАЦИЙ ПРИРОДНОГО И ТЕХНОГЕННОГО ХАРАКТЕРА, ПРОВЕДЕНИЕ МЕРОПРИЯТИЙ ПО ГРАЖДА</w:t>
      </w:r>
      <w:r w:rsidR="001A0B0B" w:rsidRPr="007D119C">
        <w:rPr>
          <w:rFonts w:cs="Arial"/>
          <w:b/>
        </w:rPr>
        <w:t>Н</w:t>
      </w:r>
      <w:r w:rsidR="001A0B0B" w:rsidRPr="007D119C">
        <w:rPr>
          <w:rFonts w:cs="Arial"/>
          <w:b/>
        </w:rPr>
        <w:t>СКОЙ ОБОРОНЕ И ОБЕСПЕЧЕНИЮ ПОЖАРНОЙ БЕЗОПАСНОСТИ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Исходные данные для разработки раздела: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Генеральный план Тбилисского сельского поселения Тбилисского района Красн</w:t>
      </w:r>
      <w:r w:rsidRPr="007D119C">
        <w:rPr>
          <w:rFonts w:cs="Arial"/>
        </w:rPr>
        <w:t>о</w:t>
      </w:r>
      <w:r w:rsidRPr="007D119C">
        <w:rPr>
          <w:rFonts w:cs="Arial"/>
        </w:rPr>
        <w:t>дарского края, выполненный ОАО «Институт территориального развития Краснода</w:t>
      </w:r>
      <w:r w:rsidRPr="007D119C">
        <w:rPr>
          <w:rFonts w:cs="Arial"/>
        </w:rPr>
        <w:t>р</w:t>
      </w:r>
      <w:r w:rsidRPr="007D119C">
        <w:rPr>
          <w:rFonts w:cs="Arial"/>
        </w:rPr>
        <w:t>ского края» в 2009 году;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Технический отчет «Составление схематической карты инженерно-геологического районирования» в составе проекта: «Генеральный план Тбилисского сельского п</w:t>
      </w:r>
      <w:r w:rsidRPr="007D119C">
        <w:rPr>
          <w:rFonts w:cs="Arial"/>
        </w:rPr>
        <w:t>о</w:t>
      </w:r>
      <w:r w:rsidRPr="007D119C">
        <w:rPr>
          <w:rFonts w:cs="Arial"/>
        </w:rPr>
        <w:t>селения Тбилисского района Краснодарского края», выполненный ООО «</w:t>
      </w:r>
      <w:proofErr w:type="spellStart"/>
      <w:r w:rsidRPr="007D119C">
        <w:rPr>
          <w:rFonts w:cs="Arial"/>
        </w:rPr>
        <w:t>ГеоАрхС</w:t>
      </w:r>
      <w:r w:rsidRPr="007D119C">
        <w:rPr>
          <w:rFonts w:cs="Arial"/>
        </w:rPr>
        <w:t>т</w:t>
      </w:r>
      <w:r w:rsidRPr="007D119C">
        <w:rPr>
          <w:rFonts w:cs="Arial"/>
        </w:rPr>
        <w:t>ройПроект</w:t>
      </w:r>
      <w:proofErr w:type="spellEnd"/>
      <w:r w:rsidRPr="007D119C">
        <w:rPr>
          <w:rFonts w:cs="Arial"/>
        </w:rPr>
        <w:t>», г. Краснодар, в 2008 году.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При разработке раздела были использованы материалы, предоставленные админ</w:t>
      </w:r>
      <w:r w:rsidRPr="007D119C">
        <w:rPr>
          <w:rFonts w:cs="Arial"/>
        </w:rPr>
        <w:t>и</w:t>
      </w:r>
      <w:r w:rsidRPr="007D119C">
        <w:rPr>
          <w:rFonts w:cs="Arial"/>
        </w:rPr>
        <w:t>страцией Тбилисского сельского поселения.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Настоящий раздел разработан в соответствии с требованиями: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Градостроительного кодекса Российской Федерации от 29.12.2004г. №190-ФЗ (ред. 01.07.2013г.);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Федерального закона от 12.02.1998г. №28-ФЗ «О гражданской обороне» (ред. 23.12.2010г.);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Федерального закона от 21.12.1994г. №68-ФЗ «О защите населения и территорий от чрезвычайных ситуаций природного и техногенного характера» (ред. 01.04.2012г.);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Федерального закона от 22.07.2008г. №123-ФЗ «Технический регламент о требов</w:t>
      </w:r>
      <w:r w:rsidRPr="007D119C">
        <w:rPr>
          <w:rFonts w:cs="Arial"/>
        </w:rPr>
        <w:t>а</w:t>
      </w:r>
      <w:r w:rsidRPr="007D119C">
        <w:rPr>
          <w:rFonts w:cs="Arial"/>
        </w:rPr>
        <w:t>ниях пожарной безопасности» (ред. 02.07.2013г.);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2.01.51-90 «Инженерно-технические мероприятия гражданской обороны»;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2.01.53-84 «Световая маскировка населенных пунктов и объектов народного хозяйства»;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II-11-77* «Защитные сооружения гражданской обороны»;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22-01-95 «Геофизика опасных природных воздействий»;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2.01.09-91 «Здания и сооружения на подрабатываемых территориях и </w:t>
      </w:r>
      <w:proofErr w:type="spellStart"/>
      <w:r w:rsidRPr="007D119C">
        <w:rPr>
          <w:rFonts w:cs="Arial"/>
        </w:rPr>
        <w:t>прос</w:t>
      </w:r>
      <w:r w:rsidRPr="007D119C">
        <w:rPr>
          <w:rFonts w:cs="Arial"/>
        </w:rPr>
        <w:t>а</w:t>
      </w:r>
      <w:r w:rsidRPr="007D119C">
        <w:rPr>
          <w:rFonts w:cs="Arial"/>
        </w:rPr>
        <w:t>дочных</w:t>
      </w:r>
      <w:proofErr w:type="spellEnd"/>
      <w:r w:rsidRPr="007D119C">
        <w:rPr>
          <w:rFonts w:cs="Arial"/>
        </w:rPr>
        <w:t xml:space="preserve"> грунтах»;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СП 131.13330.2012 «Строительная климатология. Актуализированная редакция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23.01-99*»;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СП 14.13330.2011 «Строительство в сейсмических районах. Актуализированная р</w:t>
      </w:r>
      <w:r w:rsidRPr="007D119C">
        <w:rPr>
          <w:rFonts w:cs="Arial"/>
        </w:rPr>
        <w:t>е</w:t>
      </w:r>
      <w:r w:rsidRPr="007D119C">
        <w:rPr>
          <w:rFonts w:cs="Arial"/>
        </w:rPr>
        <w:t xml:space="preserve">дакция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</w:t>
      </w:r>
      <w:r w:rsidRPr="007D119C">
        <w:rPr>
          <w:rFonts w:cs="Arial"/>
          <w:lang w:val="en-US"/>
        </w:rPr>
        <w:t>II</w:t>
      </w:r>
      <w:r w:rsidRPr="007D119C">
        <w:rPr>
          <w:rFonts w:cs="Arial"/>
        </w:rPr>
        <w:t>-7-81*»;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СП 116.13330.2012 «Инженерная защита территорий, зданий и сооружений от опа</w:t>
      </w:r>
      <w:r w:rsidRPr="007D119C">
        <w:rPr>
          <w:rFonts w:cs="Arial"/>
        </w:rPr>
        <w:t>с</w:t>
      </w:r>
      <w:r w:rsidRPr="007D119C">
        <w:rPr>
          <w:rFonts w:cs="Arial"/>
        </w:rPr>
        <w:t xml:space="preserve">ных геологических процессов. Основные положения. Актуализированная редакция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22-02-2003»;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СП 11-112-2001 «Порядок разработки и состав раздела «Инженерно-технические мероприятия гражданской обороны. Мероприятия по предупреждению чрезвыча</w:t>
      </w:r>
      <w:r w:rsidRPr="007D119C">
        <w:rPr>
          <w:rFonts w:cs="Arial"/>
        </w:rPr>
        <w:t>й</w:t>
      </w:r>
      <w:r w:rsidRPr="007D119C">
        <w:rPr>
          <w:rFonts w:cs="Arial"/>
        </w:rPr>
        <w:t>ных ситуаций» градостроительной документации для территорий городских и сел</w:t>
      </w:r>
      <w:r w:rsidRPr="007D119C">
        <w:rPr>
          <w:rFonts w:cs="Arial"/>
        </w:rPr>
        <w:t>ь</w:t>
      </w:r>
      <w:r w:rsidRPr="007D119C">
        <w:rPr>
          <w:rFonts w:cs="Arial"/>
        </w:rPr>
        <w:t>ских поселений, других муниципальных образований».</w:t>
      </w:r>
    </w:p>
    <w:p w:rsidR="00C34666" w:rsidRPr="007D119C" w:rsidRDefault="001160AB" w:rsidP="00C676E1">
      <w:pPr>
        <w:spacing w:before="100" w:beforeAutospacing="1" w:after="100" w:afterAutospacing="1" w:line="276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bookmarkStart w:id="0" w:name="_Toc366656304"/>
      <w:bookmarkEnd w:id="0"/>
      <w:r>
        <w:rPr>
          <w:rFonts w:cs="Arial"/>
          <w:b/>
          <w:bCs/>
          <w:kern w:val="36"/>
        </w:rPr>
        <w:t>9</w:t>
      </w:r>
      <w:r w:rsidR="00C676E1">
        <w:rPr>
          <w:rFonts w:cs="Arial"/>
          <w:b/>
          <w:bCs/>
          <w:kern w:val="36"/>
        </w:rPr>
        <w:t>.</w:t>
      </w:r>
      <w:r w:rsidR="00C34666" w:rsidRPr="007D119C">
        <w:rPr>
          <w:rFonts w:cs="Arial"/>
          <w:b/>
          <w:bCs/>
          <w:kern w:val="36"/>
        </w:rPr>
        <w:t>1 Краткое описание проектируемой территории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bookmarkStart w:id="1" w:name="_Toc366656305"/>
      <w:bookmarkEnd w:id="1"/>
      <w:r>
        <w:rPr>
          <w:rFonts w:cs="Arial"/>
          <w:b/>
          <w:bCs/>
        </w:rPr>
        <w:t>9</w:t>
      </w:r>
      <w:r w:rsidR="00C676E1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1.1 Месторасположение проектируемой территории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Проектируемая территория расположена в северной части ст. Тбилисской. Участок относится к категории земель сельскохозяйственного использования и используется по целевому назначению. Территория свободна от застройки.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Границами участка являются: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 юга – охранная зона магистрального газопровода и кварталы формируемой ус</w:t>
      </w:r>
      <w:r w:rsidRPr="007D119C">
        <w:rPr>
          <w:rFonts w:cs="Arial"/>
        </w:rPr>
        <w:t>а</w:t>
      </w:r>
      <w:r w:rsidRPr="007D119C">
        <w:rPr>
          <w:rFonts w:cs="Arial"/>
        </w:rPr>
        <w:t>дебной застройки;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 востока – кварталы, отведенные под размещение усадебной застройки с уже ча</w:t>
      </w:r>
      <w:r w:rsidRPr="007D119C">
        <w:rPr>
          <w:rFonts w:cs="Arial"/>
        </w:rPr>
        <w:t>с</w:t>
      </w:r>
      <w:r w:rsidRPr="007D119C">
        <w:rPr>
          <w:rFonts w:cs="Arial"/>
        </w:rPr>
        <w:t>тично построенными 1-2-этажными жилыми домами;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 запада – земли сельскохозяйственного использования;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 севера – земли сельскохозяйственного использования, территория объекта архе</w:t>
      </w:r>
      <w:r w:rsidRPr="007D119C">
        <w:rPr>
          <w:rFonts w:cs="Arial"/>
        </w:rPr>
        <w:t>о</w:t>
      </w:r>
      <w:r w:rsidRPr="007D119C">
        <w:rPr>
          <w:rFonts w:cs="Arial"/>
        </w:rPr>
        <w:t>логического наследия – кургана с временной 50-метровой охранной зоной, на месте которого предположительно размещен скотомогильник.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bookmarkStart w:id="2" w:name="_Toc366656306"/>
      <w:bookmarkEnd w:id="2"/>
      <w:r>
        <w:rPr>
          <w:rFonts w:cs="Arial"/>
          <w:b/>
          <w:bCs/>
        </w:rPr>
        <w:t>9</w:t>
      </w:r>
      <w:r w:rsidR="00C676E1">
        <w:rPr>
          <w:rFonts w:cs="Arial"/>
          <w:b/>
          <w:bCs/>
        </w:rPr>
        <w:t>.1</w:t>
      </w:r>
      <w:r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2 Сведения о топографо-геодезических, инженерно-геологических и клим</w:t>
      </w:r>
      <w:r w:rsidR="00C34666" w:rsidRPr="007D119C">
        <w:rPr>
          <w:rFonts w:cs="Arial"/>
          <w:b/>
          <w:bCs/>
        </w:rPr>
        <w:t>а</w:t>
      </w:r>
      <w:r w:rsidR="00C34666" w:rsidRPr="007D119C">
        <w:rPr>
          <w:rFonts w:cs="Arial"/>
          <w:b/>
          <w:bCs/>
        </w:rPr>
        <w:t>тических условиях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Сведения приводятся по материалам Технического отчета «Составление схемат</w:t>
      </w:r>
      <w:r w:rsidRPr="007D119C">
        <w:rPr>
          <w:rFonts w:cs="Arial"/>
        </w:rPr>
        <w:t>и</w:t>
      </w:r>
      <w:r w:rsidRPr="007D119C">
        <w:rPr>
          <w:rFonts w:cs="Arial"/>
        </w:rPr>
        <w:t>ческой карты инженерно-геологического районирования» в составе проекта: «Ген</w:t>
      </w:r>
      <w:r w:rsidRPr="007D119C">
        <w:rPr>
          <w:rFonts w:cs="Arial"/>
        </w:rPr>
        <w:t>е</w:t>
      </w:r>
      <w:r w:rsidRPr="007D119C">
        <w:rPr>
          <w:rFonts w:cs="Arial"/>
        </w:rPr>
        <w:t>ральный план Тбилисского сельского поселения Тбилисского района Краснодарского края», выполненного «</w:t>
      </w:r>
      <w:proofErr w:type="spellStart"/>
      <w:r w:rsidRPr="007D119C">
        <w:rPr>
          <w:rFonts w:cs="Arial"/>
        </w:rPr>
        <w:t>ГеоАрхСтройПроект</w:t>
      </w:r>
      <w:proofErr w:type="spellEnd"/>
      <w:r w:rsidRPr="007D119C">
        <w:rPr>
          <w:rFonts w:cs="Arial"/>
        </w:rPr>
        <w:t>», г. Краснодар, в 2008 году.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Практически вся территория станицы Тбилисской входит в пределы </w:t>
      </w:r>
      <w:proofErr w:type="spellStart"/>
      <w:r w:rsidRPr="007D119C">
        <w:rPr>
          <w:rFonts w:cs="Arial"/>
        </w:rPr>
        <w:t>Прикубанской</w:t>
      </w:r>
      <w:proofErr w:type="spellEnd"/>
      <w:r w:rsidRPr="007D119C">
        <w:rPr>
          <w:rFonts w:cs="Arial"/>
        </w:rPr>
        <w:t xml:space="preserve"> равнины. Рельеф </w:t>
      </w:r>
      <w:proofErr w:type="spellStart"/>
      <w:r w:rsidRPr="007D119C">
        <w:rPr>
          <w:rFonts w:cs="Arial"/>
        </w:rPr>
        <w:t>Прикубанской</w:t>
      </w:r>
      <w:proofErr w:type="spellEnd"/>
      <w:r w:rsidRPr="007D119C">
        <w:rPr>
          <w:rFonts w:cs="Arial"/>
        </w:rPr>
        <w:t xml:space="preserve"> равнины характеризуется сочетанием невысоких водораздельных плато с широкими, но неглубокими долинами степных рек и балок.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пределах вышеописанной равнины на территории станицы Тбилисской выделены более мелкие элементы рельефа: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- склон лессовой равнины; 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поверхность лессовой равнины;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овражно-балочная сеть лессовой равнины.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Поверхность лессовой равнины занимает большую часть территории станицы Тб</w:t>
      </w:r>
      <w:r w:rsidRPr="007D119C">
        <w:rPr>
          <w:rFonts w:cs="Arial"/>
        </w:rPr>
        <w:t>и</w:t>
      </w:r>
      <w:r w:rsidRPr="007D119C">
        <w:rPr>
          <w:rFonts w:cs="Arial"/>
        </w:rPr>
        <w:t>лисской и протягивается широкой полосой с северо-запада на юго-восток.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Поверхность равнины пологоволнистая, слабо наклонена в северо-западном н</w:t>
      </w:r>
      <w:r w:rsidRPr="007D119C">
        <w:rPr>
          <w:rFonts w:cs="Arial"/>
        </w:rPr>
        <w:t>а</w:t>
      </w:r>
      <w:r w:rsidRPr="007D119C">
        <w:rPr>
          <w:rFonts w:cs="Arial"/>
        </w:rPr>
        <w:t xml:space="preserve">правлении, она осложнена </w:t>
      </w:r>
      <w:proofErr w:type="spellStart"/>
      <w:r w:rsidRPr="007D119C">
        <w:rPr>
          <w:rFonts w:cs="Arial"/>
        </w:rPr>
        <w:t>просадочными</w:t>
      </w:r>
      <w:proofErr w:type="spellEnd"/>
      <w:r w:rsidRPr="007D119C">
        <w:rPr>
          <w:rFonts w:cs="Arial"/>
        </w:rPr>
        <w:t xml:space="preserve"> блюдцами овальной и неправильной формы. Наиболее четко </w:t>
      </w:r>
      <w:proofErr w:type="spellStart"/>
      <w:r w:rsidRPr="007D119C">
        <w:rPr>
          <w:rFonts w:cs="Arial"/>
        </w:rPr>
        <w:t>просадочные</w:t>
      </w:r>
      <w:proofErr w:type="spellEnd"/>
      <w:r w:rsidRPr="007D119C">
        <w:rPr>
          <w:rFonts w:cs="Arial"/>
        </w:rPr>
        <w:t xml:space="preserve"> блюдца просматриваются на незастроенной части станицы. Размеры </w:t>
      </w:r>
      <w:proofErr w:type="spellStart"/>
      <w:r w:rsidRPr="007D119C">
        <w:rPr>
          <w:rFonts w:cs="Arial"/>
        </w:rPr>
        <w:t>просадочных</w:t>
      </w:r>
      <w:proofErr w:type="spellEnd"/>
      <w:r w:rsidRPr="007D119C">
        <w:rPr>
          <w:rFonts w:cs="Arial"/>
        </w:rPr>
        <w:t xml:space="preserve"> блюдец и западин от 100х100м до 300х600м. </w:t>
      </w:r>
      <w:r w:rsidRPr="007D119C">
        <w:rPr>
          <w:rFonts w:cs="Arial"/>
        </w:rPr>
        <w:lastRenderedPageBreak/>
        <w:t>Борта их плавно понижаются на 0,5-1,0м ниже поверхности земли, причем на з</w:t>
      </w:r>
      <w:r w:rsidRPr="007D119C">
        <w:rPr>
          <w:rFonts w:cs="Arial"/>
        </w:rPr>
        <w:t>а</w:t>
      </w:r>
      <w:r w:rsidRPr="007D119C">
        <w:rPr>
          <w:rFonts w:cs="Arial"/>
        </w:rPr>
        <w:t xml:space="preserve">строенной части станицы </w:t>
      </w:r>
      <w:proofErr w:type="spellStart"/>
      <w:r w:rsidRPr="007D119C">
        <w:rPr>
          <w:rFonts w:cs="Arial"/>
        </w:rPr>
        <w:t>просадочные</w:t>
      </w:r>
      <w:proofErr w:type="spellEnd"/>
      <w:r w:rsidRPr="007D119C">
        <w:rPr>
          <w:rFonts w:cs="Arial"/>
        </w:rPr>
        <w:t xml:space="preserve"> блюдца незначительных размеров </w:t>
      </w:r>
      <w:proofErr w:type="spellStart"/>
      <w:r w:rsidRPr="007D119C">
        <w:rPr>
          <w:rFonts w:cs="Arial"/>
        </w:rPr>
        <w:t>снивел</w:t>
      </w:r>
      <w:r w:rsidRPr="007D119C">
        <w:rPr>
          <w:rFonts w:cs="Arial"/>
        </w:rPr>
        <w:t>и</w:t>
      </w:r>
      <w:r w:rsidRPr="007D119C">
        <w:rPr>
          <w:rFonts w:cs="Arial"/>
        </w:rPr>
        <w:t>рованы</w:t>
      </w:r>
      <w:proofErr w:type="spellEnd"/>
      <w:r w:rsidRPr="007D119C">
        <w:rPr>
          <w:rFonts w:cs="Arial"/>
        </w:rPr>
        <w:t>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Абсолютные отметки лессовой равнины изменяются от 102,0-105,0м, до 111,0м – в центральной части станицы.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Рельеф проектируемого участка относится к </w:t>
      </w:r>
      <w:proofErr w:type="gramStart"/>
      <w:r w:rsidRPr="007D119C">
        <w:rPr>
          <w:rFonts w:cs="Arial"/>
        </w:rPr>
        <w:t>сложному</w:t>
      </w:r>
      <w:proofErr w:type="gramEnd"/>
      <w:r w:rsidRPr="007D119C">
        <w:rPr>
          <w:rFonts w:cs="Arial"/>
        </w:rPr>
        <w:t xml:space="preserve"> относительно градостро</w:t>
      </w:r>
      <w:r w:rsidRPr="007D119C">
        <w:rPr>
          <w:rFonts w:cs="Arial"/>
        </w:rPr>
        <w:t>и</w:t>
      </w:r>
      <w:r w:rsidRPr="007D119C">
        <w:rPr>
          <w:rFonts w:cs="Arial"/>
        </w:rPr>
        <w:t>тельного использования, – это плоские территории (малые уклоны) с наличием бе</w:t>
      </w:r>
      <w:r w:rsidRPr="007D119C">
        <w:rPr>
          <w:rFonts w:cs="Arial"/>
        </w:rPr>
        <w:t>с</w:t>
      </w:r>
      <w:r w:rsidRPr="007D119C">
        <w:rPr>
          <w:rFonts w:cs="Arial"/>
        </w:rPr>
        <w:t>сточных участков и с общим небольшим уклоном с востока на запад. Абсолютные отметки поверхности колеблются в пределах от 107,8 м на юго-востоке до 105,65 м на юго-западе.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Из специфических грунтов на территории проектирования распространены: </w:t>
      </w:r>
      <w:proofErr w:type="spellStart"/>
      <w:r w:rsidRPr="007D119C">
        <w:rPr>
          <w:rFonts w:cs="Arial"/>
        </w:rPr>
        <w:t>прос</w:t>
      </w:r>
      <w:r w:rsidRPr="007D119C">
        <w:rPr>
          <w:rFonts w:cs="Arial"/>
        </w:rPr>
        <w:t>а</w:t>
      </w:r>
      <w:r w:rsidRPr="007D119C">
        <w:rPr>
          <w:rFonts w:cs="Arial"/>
        </w:rPr>
        <w:t>дочные</w:t>
      </w:r>
      <w:proofErr w:type="spellEnd"/>
      <w:r w:rsidRPr="007D119C">
        <w:rPr>
          <w:rFonts w:cs="Arial"/>
        </w:rPr>
        <w:t xml:space="preserve"> грунты (</w:t>
      </w:r>
      <w:r w:rsidRPr="007D119C">
        <w:rPr>
          <w:rFonts w:cs="Arial"/>
          <w:lang w:val="en-US"/>
        </w:rPr>
        <w:t>I</w:t>
      </w:r>
      <w:r w:rsidRPr="007D119C">
        <w:rPr>
          <w:rFonts w:cs="Arial"/>
        </w:rPr>
        <w:t xml:space="preserve"> и </w:t>
      </w:r>
      <w:r w:rsidRPr="007D119C">
        <w:rPr>
          <w:rFonts w:cs="Arial"/>
          <w:lang w:val="en-US"/>
        </w:rPr>
        <w:t>II</w:t>
      </w:r>
      <w:r w:rsidRPr="007D119C">
        <w:rPr>
          <w:rFonts w:cs="Arial"/>
        </w:rPr>
        <w:t xml:space="preserve"> типа).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Сейсмичность площадки станицы Тбилисская: по карте</w:t>
      </w:r>
      <w:proofErr w:type="gramStart"/>
      <w:r w:rsidRPr="007D119C">
        <w:rPr>
          <w:rFonts w:cs="Arial"/>
        </w:rPr>
        <w:t xml:space="preserve"> А</w:t>
      </w:r>
      <w:proofErr w:type="gramEnd"/>
      <w:r w:rsidRPr="007D119C">
        <w:rPr>
          <w:rFonts w:cs="Arial"/>
        </w:rPr>
        <w:t xml:space="preserve"> (10%) составляет 6 ба</w:t>
      </w:r>
      <w:r w:rsidRPr="007D119C">
        <w:rPr>
          <w:rFonts w:cs="Arial"/>
        </w:rPr>
        <w:t>л</w:t>
      </w:r>
      <w:r w:rsidRPr="007D119C">
        <w:rPr>
          <w:rFonts w:cs="Arial"/>
        </w:rPr>
        <w:t xml:space="preserve">лов, по картам В (5%) и С (1%) – 7 баллов (в баллах </w:t>
      </w:r>
      <w:r w:rsidRPr="007D119C">
        <w:rPr>
          <w:rFonts w:cs="Arial"/>
          <w:lang w:val="en-US"/>
        </w:rPr>
        <w:t>MSK</w:t>
      </w:r>
      <w:r w:rsidRPr="007D119C">
        <w:rPr>
          <w:rFonts w:cs="Arial"/>
        </w:rPr>
        <w:t>-64).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пределах лессовой равнины на территории ст. Тбилисской подземные воды зал</w:t>
      </w:r>
      <w:r w:rsidRPr="007D119C">
        <w:rPr>
          <w:rFonts w:cs="Arial"/>
        </w:rPr>
        <w:t>е</w:t>
      </w:r>
      <w:r w:rsidRPr="007D119C">
        <w:rPr>
          <w:rFonts w:cs="Arial"/>
        </w:rPr>
        <w:t>гают на глубине более 10,0 м.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Река Кубань является главной водной артерией не только ст. Тбилисской, но и Кра</w:t>
      </w:r>
      <w:r w:rsidRPr="007D119C">
        <w:rPr>
          <w:rFonts w:cs="Arial"/>
        </w:rPr>
        <w:t>с</w:t>
      </w:r>
      <w:r w:rsidRPr="007D119C">
        <w:rPr>
          <w:rFonts w:cs="Arial"/>
        </w:rPr>
        <w:t>нодарского края. Длина р. Кубань – 906 км. Глубина реки в некоторых местах дост</w:t>
      </w:r>
      <w:r w:rsidRPr="007D119C">
        <w:rPr>
          <w:rFonts w:cs="Arial"/>
        </w:rPr>
        <w:t>и</w:t>
      </w:r>
      <w:r w:rsidRPr="007D119C">
        <w:rPr>
          <w:rFonts w:cs="Arial"/>
        </w:rPr>
        <w:t>гает 10 м. Питание реки – за счет атмосферных осадков, подземных вод и ледников. Площадь бассейна реки – 57,9 тыс. кв.км. Годовой сток Кубани в среднем составл</w:t>
      </w:r>
      <w:r w:rsidRPr="007D119C">
        <w:rPr>
          <w:rFonts w:cs="Arial"/>
        </w:rPr>
        <w:t>я</w:t>
      </w:r>
      <w:r w:rsidRPr="007D119C">
        <w:rPr>
          <w:rFonts w:cs="Arial"/>
        </w:rPr>
        <w:t>ет 12-13 км</w:t>
      </w:r>
      <w:proofErr w:type="gramStart"/>
      <w:r w:rsidRPr="007D119C">
        <w:rPr>
          <w:rFonts w:cs="Arial"/>
          <w:vertAlign w:val="superscript"/>
        </w:rPr>
        <w:t>2</w:t>
      </w:r>
      <w:proofErr w:type="gramEnd"/>
      <w:r w:rsidRPr="007D119C">
        <w:rPr>
          <w:rFonts w:cs="Arial"/>
        </w:rPr>
        <w:t>, водный режим изменчив. Подъем уровня начинается в конце марта – начале апреля, в это время тают снега на равнинах и в предгорьях. До октября в</w:t>
      </w:r>
      <w:r w:rsidRPr="007D119C">
        <w:rPr>
          <w:rFonts w:cs="Arial"/>
        </w:rPr>
        <w:t>ы</w:t>
      </w:r>
      <w:r w:rsidRPr="007D119C">
        <w:rPr>
          <w:rFonts w:cs="Arial"/>
        </w:rPr>
        <w:t>сокий уровень поддерживается за счет летнего таяния ледников в горах, а иногда вследствие увеличения количества атмосферных осадков наблюдаются паводки.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Согласно климатическому районированию по СП 131.13330.2012 «Строительная климатология. Актуализированная редакция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23-01-99*» район проектирования относится к подрайону </w:t>
      </w:r>
      <w:r w:rsidRPr="007D119C">
        <w:rPr>
          <w:rFonts w:cs="Arial"/>
          <w:lang w:val="en-US"/>
        </w:rPr>
        <w:t>III</w:t>
      </w:r>
      <w:r w:rsidRPr="007D119C">
        <w:rPr>
          <w:rFonts w:cs="Arial"/>
        </w:rPr>
        <w:t xml:space="preserve"> Б.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Основные климатические характеристики проектируемой терри</w:t>
      </w:r>
      <w:r w:rsidR="001A0B0B" w:rsidRPr="007D119C">
        <w:rPr>
          <w:rFonts w:cs="Arial"/>
        </w:rPr>
        <w:t>тории приведены в таблице:</w:t>
      </w:r>
    </w:p>
    <w:p w:rsidR="00C34666" w:rsidRPr="007D119C" w:rsidRDefault="001A0B0B" w:rsidP="008E11D1">
      <w:pPr>
        <w:spacing w:before="100" w:beforeAutospacing="1" w:after="100" w:afterAutospacing="1" w:line="276" w:lineRule="auto"/>
        <w:rPr>
          <w:rFonts w:ascii="Times New Roman" w:hAnsi="Times New Roman"/>
          <w:sz w:val="22"/>
          <w:szCs w:val="22"/>
        </w:rPr>
      </w:pPr>
      <w:r w:rsidRPr="007D119C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</w:t>
      </w:r>
      <w:r w:rsidR="008E11D1" w:rsidRPr="007D119C">
        <w:rPr>
          <w:rFonts w:cs="Arial"/>
          <w:sz w:val="22"/>
          <w:szCs w:val="22"/>
        </w:rPr>
        <w:t xml:space="preserve">             </w:t>
      </w:r>
      <w:r w:rsidRPr="007D119C">
        <w:rPr>
          <w:rFonts w:cs="Arial"/>
          <w:sz w:val="22"/>
          <w:szCs w:val="22"/>
        </w:rPr>
        <w:t xml:space="preserve">  </w:t>
      </w:r>
      <w:r w:rsidR="00C34666" w:rsidRPr="007D119C">
        <w:rPr>
          <w:rFonts w:cs="Arial"/>
          <w:sz w:val="22"/>
          <w:szCs w:val="22"/>
        </w:rPr>
        <w:t xml:space="preserve">Таблица </w:t>
      </w:r>
      <w:r w:rsidRPr="007D119C">
        <w:rPr>
          <w:rFonts w:cs="Arial"/>
          <w:sz w:val="22"/>
          <w:szCs w:val="22"/>
        </w:rPr>
        <w:t>13</w:t>
      </w:r>
    </w:p>
    <w:tbl>
      <w:tblPr>
        <w:tblW w:w="97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7"/>
        <w:gridCol w:w="1793"/>
        <w:gridCol w:w="2960"/>
      </w:tblGrid>
      <w:tr w:rsidR="00C34666" w:rsidRPr="007D119C" w:rsidTr="00C34666">
        <w:trPr>
          <w:trHeight w:val="165"/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Наименование показателя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Размерность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Величина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Среднегодовая температура воздуха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ºС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+10,6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Средняя месячная температура воздуха в январе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ºС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D119C">
              <w:rPr>
                <w:rFonts w:cs="Arial"/>
              </w:rPr>
              <w:t>от</w:t>
            </w:r>
            <w:proofErr w:type="gramEnd"/>
            <w:r w:rsidRPr="007D119C">
              <w:rPr>
                <w:rFonts w:cs="Arial"/>
              </w:rPr>
              <w:t xml:space="preserve"> минус 5 до +2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Средняя месячная температура воздуха </w:t>
            </w:r>
            <w:r w:rsidRPr="007D119C">
              <w:rPr>
                <w:rFonts w:cs="Arial"/>
              </w:rPr>
              <w:lastRenderedPageBreak/>
              <w:t>в июле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lastRenderedPageBreak/>
              <w:t>ºС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от +21 до +25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lastRenderedPageBreak/>
              <w:t>Абсолютный минимум температуры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ºС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минус 33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Абсолютный максимум температуры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ºС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+42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Среднегодовое количество осадков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мм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666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Среднее число дней со снегом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дней/год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47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Средняя высота снежного покрова за з</w:t>
            </w:r>
            <w:r w:rsidRPr="007D119C">
              <w:rPr>
                <w:rFonts w:cs="Arial"/>
              </w:rPr>
              <w:t>и</w:t>
            </w:r>
            <w:r w:rsidRPr="007D119C">
              <w:rPr>
                <w:rFonts w:cs="Arial"/>
              </w:rPr>
              <w:t>му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см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13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Максимальная высота снежного покрова за зиму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см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44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Направление господствующих ветров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восточное и северо-восточное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Повторяемость ветров восточного н</w:t>
            </w:r>
            <w:r w:rsidRPr="007D119C">
              <w:rPr>
                <w:rFonts w:cs="Arial"/>
              </w:rPr>
              <w:t>а</w:t>
            </w:r>
            <w:r w:rsidRPr="007D119C">
              <w:rPr>
                <w:rFonts w:cs="Arial"/>
              </w:rPr>
              <w:t>правления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%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20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Повторяемость ветров северо-восточного направления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%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16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Среднее число дней с сильным ветром (более 15 м/сек)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дней/год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29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Наибольшее число дней с сильным ве</w:t>
            </w:r>
            <w:r w:rsidRPr="007D119C">
              <w:rPr>
                <w:rFonts w:cs="Arial"/>
              </w:rPr>
              <w:t>т</w:t>
            </w:r>
            <w:r w:rsidRPr="007D119C">
              <w:rPr>
                <w:rFonts w:cs="Arial"/>
              </w:rPr>
              <w:t>ром (более 15 м/сек)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дней/год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53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Среднегодовая скорость ветра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D119C">
              <w:rPr>
                <w:rFonts w:cs="Arial"/>
              </w:rPr>
              <w:t>м</w:t>
            </w:r>
            <w:proofErr w:type="gramEnd"/>
            <w:r w:rsidRPr="007D119C">
              <w:rPr>
                <w:rFonts w:cs="Arial"/>
              </w:rPr>
              <w:t>/с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2,9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Повторяемость скорости ветра: 29 м/</w:t>
            </w:r>
            <w:proofErr w:type="gramStart"/>
            <w:r w:rsidRPr="007D119C">
              <w:rPr>
                <w:rFonts w:cs="Arial"/>
              </w:rPr>
              <w:t>с</w:t>
            </w:r>
            <w:proofErr w:type="gramEnd"/>
          </w:p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33 м/</w:t>
            </w:r>
            <w:proofErr w:type="gramStart"/>
            <w:r w:rsidRPr="007D119C">
              <w:rPr>
                <w:rFonts w:cs="Arial"/>
              </w:rPr>
              <w:t>с</w:t>
            </w:r>
            <w:proofErr w:type="gramEnd"/>
          </w:p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35 м/</w:t>
            </w:r>
            <w:proofErr w:type="gramStart"/>
            <w:r w:rsidRPr="007D119C">
              <w:rPr>
                <w:rFonts w:cs="Arial"/>
              </w:rPr>
              <w:t>с</w:t>
            </w:r>
            <w:proofErr w:type="gramEnd"/>
          </w:p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37 м/</w:t>
            </w:r>
            <w:proofErr w:type="gramStart"/>
            <w:r w:rsidRPr="007D119C">
              <w:rPr>
                <w:rFonts w:cs="Arial"/>
              </w:rPr>
              <w:t>с</w:t>
            </w:r>
            <w:proofErr w:type="gramEnd"/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раз/год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1 (1 раз в год)</w:t>
            </w:r>
          </w:p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0,2 (1 раз в 5 лет)</w:t>
            </w:r>
          </w:p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0,1 (1 раз в 10 лет)</w:t>
            </w:r>
          </w:p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0,05 (1 раз в 20 лет)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Среднее число дней с пыльной бурей</w:t>
            </w:r>
          </w:p>
        </w:tc>
        <w:tc>
          <w:tcPr>
            <w:tcW w:w="14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дней/год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4</w:t>
            </w:r>
          </w:p>
        </w:tc>
      </w:tr>
    </w:tbl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bookmarkStart w:id="3" w:name="_Toc366656307"/>
      <w:bookmarkEnd w:id="3"/>
      <w:r>
        <w:rPr>
          <w:rFonts w:cs="Arial"/>
          <w:b/>
          <w:bCs/>
        </w:rPr>
        <w:t>9</w:t>
      </w:r>
      <w:r w:rsidR="00C676E1">
        <w:rPr>
          <w:rFonts w:cs="Arial"/>
          <w:b/>
          <w:bCs/>
        </w:rPr>
        <w:t>.1</w:t>
      </w:r>
      <w:r w:rsidR="00C34666" w:rsidRPr="007D119C">
        <w:rPr>
          <w:rFonts w:cs="Arial"/>
          <w:b/>
          <w:bCs/>
        </w:rPr>
        <w:t>.3 Краткое описание транспортной и инженерной инфраструктуры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Северная часть станицы Тбилисской, в том числе территория, выделенная для пр</w:t>
      </w:r>
      <w:r w:rsidRPr="007D119C">
        <w:rPr>
          <w:rFonts w:cs="Arial"/>
        </w:rPr>
        <w:t>о</w:t>
      </w:r>
      <w:r w:rsidRPr="007D119C">
        <w:rPr>
          <w:rFonts w:cs="Arial"/>
        </w:rPr>
        <w:t>екта планировки и территория перспективной застройки, отделена от основной части населенного пункта железнодорожной линией «Краснодар – Кавказская». На терр</w:t>
      </w:r>
      <w:r w:rsidRPr="007D119C">
        <w:rPr>
          <w:rFonts w:cs="Arial"/>
        </w:rPr>
        <w:t>и</w:t>
      </w:r>
      <w:r w:rsidRPr="007D119C">
        <w:rPr>
          <w:rFonts w:cs="Arial"/>
        </w:rPr>
        <w:t>тории станицы расположена железнодорожная станция «</w:t>
      </w:r>
      <w:proofErr w:type="spellStart"/>
      <w:r w:rsidRPr="007D119C">
        <w:rPr>
          <w:rFonts w:cs="Arial"/>
        </w:rPr>
        <w:t>Гречишкино</w:t>
      </w:r>
      <w:proofErr w:type="spellEnd"/>
      <w:r w:rsidRPr="007D119C">
        <w:rPr>
          <w:rFonts w:cs="Arial"/>
        </w:rPr>
        <w:t>».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Подъе</w:t>
      </w:r>
      <w:proofErr w:type="gramStart"/>
      <w:r w:rsidRPr="007D119C">
        <w:rPr>
          <w:rFonts w:cs="Arial"/>
        </w:rPr>
        <w:t>зд к пр</w:t>
      </w:r>
      <w:proofErr w:type="gramEnd"/>
      <w:r w:rsidRPr="007D119C">
        <w:rPr>
          <w:rFonts w:cs="Arial"/>
        </w:rPr>
        <w:t>оектируемому участку осуществляется с восточной стороны, через кварталы формируемой усадебной застройки по асфальтированной дороге – выезду на автодорогу регионального значения Р-251 «Темрюк – Краснодар – Кропоткин» или по грунтовой дороге со стороны существующей застройки.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В проекте предусмотрена сеть жилых улиц, увязанных с уже существующими ул</w:t>
      </w:r>
      <w:r w:rsidRPr="007D119C">
        <w:rPr>
          <w:rFonts w:cs="Arial"/>
        </w:rPr>
        <w:t>и</w:t>
      </w:r>
      <w:r w:rsidRPr="007D119C">
        <w:rPr>
          <w:rFonts w:cs="Arial"/>
        </w:rPr>
        <w:t>цами. Вокруг селитебной территории планируется пропуск общественного транспо</w:t>
      </w:r>
      <w:r w:rsidRPr="007D119C">
        <w:rPr>
          <w:rFonts w:cs="Arial"/>
        </w:rPr>
        <w:t>р</w:t>
      </w:r>
      <w:r w:rsidRPr="007D119C">
        <w:rPr>
          <w:rFonts w:cs="Arial"/>
        </w:rPr>
        <w:t>та (автобуса).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Проектом предусмотрено обеспечение проектируемого жилого района всеми видами инженерных коммуникаций.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bookmarkStart w:id="4" w:name="_Toc366656308"/>
      <w:bookmarkEnd w:id="4"/>
      <w:r>
        <w:rPr>
          <w:rFonts w:cs="Arial"/>
          <w:b/>
          <w:bCs/>
        </w:rPr>
        <w:t>9</w:t>
      </w:r>
      <w:r w:rsidR="00C676E1">
        <w:rPr>
          <w:rFonts w:cs="Arial"/>
          <w:b/>
          <w:bCs/>
        </w:rPr>
        <w:t>.1</w:t>
      </w:r>
      <w:r w:rsidR="00C34666" w:rsidRPr="007D119C">
        <w:rPr>
          <w:rFonts w:cs="Arial"/>
          <w:b/>
          <w:bCs/>
        </w:rPr>
        <w:t>.4 Данные о площади, характере застройки, численности населения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Площадь земельного участка, выделенного под проектирование, составляет 19,5 га.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Участок проектируемой застройки включает следующие функциональные террит</w:t>
      </w:r>
      <w:r w:rsidRPr="007D119C">
        <w:rPr>
          <w:rFonts w:cs="Arial"/>
        </w:rPr>
        <w:t>о</w:t>
      </w:r>
      <w:r w:rsidRPr="007D119C">
        <w:rPr>
          <w:rFonts w:cs="Arial"/>
        </w:rPr>
        <w:t>рии:</w:t>
      </w:r>
    </w:p>
    <w:p w:rsidR="00C34666" w:rsidRPr="007D119C" w:rsidRDefault="00C34666" w:rsidP="00C34666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территорию жилой застройки, состоящую из кварталов 1-2-этажной одноква</w:t>
      </w:r>
      <w:r w:rsidRPr="007D119C">
        <w:rPr>
          <w:rFonts w:cs="Arial"/>
        </w:rPr>
        <w:t>р</w:t>
      </w:r>
      <w:r w:rsidRPr="007D119C">
        <w:rPr>
          <w:rFonts w:cs="Arial"/>
        </w:rPr>
        <w:t>тирной усадебной застройки с площадью придомовых земельных участков от 896,5 м</w:t>
      </w:r>
      <w:proofErr w:type="gramStart"/>
      <w:r w:rsidRPr="007D119C">
        <w:rPr>
          <w:rFonts w:cs="Arial"/>
          <w:vertAlign w:val="superscript"/>
        </w:rPr>
        <w:t>2</w:t>
      </w:r>
      <w:proofErr w:type="gramEnd"/>
      <w:r w:rsidRPr="007D119C">
        <w:rPr>
          <w:rFonts w:cs="Arial"/>
        </w:rPr>
        <w:t xml:space="preserve"> до 1203,1 м</w:t>
      </w:r>
      <w:r w:rsidRPr="007D119C">
        <w:rPr>
          <w:rFonts w:cs="Arial"/>
          <w:vertAlign w:val="superscript"/>
        </w:rPr>
        <w:t>2</w:t>
      </w:r>
      <w:r w:rsidRPr="007D119C">
        <w:rPr>
          <w:rFonts w:cs="Arial"/>
        </w:rPr>
        <w:t>;</w:t>
      </w:r>
    </w:p>
    <w:p w:rsidR="00C34666" w:rsidRPr="007D119C" w:rsidRDefault="00C34666" w:rsidP="00C34666">
      <w:pPr>
        <w:numPr>
          <w:ilvl w:val="0"/>
          <w:numId w:val="23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территорию объектов социально-культурного обслуживания, включающей многофункциональный центр, а также детский </w:t>
      </w:r>
      <w:proofErr w:type="gramStart"/>
      <w:r w:rsidRPr="007D119C">
        <w:rPr>
          <w:rFonts w:cs="Arial"/>
        </w:rPr>
        <w:t>сад-ясли</w:t>
      </w:r>
      <w:proofErr w:type="gramEnd"/>
      <w:r w:rsidRPr="007D119C">
        <w:rPr>
          <w:rFonts w:cs="Arial"/>
        </w:rPr>
        <w:t xml:space="preserve"> на 140 мест, и общ</w:t>
      </w:r>
      <w:r w:rsidRPr="007D119C">
        <w:rPr>
          <w:rFonts w:cs="Arial"/>
        </w:rPr>
        <w:t>е</w:t>
      </w:r>
      <w:r w:rsidRPr="007D119C">
        <w:rPr>
          <w:rFonts w:cs="Arial"/>
        </w:rPr>
        <w:t>образовательную школу на 550 мест, с плавательным бассейном, рассчита</w:t>
      </w:r>
      <w:r w:rsidRPr="007D119C">
        <w:rPr>
          <w:rFonts w:cs="Arial"/>
        </w:rPr>
        <w:t>н</w:t>
      </w:r>
      <w:r w:rsidRPr="007D119C">
        <w:rPr>
          <w:rFonts w:cs="Arial"/>
        </w:rPr>
        <w:t>ные на население всей рассматриваемой территории с объектами инжене</w:t>
      </w:r>
      <w:r w:rsidRPr="007D119C">
        <w:rPr>
          <w:rFonts w:cs="Arial"/>
        </w:rPr>
        <w:t>р</w:t>
      </w:r>
      <w:r w:rsidRPr="007D119C">
        <w:rPr>
          <w:rFonts w:cs="Arial"/>
        </w:rPr>
        <w:t>ной инфраструктуры.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Численность населения проектируемого жилого района – 280 человек.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Численность населения в границах рассматриваемой территории – 4360 человек.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На проектируемой территории размещение категорированных по ГО организаций не предусматривается.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bookmarkStart w:id="5" w:name="_Toc366656309"/>
      <w:bookmarkEnd w:id="5"/>
      <w:r>
        <w:rPr>
          <w:rFonts w:cs="Arial"/>
          <w:b/>
          <w:bCs/>
          <w:kern w:val="36"/>
        </w:rPr>
        <w:t>9</w:t>
      </w:r>
      <w:r w:rsidR="00C676E1">
        <w:rPr>
          <w:rFonts w:cs="Arial"/>
          <w:b/>
          <w:bCs/>
          <w:kern w:val="36"/>
        </w:rPr>
        <w:t>.</w:t>
      </w:r>
      <w:r w:rsidR="00C34666" w:rsidRPr="007D119C">
        <w:rPr>
          <w:rFonts w:cs="Arial"/>
          <w:b/>
          <w:bCs/>
          <w:kern w:val="36"/>
        </w:rPr>
        <w:t xml:space="preserve">2. Результаты </w:t>
      </w:r>
      <w:proofErr w:type="gramStart"/>
      <w:r w:rsidR="00C34666" w:rsidRPr="007D119C">
        <w:rPr>
          <w:rFonts w:cs="Arial"/>
          <w:b/>
          <w:bCs/>
          <w:kern w:val="36"/>
        </w:rPr>
        <w:t>анализа возможных последствий воздействия современных средств поражения</w:t>
      </w:r>
      <w:proofErr w:type="gramEnd"/>
      <w:r w:rsidR="00C34666" w:rsidRPr="007D119C">
        <w:rPr>
          <w:rFonts w:cs="Arial"/>
          <w:b/>
          <w:bCs/>
          <w:kern w:val="36"/>
        </w:rPr>
        <w:t xml:space="preserve"> и ЧС техногенного и природного характера на функцион</w:t>
      </w:r>
      <w:r w:rsidR="00C34666" w:rsidRPr="007D119C">
        <w:rPr>
          <w:rFonts w:cs="Arial"/>
          <w:b/>
          <w:bCs/>
          <w:kern w:val="36"/>
        </w:rPr>
        <w:t>и</w:t>
      </w:r>
      <w:r w:rsidR="00C34666" w:rsidRPr="007D119C">
        <w:rPr>
          <w:rFonts w:cs="Arial"/>
          <w:b/>
          <w:bCs/>
          <w:kern w:val="36"/>
        </w:rPr>
        <w:t>рование проектируемой территории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bookmarkStart w:id="6" w:name="_Toc366656310"/>
      <w:bookmarkStart w:id="7" w:name="_Toc301612128"/>
      <w:bookmarkStart w:id="8" w:name="_Toc301612129"/>
      <w:bookmarkEnd w:id="6"/>
      <w:bookmarkEnd w:id="7"/>
      <w:bookmarkEnd w:id="8"/>
      <w:r>
        <w:rPr>
          <w:rFonts w:cs="Arial"/>
          <w:b/>
          <w:bCs/>
        </w:rPr>
        <w:t>9</w:t>
      </w:r>
      <w:r w:rsidR="00C676E1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 xml:space="preserve">2.1 Размещение проектируемой территории относительно зон возможной опасности, предусмотренных </w:t>
      </w:r>
      <w:proofErr w:type="spellStart"/>
      <w:r w:rsidR="00C34666" w:rsidRPr="007D119C">
        <w:rPr>
          <w:rFonts w:cs="Arial"/>
          <w:b/>
          <w:bCs/>
        </w:rPr>
        <w:t>СНиП</w:t>
      </w:r>
      <w:proofErr w:type="spellEnd"/>
      <w:r w:rsidR="00C34666" w:rsidRPr="007D119C">
        <w:rPr>
          <w:rFonts w:cs="Arial"/>
          <w:b/>
          <w:bCs/>
        </w:rPr>
        <w:t xml:space="preserve"> 2.01.51-90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соответствии с постановлением Правительства РФ от 3 октября 1998г. №1149 «О порядке отнесения территорий к группам по гражданской обороне», станица Тбили</w:t>
      </w:r>
      <w:r w:rsidRPr="007D119C">
        <w:rPr>
          <w:rFonts w:cs="Arial"/>
        </w:rPr>
        <w:t>с</w:t>
      </w:r>
      <w:r w:rsidRPr="007D119C">
        <w:rPr>
          <w:rFonts w:cs="Arial"/>
        </w:rPr>
        <w:t>ская, на территории которого находится проектируемый жилой район, группы по ГО не имеет.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На расстоянии 29 км от проектируемого жилого района ст. Тбилисской находится к</w:t>
      </w:r>
      <w:r w:rsidRPr="007D119C">
        <w:rPr>
          <w:rFonts w:cs="Arial"/>
        </w:rPr>
        <w:t>а</w:t>
      </w:r>
      <w:r w:rsidRPr="007D119C">
        <w:rPr>
          <w:rFonts w:cs="Arial"/>
        </w:rPr>
        <w:t>тегорированный по ГО город Кропоткин (3 группа по ГО).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 xml:space="preserve">Согласно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2.01.51-90, территория проектируемого жилого района попадает в зону возможного сильного радиоактивного заражения.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Краснодарский край, на территории которого находится проектируемый объект, вх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дит в зону светомаскировки (п.9.2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2.01.51-90) и соответственно, проектиру</w:t>
      </w:r>
      <w:r w:rsidRPr="007D119C">
        <w:rPr>
          <w:rFonts w:cs="Arial"/>
        </w:rPr>
        <w:t>е</w:t>
      </w:r>
      <w:r w:rsidRPr="007D119C">
        <w:rPr>
          <w:rFonts w:cs="Arial"/>
        </w:rPr>
        <w:t>мый объект расположен в зоне светомаскировки.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bookmarkStart w:id="9" w:name="_Toc366656311"/>
      <w:bookmarkEnd w:id="9"/>
      <w:r>
        <w:rPr>
          <w:rFonts w:cs="Arial"/>
          <w:b/>
          <w:bCs/>
        </w:rPr>
        <w:t>9</w:t>
      </w:r>
      <w:r w:rsidR="00C676E1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2.2 Возможные последствия ЧС техногенного характера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i/>
          <w:iCs/>
        </w:rPr>
        <w:t>Источник техногенной чрезвычайной ситуации</w:t>
      </w:r>
      <w:r w:rsidRPr="007D119C">
        <w:rPr>
          <w:rFonts w:cs="Arial"/>
        </w:rPr>
        <w:t xml:space="preserve"> – опасное техногенное происшес</w:t>
      </w:r>
      <w:r w:rsidRPr="007D119C">
        <w:rPr>
          <w:rFonts w:cs="Arial"/>
        </w:rPr>
        <w:t>т</w:t>
      </w:r>
      <w:r w:rsidRPr="007D119C">
        <w:rPr>
          <w:rFonts w:cs="Arial"/>
        </w:rPr>
        <w:t xml:space="preserve">вие, в результате которого на объекте, определенной территории или акватории произошла техногенная чрезвычайная ситуация (ГОСТ </w:t>
      </w:r>
      <w:proofErr w:type="gramStart"/>
      <w:r w:rsidRPr="007D119C">
        <w:rPr>
          <w:rFonts w:cs="Arial"/>
        </w:rPr>
        <w:t>Р</w:t>
      </w:r>
      <w:proofErr w:type="gramEnd"/>
      <w:r w:rsidRPr="007D119C">
        <w:rPr>
          <w:rFonts w:cs="Arial"/>
        </w:rPr>
        <w:t xml:space="preserve"> 22.0.05-94).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К опасным техногенным происшествиям относят аварии на промышленных объектах или на транспорте, пожары, взрывы или высвобождение различных видов энергии.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На проектируемой территории жилого района источниками возникновения техноге</w:t>
      </w:r>
      <w:r w:rsidRPr="007D119C">
        <w:rPr>
          <w:rFonts w:cs="Arial"/>
        </w:rPr>
        <w:t>н</w:t>
      </w:r>
      <w:r w:rsidRPr="007D119C">
        <w:rPr>
          <w:rFonts w:cs="Arial"/>
        </w:rPr>
        <w:t>ных чрезвычайных ситуаций являются: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пожары в зданиях;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внезапные обрушения зданий;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аварии на электроэнергетических системах (сетях) с долговременным перерывом электроснабжения основных потребителей и населения,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cs="Arial"/>
        </w:rPr>
      </w:pPr>
      <w:r w:rsidRPr="007D119C">
        <w:rPr>
          <w:rFonts w:cs="Arial"/>
        </w:rPr>
        <w:t>- аварии на коммунальных системах жизнеобеспечения.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bookmarkStart w:id="10" w:name="_Toc366656312"/>
      <w:bookmarkEnd w:id="10"/>
      <w:r>
        <w:rPr>
          <w:rFonts w:cs="Arial"/>
          <w:b/>
          <w:bCs/>
        </w:rPr>
        <w:t>9</w:t>
      </w:r>
      <w:r w:rsidR="00C676E1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2.</w:t>
      </w:r>
      <w:r w:rsidR="0079405D">
        <w:rPr>
          <w:rFonts w:cs="Arial"/>
          <w:b/>
          <w:bCs/>
        </w:rPr>
        <w:t>2</w:t>
      </w:r>
      <w:r w:rsidR="00C34666" w:rsidRPr="007D119C">
        <w:rPr>
          <w:rFonts w:cs="Arial"/>
          <w:b/>
          <w:bCs/>
        </w:rPr>
        <w:t>.1 Пожары в зданиях</w:t>
      </w:r>
    </w:p>
    <w:p w:rsidR="00C34666" w:rsidRPr="007D119C" w:rsidRDefault="00C34666" w:rsidP="00C34666">
      <w:pPr>
        <w:spacing w:before="100" w:beforeAutospacing="1" w:after="100" w:afterAutospacing="1" w:line="276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7D119C">
        <w:rPr>
          <w:rFonts w:cs="Arial"/>
        </w:rPr>
        <w:t>В соответствии с данными Научно-технического журнала «</w:t>
      </w:r>
      <w:proofErr w:type="spellStart"/>
      <w:r w:rsidRPr="007D119C">
        <w:rPr>
          <w:rFonts w:cs="Arial"/>
        </w:rPr>
        <w:t>Пожаровзрывобезопа</w:t>
      </w:r>
      <w:r w:rsidRPr="007D119C">
        <w:rPr>
          <w:rFonts w:cs="Arial"/>
        </w:rPr>
        <w:t>с</w:t>
      </w:r>
      <w:r w:rsidRPr="007D119C">
        <w:rPr>
          <w:rFonts w:cs="Arial"/>
        </w:rPr>
        <w:t>ность</w:t>
      </w:r>
      <w:proofErr w:type="spellEnd"/>
      <w:r w:rsidRPr="007D119C">
        <w:rPr>
          <w:rFonts w:cs="Arial"/>
        </w:rPr>
        <w:t>» (№3'2005), в России за год на 1000 чел. в среднем приходится 1,7 пожара (на 1 чел. – 0,0017 пожара). При этом на 100 пожаров приходится в среднем 6,6 поги</w:t>
      </w:r>
      <w:r w:rsidRPr="007D119C">
        <w:rPr>
          <w:rFonts w:cs="Arial"/>
        </w:rPr>
        <w:t>б</w:t>
      </w:r>
      <w:r w:rsidRPr="007D119C">
        <w:rPr>
          <w:rFonts w:cs="Arial"/>
        </w:rPr>
        <w:t>ших (на 1 пожар – 0,066 погибших), а на 100 тыс. чел. – 13,4 погибших (на 1 чел. – 0,000134 погибших).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gramStart"/>
      <w:r w:rsidRPr="007D119C">
        <w:rPr>
          <w:rFonts w:cs="Arial"/>
        </w:rPr>
        <w:t>Согласно данным официальной статистики («Пожары и пожарная безопасность»:</w:t>
      </w:r>
      <w:proofErr w:type="gramEnd"/>
      <w:r w:rsidRPr="007D119C">
        <w:rPr>
          <w:rFonts w:cs="Arial"/>
        </w:rPr>
        <w:t xml:space="preserve"> Статистический сборник</w:t>
      </w:r>
      <w:proofErr w:type="gramStart"/>
      <w:r w:rsidRPr="007D119C">
        <w:rPr>
          <w:rFonts w:cs="Arial"/>
        </w:rPr>
        <w:t xml:space="preserve"> /П</w:t>
      </w:r>
      <w:proofErr w:type="gramEnd"/>
      <w:r w:rsidRPr="007D119C">
        <w:rPr>
          <w:rFonts w:cs="Arial"/>
        </w:rPr>
        <w:t xml:space="preserve">од общ. </w:t>
      </w:r>
      <w:proofErr w:type="gramStart"/>
      <w:r w:rsidRPr="007D119C">
        <w:rPr>
          <w:rFonts w:cs="Arial"/>
        </w:rPr>
        <w:t>Ред. Е.А. Серебренникова, А.В. Матюшина – М.: ВНИППО, 2004), количество пожаров в жилых зданиях ежегодно составляет 72-73% (0,72-0,73) об общего числа пожаров в зданиях.</w:t>
      </w:r>
      <w:proofErr w:type="gramEnd"/>
      <w:r w:rsidRPr="007D119C">
        <w:rPr>
          <w:rFonts w:cs="Arial"/>
        </w:rPr>
        <w:t xml:space="preserve"> Пожары возникают практически во всех помещениях жилых зданий. Но наиболее часто это происходит в жилых комн</w:t>
      </w:r>
      <w:r w:rsidRPr="007D119C">
        <w:rPr>
          <w:rFonts w:cs="Arial"/>
        </w:rPr>
        <w:t>а</w:t>
      </w:r>
      <w:r w:rsidRPr="007D119C">
        <w:rPr>
          <w:rFonts w:cs="Arial"/>
        </w:rPr>
        <w:t>тах (46%), кухнях (10%), коридорах (5%) и вспомогательных помещениях – подвалах (6%), чердаках (6%), лестничных клетках (8%), верандах и террасах (6%), балконах и лоджиях (3%), а также в мусоропроводах (5%) и других (5%).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Причины возникновения пожаров разнообразны. Из статистического анализа причин пожаров в жилых зданиях следует, что значительное число пожаров вызвано чел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веческим фактором (неосторожное обращение с огнем и курение, нарушение правил эксплуатации электрических и газовых приборов и т.д.). </w:t>
      </w:r>
      <w:proofErr w:type="gramStart"/>
      <w:r w:rsidRPr="007D119C">
        <w:rPr>
          <w:rFonts w:cs="Arial"/>
        </w:rPr>
        <w:t>Но ведущая роль принадл</w:t>
      </w:r>
      <w:r w:rsidRPr="007D119C">
        <w:rPr>
          <w:rFonts w:cs="Arial"/>
        </w:rPr>
        <w:t>е</w:t>
      </w:r>
      <w:r w:rsidRPr="007D119C">
        <w:rPr>
          <w:rFonts w:cs="Arial"/>
        </w:rPr>
        <w:t xml:space="preserve">жит </w:t>
      </w:r>
      <w:proofErr w:type="spellStart"/>
      <w:r w:rsidRPr="007D119C">
        <w:rPr>
          <w:rFonts w:cs="Arial"/>
        </w:rPr>
        <w:t>энергопотребляющим</w:t>
      </w:r>
      <w:proofErr w:type="spellEnd"/>
      <w:r w:rsidRPr="007D119C">
        <w:rPr>
          <w:rFonts w:cs="Arial"/>
        </w:rPr>
        <w:t xml:space="preserve"> изделиям – холодильникам, кондиционерам, радиоприе</w:t>
      </w:r>
      <w:r w:rsidRPr="007D119C">
        <w:rPr>
          <w:rFonts w:cs="Arial"/>
        </w:rPr>
        <w:t>м</w:t>
      </w:r>
      <w:r w:rsidRPr="007D119C">
        <w:rPr>
          <w:rFonts w:cs="Arial"/>
        </w:rPr>
        <w:t>никам, телевизорам, электроплиткам, электроутюгам, светильникам.</w:t>
      </w:r>
      <w:proofErr w:type="gramEnd"/>
      <w:r w:rsidRPr="007D119C">
        <w:rPr>
          <w:rFonts w:cs="Arial"/>
        </w:rPr>
        <w:t xml:space="preserve"> Значительное количество пожаров происходит из-за неправильной эксплуатации газовых плит.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Опасными факторами при пожаре, воздействующими на людей и материальные ценности, согласно ГОСТ 12.1.004-91* «ССБТ. Пожарная безопасность. Общие тр</w:t>
      </w:r>
      <w:r w:rsidRPr="007D119C">
        <w:rPr>
          <w:rFonts w:cs="Arial"/>
        </w:rPr>
        <w:t>е</w:t>
      </w:r>
      <w:r w:rsidRPr="007D119C">
        <w:rPr>
          <w:rFonts w:cs="Arial"/>
        </w:rPr>
        <w:t>бования», являются: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пламя и искры;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повышенная температура окружающей среды;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токсичные продукты горения и термического разложения;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дым;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пониженная концентрация кислорода.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Часть загораний ликвидируется с помощью первичных средств пожаротушения на небольшой площади. Пожары, которые не потушены первичными средствами из-за их или недостаточной эффективности или позднего обнаружения, развиваются и тушатся при своевременном прибытии подразделений пожарной охраны. Часть п</w:t>
      </w:r>
      <w:r w:rsidRPr="007D119C">
        <w:rPr>
          <w:rFonts w:cs="Arial"/>
        </w:rPr>
        <w:t>о</w:t>
      </w:r>
      <w:r w:rsidRPr="007D119C">
        <w:rPr>
          <w:rFonts w:cs="Arial"/>
        </w:rPr>
        <w:t>жаров, прибытие на которые подразделений пожарной охраны по каким-то причинам не оказалось своевременным, развиваются на большие площади и происходят с возможным обрушением строительных конструкций.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Согласно «Критериям информации о чрезвычайных ситуациях» Приложения к Пр</w:t>
      </w:r>
      <w:r w:rsidRPr="007D119C">
        <w:rPr>
          <w:rFonts w:cs="Arial"/>
        </w:rPr>
        <w:t>и</w:t>
      </w:r>
      <w:r w:rsidRPr="007D119C">
        <w:rPr>
          <w:rFonts w:cs="Arial"/>
        </w:rPr>
        <w:t>казу МЧС России №329 от 08.07.2004г., в качестве источника техногенной ЧС иде</w:t>
      </w:r>
      <w:r w:rsidRPr="007D119C">
        <w:rPr>
          <w:rFonts w:cs="Arial"/>
        </w:rPr>
        <w:t>н</w:t>
      </w:r>
      <w:r w:rsidRPr="007D119C">
        <w:rPr>
          <w:rFonts w:cs="Arial"/>
        </w:rPr>
        <w:t>тифицируется пожар, в результате которого погибло 2 и более человек, число госп</w:t>
      </w:r>
      <w:r w:rsidRPr="007D119C">
        <w:rPr>
          <w:rFonts w:cs="Arial"/>
        </w:rPr>
        <w:t>и</w:t>
      </w:r>
      <w:r w:rsidRPr="007D119C">
        <w:rPr>
          <w:rFonts w:cs="Arial"/>
        </w:rPr>
        <w:t>тализированных – 4 и более человек, а также пожар, прямой материальный ущерб от которого составляет 1500 МРОТ и более.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bookmarkStart w:id="11" w:name="_Toc366656313"/>
      <w:bookmarkEnd w:id="11"/>
      <w:r>
        <w:rPr>
          <w:rFonts w:cs="Arial"/>
          <w:b/>
          <w:bCs/>
        </w:rPr>
        <w:t>9</w:t>
      </w:r>
      <w:r w:rsidR="0079405D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2.</w:t>
      </w:r>
      <w:r w:rsidR="0079405D">
        <w:rPr>
          <w:rFonts w:cs="Arial"/>
          <w:b/>
          <w:bCs/>
        </w:rPr>
        <w:t>2</w:t>
      </w:r>
      <w:r w:rsidR="00C34666" w:rsidRPr="007D119C">
        <w:rPr>
          <w:rFonts w:cs="Arial"/>
          <w:b/>
          <w:bCs/>
        </w:rPr>
        <w:t>.2 Внезапные обрушения зданий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Аварии с разрушением здания происходят как от внешних причин, так и при эксплу</w:t>
      </w:r>
      <w:r w:rsidRPr="007D119C">
        <w:rPr>
          <w:rFonts w:cs="Arial"/>
        </w:rPr>
        <w:t>а</w:t>
      </w:r>
      <w:r w:rsidRPr="007D119C">
        <w:rPr>
          <w:rFonts w:cs="Arial"/>
        </w:rPr>
        <w:t xml:space="preserve">тации здания. Сочетание внешних причин с </w:t>
      </w:r>
      <w:proofErr w:type="gramStart"/>
      <w:r w:rsidRPr="007D119C">
        <w:rPr>
          <w:rFonts w:cs="Arial"/>
        </w:rPr>
        <w:t>внутренними</w:t>
      </w:r>
      <w:proofErr w:type="gramEnd"/>
      <w:r w:rsidRPr="007D119C">
        <w:rPr>
          <w:rFonts w:cs="Arial"/>
        </w:rPr>
        <w:t>, к которым относится брак строительно-монтажных работ, приводит к обрушению несущих конструкций здания. Характерно, что большинство аварий происходит на эксплуатируемых объектах.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Повреждения строительных конструкций могут быть вызваны рядом причин, среди которых – технические недоработки изготовления, низкое качество монтажа, неу</w:t>
      </w:r>
      <w:r w:rsidRPr="007D119C">
        <w:rPr>
          <w:rFonts w:cs="Arial"/>
        </w:rPr>
        <w:t>ч</w:t>
      </w:r>
      <w:r w:rsidRPr="007D119C">
        <w:rPr>
          <w:rFonts w:cs="Arial"/>
        </w:rPr>
        <w:lastRenderedPageBreak/>
        <w:t>тенные проектом силовые и температурные воздействия, нарушение условий эк</w:t>
      </w:r>
      <w:r w:rsidRPr="007D119C">
        <w:rPr>
          <w:rFonts w:cs="Arial"/>
        </w:rPr>
        <w:t>с</w:t>
      </w:r>
      <w:r w:rsidRPr="007D119C">
        <w:rPr>
          <w:rFonts w:cs="Arial"/>
        </w:rPr>
        <w:t>плуатации.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Вероятность возникновения аварий в жилых домах, связанных с критическими д</w:t>
      </w:r>
      <w:r w:rsidRPr="007D119C">
        <w:rPr>
          <w:rFonts w:cs="Arial"/>
        </w:rPr>
        <w:t>е</w:t>
      </w:r>
      <w:r w:rsidRPr="007D119C">
        <w:rPr>
          <w:rFonts w:cs="Arial"/>
        </w:rPr>
        <w:t>фектами и техногенными воздействиями, составляет 3,1х10</w:t>
      </w:r>
      <w:r w:rsidRPr="007D119C">
        <w:rPr>
          <w:rFonts w:cs="Arial"/>
          <w:vertAlign w:val="superscript"/>
        </w:rPr>
        <w:t>-6</w:t>
      </w:r>
      <w:r w:rsidRPr="007D119C">
        <w:rPr>
          <w:rFonts w:cs="Arial"/>
        </w:rPr>
        <w:t>. Индивидуальный риск аварий в жилых домах составляет 5,3х10</w:t>
      </w:r>
      <w:r w:rsidRPr="007D119C">
        <w:rPr>
          <w:rFonts w:cs="Arial"/>
          <w:vertAlign w:val="superscript"/>
        </w:rPr>
        <w:t>-6</w:t>
      </w:r>
      <w:r w:rsidRPr="007D119C">
        <w:rPr>
          <w:rFonts w:cs="Arial"/>
        </w:rPr>
        <w:t>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Согласно «Критериям информации о чрезвычайных ситуациях» Приложения к Пр</w:t>
      </w:r>
      <w:r w:rsidRPr="007D119C">
        <w:rPr>
          <w:rFonts w:cs="Arial"/>
        </w:rPr>
        <w:t>и</w:t>
      </w:r>
      <w:r w:rsidRPr="007D119C">
        <w:rPr>
          <w:rFonts w:cs="Arial"/>
        </w:rPr>
        <w:t>казу МЧС России №329 от 08.07.2004г., в качестве источника техногенной ЧС иде</w:t>
      </w:r>
      <w:r w:rsidRPr="007D119C">
        <w:rPr>
          <w:rFonts w:cs="Arial"/>
        </w:rPr>
        <w:t>н</w:t>
      </w:r>
      <w:r w:rsidRPr="007D119C">
        <w:rPr>
          <w:rFonts w:cs="Arial"/>
        </w:rPr>
        <w:t>тифицируется внезапное обрушение здания, в результате которого погибло 2 и б</w:t>
      </w:r>
      <w:r w:rsidRPr="007D119C">
        <w:rPr>
          <w:rFonts w:cs="Arial"/>
        </w:rPr>
        <w:t>о</w:t>
      </w:r>
      <w:r w:rsidRPr="007D119C">
        <w:rPr>
          <w:rFonts w:cs="Arial"/>
        </w:rPr>
        <w:t>лее человек, число госпитализированных – 4 и более человек, прямой материал</w:t>
      </w:r>
      <w:r w:rsidRPr="007D119C">
        <w:rPr>
          <w:rFonts w:cs="Arial"/>
        </w:rPr>
        <w:t>ь</w:t>
      </w:r>
      <w:r w:rsidRPr="007D119C">
        <w:rPr>
          <w:rFonts w:cs="Arial"/>
        </w:rPr>
        <w:t>ный ущерб гражданам составил 100 МРОТ, организации – 500 МРОТ.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bookmarkStart w:id="12" w:name="_Toc366656314"/>
      <w:bookmarkEnd w:id="12"/>
      <w:r>
        <w:rPr>
          <w:rFonts w:cs="Arial"/>
          <w:b/>
          <w:bCs/>
        </w:rPr>
        <w:t>9</w:t>
      </w:r>
      <w:r w:rsidR="0079405D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2.</w:t>
      </w:r>
      <w:r w:rsidR="0079405D">
        <w:rPr>
          <w:rFonts w:cs="Arial"/>
          <w:b/>
          <w:bCs/>
        </w:rPr>
        <w:t>2</w:t>
      </w:r>
      <w:r w:rsidR="00C34666" w:rsidRPr="007D119C">
        <w:rPr>
          <w:rFonts w:cs="Arial"/>
          <w:b/>
          <w:bCs/>
        </w:rPr>
        <w:t>.3 Аварии на электроэнергетических системах (сетях)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Обеспечение электроэнергией проектируемого жилого района предлагается осущ</w:t>
      </w:r>
      <w:r w:rsidRPr="007D119C">
        <w:rPr>
          <w:rFonts w:cs="Arial"/>
        </w:rPr>
        <w:t>е</w:t>
      </w:r>
      <w:r w:rsidRPr="007D119C">
        <w:rPr>
          <w:rFonts w:cs="Arial"/>
        </w:rPr>
        <w:t>ствлять по линиям 0,4 кВ от ТП 10/0,4 кВ, размещаемой на проектируемой террит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рии. Подачу электроэнергии на ТП 10/0,4 кВ предлагается осуществлять по двум </w:t>
      </w:r>
      <w:proofErr w:type="gramStart"/>
      <w:r w:rsidRPr="007D119C">
        <w:rPr>
          <w:rFonts w:cs="Arial"/>
        </w:rPr>
        <w:t>ВЛ</w:t>
      </w:r>
      <w:proofErr w:type="gramEnd"/>
      <w:r w:rsidRPr="007D119C">
        <w:rPr>
          <w:rFonts w:cs="Arial"/>
        </w:rPr>
        <w:t xml:space="preserve"> 10 кВ от питающих подстанций филиала ОАО «</w:t>
      </w:r>
      <w:proofErr w:type="spellStart"/>
      <w:r w:rsidRPr="007D119C">
        <w:rPr>
          <w:rFonts w:cs="Arial"/>
        </w:rPr>
        <w:t>Кубаньэнерго</w:t>
      </w:r>
      <w:proofErr w:type="spellEnd"/>
      <w:r w:rsidRPr="007D119C">
        <w:rPr>
          <w:rFonts w:cs="Arial"/>
        </w:rPr>
        <w:t xml:space="preserve">» </w:t>
      </w:r>
      <w:proofErr w:type="spellStart"/>
      <w:r w:rsidRPr="007D119C">
        <w:rPr>
          <w:rFonts w:cs="Arial"/>
        </w:rPr>
        <w:t>Усть-Лабинские</w:t>
      </w:r>
      <w:proofErr w:type="spellEnd"/>
      <w:r w:rsidRPr="007D119C">
        <w:rPr>
          <w:rFonts w:cs="Arial"/>
        </w:rPr>
        <w:t xml:space="preserve"> эле</w:t>
      </w:r>
      <w:r w:rsidRPr="007D119C">
        <w:rPr>
          <w:rFonts w:cs="Arial"/>
        </w:rPr>
        <w:t>к</w:t>
      </w:r>
      <w:r w:rsidRPr="007D119C">
        <w:rPr>
          <w:rFonts w:cs="Arial"/>
        </w:rPr>
        <w:t>трические сети, расположенных за пределами территории проектируемого жилого района. По территории жилого района прокладку линий 0,4кВ предлагается осущ</w:t>
      </w:r>
      <w:r w:rsidRPr="007D119C">
        <w:rPr>
          <w:rFonts w:cs="Arial"/>
        </w:rPr>
        <w:t>е</w:t>
      </w:r>
      <w:r w:rsidRPr="007D119C">
        <w:rPr>
          <w:rFonts w:cs="Arial"/>
        </w:rPr>
        <w:t>ствлять по опорам освещения с использованием СИП, линий 10 кВ – в кабельных траншеях.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Аварии на сетях электроснабжения могут привести к остановке подачи электроэне</w:t>
      </w:r>
      <w:r w:rsidRPr="007D119C">
        <w:rPr>
          <w:rFonts w:cs="Arial"/>
        </w:rPr>
        <w:t>р</w:t>
      </w:r>
      <w:r w:rsidRPr="007D119C">
        <w:rPr>
          <w:rFonts w:cs="Arial"/>
        </w:rPr>
        <w:t>гии потребителям.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Источниками опасности являются подземные электрические силовые кабели, пров</w:t>
      </w:r>
      <w:r w:rsidRPr="007D119C">
        <w:rPr>
          <w:rFonts w:cs="Arial"/>
        </w:rPr>
        <w:t>о</w:t>
      </w:r>
      <w:r w:rsidRPr="007D119C">
        <w:rPr>
          <w:rFonts w:cs="Arial"/>
        </w:rPr>
        <w:t>да и опоры наружной осветительной сети на территории проектируемого жилого района.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Аварийные ситуации на электрической сети возникают в следующих случаях: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при падении опор осветительной сети в случае повреждения их машинами и мех</w:t>
      </w:r>
      <w:r w:rsidRPr="007D119C">
        <w:rPr>
          <w:rFonts w:cs="Arial"/>
        </w:rPr>
        <w:t>а</w:t>
      </w:r>
      <w:r w:rsidRPr="007D119C">
        <w:rPr>
          <w:rFonts w:cs="Arial"/>
        </w:rPr>
        <w:t>низмами;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при падении опор осветительной сети в результате стихийных бедствий (сильный ветер, обледенение и др.);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при повреждении или разрушении электрических кабелей при производстве стро</w:t>
      </w:r>
      <w:r w:rsidRPr="007D119C">
        <w:rPr>
          <w:rFonts w:cs="Arial"/>
        </w:rPr>
        <w:t>и</w:t>
      </w:r>
      <w:r w:rsidRPr="007D119C">
        <w:rPr>
          <w:rFonts w:cs="Arial"/>
        </w:rPr>
        <w:t>тельных работ с нарушением правил техники безопасности.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Воздействие основных поражающих факторов возникает также при непосредстве</w:t>
      </w:r>
      <w:r w:rsidRPr="007D119C">
        <w:rPr>
          <w:rFonts w:cs="Arial"/>
        </w:rPr>
        <w:t>н</w:t>
      </w:r>
      <w:r w:rsidRPr="007D119C">
        <w:rPr>
          <w:rFonts w:cs="Arial"/>
        </w:rPr>
        <w:t>ном контакте человека с электрической сетью (оголенные провода, поврежденные кабели).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Различают следующие виды поражающих факторов электрическим током: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воздействие электрических разрядов (импульсного тока), возникающих при прико</w:t>
      </w:r>
      <w:r w:rsidRPr="007D119C">
        <w:rPr>
          <w:rFonts w:cs="Arial"/>
        </w:rPr>
        <w:t>с</w:t>
      </w:r>
      <w:r w:rsidRPr="007D119C">
        <w:rPr>
          <w:rFonts w:cs="Arial"/>
        </w:rPr>
        <w:t>новении человека к изолированным от земли конструкциям, корпусам машин и м</w:t>
      </w:r>
      <w:r w:rsidRPr="007D119C">
        <w:rPr>
          <w:rFonts w:cs="Arial"/>
        </w:rPr>
        <w:t>е</w:t>
      </w:r>
      <w:r w:rsidRPr="007D119C">
        <w:rPr>
          <w:rFonts w:cs="Arial"/>
        </w:rPr>
        <w:t>ханизмов, протяженным проводникам или при прикосновении человека, изолирова</w:t>
      </w:r>
      <w:r w:rsidRPr="007D119C">
        <w:rPr>
          <w:rFonts w:cs="Arial"/>
        </w:rPr>
        <w:t>н</w:t>
      </w:r>
      <w:r w:rsidRPr="007D119C">
        <w:rPr>
          <w:rFonts w:cs="Arial"/>
        </w:rPr>
        <w:t>ного от земли, к растяжкам заземленных конструкций и другим заземленным объе</w:t>
      </w:r>
      <w:r w:rsidRPr="007D119C">
        <w:rPr>
          <w:rFonts w:cs="Arial"/>
        </w:rPr>
        <w:t>к</w:t>
      </w:r>
      <w:r w:rsidRPr="007D119C">
        <w:rPr>
          <w:rFonts w:cs="Arial"/>
        </w:rPr>
        <w:t>там;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воздействие тока, проходящего через человека, находящегося в контакте с изол</w:t>
      </w:r>
      <w:r w:rsidRPr="007D119C">
        <w:rPr>
          <w:rFonts w:cs="Arial"/>
        </w:rPr>
        <w:t>и</w:t>
      </w:r>
      <w:r w:rsidRPr="007D119C">
        <w:rPr>
          <w:rFonts w:cs="Arial"/>
        </w:rPr>
        <w:t>рованными от земли объектами: крупногабаритными предметами, машинами и м</w:t>
      </w:r>
      <w:r w:rsidRPr="007D119C">
        <w:rPr>
          <w:rFonts w:cs="Arial"/>
        </w:rPr>
        <w:t>е</w:t>
      </w:r>
      <w:r w:rsidRPr="007D119C">
        <w:rPr>
          <w:rFonts w:cs="Arial"/>
        </w:rPr>
        <w:t>ханизмами, протяженными проводниками тока стекания.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Кроме этого, электрическое поле может стать причиной воспламенения или взрыва паров горючих материалов и смесей в результате возникновения электрических ра</w:t>
      </w:r>
      <w:r w:rsidRPr="007D119C">
        <w:rPr>
          <w:rFonts w:cs="Arial"/>
        </w:rPr>
        <w:t>з</w:t>
      </w:r>
      <w:r w:rsidRPr="007D119C">
        <w:rPr>
          <w:rFonts w:cs="Arial"/>
        </w:rPr>
        <w:t>рядов при соприкосновении предметов и людей с машинами и механизмами.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Согласно «Критериям информации о чрезвычайных ситуациях» Приложения к Пр</w:t>
      </w:r>
      <w:r w:rsidRPr="007D119C">
        <w:rPr>
          <w:rFonts w:cs="Arial"/>
        </w:rPr>
        <w:t>и</w:t>
      </w:r>
      <w:r w:rsidRPr="007D119C">
        <w:rPr>
          <w:rFonts w:cs="Arial"/>
        </w:rPr>
        <w:t>казу МЧС России №329 от 08.07.2004г., в качестве источников техногенной ЧС иде</w:t>
      </w:r>
      <w:r w:rsidRPr="007D119C">
        <w:rPr>
          <w:rFonts w:cs="Arial"/>
        </w:rPr>
        <w:t>н</w:t>
      </w:r>
      <w:r w:rsidRPr="007D119C">
        <w:rPr>
          <w:rFonts w:cs="Arial"/>
        </w:rPr>
        <w:t>тифицируются аварии на электроэнергетических системах (сетях), в результате к</w:t>
      </w:r>
      <w:r w:rsidRPr="007D119C">
        <w:rPr>
          <w:rFonts w:cs="Arial"/>
        </w:rPr>
        <w:t>о</w:t>
      </w:r>
      <w:r w:rsidRPr="007D119C">
        <w:rPr>
          <w:rFonts w:cs="Arial"/>
        </w:rPr>
        <w:t>торых произошло аварийное отключение систем жизнеобеспечения в жилых кварт</w:t>
      </w:r>
      <w:r w:rsidRPr="007D119C">
        <w:rPr>
          <w:rFonts w:cs="Arial"/>
        </w:rPr>
        <w:t>а</w:t>
      </w:r>
      <w:r w:rsidRPr="007D119C">
        <w:rPr>
          <w:rFonts w:cs="Arial"/>
        </w:rPr>
        <w:t>лах на 1 сутки и более.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2"/>
        <w:rPr>
          <w:rFonts w:cs="Arial"/>
          <w:b/>
          <w:bCs/>
        </w:rPr>
      </w:pPr>
      <w:bookmarkStart w:id="13" w:name="_Toc366656315"/>
      <w:bookmarkEnd w:id="13"/>
      <w:r>
        <w:rPr>
          <w:rFonts w:cs="Arial"/>
          <w:b/>
          <w:bCs/>
        </w:rPr>
        <w:t>9</w:t>
      </w:r>
      <w:r w:rsidR="0079405D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2.</w:t>
      </w:r>
      <w:r w:rsidR="0079405D">
        <w:rPr>
          <w:rFonts w:cs="Arial"/>
          <w:b/>
          <w:bCs/>
        </w:rPr>
        <w:t>2</w:t>
      </w:r>
      <w:r w:rsidR="00C34666" w:rsidRPr="007D119C">
        <w:rPr>
          <w:rFonts w:cs="Arial"/>
          <w:b/>
          <w:bCs/>
        </w:rPr>
        <w:t>.4 Аварии на коммунальных системах жизнеобеспечения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Аварии на сетях теплоснабжения, водоснабжения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На тепловых сетях возможны разрывы, что может привести к прекращению подачи тепла в помещения, а в зимнее время – к размораживанию систем отопления.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Аварии на водопроводных сетях могут привести к размыву проезжей части дорог, падению давления в водопроводной системе, перебоям снабжения водой проект</w:t>
      </w:r>
      <w:r w:rsidRPr="007D119C">
        <w:rPr>
          <w:rFonts w:cs="Arial"/>
        </w:rPr>
        <w:t>и</w:t>
      </w:r>
      <w:r w:rsidRPr="007D119C">
        <w:rPr>
          <w:rFonts w:cs="Arial"/>
        </w:rPr>
        <w:t>руемого жилого района, вызвать затруднение работы пожарной техники в случае совпадения пожара с аварией на водопроводе.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Аварии на сетях газоснабжения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Источником газоснабжения станицы является ГРС «станица Тбилисская», распол</w:t>
      </w:r>
      <w:r w:rsidRPr="007D119C">
        <w:rPr>
          <w:rFonts w:cs="Arial"/>
        </w:rPr>
        <w:t>о</w:t>
      </w:r>
      <w:r w:rsidRPr="007D119C">
        <w:rPr>
          <w:rFonts w:cs="Arial"/>
        </w:rPr>
        <w:t>женная с северо-западной стороны станицы. Подача газа на ГРС осуществляется по газопроводу-отводу</w:t>
      </w:r>
      <w:proofErr w:type="gramStart"/>
      <w:r w:rsidRPr="007D119C">
        <w:rPr>
          <w:rFonts w:cs="Arial"/>
        </w:rPr>
        <w:t xml:space="preserve"> Д</w:t>
      </w:r>
      <w:proofErr w:type="gramEnd"/>
      <w:r w:rsidRPr="007D119C">
        <w:rPr>
          <w:rFonts w:cs="Arial"/>
        </w:rPr>
        <w:t>=300 мм от магистрального газопровода «Кропоткин-Тихорецк».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Для отопления жилых зданий в проектируемом жилом районе, проектом предлагае</w:t>
      </w:r>
      <w:r w:rsidRPr="007D119C">
        <w:rPr>
          <w:rFonts w:cs="Arial"/>
        </w:rPr>
        <w:t>т</w:t>
      </w:r>
      <w:r w:rsidRPr="007D119C">
        <w:rPr>
          <w:rFonts w:cs="Arial"/>
        </w:rPr>
        <w:t xml:space="preserve">ся использование индивидуальных газовых </w:t>
      </w:r>
      <w:proofErr w:type="spellStart"/>
      <w:r w:rsidRPr="007D119C">
        <w:rPr>
          <w:rFonts w:cs="Arial"/>
        </w:rPr>
        <w:t>теплогенераторов</w:t>
      </w:r>
      <w:proofErr w:type="spellEnd"/>
      <w:r w:rsidRPr="007D119C">
        <w:rPr>
          <w:rFonts w:cs="Arial"/>
        </w:rPr>
        <w:t>, а для горячего вод</w:t>
      </w:r>
      <w:r w:rsidRPr="007D119C">
        <w:rPr>
          <w:rFonts w:cs="Arial"/>
        </w:rPr>
        <w:t>о</w:t>
      </w:r>
      <w:r w:rsidRPr="007D119C">
        <w:rPr>
          <w:rFonts w:cs="Arial"/>
        </w:rPr>
        <w:t>снабжения – газовых проточных водонагревателей.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 xml:space="preserve">Общественные здания предлагается отапливать от автономного </w:t>
      </w:r>
      <w:proofErr w:type="spellStart"/>
      <w:r w:rsidRPr="007D119C">
        <w:rPr>
          <w:rFonts w:cs="Arial"/>
        </w:rPr>
        <w:t>теплоисточника</w:t>
      </w:r>
      <w:proofErr w:type="spellEnd"/>
      <w:r w:rsidRPr="007D119C">
        <w:rPr>
          <w:rFonts w:cs="Arial"/>
        </w:rPr>
        <w:t>, в качестве которого возможно применение отдельно стоящей модульной котельной.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При строительстве газораспределительных сетей рекомендуется использование п</w:t>
      </w:r>
      <w:r w:rsidRPr="007D119C">
        <w:rPr>
          <w:rFonts w:cs="Arial"/>
        </w:rPr>
        <w:t>о</w:t>
      </w:r>
      <w:r w:rsidRPr="007D119C">
        <w:rPr>
          <w:rFonts w:cs="Arial"/>
        </w:rPr>
        <w:t>лиэтиленовых труб, которые имеют значительный срок службы.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На территории проектируемого жилого района </w:t>
      </w:r>
      <w:proofErr w:type="spellStart"/>
      <w:r w:rsidRPr="007D119C">
        <w:rPr>
          <w:rFonts w:cs="Arial"/>
        </w:rPr>
        <w:t>пожаровзрывоопасными</w:t>
      </w:r>
      <w:proofErr w:type="spellEnd"/>
      <w:r w:rsidRPr="007D119C">
        <w:rPr>
          <w:rFonts w:cs="Arial"/>
        </w:rPr>
        <w:t xml:space="preserve"> объектами (по ГОСТ </w:t>
      </w:r>
      <w:proofErr w:type="gramStart"/>
      <w:r w:rsidRPr="007D119C">
        <w:rPr>
          <w:rFonts w:cs="Arial"/>
        </w:rPr>
        <w:t>Р</w:t>
      </w:r>
      <w:proofErr w:type="gramEnd"/>
      <w:r w:rsidRPr="007D119C">
        <w:rPr>
          <w:rFonts w:cs="Arial"/>
        </w:rPr>
        <w:t xml:space="preserve"> 22.0.05-94) являются проектируемые ШРП, модульная котельная, газ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вые </w:t>
      </w:r>
      <w:proofErr w:type="spellStart"/>
      <w:r w:rsidRPr="007D119C">
        <w:rPr>
          <w:rFonts w:cs="Arial"/>
        </w:rPr>
        <w:t>теплогенераторы</w:t>
      </w:r>
      <w:proofErr w:type="spellEnd"/>
      <w:r w:rsidRPr="007D119C">
        <w:rPr>
          <w:rFonts w:cs="Arial"/>
        </w:rPr>
        <w:t xml:space="preserve">, газопроводы. В соответствии с Федеральным законом от 21.07.1997г. №116-ФЗ «О промышленной безопасности опасных производственных объектов» (ред. от 04.03.2013г.) проектируемые ШРП, модульная котельная, газовые </w:t>
      </w:r>
      <w:proofErr w:type="spellStart"/>
      <w:r w:rsidRPr="007D119C">
        <w:rPr>
          <w:rFonts w:cs="Arial"/>
        </w:rPr>
        <w:t>теплогенераторы</w:t>
      </w:r>
      <w:proofErr w:type="spellEnd"/>
      <w:r w:rsidRPr="007D119C">
        <w:rPr>
          <w:rFonts w:cs="Arial"/>
        </w:rPr>
        <w:t xml:space="preserve"> и газопроводы являются опасными производственными объект</w:t>
      </w:r>
      <w:r w:rsidRPr="007D119C">
        <w:rPr>
          <w:rFonts w:cs="Arial"/>
        </w:rPr>
        <w:t>а</w:t>
      </w:r>
      <w:r w:rsidRPr="007D119C">
        <w:rPr>
          <w:rFonts w:cs="Arial"/>
        </w:rPr>
        <w:t>ми. Идентифицируются по признаку использования и транспортирования опасных веществ (природный газ).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spellStart"/>
      <w:r w:rsidRPr="007D119C">
        <w:rPr>
          <w:rFonts w:cs="Arial"/>
          <w:i/>
          <w:iCs/>
        </w:rPr>
        <w:t>Пожаровзрывоопасный</w:t>
      </w:r>
      <w:proofErr w:type="spellEnd"/>
      <w:r w:rsidRPr="007D119C">
        <w:rPr>
          <w:rFonts w:cs="Arial"/>
          <w:i/>
          <w:iCs/>
        </w:rPr>
        <w:t xml:space="preserve"> объект </w:t>
      </w:r>
      <w:r w:rsidRPr="007D119C">
        <w:rPr>
          <w:rFonts w:cs="Arial"/>
        </w:rPr>
        <w:t>– объект, на котором производят, используют, пер</w:t>
      </w:r>
      <w:r w:rsidRPr="007D119C">
        <w:rPr>
          <w:rFonts w:cs="Arial"/>
        </w:rPr>
        <w:t>е</w:t>
      </w:r>
      <w:r w:rsidRPr="007D119C">
        <w:rPr>
          <w:rFonts w:cs="Arial"/>
        </w:rPr>
        <w:t xml:space="preserve">рабатывают, хранят или транспортируют легковоспламеняющиеся и </w:t>
      </w:r>
      <w:proofErr w:type="spellStart"/>
      <w:r w:rsidRPr="007D119C">
        <w:rPr>
          <w:rFonts w:cs="Arial"/>
        </w:rPr>
        <w:t>пожаровзрыв</w:t>
      </w:r>
      <w:r w:rsidRPr="007D119C">
        <w:rPr>
          <w:rFonts w:cs="Arial"/>
        </w:rPr>
        <w:t>о</w:t>
      </w:r>
      <w:r w:rsidRPr="007D119C">
        <w:rPr>
          <w:rFonts w:cs="Arial"/>
        </w:rPr>
        <w:t>опасные</w:t>
      </w:r>
      <w:proofErr w:type="spellEnd"/>
      <w:r w:rsidRPr="007D119C">
        <w:rPr>
          <w:rFonts w:cs="Arial"/>
        </w:rPr>
        <w:t xml:space="preserve"> вещества, создающие реальную угрозу возникновения техногенной чрезв</w:t>
      </w:r>
      <w:r w:rsidRPr="007D119C">
        <w:rPr>
          <w:rFonts w:cs="Arial"/>
        </w:rPr>
        <w:t>ы</w:t>
      </w:r>
      <w:r w:rsidRPr="007D119C">
        <w:rPr>
          <w:rFonts w:cs="Arial"/>
        </w:rPr>
        <w:t xml:space="preserve">чайной ситуации (ГОСТ </w:t>
      </w:r>
      <w:proofErr w:type="gramStart"/>
      <w:r w:rsidRPr="007D119C">
        <w:rPr>
          <w:rFonts w:cs="Arial"/>
        </w:rPr>
        <w:t>Р</w:t>
      </w:r>
      <w:proofErr w:type="gramEnd"/>
      <w:r w:rsidRPr="007D119C">
        <w:rPr>
          <w:rFonts w:cs="Arial"/>
        </w:rPr>
        <w:t xml:space="preserve"> 22.0.05-94).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Основными поражающими факторами при авариях на сетях газоснабжения являю</w:t>
      </w:r>
      <w:r w:rsidRPr="007D119C">
        <w:rPr>
          <w:rFonts w:cs="Arial"/>
        </w:rPr>
        <w:t>т</w:t>
      </w:r>
      <w:r w:rsidRPr="007D119C">
        <w:rPr>
          <w:rFonts w:cs="Arial"/>
        </w:rPr>
        <w:t>ся: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воздушная ударная волна, образующаяся в результате взрывных превращений ГВС;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тепловое излучение;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осколки и обломки оборудования;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обломки зданий и сооружений, образующиеся в результате взрывных превращений ГВ</w:t>
      </w:r>
      <w:proofErr w:type="gramStart"/>
      <w:r w:rsidRPr="007D119C">
        <w:rPr>
          <w:rFonts w:cs="Arial"/>
        </w:rPr>
        <w:t>C</w:t>
      </w:r>
      <w:proofErr w:type="gramEnd"/>
      <w:r w:rsidRPr="007D119C">
        <w:rPr>
          <w:rFonts w:cs="Arial"/>
        </w:rPr>
        <w:t>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Причинами возникновения аварийных ситуаций на сетях газоснабжения могут сл</w:t>
      </w:r>
      <w:r w:rsidRPr="007D119C">
        <w:rPr>
          <w:rFonts w:cs="Arial"/>
        </w:rPr>
        <w:t>у</w:t>
      </w:r>
      <w:r w:rsidRPr="007D119C">
        <w:rPr>
          <w:rFonts w:cs="Arial"/>
        </w:rPr>
        <w:t>жить: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технические неполадки, в результате которых происходит отклонение технологич</w:t>
      </w:r>
      <w:r w:rsidRPr="007D119C">
        <w:rPr>
          <w:rFonts w:cs="Arial"/>
        </w:rPr>
        <w:t>е</w:t>
      </w:r>
      <w:r w:rsidRPr="007D119C">
        <w:rPr>
          <w:rFonts w:cs="Arial"/>
        </w:rPr>
        <w:t>ских параметров от регламентных значений, вплоть до разрушения оборудования;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неосторожное обращение с огнем при производстве ремонтных работ; события, связанные с человеческим фактором: неправильные действия персонала, неверные организационные или проектные решения, постороннее вмешательство (диверсии) и т.п.;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- внешнее воздействие техногенного или природного характера: аварии на соседних объектах, ураганы, землетрясения, пожары и др.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При аварии на газопроводе на территории населенного пункта может произойти проникновение природного газа в помещения зданий, в результате чего возможно образование </w:t>
      </w:r>
      <w:proofErr w:type="spellStart"/>
      <w:r w:rsidRPr="007D119C">
        <w:rPr>
          <w:rFonts w:cs="Arial"/>
        </w:rPr>
        <w:t>взрыво</w:t>
      </w:r>
      <w:proofErr w:type="spellEnd"/>
      <w:r w:rsidRPr="007D119C">
        <w:rPr>
          <w:rFonts w:cs="Arial"/>
        </w:rPr>
        <w:t xml:space="preserve">- и пожароопасной </w:t>
      </w:r>
      <w:proofErr w:type="spellStart"/>
      <w:r w:rsidRPr="007D119C">
        <w:rPr>
          <w:rFonts w:cs="Arial"/>
        </w:rPr>
        <w:t>газовоздушной</w:t>
      </w:r>
      <w:proofErr w:type="spellEnd"/>
      <w:r w:rsidRPr="007D119C">
        <w:rPr>
          <w:rFonts w:cs="Arial"/>
        </w:rPr>
        <w:t xml:space="preserve"> смеси, которая при наличии источника зажигания способна к взрыву (повышению давления в помещении за счет сгорания горючей смеси), приводящему к разрушению зданий и </w:t>
      </w:r>
      <w:proofErr w:type="spellStart"/>
      <w:r w:rsidRPr="007D119C">
        <w:rPr>
          <w:rFonts w:cs="Arial"/>
        </w:rPr>
        <w:t>травмированию</w:t>
      </w:r>
      <w:proofErr w:type="spellEnd"/>
      <w:r w:rsidRPr="007D119C">
        <w:rPr>
          <w:rFonts w:cs="Arial"/>
        </w:rPr>
        <w:t xml:space="preserve"> л</w:t>
      </w:r>
      <w:r w:rsidRPr="007D119C">
        <w:rPr>
          <w:rFonts w:cs="Arial"/>
        </w:rPr>
        <w:t>ю</w:t>
      </w:r>
      <w:r w:rsidRPr="007D119C">
        <w:rPr>
          <w:rFonts w:cs="Arial"/>
        </w:rPr>
        <w:t>дей.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cs="Arial"/>
        </w:rPr>
      </w:pPr>
      <w:proofErr w:type="gramStart"/>
      <w:r w:rsidRPr="007D119C">
        <w:rPr>
          <w:rFonts w:cs="Arial"/>
        </w:rPr>
        <w:t>Согласно «Критериям информации о чрезвычайных ситуациях» Приложения к Пр</w:t>
      </w:r>
      <w:r w:rsidRPr="007D119C">
        <w:rPr>
          <w:rFonts w:cs="Arial"/>
        </w:rPr>
        <w:t>и</w:t>
      </w:r>
      <w:r w:rsidRPr="007D119C">
        <w:rPr>
          <w:rFonts w:cs="Arial"/>
        </w:rPr>
        <w:t>казу МЧС России №329 от 08.07.2004г., в качестве источников техногенной ЧС иде</w:t>
      </w:r>
      <w:r w:rsidRPr="007D119C">
        <w:rPr>
          <w:rFonts w:cs="Arial"/>
        </w:rPr>
        <w:t>н</w:t>
      </w:r>
      <w:r w:rsidRPr="007D119C">
        <w:rPr>
          <w:rFonts w:cs="Arial"/>
        </w:rPr>
        <w:t>тифицируются аварии на коммунальных системах жизнеобеспечения, в результате которых: произошло аварийное отключение систем жизнеобеспечения населения в жилых кварталах на 1 сутки и более, погибло 2 и более человек, число госпитализ</w:t>
      </w:r>
      <w:r w:rsidRPr="007D119C">
        <w:rPr>
          <w:rFonts w:cs="Arial"/>
        </w:rPr>
        <w:t>и</w:t>
      </w:r>
      <w:r w:rsidRPr="007D119C">
        <w:rPr>
          <w:rFonts w:cs="Arial"/>
        </w:rPr>
        <w:t>рованных – 4 и более человек, прямой материальный ущерб гражданам составил 100</w:t>
      </w:r>
      <w:proofErr w:type="gramEnd"/>
      <w:r w:rsidRPr="007D119C">
        <w:rPr>
          <w:rFonts w:cs="Arial"/>
        </w:rPr>
        <w:t xml:space="preserve"> МРОТ.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bookmarkStart w:id="14" w:name="_Toc366656316"/>
      <w:bookmarkEnd w:id="14"/>
      <w:r>
        <w:rPr>
          <w:rFonts w:cs="Arial"/>
          <w:b/>
          <w:bCs/>
        </w:rPr>
        <w:t>9</w:t>
      </w:r>
      <w:r w:rsidR="0079405D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2.</w:t>
      </w:r>
      <w:r w:rsidR="0079405D">
        <w:rPr>
          <w:rFonts w:cs="Arial"/>
          <w:b/>
          <w:bCs/>
        </w:rPr>
        <w:t>2</w:t>
      </w:r>
      <w:r w:rsidR="00C34666" w:rsidRPr="007D119C">
        <w:rPr>
          <w:rFonts w:cs="Arial"/>
          <w:b/>
          <w:bCs/>
        </w:rPr>
        <w:t>.5 Аварии на рядом расположенных потенциально опасных объектах (ПОО), в том числе аварии на транспортных коммуникациях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Проектируемый жилой район расположен на расстоянии 1,2 км от железнодорожной линии «Краснодар – </w:t>
      </w:r>
      <w:proofErr w:type="gramStart"/>
      <w:r w:rsidRPr="007D119C">
        <w:rPr>
          <w:rFonts w:cs="Arial"/>
        </w:rPr>
        <w:t>Кавказская</w:t>
      </w:r>
      <w:proofErr w:type="gramEnd"/>
      <w:r w:rsidRPr="007D119C">
        <w:rPr>
          <w:rFonts w:cs="Arial"/>
        </w:rPr>
        <w:t>» и на расстоянии около 2 км от автодороги реги</w:t>
      </w:r>
      <w:r w:rsidRPr="007D119C">
        <w:rPr>
          <w:rFonts w:cs="Arial"/>
        </w:rPr>
        <w:t>о</w:t>
      </w:r>
      <w:r w:rsidRPr="007D119C">
        <w:rPr>
          <w:rFonts w:cs="Arial"/>
        </w:rPr>
        <w:t>нального значения Р-251 «Темрюк – Краснодар – Кропоткин».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Потенциально опасными объектами, аварии на которых могут привести к ЧС на те</w:t>
      </w:r>
      <w:r w:rsidRPr="007D119C">
        <w:rPr>
          <w:rFonts w:cs="Arial"/>
        </w:rPr>
        <w:t>р</w:t>
      </w:r>
      <w:r w:rsidRPr="007D119C">
        <w:rPr>
          <w:rFonts w:cs="Arial"/>
        </w:rPr>
        <w:t>ритории проектируемого жилого района, являются рядом расположенные автодор</w:t>
      </w:r>
      <w:r w:rsidRPr="007D119C">
        <w:rPr>
          <w:rFonts w:cs="Arial"/>
        </w:rPr>
        <w:t>о</w:t>
      </w:r>
      <w:r w:rsidRPr="007D119C">
        <w:rPr>
          <w:rFonts w:cs="Arial"/>
        </w:rPr>
        <w:t>га и железная дорога. Наиболее опасными по последствиям являются аварии на а</w:t>
      </w:r>
      <w:r w:rsidRPr="007D119C">
        <w:rPr>
          <w:rFonts w:cs="Arial"/>
        </w:rPr>
        <w:t>в</w:t>
      </w:r>
      <w:r w:rsidRPr="007D119C">
        <w:rPr>
          <w:rFonts w:cs="Arial"/>
        </w:rPr>
        <w:t>тотранспорте и ж/</w:t>
      </w:r>
      <w:proofErr w:type="spellStart"/>
      <w:r w:rsidRPr="007D119C">
        <w:rPr>
          <w:rFonts w:cs="Arial"/>
        </w:rPr>
        <w:t>д</w:t>
      </w:r>
      <w:proofErr w:type="spellEnd"/>
      <w:r w:rsidRPr="007D119C">
        <w:rPr>
          <w:rFonts w:cs="Arial"/>
        </w:rPr>
        <w:t xml:space="preserve"> транспорте, перевозящем опасные грузы.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i/>
          <w:iCs/>
        </w:rPr>
        <w:t>Опасный груз</w:t>
      </w:r>
      <w:r w:rsidRPr="007D119C">
        <w:rPr>
          <w:rFonts w:cs="Arial"/>
        </w:rPr>
        <w:t xml:space="preserve"> – опасное вещество, материал, изделие и отходы производства, кот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рые вследствие их специфических свойств при транспортировании или перегрузке могут создать угрозу жизни и здоровью людей, вызвать загрязнение окружающей природной среды, повреждение и уничтожение транспортных сооружений, средств и иного имущества (ГОСТ </w:t>
      </w:r>
      <w:proofErr w:type="gramStart"/>
      <w:r w:rsidRPr="007D119C">
        <w:rPr>
          <w:rFonts w:cs="Arial"/>
        </w:rPr>
        <w:t>Р</w:t>
      </w:r>
      <w:proofErr w:type="gramEnd"/>
      <w:r w:rsidRPr="007D119C">
        <w:rPr>
          <w:rFonts w:cs="Arial"/>
        </w:rPr>
        <w:t xml:space="preserve"> 22.0.05-94).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Предприятия, осуществляющие деятельность по перевозке опасных грузов, должны иметь сертифицированный подвижной состав, оборудованный для перевозок опа</w:t>
      </w:r>
      <w:r w:rsidRPr="007D119C">
        <w:rPr>
          <w:rFonts w:cs="Arial"/>
        </w:rPr>
        <w:t>с</w:t>
      </w:r>
      <w:r w:rsidRPr="007D119C">
        <w:rPr>
          <w:rFonts w:cs="Arial"/>
        </w:rPr>
        <w:t>ных грузов, обученных водителей, подготовленный управленческий персонал. Пре</w:t>
      </w:r>
      <w:r w:rsidRPr="007D119C">
        <w:rPr>
          <w:rFonts w:cs="Arial"/>
        </w:rPr>
        <w:t>д</w:t>
      </w:r>
      <w:r w:rsidRPr="007D119C">
        <w:rPr>
          <w:rFonts w:cs="Arial"/>
        </w:rPr>
        <w:t>приятия формируют безопасные маршруты и согласовывают их с соответствующими органами, в предусмотренных случаях, организуют сопровождение грузов вооруже</w:t>
      </w:r>
      <w:r w:rsidRPr="007D119C">
        <w:rPr>
          <w:rFonts w:cs="Arial"/>
        </w:rPr>
        <w:t>н</w:t>
      </w:r>
      <w:r w:rsidRPr="007D119C">
        <w:rPr>
          <w:rFonts w:cs="Arial"/>
        </w:rPr>
        <w:t>ной охраной.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Аварии на автомобильном и железнодорожном транспорте при перевозке опасных грузов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Основные причины дорожно-транспортных происшествий: неблагоприятные пого</w:t>
      </w:r>
      <w:r w:rsidRPr="007D119C">
        <w:rPr>
          <w:rFonts w:cs="Arial"/>
        </w:rPr>
        <w:t>д</w:t>
      </w:r>
      <w:r w:rsidRPr="007D119C">
        <w:rPr>
          <w:rFonts w:cs="Arial"/>
        </w:rPr>
        <w:t>ные условия (туман, гололед, снегопад), нарушение правил дорожного движения, превышение скоростного режима и неудовлетворительное качество дорожных п</w:t>
      </w:r>
      <w:r w:rsidRPr="007D119C">
        <w:rPr>
          <w:rFonts w:cs="Arial"/>
        </w:rPr>
        <w:t>о</w:t>
      </w:r>
      <w:r w:rsidRPr="007D119C">
        <w:rPr>
          <w:rFonts w:cs="Arial"/>
        </w:rPr>
        <w:t>крытий.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Основные причины аварий на железнодорожном транспорте: некачественное пров</w:t>
      </w:r>
      <w:r w:rsidRPr="007D119C">
        <w:rPr>
          <w:rFonts w:cs="Arial"/>
        </w:rPr>
        <w:t>е</w:t>
      </w:r>
      <w:r w:rsidRPr="007D119C">
        <w:rPr>
          <w:rFonts w:cs="Arial"/>
        </w:rPr>
        <w:t>дение ремонтных работ, износ железнодорожных путей, нарушение правил желе</w:t>
      </w:r>
      <w:r w:rsidRPr="007D119C">
        <w:rPr>
          <w:rFonts w:cs="Arial"/>
        </w:rPr>
        <w:t>з</w:t>
      </w:r>
      <w:r w:rsidRPr="007D119C">
        <w:rPr>
          <w:rFonts w:cs="Arial"/>
        </w:rPr>
        <w:t>нодорожных перевозок, ошибки диспетчеров, умышленная порча железнодорожных путей, нарушение правил пересечения железнодорожных переездов, технологич</w:t>
      </w:r>
      <w:r w:rsidRPr="007D119C">
        <w:rPr>
          <w:rFonts w:cs="Arial"/>
        </w:rPr>
        <w:t>е</w:t>
      </w:r>
      <w:r w:rsidRPr="007D119C">
        <w:rPr>
          <w:rFonts w:cs="Arial"/>
        </w:rPr>
        <w:t>ский терроризм и др.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По авт</w:t>
      </w:r>
      <w:proofErr w:type="gramStart"/>
      <w:r w:rsidRPr="007D119C">
        <w:rPr>
          <w:rFonts w:cs="Arial"/>
        </w:rPr>
        <w:t>о-</w:t>
      </w:r>
      <w:proofErr w:type="gramEnd"/>
      <w:r w:rsidRPr="007D119C">
        <w:rPr>
          <w:rFonts w:cs="Arial"/>
        </w:rPr>
        <w:t xml:space="preserve"> и железной дорогам могут перевозиться: нефтепродукты, сжиженные угл</w:t>
      </w:r>
      <w:r w:rsidRPr="007D119C">
        <w:rPr>
          <w:rFonts w:cs="Arial"/>
        </w:rPr>
        <w:t>е</w:t>
      </w:r>
      <w:r w:rsidRPr="007D119C">
        <w:rPr>
          <w:rFonts w:cs="Arial"/>
        </w:rPr>
        <w:t>водородные газы (СУГ), аварийно-химические опасные вещества (АХОВ) и другие опасные грузы.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При разливе (выбросе, взрыве) химически опасных веществ в результате аварии транспортного средства возможно образование зон химического заражения на те</w:t>
      </w:r>
      <w:r w:rsidRPr="007D119C">
        <w:rPr>
          <w:rFonts w:cs="Arial"/>
        </w:rPr>
        <w:t>р</w:t>
      </w:r>
      <w:r w:rsidRPr="007D119C">
        <w:rPr>
          <w:rFonts w:cs="Arial"/>
        </w:rPr>
        <w:t>ритории проектируемого жилого района.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Аварии на трубопроводном транспорте при транспортировке опасных веществ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Через центральную часть станицы Тбилисская (с южной стороны от проектируемого жилого района), с востока на запад, проложен газопровод-отвод</w:t>
      </w:r>
      <w:proofErr w:type="gramStart"/>
      <w:r w:rsidRPr="007D119C">
        <w:rPr>
          <w:rFonts w:cs="Arial"/>
        </w:rPr>
        <w:t xml:space="preserve"> Д</w:t>
      </w:r>
      <w:proofErr w:type="gramEnd"/>
      <w:r w:rsidRPr="007D119C">
        <w:rPr>
          <w:rFonts w:cs="Arial"/>
        </w:rPr>
        <w:t>=300мм, от маг</w:t>
      </w:r>
      <w:r w:rsidRPr="007D119C">
        <w:rPr>
          <w:rFonts w:cs="Arial"/>
        </w:rPr>
        <w:t>и</w:t>
      </w:r>
      <w:r w:rsidRPr="007D119C">
        <w:rPr>
          <w:rFonts w:cs="Arial"/>
        </w:rPr>
        <w:t>стрального газопровода «Кропоткин – Тихорецк».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Причины аварий на магистральных трубопроводах: 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отказы оборудования (коррозия, физический износ, механические повреждения, ошибки при проектировании и изготовлении; усталостные дефекты металла, не в</w:t>
      </w:r>
      <w:r w:rsidRPr="007D119C">
        <w:rPr>
          <w:rFonts w:cs="Arial"/>
        </w:rPr>
        <w:t>ы</w:t>
      </w:r>
      <w:r w:rsidRPr="007D119C">
        <w:rPr>
          <w:rFonts w:cs="Arial"/>
        </w:rPr>
        <w:t xml:space="preserve">явленные при освидетельствовании; нарушение режимов эксплуатации); 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ошибки персонала (при эксплуатации автоцистерн, проведении ремонтных и пр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филактических работ, локализации аварийных ситуаций); 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нерасчетные внешние воздействия природного (сейсмическая активность) и техн</w:t>
      </w:r>
      <w:r w:rsidRPr="007D119C">
        <w:rPr>
          <w:rFonts w:cs="Arial"/>
        </w:rPr>
        <w:t>о</w:t>
      </w:r>
      <w:r w:rsidRPr="007D119C">
        <w:rPr>
          <w:rFonts w:cs="Arial"/>
        </w:rPr>
        <w:t>генного характера (механические повреждения, диверсии).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Потенциально опаснее вещество, обращающееся на объекте – природный газ.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Анализ аварий на магистральных газопроводах показывает, что наибольшую опа</w:t>
      </w:r>
      <w:r w:rsidRPr="007D119C">
        <w:rPr>
          <w:rFonts w:cs="Arial"/>
        </w:rPr>
        <w:t>с</w:t>
      </w:r>
      <w:r w:rsidRPr="007D119C">
        <w:rPr>
          <w:rFonts w:cs="Arial"/>
        </w:rPr>
        <w:t xml:space="preserve">ность представляют пожары, возникающие после разрыва трубопроводов, которые бывают двух типов: пожар в котловане (колонного типа) и пожар </w:t>
      </w:r>
      <w:proofErr w:type="spellStart"/>
      <w:r w:rsidRPr="007D119C">
        <w:rPr>
          <w:rFonts w:cs="Arial"/>
        </w:rPr>
        <w:t>струевого</w:t>
      </w:r>
      <w:proofErr w:type="spellEnd"/>
      <w:r w:rsidRPr="007D119C">
        <w:rPr>
          <w:rFonts w:cs="Arial"/>
        </w:rPr>
        <w:t xml:space="preserve"> типа в районах торцевых участков разрыва. Первоначально возможен взрыв газа и разлет осколков. При аварии на магистральном газопроводе возможно возгорание зданий и поражение людей.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Минимальное безопасное расстояние от проектируемого жилого района до оси газ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провода, установленное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2.05.06-85* «Магистральные трубопроводы» для с</w:t>
      </w:r>
      <w:r w:rsidRPr="007D119C">
        <w:rPr>
          <w:rFonts w:cs="Arial"/>
        </w:rPr>
        <w:t>е</w:t>
      </w:r>
      <w:r w:rsidRPr="007D119C">
        <w:rPr>
          <w:rFonts w:cs="Arial"/>
        </w:rPr>
        <w:t>литебных территорий, при размещении проектируемого жилого района, выдержано.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Для обеспечения нормальных условий эксплуатации и исключения возможности п</w:t>
      </w:r>
      <w:r w:rsidRPr="007D119C">
        <w:rPr>
          <w:rFonts w:cs="Arial"/>
        </w:rPr>
        <w:t>о</w:t>
      </w:r>
      <w:r w:rsidRPr="007D119C">
        <w:rPr>
          <w:rFonts w:cs="Arial"/>
        </w:rPr>
        <w:t>вреждения магистрального трубопровода вдоль трассы трубопровода устанавлив</w:t>
      </w:r>
      <w:r w:rsidRPr="007D119C">
        <w:rPr>
          <w:rFonts w:cs="Arial"/>
        </w:rPr>
        <w:t>а</w:t>
      </w:r>
      <w:r w:rsidRPr="007D119C">
        <w:rPr>
          <w:rFonts w:cs="Arial"/>
        </w:rPr>
        <w:t>ется охранная зона, размеры которой и порядок производства в ней сельскохозяйс</w:t>
      </w:r>
      <w:r w:rsidRPr="007D119C">
        <w:rPr>
          <w:rFonts w:cs="Arial"/>
        </w:rPr>
        <w:t>т</w:t>
      </w:r>
      <w:r w:rsidRPr="007D119C">
        <w:rPr>
          <w:rFonts w:cs="Arial"/>
        </w:rPr>
        <w:t>венных и других работ регламентируются Правилами охраны магистральных труб</w:t>
      </w:r>
      <w:r w:rsidRPr="007D119C">
        <w:rPr>
          <w:rFonts w:cs="Arial"/>
        </w:rPr>
        <w:t>о</w:t>
      </w:r>
      <w:r w:rsidRPr="007D119C">
        <w:rPr>
          <w:rFonts w:cs="Arial"/>
        </w:rPr>
        <w:t>проводов.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Трассы трубопроводов обозначаются опознавательными знаками (со щитами-указателями) на которых указываются размеры охранной зоны, телефоны и адреса диспетчерской и аварийной службы производственного подразделения предприятия трубопроводного транспорта, эксплуатирующего данный участок трубопровода.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bookmarkStart w:id="15" w:name="_Toc366656317"/>
      <w:bookmarkEnd w:id="15"/>
      <w:r>
        <w:rPr>
          <w:rFonts w:cs="Arial"/>
          <w:b/>
          <w:bCs/>
        </w:rPr>
        <w:t>9</w:t>
      </w:r>
      <w:r w:rsidR="0079405D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2.</w:t>
      </w:r>
      <w:r w:rsidR="0079405D">
        <w:rPr>
          <w:rFonts w:cs="Arial"/>
          <w:b/>
          <w:bCs/>
        </w:rPr>
        <w:t>3</w:t>
      </w:r>
      <w:r w:rsidR="00C34666" w:rsidRPr="007D119C">
        <w:rPr>
          <w:rFonts w:cs="Arial"/>
          <w:b/>
          <w:bCs/>
        </w:rPr>
        <w:t xml:space="preserve"> Возможные последствия ЧС природного характера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i/>
          <w:iCs/>
        </w:rPr>
        <w:t>Источник природной чрезвычайной ситуации</w:t>
      </w:r>
      <w:r w:rsidRPr="007D119C">
        <w:rPr>
          <w:rFonts w:cs="Arial"/>
        </w:rPr>
        <w:t xml:space="preserve"> – опасное природное явление или процесс, в результате которого на определенной территории или акватории пр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изошла или может возникнуть чрезвычайная ситуация (ГОСТ </w:t>
      </w:r>
      <w:proofErr w:type="gramStart"/>
      <w:r w:rsidRPr="007D119C">
        <w:rPr>
          <w:rFonts w:cs="Arial"/>
        </w:rPr>
        <w:t>Р</w:t>
      </w:r>
      <w:proofErr w:type="gramEnd"/>
      <w:r w:rsidRPr="007D119C">
        <w:rPr>
          <w:rFonts w:cs="Arial"/>
        </w:rPr>
        <w:t xml:space="preserve"> 22.0.03-95).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На проектируемой территории имеют место следующие опасные процессы и явл</w:t>
      </w:r>
      <w:r w:rsidRPr="007D119C">
        <w:rPr>
          <w:rFonts w:cs="Arial"/>
        </w:rPr>
        <w:t>е</w:t>
      </w:r>
      <w:r w:rsidRPr="007D119C">
        <w:rPr>
          <w:rFonts w:cs="Arial"/>
        </w:rPr>
        <w:t>ния природного характера: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Опасные геологические процессы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Землетрясение.</w:t>
      </w:r>
      <w:r w:rsidRPr="007D119C">
        <w:rPr>
          <w:rFonts w:cs="Arial"/>
        </w:rPr>
        <w:t xml:space="preserve"> Интенсивность сейсмических воздействий в баллах (сейсмичность) для территории проектирования принята по СП 14.13330.2011 «Строительство в сейсмических районах. Актуализированная редакция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II-7-81*» на основе ко</w:t>
      </w:r>
      <w:r w:rsidRPr="007D119C">
        <w:rPr>
          <w:rFonts w:cs="Arial"/>
        </w:rPr>
        <w:t>м</w:t>
      </w:r>
      <w:r w:rsidRPr="007D119C">
        <w:rPr>
          <w:rFonts w:cs="Arial"/>
        </w:rPr>
        <w:t>плекта карт общего сейсмического районирования территории Российской Федер</w:t>
      </w:r>
      <w:r w:rsidRPr="007D119C">
        <w:rPr>
          <w:rFonts w:cs="Arial"/>
        </w:rPr>
        <w:t>а</w:t>
      </w:r>
      <w:r w:rsidRPr="007D119C">
        <w:rPr>
          <w:rFonts w:cs="Arial"/>
        </w:rPr>
        <w:t>ции – ОСР-97. Сейсмичность площадки станицы Тбилисская: по карте</w:t>
      </w:r>
      <w:proofErr w:type="gramStart"/>
      <w:r w:rsidRPr="007D119C">
        <w:rPr>
          <w:rFonts w:cs="Arial"/>
        </w:rPr>
        <w:t xml:space="preserve"> А</w:t>
      </w:r>
      <w:proofErr w:type="gramEnd"/>
      <w:r w:rsidRPr="007D119C">
        <w:rPr>
          <w:rFonts w:cs="Arial"/>
        </w:rPr>
        <w:t xml:space="preserve"> (10%) с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ставляет 6 баллов, по картам В (5%) и С (1%) – 7 баллов (в баллах </w:t>
      </w:r>
      <w:r w:rsidRPr="007D119C">
        <w:rPr>
          <w:rFonts w:cs="Arial"/>
          <w:lang w:val="en-US"/>
        </w:rPr>
        <w:t>MSK</w:t>
      </w:r>
      <w:r w:rsidRPr="007D119C">
        <w:rPr>
          <w:rFonts w:cs="Arial"/>
        </w:rPr>
        <w:t>-64).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Основные последствия землетрясений: разрушение (обрушение) строительных ко</w:t>
      </w:r>
      <w:r w:rsidRPr="007D119C">
        <w:rPr>
          <w:rFonts w:cs="Arial"/>
        </w:rPr>
        <w:t>н</w:t>
      </w:r>
      <w:r w:rsidRPr="007D119C">
        <w:rPr>
          <w:rFonts w:cs="Arial"/>
        </w:rPr>
        <w:t>струкций зданий и сооружений, разрушения на опасных производственных объектах, разрушение транспортных коммуникаций, систем жизнеобеспечения, пожары.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Просадка в лессовых грунтах.</w:t>
      </w:r>
      <w:r w:rsidRPr="007D119C">
        <w:rPr>
          <w:rFonts w:cs="Arial"/>
        </w:rPr>
        <w:t xml:space="preserve"> Процесс просадки грунтов имеет весьма широкое распространение на территории проектирования. Как правило, грунты, обладающие </w:t>
      </w:r>
      <w:proofErr w:type="spellStart"/>
      <w:r w:rsidRPr="007D119C">
        <w:rPr>
          <w:rFonts w:cs="Arial"/>
        </w:rPr>
        <w:t>просадочными</w:t>
      </w:r>
      <w:proofErr w:type="spellEnd"/>
      <w:r w:rsidRPr="007D119C">
        <w:rPr>
          <w:rFonts w:cs="Arial"/>
        </w:rPr>
        <w:t xml:space="preserve"> свойствами, тесно связаны с эоловой аккумуляцией и проявляют свои свойства в результате замачивания. Особо опасным этот процесс можно сч</w:t>
      </w:r>
      <w:r w:rsidRPr="007D119C">
        <w:rPr>
          <w:rFonts w:cs="Arial"/>
        </w:rPr>
        <w:t>и</w:t>
      </w:r>
      <w:r w:rsidRPr="007D119C">
        <w:rPr>
          <w:rFonts w:cs="Arial"/>
        </w:rPr>
        <w:t>тать в тех местах, где возможно резкое колебание уровня подземных вод и где во</w:t>
      </w:r>
      <w:r w:rsidRPr="007D119C">
        <w:rPr>
          <w:rFonts w:cs="Arial"/>
        </w:rPr>
        <w:t>з</w:t>
      </w:r>
      <w:r w:rsidRPr="007D119C">
        <w:rPr>
          <w:rFonts w:cs="Arial"/>
        </w:rPr>
        <w:t xml:space="preserve">можны утечки из </w:t>
      </w:r>
      <w:proofErr w:type="spellStart"/>
      <w:r w:rsidRPr="007D119C">
        <w:rPr>
          <w:rFonts w:cs="Arial"/>
        </w:rPr>
        <w:t>водонесущих</w:t>
      </w:r>
      <w:proofErr w:type="spellEnd"/>
      <w:r w:rsidRPr="007D119C">
        <w:rPr>
          <w:rFonts w:cs="Arial"/>
        </w:rPr>
        <w:t xml:space="preserve"> коммуникаций. Просадка грунтов</w:t>
      </w:r>
      <w:r w:rsidRPr="007D119C">
        <w:rPr>
          <w:rFonts w:cs="Arial"/>
          <w:b/>
          <w:bCs/>
        </w:rPr>
        <w:t xml:space="preserve"> </w:t>
      </w:r>
      <w:r w:rsidRPr="007D119C">
        <w:rPr>
          <w:rFonts w:cs="Arial"/>
        </w:rPr>
        <w:t>приурочена к лесс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вым покровным отложениям. Тип грунтовых условий по </w:t>
      </w:r>
      <w:proofErr w:type="spellStart"/>
      <w:r w:rsidRPr="007D119C">
        <w:rPr>
          <w:rFonts w:cs="Arial"/>
        </w:rPr>
        <w:t>просадочности</w:t>
      </w:r>
      <w:proofErr w:type="spellEnd"/>
      <w:r w:rsidRPr="007D119C">
        <w:rPr>
          <w:rFonts w:cs="Arial"/>
        </w:rPr>
        <w:t xml:space="preserve"> – первый, второй.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lastRenderedPageBreak/>
        <w:t>Опасные метеорологические явления и процессы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Территория проектирования в значительной степени подвержена влиянию разли</w:t>
      </w:r>
      <w:r w:rsidRPr="007D119C">
        <w:rPr>
          <w:rFonts w:cs="Arial"/>
        </w:rPr>
        <w:t>ч</w:t>
      </w:r>
      <w:r w:rsidRPr="007D119C">
        <w:rPr>
          <w:rFonts w:cs="Arial"/>
        </w:rPr>
        <w:t>ных неблагоприятных метеорологических явлений. Основными из них являются сильные ветры, ливневые дожди с грозами и градом, снежные заносы, обледенения, гололед, пыльные бури, в летнее время возможно повышение температуры окр</w:t>
      </w:r>
      <w:r w:rsidRPr="007D119C">
        <w:rPr>
          <w:rFonts w:cs="Arial"/>
        </w:rPr>
        <w:t>у</w:t>
      </w:r>
      <w:r w:rsidRPr="007D119C">
        <w:rPr>
          <w:rFonts w:cs="Arial"/>
        </w:rPr>
        <w:t>жающего воздуха выше 40ºС.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соответствии с Приказом МЧС России №329 от 08.07.2004г. «Об утверждении кр</w:t>
      </w:r>
      <w:r w:rsidRPr="007D119C">
        <w:rPr>
          <w:rFonts w:cs="Arial"/>
        </w:rPr>
        <w:t>и</w:t>
      </w:r>
      <w:r w:rsidRPr="007D119C">
        <w:rPr>
          <w:rFonts w:cs="Arial"/>
        </w:rPr>
        <w:t>териев информации о чрезвычайных ситуациях», опасными проявлениями метеор</w:t>
      </w:r>
      <w:r w:rsidRPr="007D119C">
        <w:rPr>
          <w:rFonts w:cs="Arial"/>
        </w:rPr>
        <w:t>о</w:t>
      </w:r>
      <w:r w:rsidRPr="007D119C">
        <w:rPr>
          <w:rFonts w:cs="Arial"/>
        </w:rPr>
        <w:t>логических процессов и явлений, ведущими к чрезвычайным ситуациям являются:</w:t>
      </w:r>
    </w:p>
    <w:p w:rsidR="00C34666" w:rsidRPr="007D119C" w:rsidRDefault="00C34666" w:rsidP="00C34666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 xml:space="preserve">сильный ветер, в т.ч. шквал </w:t>
      </w:r>
      <w:r w:rsidRPr="007D119C">
        <w:rPr>
          <w:rFonts w:cs="Arial"/>
        </w:rPr>
        <w:t>со скоростью 25 м/</w:t>
      </w:r>
      <w:proofErr w:type="gramStart"/>
      <w:r w:rsidRPr="007D119C">
        <w:rPr>
          <w:rFonts w:cs="Arial"/>
        </w:rPr>
        <w:t>с</w:t>
      </w:r>
      <w:proofErr w:type="gramEnd"/>
      <w:r w:rsidRPr="007D119C">
        <w:rPr>
          <w:rFonts w:cs="Arial"/>
        </w:rPr>
        <w:t xml:space="preserve"> и более;</w:t>
      </w:r>
    </w:p>
    <w:p w:rsidR="00C34666" w:rsidRPr="007D119C" w:rsidRDefault="00C34666" w:rsidP="00C34666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пыльные бури</w:t>
      </w:r>
      <w:r w:rsidRPr="007D119C">
        <w:rPr>
          <w:rFonts w:cs="Arial"/>
        </w:rPr>
        <w:t xml:space="preserve"> при средней скорости ветра не менее 15 м/с и МДВ не более 500 м;</w:t>
      </w:r>
    </w:p>
    <w:p w:rsidR="00C34666" w:rsidRPr="007D119C" w:rsidRDefault="00C34666" w:rsidP="00C34666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продолжительный дождь (ливень)</w:t>
      </w:r>
      <w:r w:rsidRPr="007D119C">
        <w:rPr>
          <w:rFonts w:cs="Arial"/>
        </w:rPr>
        <w:t xml:space="preserve"> с интенсивностью 30 мм/час и более;</w:t>
      </w:r>
    </w:p>
    <w:p w:rsidR="00C34666" w:rsidRPr="007D119C" w:rsidRDefault="00C34666" w:rsidP="00C34666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сильные снегопады,</w:t>
      </w:r>
      <w:r w:rsidRPr="007D119C">
        <w:rPr>
          <w:rFonts w:cs="Arial"/>
        </w:rPr>
        <w:t xml:space="preserve"> превышающие 20 мм за 12 часов;</w:t>
      </w:r>
    </w:p>
    <w:p w:rsidR="00C34666" w:rsidRPr="007D119C" w:rsidRDefault="00C34666" w:rsidP="00C34666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сильная метель</w:t>
      </w:r>
      <w:r w:rsidRPr="007D119C">
        <w:rPr>
          <w:rFonts w:cs="Arial"/>
        </w:rPr>
        <w:t xml:space="preserve"> при средней скорости ветра 15м/сек и более и видимости менее 500м;</w:t>
      </w:r>
    </w:p>
    <w:p w:rsidR="00C34666" w:rsidRPr="007D119C" w:rsidRDefault="00C34666" w:rsidP="00C34666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гололед</w:t>
      </w:r>
      <w:r w:rsidRPr="007D119C">
        <w:rPr>
          <w:rFonts w:cs="Arial"/>
        </w:rPr>
        <w:t xml:space="preserve"> с диаметром отложений 20 мм и более;</w:t>
      </w:r>
    </w:p>
    <w:p w:rsidR="00C34666" w:rsidRPr="007D119C" w:rsidRDefault="00C34666" w:rsidP="00C34666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град</w:t>
      </w:r>
      <w:r w:rsidRPr="007D119C">
        <w:rPr>
          <w:rFonts w:cs="Arial"/>
        </w:rPr>
        <w:t xml:space="preserve"> с диаметром частиц 20 мм и более;</w:t>
      </w:r>
    </w:p>
    <w:p w:rsidR="00C34666" w:rsidRPr="007D119C" w:rsidRDefault="00C34666" w:rsidP="00C34666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заморозки;</w:t>
      </w:r>
    </w:p>
    <w:p w:rsidR="00C34666" w:rsidRPr="007D119C" w:rsidRDefault="00C34666" w:rsidP="00C34666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засухи, суховеи;</w:t>
      </w:r>
    </w:p>
    <w:p w:rsidR="00C34666" w:rsidRPr="007D119C" w:rsidRDefault="00C34666" w:rsidP="00C34666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грозы.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Перечисленные метеорологические явления и процессы не представляют непосре</w:t>
      </w:r>
      <w:r w:rsidRPr="007D119C">
        <w:rPr>
          <w:rFonts w:cs="Arial"/>
        </w:rPr>
        <w:t>д</w:t>
      </w:r>
      <w:r w:rsidRPr="007D119C">
        <w:rPr>
          <w:rFonts w:cs="Arial"/>
        </w:rPr>
        <w:t>ственной опасности для здоровья и жизни людей, однако они могут привести к ав</w:t>
      </w:r>
      <w:r w:rsidRPr="007D119C">
        <w:rPr>
          <w:rFonts w:cs="Arial"/>
        </w:rPr>
        <w:t>а</w:t>
      </w:r>
      <w:r w:rsidRPr="007D119C">
        <w:rPr>
          <w:rFonts w:cs="Arial"/>
        </w:rPr>
        <w:t>риям на коммунальных и энергетических сетях, нарушению работы транспорта, н</w:t>
      </w:r>
      <w:r w:rsidRPr="007D119C">
        <w:rPr>
          <w:rFonts w:cs="Arial"/>
        </w:rPr>
        <w:t>а</w:t>
      </w:r>
      <w:r w:rsidRPr="007D119C">
        <w:rPr>
          <w:rFonts w:cs="Arial"/>
        </w:rPr>
        <w:t>рушению жизнеобеспечения объектов проектируемого жилого района.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Характеристика поражающих факторов опасных природных явлений и процессов, которые могут оказывать воздействие на проектируемую террит</w:t>
      </w:r>
      <w:r w:rsidR="008E11D1" w:rsidRPr="007D119C">
        <w:rPr>
          <w:rFonts w:cs="Arial"/>
        </w:rPr>
        <w:t>орию, приведена в таблице:</w:t>
      </w:r>
    </w:p>
    <w:p w:rsidR="00C34666" w:rsidRPr="007D119C" w:rsidRDefault="008E11D1" w:rsidP="00C34666">
      <w:pPr>
        <w:spacing w:before="100" w:beforeAutospacing="1" w:after="100" w:afterAutospacing="1" w:line="276" w:lineRule="auto"/>
        <w:rPr>
          <w:rFonts w:ascii="Times New Roman" w:hAnsi="Times New Roman"/>
          <w:sz w:val="22"/>
          <w:szCs w:val="22"/>
          <w:lang w:val="en-US"/>
        </w:rPr>
      </w:pPr>
      <w:r w:rsidRPr="007D119C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      Таблица </w:t>
      </w:r>
      <w:r w:rsidRPr="007D119C">
        <w:rPr>
          <w:rFonts w:cs="Arial"/>
          <w:sz w:val="22"/>
          <w:szCs w:val="22"/>
          <w:lang w:val="en-US"/>
        </w:rPr>
        <w:t>14</w:t>
      </w:r>
    </w:p>
    <w:tbl>
      <w:tblPr>
        <w:tblW w:w="972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0"/>
        <w:gridCol w:w="2436"/>
        <w:gridCol w:w="4764"/>
      </w:tblGrid>
      <w:tr w:rsidR="00C34666" w:rsidRPr="007D119C" w:rsidTr="00C34666">
        <w:trPr>
          <w:tblHeader/>
          <w:tblCellSpacing w:w="0" w:type="dxa"/>
        </w:trPr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Источник природной ЧС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Наименование п</w:t>
            </w:r>
            <w:r w:rsidRPr="007D119C">
              <w:rPr>
                <w:rFonts w:cs="Arial"/>
              </w:rPr>
              <w:t>о</w:t>
            </w:r>
            <w:r w:rsidRPr="007D119C">
              <w:rPr>
                <w:rFonts w:cs="Arial"/>
              </w:rPr>
              <w:t>ражающего фактора природной ЧС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Характер действия, проявления пор</w:t>
            </w:r>
            <w:r w:rsidRPr="007D119C">
              <w:rPr>
                <w:rFonts w:cs="Arial"/>
              </w:rPr>
              <w:t>а</w:t>
            </w:r>
            <w:r w:rsidRPr="007D119C">
              <w:rPr>
                <w:rFonts w:cs="Arial"/>
              </w:rPr>
              <w:t>жающего фактора источника природной ЧС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Землетрясение 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Сейсмический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Сейсмический удар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Деформация горных пород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Взрывная волна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Гравитационное смещение горных п</w:t>
            </w:r>
            <w:r w:rsidRPr="007D119C">
              <w:rPr>
                <w:rFonts w:cs="Arial"/>
              </w:rPr>
              <w:t>о</w:t>
            </w:r>
            <w:r w:rsidRPr="007D119C">
              <w:rPr>
                <w:rFonts w:cs="Arial"/>
              </w:rPr>
              <w:t>род, снежных масс, ледников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Затопление поверхностными водами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Деформация речных русел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Физический</w:t>
            </w:r>
          </w:p>
        </w:tc>
        <w:tc>
          <w:tcPr>
            <w:tcW w:w="465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Электромагнитное поле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Сильный ветер,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Аэродинамический 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Ветровой поток, ветровая нагрузка,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шквал, ураган</w:t>
            </w:r>
          </w:p>
        </w:tc>
        <w:tc>
          <w:tcPr>
            <w:tcW w:w="232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аэродинамическое давление, вибрация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Пыльная буря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Аэродинамический 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Выдувание и засыпание верхнего покр</w:t>
            </w:r>
            <w:r w:rsidRPr="007D119C">
              <w:rPr>
                <w:rFonts w:cs="Arial"/>
              </w:rPr>
              <w:t>о</w:t>
            </w:r>
            <w:r w:rsidRPr="007D119C">
              <w:rPr>
                <w:rFonts w:cs="Arial"/>
              </w:rPr>
              <w:t>ва почвы, посевов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Сильные осадки: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- продолжительный </w:t>
            </w:r>
          </w:p>
        </w:tc>
        <w:tc>
          <w:tcPr>
            <w:tcW w:w="232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Гидродинамический </w:t>
            </w:r>
          </w:p>
        </w:tc>
        <w:tc>
          <w:tcPr>
            <w:tcW w:w="465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Поток (течение) воды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дождь (ливень)</w:t>
            </w:r>
          </w:p>
        </w:tc>
        <w:tc>
          <w:tcPr>
            <w:tcW w:w="232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  <w:tc>
          <w:tcPr>
            <w:tcW w:w="465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Затопление территории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- сильный снегопад </w:t>
            </w:r>
          </w:p>
        </w:tc>
        <w:tc>
          <w:tcPr>
            <w:tcW w:w="232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Гидродинамический </w:t>
            </w:r>
          </w:p>
        </w:tc>
        <w:tc>
          <w:tcPr>
            <w:tcW w:w="465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Снеговая нагрузка, снежные заносы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- сильная метель</w:t>
            </w:r>
          </w:p>
        </w:tc>
        <w:tc>
          <w:tcPr>
            <w:tcW w:w="232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Гидродинамический </w:t>
            </w:r>
          </w:p>
        </w:tc>
        <w:tc>
          <w:tcPr>
            <w:tcW w:w="465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Снеговая, ветровая нагрузка, снежные заносы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- гололед </w:t>
            </w:r>
          </w:p>
        </w:tc>
        <w:tc>
          <w:tcPr>
            <w:tcW w:w="2325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Гравитационный</w:t>
            </w:r>
          </w:p>
        </w:tc>
        <w:tc>
          <w:tcPr>
            <w:tcW w:w="4650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Гололедная нагрузка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- град</w:t>
            </w:r>
          </w:p>
        </w:tc>
        <w:tc>
          <w:tcPr>
            <w:tcW w:w="232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Динамический </w:t>
            </w:r>
          </w:p>
        </w:tc>
        <w:tc>
          <w:tcPr>
            <w:tcW w:w="465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Ударная нагрузка 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Заморозок 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Тепловой 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Охлаждение почвы, воздуха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Засуха 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Тепловой 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Нагревание почвы, воздуха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Суховей 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Аэродинамический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Иссушение почвы</w:t>
            </w: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Тепловой</w:t>
            </w:r>
          </w:p>
        </w:tc>
        <w:tc>
          <w:tcPr>
            <w:tcW w:w="465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</w:p>
        </w:tc>
      </w:tr>
      <w:tr w:rsidR="00C34666" w:rsidRPr="007D119C" w:rsidTr="00C34666">
        <w:trPr>
          <w:tblCellSpacing w:w="0" w:type="dxa"/>
        </w:trPr>
        <w:tc>
          <w:tcPr>
            <w:tcW w:w="2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Гроза </w:t>
            </w:r>
          </w:p>
        </w:tc>
        <w:tc>
          <w:tcPr>
            <w:tcW w:w="23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 xml:space="preserve">Электрофизический 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34666" w:rsidRPr="007D119C" w:rsidRDefault="00C34666" w:rsidP="00C34666">
            <w:pPr>
              <w:spacing w:before="100" w:beforeAutospacing="1" w:after="100" w:afterAutospacing="1" w:line="276" w:lineRule="auto"/>
              <w:rPr>
                <w:rFonts w:ascii="Times New Roman" w:hAnsi="Times New Roman"/>
              </w:rPr>
            </w:pPr>
            <w:r w:rsidRPr="007D119C">
              <w:rPr>
                <w:rFonts w:cs="Arial"/>
              </w:rPr>
              <w:t>Электрические разряды</w:t>
            </w:r>
          </w:p>
        </w:tc>
      </w:tr>
    </w:tbl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bookmarkStart w:id="16" w:name="_Toc366656318"/>
      <w:bookmarkEnd w:id="16"/>
      <w:r>
        <w:rPr>
          <w:rFonts w:cs="Arial"/>
          <w:b/>
          <w:bCs/>
          <w:kern w:val="36"/>
        </w:rPr>
        <w:t>9</w:t>
      </w:r>
      <w:r w:rsidR="0079405D">
        <w:rPr>
          <w:rFonts w:cs="Arial"/>
          <w:b/>
          <w:bCs/>
          <w:kern w:val="36"/>
        </w:rPr>
        <w:t>.</w:t>
      </w:r>
      <w:r w:rsidR="00C34666" w:rsidRPr="007D119C">
        <w:rPr>
          <w:rFonts w:cs="Arial"/>
          <w:b/>
          <w:bCs/>
          <w:kern w:val="36"/>
        </w:rPr>
        <w:t xml:space="preserve">3. Основные показатели по </w:t>
      </w:r>
      <w:proofErr w:type="gramStart"/>
      <w:r w:rsidR="00C34666" w:rsidRPr="007D119C">
        <w:rPr>
          <w:rFonts w:cs="Arial"/>
          <w:b/>
          <w:bCs/>
          <w:kern w:val="36"/>
        </w:rPr>
        <w:t>существующим</w:t>
      </w:r>
      <w:proofErr w:type="gramEnd"/>
      <w:r w:rsidR="00C34666" w:rsidRPr="007D119C">
        <w:rPr>
          <w:rFonts w:cs="Arial"/>
          <w:b/>
          <w:bCs/>
          <w:kern w:val="36"/>
        </w:rPr>
        <w:t xml:space="preserve"> ИТМ ГОЧС, отражающие состо</w:t>
      </w:r>
      <w:r w:rsidR="00C34666" w:rsidRPr="007D119C">
        <w:rPr>
          <w:rFonts w:cs="Arial"/>
          <w:b/>
          <w:bCs/>
          <w:kern w:val="36"/>
        </w:rPr>
        <w:t>я</w:t>
      </w:r>
      <w:r w:rsidR="00C34666" w:rsidRPr="007D119C">
        <w:rPr>
          <w:rFonts w:cs="Arial"/>
          <w:b/>
          <w:bCs/>
          <w:kern w:val="36"/>
        </w:rPr>
        <w:t>ние защиты населения и территории в военное и мирное время на момент ра</w:t>
      </w:r>
      <w:r w:rsidR="00C34666" w:rsidRPr="007D119C">
        <w:rPr>
          <w:rFonts w:cs="Arial"/>
          <w:b/>
          <w:bCs/>
          <w:kern w:val="36"/>
        </w:rPr>
        <w:t>з</w:t>
      </w:r>
      <w:r w:rsidR="00C34666" w:rsidRPr="007D119C">
        <w:rPr>
          <w:rFonts w:cs="Arial"/>
          <w:b/>
          <w:bCs/>
          <w:kern w:val="36"/>
        </w:rPr>
        <w:t>работки проекта планировки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На территории ст. Тбилисская тушение пожаров обеспечивает существующая п</w:t>
      </w:r>
      <w:r w:rsidRPr="007D119C">
        <w:rPr>
          <w:rFonts w:cs="Arial"/>
        </w:rPr>
        <w:t>о</w:t>
      </w:r>
      <w:r w:rsidRPr="007D119C">
        <w:rPr>
          <w:rFonts w:cs="Arial"/>
        </w:rPr>
        <w:t>жарная часть 37 ОГПС, на 6 автомобилей, расположенная в промышленной зоне станицы.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Основным медицинским учреждением ст. </w:t>
      </w:r>
      <w:proofErr w:type="gramStart"/>
      <w:r w:rsidRPr="007D119C">
        <w:rPr>
          <w:rFonts w:cs="Arial"/>
        </w:rPr>
        <w:t>Тбилисская</w:t>
      </w:r>
      <w:proofErr w:type="gramEnd"/>
      <w:r w:rsidRPr="007D119C">
        <w:rPr>
          <w:rFonts w:cs="Arial"/>
        </w:rPr>
        <w:t xml:space="preserve"> является: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МБУЗ «Тбилисская центральная районная больница», ст. Тбилисская, ул</w:t>
      </w:r>
      <w:proofErr w:type="gramStart"/>
      <w:r w:rsidRPr="007D119C">
        <w:rPr>
          <w:rFonts w:cs="Arial"/>
        </w:rPr>
        <w:t>.С</w:t>
      </w:r>
      <w:proofErr w:type="gramEnd"/>
      <w:r w:rsidRPr="007D119C">
        <w:rPr>
          <w:rFonts w:cs="Arial"/>
        </w:rPr>
        <w:t>адовая, 1, на 360 коек с поликлиникой на 1000 посещений в смену.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особый период для оказания медицинской помощи в Тбилисском сельском пос</w:t>
      </w:r>
      <w:r w:rsidRPr="007D119C">
        <w:rPr>
          <w:rFonts w:cs="Arial"/>
        </w:rPr>
        <w:t>е</w:t>
      </w:r>
      <w:r w:rsidRPr="007D119C">
        <w:rPr>
          <w:rFonts w:cs="Arial"/>
        </w:rPr>
        <w:t>лении будут действовать мобильные медицинские формирования за счет персонала и средств существующих, реконструируемых и проектируемых медицинских учре</w:t>
      </w:r>
      <w:r w:rsidRPr="007D119C">
        <w:rPr>
          <w:rFonts w:cs="Arial"/>
        </w:rPr>
        <w:t>ж</w:t>
      </w:r>
      <w:r w:rsidRPr="007D119C">
        <w:rPr>
          <w:rFonts w:cs="Arial"/>
        </w:rPr>
        <w:t>дений, а также аптечных учреждений. С этой целью организуется подготовка бригад для проведения противоэпидемической профилактики населения, создаются запасы химреактивов для обеззараживания.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bookmarkStart w:id="17" w:name="_Toc366656319"/>
      <w:bookmarkEnd w:id="17"/>
      <w:r>
        <w:rPr>
          <w:rFonts w:cs="Arial"/>
          <w:b/>
          <w:bCs/>
          <w:kern w:val="36"/>
        </w:rPr>
        <w:lastRenderedPageBreak/>
        <w:t>9</w:t>
      </w:r>
      <w:r w:rsidR="0079405D">
        <w:rPr>
          <w:rFonts w:cs="Arial"/>
          <w:b/>
          <w:bCs/>
          <w:kern w:val="36"/>
        </w:rPr>
        <w:t>.</w:t>
      </w:r>
      <w:r w:rsidR="00C34666" w:rsidRPr="007D119C">
        <w:rPr>
          <w:rFonts w:cs="Arial"/>
          <w:b/>
          <w:bCs/>
          <w:kern w:val="36"/>
        </w:rPr>
        <w:t>4. Мероприятия по повышению устойчивости функционирования проект</w:t>
      </w:r>
      <w:r w:rsidR="00C34666" w:rsidRPr="007D119C">
        <w:rPr>
          <w:rFonts w:cs="Arial"/>
          <w:b/>
          <w:bCs/>
          <w:kern w:val="36"/>
        </w:rPr>
        <w:t>и</w:t>
      </w:r>
      <w:r w:rsidR="00C34666" w:rsidRPr="007D119C">
        <w:rPr>
          <w:rFonts w:cs="Arial"/>
          <w:b/>
          <w:bCs/>
          <w:kern w:val="36"/>
        </w:rPr>
        <w:t>руемой территории в военное время и в ЧС техногенного и природного хара</w:t>
      </w:r>
      <w:r w:rsidR="00C34666" w:rsidRPr="007D119C">
        <w:rPr>
          <w:rFonts w:cs="Arial"/>
          <w:b/>
          <w:bCs/>
          <w:kern w:val="36"/>
        </w:rPr>
        <w:t>к</w:t>
      </w:r>
      <w:r w:rsidR="00C34666" w:rsidRPr="007D119C">
        <w:rPr>
          <w:rFonts w:cs="Arial"/>
          <w:b/>
          <w:bCs/>
          <w:kern w:val="36"/>
        </w:rPr>
        <w:t>тера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bookmarkStart w:id="18" w:name="_Toc366656320"/>
      <w:bookmarkEnd w:id="18"/>
      <w:r>
        <w:rPr>
          <w:rFonts w:cs="Arial"/>
          <w:b/>
          <w:bCs/>
        </w:rPr>
        <w:t>9</w:t>
      </w:r>
      <w:r w:rsidR="0079405D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4.1 Инженерно-технические мероприятия ГО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bookmarkStart w:id="19" w:name="_Toc366656321"/>
      <w:bookmarkEnd w:id="19"/>
      <w:r>
        <w:rPr>
          <w:rFonts w:cs="Arial"/>
          <w:b/>
          <w:bCs/>
        </w:rPr>
        <w:t>9</w:t>
      </w:r>
      <w:r w:rsidR="0079405D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4.1.1 Решения по системам оповещения и управления ГО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gramStart"/>
      <w:r w:rsidRPr="007D119C">
        <w:rPr>
          <w:rFonts w:cs="Arial"/>
        </w:rPr>
        <w:t>В соответствии с постановлением Главы муниципального образования Тбилисский район от 23.06.2006г. №407 «О создании единой дежурно-диспетчерской службы муниципального образования Тбилисский район», единая дежурно-диспетчерская служба (отдел ЕДДС) (тел. 01) создана на базе МУ «По хозяйственному обеспеч</w:t>
      </w:r>
      <w:r w:rsidRPr="007D119C">
        <w:rPr>
          <w:rFonts w:cs="Arial"/>
        </w:rPr>
        <w:t>е</w:t>
      </w:r>
      <w:r w:rsidRPr="007D119C">
        <w:rPr>
          <w:rFonts w:cs="Arial"/>
        </w:rPr>
        <w:t>нию деятельности органов муниципального образования Тбилисский район» и ра</w:t>
      </w:r>
      <w:r w:rsidRPr="007D119C">
        <w:rPr>
          <w:rFonts w:cs="Arial"/>
        </w:rPr>
        <w:t>з</w:t>
      </w:r>
      <w:r w:rsidRPr="007D119C">
        <w:rPr>
          <w:rFonts w:cs="Arial"/>
        </w:rPr>
        <w:t>мещается в здании администрации муниципального образования Тбилисский район.</w:t>
      </w:r>
      <w:proofErr w:type="gramEnd"/>
      <w:r w:rsidRPr="007D119C">
        <w:rPr>
          <w:rFonts w:cs="Arial"/>
        </w:rPr>
        <w:t xml:space="preserve"> Отдел ЕДДС функционирует круглосуточно. 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В сельском поселении </w:t>
      </w:r>
      <w:proofErr w:type="gramStart"/>
      <w:r w:rsidRPr="007D119C">
        <w:rPr>
          <w:rFonts w:cs="Arial"/>
        </w:rPr>
        <w:t>собственная</w:t>
      </w:r>
      <w:proofErr w:type="gramEnd"/>
      <w:r w:rsidRPr="007D119C">
        <w:rPr>
          <w:rFonts w:cs="Arial"/>
        </w:rPr>
        <w:t xml:space="preserve"> ЕДДС не создана.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Оповещение населения Тбилисского сельского поселения осуществляется ЕДДС передачей сигналов и сообщений по каналу звукового сопровождения телевидения через прием телевизионных сигналов телеантеннами, радиосети, а также по линиям телефонной связи. (Сведения о существующих средствах связи станицы приведены в п. 5.1).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gramStart"/>
      <w:r w:rsidRPr="007D119C">
        <w:rPr>
          <w:rFonts w:cs="Arial"/>
        </w:rPr>
        <w:t>В соответствии с Постановлением Главы администрации Краснодарского края от 21.12.1998г. №724 «О системе оповещения и информирования населения об угрозе возникновения чрезвычайных ситуаций», при проектировании коммуникаций кварт</w:t>
      </w:r>
      <w:r w:rsidRPr="007D119C">
        <w:rPr>
          <w:rFonts w:cs="Arial"/>
        </w:rPr>
        <w:t>а</w:t>
      </w:r>
      <w:r w:rsidRPr="007D119C">
        <w:rPr>
          <w:rFonts w:cs="Arial"/>
        </w:rPr>
        <w:t>лов Тбилисского сельского поселения предусмотрено создание и поддержание в п</w:t>
      </w:r>
      <w:r w:rsidRPr="007D119C">
        <w:rPr>
          <w:rFonts w:cs="Arial"/>
        </w:rPr>
        <w:t>о</w:t>
      </w:r>
      <w:r w:rsidRPr="007D119C">
        <w:rPr>
          <w:rFonts w:cs="Arial"/>
        </w:rPr>
        <w:t>стоянной готовности системы оповещения населения об опасностях, возникающих при применении современных средств поражения, а также чрезвычайных ситуациях природного и техногенного характера.</w:t>
      </w:r>
      <w:proofErr w:type="gramEnd"/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Сигналы оповещения населения проектируемого жилого района будут доводиться по местным каналам телевидения, телефонной сети и радиотрансляционным ус</w:t>
      </w:r>
      <w:r w:rsidRPr="007D119C">
        <w:rPr>
          <w:rFonts w:cs="Arial"/>
        </w:rPr>
        <w:t>т</w:t>
      </w:r>
      <w:r w:rsidRPr="007D119C">
        <w:rPr>
          <w:rFonts w:cs="Arial"/>
        </w:rPr>
        <w:t>ройствам проводного/беспроводного вещания через вновь установленные радиото</w:t>
      </w:r>
      <w:r w:rsidRPr="007D119C">
        <w:rPr>
          <w:rFonts w:cs="Arial"/>
        </w:rPr>
        <w:t>ч</w:t>
      </w:r>
      <w:r w:rsidRPr="007D119C">
        <w:rPr>
          <w:rFonts w:cs="Arial"/>
        </w:rPr>
        <w:t>ки:</w:t>
      </w:r>
    </w:p>
    <w:p w:rsidR="00C34666" w:rsidRPr="007D119C" w:rsidRDefault="00C34666" w:rsidP="00C34666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жилых помещениях, из расчета 1 (одна) точка на жилую квартиру (комнату);</w:t>
      </w:r>
    </w:p>
    <w:p w:rsidR="00C34666" w:rsidRPr="007D119C" w:rsidRDefault="00C34666" w:rsidP="00C34666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во встроенно-пристроенных помещениях (объектах);</w:t>
      </w:r>
    </w:p>
    <w:p w:rsidR="00C34666" w:rsidRPr="007D119C" w:rsidRDefault="00C34666" w:rsidP="00C34666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местах проживания и временного нахождения населения;</w:t>
      </w:r>
    </w:p>
    <w:p w:rsidR="00C34666" w:rsidRPr="007D119C" w:rsidRDefault="00C34666" w:rsidP="00C34666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местах расположения персонала зданий культурно-бытового назначения и работающих на объектах людей;</w:t>
      </w:r>
    </w:p>
    <w:p w:rsidR="00C34666" w:rsidRPr="007D119C" w:rsidRDefault="00C34666" w:rsidP="00C34666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в </w:t>
      </w:r>
      <w:proofErr w:type="gramStart"/>
      <w:r w:rsidRPr="007D119C">
        <w:rPr>
          <w:rFonts w:cs="Arial"/>
        </w:rPr>
        <w:t>планируемых</w:t>
      </w:r>
      <w:proofErr w:type="gramEnd"/>
      <w:r w:rsidRPr="007D119C">
        <w:rPr>
          <w:rFonts w:cs="Arial"/>
        </w:rPr>
        <w:t xml:space="preserve"> (проектируемых) ПРУ, при условии </w:t>
      </w:r>
      <w:proofErr w:type="spellStart"/>
      <w:r w:rsidRPr="007D119C">
        <w:rPr>
          <w:rFonts w:cs="Arial"/>
        </w:rPr>
        <w:t>секционности</w:t>
      </w:r>
      <w:proofErr w:type="spellEnd"/>
      <w:r w:rsidRPr="007D119C">
        <w:rPr>
          <w:rFonts w:cs="Arial"/>
        </w:rPr>
        <w:t xml:space="preserve"> ПРУ – в ка</w:t>
      </w:r>
      <w:r w:rsidRPr="007D119C">
        <w:rPr>
          <w:rFonts w:cs="Arial"/>
        </w:rPr>
        <w:t>ж</w:t>
      </w:r>
      <w:r w:rsidRPr="007D119C">
        <w:rPr>
          <w:rFonts w:cs="Arial"/>
        </w:rPr>
        <w:t>дой комнате 1 (одна) точка;</w:t>
      </w:r>
    </w:p>
    <w:p w:rsidR="00C34666" w:rsidRPr="007D119C" w:rsidRDefault="00C34666" w:rsidP="00C34666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на этажах (холлах) жилых зданий и объектов квартала из расчета 1 (одна) точка на этаж (холл);</w:t>
      </w:r>
    </w:p>
    <w:p w:rsidR="00C34666" w:rsidRPr="007D119C" w:rsidRDefault="00C34666" w:rsidP="00C34666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на лестничных пролетах жилых зданий и объектов. 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Оповещение населения и обслуживающего персонала, находящегося вне зданий проектируемого жилого района, организуется через уличные громкоговорители и </w:t>
      </w:r>
      <w:proofErr w:type="spellStart"/>
      <w:r w:rsidRPr="007D119C">
        <w:rPr>
          <w:rFonts w:cs="Arial"/>
        </w:rPr>
        <w:t>электросирены</w:t>
      </w:r>
      <w:proofErr w:type="spellEnd"/>
      <w:r w:rsidRPr="007D119C">
        <w:rPr>
          <w:rFonts w:cs="Arial"/>
        </w:rPr>
        <w:t xml:space="preserve"> С-40 и типа «Ревун».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Сигналы оповещения населения будут доводиться через установленные громког</w:t>
      </w:r>
      <w:r w:rsidRPr="007D119C">
        <w:rPr>
          <w:rFonts w:cs="Arial"/>
        </w:rPr>
        <w:t>о</w:t>
      </w:r>
      <w:r w:rsidRPr="007D119C">
        <w:rPr>
          <w:rFonts w:cs="Arial"/>
        </w:rPr>
        <w:t>ворители с учетом 100% оповещения населения, персонала объектов, находящегося вне служебных зданий.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Технические средства массовой информации – громкоговорители – подключаются к сети проводного вещания через специализированный усилитель («</w:t>
      </w:r>
      <w:proofErr w:type="spellStart"/>
      <w:r w:rsidRPr="007D119C">
        <w:rPr>
          <w:rFonts w:cs="Arial"/>
        </w:rPr>
        <w:t>Интер-М</w:t>
      </w:r>
      <w:proofErr w:type="spellEnd"/>
      <w:r w:rsidRPr="007D119C">
        <w:rPr>
          <w:rFonts w:cs="Arial"/>
        </w:rPr>
        <w:t>», РАМ-360х3) и устанавливаются в местах с массовым пребыванием людей в соответствии с требованиями распоряжения Правительства РФ от 14.10.2004 г. № 1327-р и прик</w:t>
      </w:r>
      <w:r w:rsidRPr="007D119C">
        <w:rPr>
          <w:rFonts w:cs="Arial"/>
        </w:rPr>
        <w:t>а</w:t>
      </w:r>
      <w:r w:rsidRPr="007D119C">
        <w:rPr>
          <w:rFonts w:cs="Arial"/>
        </w:rPr>
        <w:t>за МЧС РФ, МВД РФ и ФСБ РФ № 428/432/321 от 31.05.2005 г.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Для большего охвата распространения радиосигнала, уличные громкоговорители предполагается расположить на высоте не менее 3,5 м (на зданиях, а также на ж</w:t>
      </w:r>
      <w:r w:rsidRPr="007D119C">
        <w:rPr>
          <w:rFonts w:cs="Arial"/>
        </w:rPr>
        <w:t>е</w:t>
      </w:r>
      <w:r w:rsidRPr="007D119C">
        <w:rPr>
          <w:rFonts w:cs="Arial"/>
        </w:rPr>
        <w:t>лезобетонных столбах, расположенных на территории кварталов). Радиус зоны о</w:t>
      </w:r>
      <w:r w:rsidRPr="007D119C">
        <w:rPr>
          <w:rFonts w:cs="Arial"/>
        </w:rPr>
        <w:t>х</w:t>
      </w:r>
      <w:r w:rsidRPr="007D119C">
        <w:rPr>
          <w:rFonts w:cs="Arial"/>
        </w:rPr>
        <w:t xml:space="preserve">вата радиосигнала от громкоговорителя составляет не менее 60…80 м. 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При проектировании коммуникаций проектируемой территории необходимо пред</w:t>
      </w:r>
      <w:r w:rsidRPr="007D119C">
        <w:rPr>
          <w:rFonts w:cs="Arial"/>
        </w:rPr>
        <w:t>у</w:t>
      </w:r>
      <w:r w:rsidRPr="007D119C">
        <w:rPr>
          <w:rFonts w:cs="Arial"/>
        </w:rPr>
        <w:t>смотреть установку сирен С-40 с ПУ П-164А с дистанционным включением и по</w:t>
      </w:r>
      <w:r w:rsidRPr="007D119C">
        <w:rPr>
          <w:rFonts w:cs="Arial"/>
        </w:rPr>
        <w:t>д</w:t>
      </w:r>
      <w:r w:rsidRPr="007D119C">
        <w:rPr>
          <w:rFonts w:cs="Arial"/>
        </w:rPr>
        <w:t xml:space="preserve">ключением к </w:t>
      </w:r>
      <w:proofErr w:type="spellStart"/>
      <w:r w:rsidRPr="007D119C">
        <w:rPr>
          <w:rFonts w:cs="Arial"/>
        </w:rPr>
        <w:t>территориториальной</w:t>
      </w:r>
      <w:proofErr w:type="spellEnd"/>
      <w:r w:rsidRPr="007D119C">
        <w:rPr>
          <w:rFonts w:cs="Arial"/>
        </w:rPr>
        <w:t xml:space="preserve"> автоматизированной системе централизованного оповещения Краснодарского края, с учетом 100% оповещения населения. На терр</w:t>
      </w:r>
      <w:r w:rsidRPr="007D119C">
        <w:rPr>
          <w:rFonts w:cs="Arial"/>
        </w:rPr>
        <w:t>и</w:t>
      </w:r>
      <w:r w:rsidRPr="007D119C">
        <w:rPr>
          <w:rFonts w:cs="Arial"/>
        </w:rPr>
        <w:t>тории ст. Тбилисской расположено 6 сирен. Радиус охвата сигнала сирен – 1 км.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gramStart"/>
      <w:r w:rsidRPr="007D119C">
        <w:rPr>
          <w:rFonts w:cs="Arial"/>
        </w:rPr>
        <w:t xml:space="preserve">В связи с отсутствием сведений по размещению сирен на территории, прилегающей к проектируемому жилому району, рекомендуется доведение сигналов гражданской обороны до жителей и рабочего персонала объектов проектируемого жилого района предусмотреть в проекте за счет установки </w:t>
      </w:r>
      <w:proofErr w:type="spellStart"/>
      <w:r w:rsidRPr="007D119C">
        <w:rPr>
          <w:rFonts w:cs="Arial"/>
        </w:rPr>
        <w:t>электросирены</w:t>
      </w:r>
      <w:proofErr w:type="spellEnd"/>
      <w:r w:rsidRPr="007D119C">
        <w:rPr>
          <w:rFonts w:cs="Arial"/>
        </w:rPr>
        <w:t xml:space="preserve"> С-40 на проектируемом здании общественного центра (поз. 1 на генплане), с подключением её к территор</w:t>
      </w:r>
      <w:r w:rsidRPr="007D119C">
        <w:rPr>
          <w:rFonts w:cs="Arial"/>
        </w:rPr>
        <w:t>и</w:t>
      </w:r>
      <w:r w:rsidRPr="007D119C">
        <w:rPr>
          <w:rFonts w:cs="Arial"/>
        </w:rPr>
        <w:t>альной автоматизированной системе централизованного оповещения населения.</w:t>
      </w:r>
      <w:proofErr w:type="gramEnd"/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При получении предупредительного сигнала населению проектируемого жилого района необходимо включить радиоприемник (телевизор) на местной волне для прослушивания содержания экстренного сообщения. Прослушав сообщение, неме</w:t>
      </w:r>
      <w:r w:rsidRPr="007D119C">
        <w:rPr>
          <w:rFonts w:cs="Arial"/>
        </w:rPr>
        <w:t>д</w:t>
      </w:r>
      <w:r w:rsidRPr="007D119C">
        <w:rPr>
          <w:rFonts w:cs="Arial"/>
        </w:rPr>
        <w:t>ленно действовать согласно полученным указаниям.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 целью своевременного предупреждения населения о возникновении непосредс</w:t>
      </w:r>
      <w:r w:rsidRPr="007D119C">
        <w:rPr>
          <w:rFonts w:cs="Arial"/>
        </w:rPr>
        <w:t>т</w:t>
      </w:r>
      <w:r w:rsidRPr="007D119C">
        <w:rPr>
          <w:rFonts w:cs="Arial"/>
        </w:rPr>
        <w:t>венной опасности применения противником ядерного, химического, бактериологич</w:t>
      </w:r>
      <w:r w:rsidRPr="007D119C">
        <w:rPr>
          <w:rFonts w:cs="Arial"/>
        </w:rPr>
        <w:t>е</w:t>
      </w:r>
      <w:r w:rsidRPr="007D119C">
        <w:rPr>
          <w:rFonts w:cs="Arial"/>
        </w:rPr>
        <w:t>ского (биологического) или другого оружия и необходимости применения мер защ</w:t>
      </w:r>
      <w:r w:rsidRPr="007D119C">
        <w:rPr>
          <w:rFonts w:cs="Arial"/>
        </w:rPr>
        <w:t>и</w:t>
      </w:r>
      <w:r w:rsidRPr="007D119C">
        <w:rPr>
          <w:rFonts w:cs="Arial"/>
        </w:rPr>
        <w:t>ты установлены следующие сигналы оповещения гражданской обороны: «Возду</w:t>
      </w:r>
      <w:r w:rsidRPr="007D119C">
        <w:rPr>
          <w:rFonts w:cs="Arial"/>
        </w:rPr>
        <w:t>ш</w:t>
      </w:r>
      <w:r w:rsidRPr="007D119C">
        <w:rPr>
          <w:rFonts w:cs="Arial"/>
        </w:rPr>
        <w:lastRenderedPageBreak/>
        <w:t>ная тревога», «Отбой воздушной тревоги», «Радиационная опасность», «Химическая тревога».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Проектные решения по сетям связи приведены в разделе «Инженерно-техническое обеспечение территории».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bookmarkStart w:id="20" w:name="_Toc366656322"/>
      <w:bookmarkEnd w:id="20"/>
      <w:r>
        <w:rPr>
          <w:rFonts w:cs="Arial"/>
          <w:b/>
          <w:bCs/>
        </w:rPr>
        <w:t>9</w:t>
      </w:r>
      <w:r w:rsidR="0079405D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4.1.2 Мероприятия по повышению устойчивости систем жизнеобеспечения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Под устойчивостью объекта понимается способность объекта функционировать в период воздействия поражающих факторов, а также приспособленность объекта к восстановлению в случае повреждения.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Мероприятия по повышению устойчивости работы источников водоснабжения и защите их от радиоактивных и отравляющих веществ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К основным мероприятиям по повышению устойчивости системы водоснабжения на проектируемой территории относится кольцевание хозяйственно-питьевого вод</w:t>
      </w:r>
      <w:r w:rsidRPr="007D119C">
        <w:rPr>
          <w:rFonts w:cs="Arial"/>
        </w:rPr>
        <w:t>о</w:t>
      </w:r>
      <w:r w:rsidRPr="007D119C">
        <w:rPr>
          <w:rFonts w:cs="Arial"/>
        </w:rPr>
        <w:t>провода, что с помощью секционирующих задвижек позволяет отключать повре</w:t>
      </w:r>
      <w:r w:rsidRPr="007D119C">
        <w:rPr>
          <w:rFonts w:cs="Arial"/>
        </w:rPr>
        <w:t>ж</w:t>
      </w:r>
      <w:r w:rsidRPr="007D119C">
        <w:rPr>
          <w:rFonts w:cs="Arial"/>
        </w:rPr>
        <w:t>денные участки трубопроводов и производить их ремонт без остановки всей сети.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Для гарантированного обеспечения питьевой водой населения в случае выхода из строя всех головных сооружений или заражения источников водоснабжения, нео</w:t>
      </w:r>
      <w:r w:rsidRPr="007D119C">
        <w:rPr>
          <w:rFonts w:cs="Arial"/>
        </w:rPr>
        <w:t>б</w:t>
      </w:r>
      <w:r w:rsidRPr="007D119C">
        <w:rPr>
          <w:rFonts w:cs="Arial"/>
        </w:rPr>
        <w:t>ходимо предусмотреть размещение резервуаров, в целях создания в них не менее 3-суточного запаса питьевой воды по норме не менее 10 л в сутки на одного челов</w:t>
      </w:r>
      <w:r w:rsidRPr="007D119C">
        <w:rPr>
          <w:rFonts w:cs="Arial"/>
        </w:rPr>
        <w:t>е</w:t>
      </w:r>
      <w:r w:rsidRPr="007D119C">
        <w:rPr>
          <w:rFonts w:cs="Arial"/>
        </w:rPr>
        <w:t xml:space="preserve">ка. Резервуары питьевой воды должны быть оборудованы фильтрами-поглотителями для очистки воздуха от РВ и </w:t>
      </w:r>
      <w:proofErr w:type="spellStart"/>
      <w:proofErr w:type="gramStart"/>
      <w:r w:rsidRPr="007D119C">
        <w:rPr>
          <w:rFonts w:cs="Arial"/>
        </w:rPr>
        <w:t>капельно-жидких</w:t>
      </w:r>
      <w:proofErr w:type="spellEnd"/>
      <w:proofErr w:type="gramEnd"/>
      <w:r w:rsidRPr="007D119C">
        <w:rPr>
          <w:rFonts w:cs="Arial"/>
        </w:rPr>
        <w:t xml:space="preserve"> ОВ, а также гермети</w:t>
      </w:r>
      <w:r w:rsidRPr="007D119C">
        <w:rPr>
          <w:rFonts w:cs="Arial"/>
        </w:rPr>
        <w:t>ч</w:t>
      </w:r>
      <w:r w:rsidRPr="007D119C">
        <w:rPr>
          <w:rFonts w:cs="Arial"/>
        </w:rPr>
        <w:t>ными люками и приспособлениями для раздачи воды в передвижную тару.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Мероприятия по повышению устойчивости систем электроснабжения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К основным мероприятиям по повышению устойчивости систем электроснабжения на проектируемой территории относятся: электроснабжение – от </w:t>
      </w:r>
      <w:proofErr w:type="spellStart"/>
      <w:r w:rsidRPr="007D119C">
        <w:rPr>
          <w:rFonts w:cs="Arial"/>
        </w:rPr>
        <w:t>двухтрансформ</w:t>
      </w:r>
      <w:r w:rsidRPr="007D119C">
        <w:rPr>
          <w:rFonts w:cs="Arial"/>
        </w:rPr>
        <w:t>а</w:t>
      </w:r>
      <w:r w:rsidRPr="007D119C">
        <w:rPr>
          <w:rFonts w:cs="Arial"/>
        </w:rPr>
        <w:t>торных</w:t>
      </w:r>
      <w:proofErr w:type="spellEnd"/>
      <w:r w:rsidRPr="007D119C">
        <w:rPr>
          <w:rFonts w:cs="Arial"/>
        </w:rPr>
        <w:t xml:space="preserve"> подстанций по двум </w:t>
      </w:r>
      <w:proofErr w:type="spellStart"/>
      <w:r w:rsidRPr="007D119C">
        <w:rPr>
          <w:rFonts w:cs="Arial"/>
        </w:rPr>
        <w:t>взаиморезервируемым</w:t>
      </w:r>
      <w:proofErr w:type="spellEnd"/>
      <w:r w:rsidRPr="007D119C">
        <w:rPr>
          <w:rFonts w:cs="Arial"/>
        </w:rPr>
        <w:t xml:space="preserve"> кабельным линиям, </w:t>
      </w:r>
      <w:proofErr w:type="spellStart"/>
      <w:r w:rsidRPr="007D119C">
        <w:rPr>
          <w:rFonts w:cs="Arial"/>
        </w:rPr>
        <w:t>закольцев</w:t>
      </w:r>
      <w:r w:rsidRPr="007D119C">
        <w:rPr>
          <w:rFonts w:cs="Arial"/>
        </w:rPr>
        <w:t>а</w:t>
      </w:r>
      <w:r w:rsidRPr="007D119C">
        <w:rPr>
          <w:rFonts w:cs="Arial"/>
        </w:rPr>
        <w:t>ние</w:t>
      </w:r>
      <w:proofErr w:type="spellEnd"/>
      <w:r w:rsidRPr="007D119C">
        <w:rPr>
          <w:rFonts w:cs="Arial"/>
        </w:rPr>
        <w:t xml:space="preserve"> распределительной электрической сети и прокладка линий электропередачи по различным трассам с подключением сети к нескольким источникам электроснабж</w:t>
      </w:r>
      <w:r w:rsidRPr="007D119C">
        <w:rPr>
          <w:rFonts w:cs="Arial"/>
        </w:rPr>
        <w:t>е</w:t>
      </w:r>
      <w:r w:rsidRPr="007D119C">
        <w:rPr>
          <w:rFonts w:cs="Arial"/>
        </w:rPr>
        <w:t>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 xml:space="preserve">Мероприятия по повышению устойчивости систем </w:t>
      </w:r>
      <w:proofErr w:type="spellStart"/>
      <w:r w:rsidRPr="007D119C">
        <w:rPr>
          <w:rFonts w:cs="Arial"/>
          <w:b/>
          <w:bCs/>
        </w:rPr>
        <w:t>газо</w:t>
      </w:r>
      <w:proofErr w:type="spellEnd"/>
      <w:r w:rsidRPr="007D119C">
        <w:rPr>
          <w:rFonts w:cs="Arial"/>
          <w:b/>
          <w:bCs/>
        </w:rPr>
        <w:t>-, теплоснабжения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Повышение устойчивости систем </w:t>
      </w:r>
      <w:proofErr w:type="spellStart"/>
      <w:r w:rsidRPr="007D119C">
        <w:rPr>
          <w:rFonts w:cs="Arial"/>
        </w:rPr>
        <w:t>газо</w:t>
      </w:r>
      <w:proofErr w:type="spellEnd"/>
      <w:r w:rsidRPr="007D119C">
        <w:rPr>
          <w:rFonts w:cs="Arial"/>
        </w:rPr>
        <w:t>- и теплоснабжения обеспечивается: подзе</w:t>
      </w:r>
      <w:r w:rsidRPr="007D119C">
        <w:rPr>
          <w:rFonts w:cs="Arial"/>
        </w:rPr>
        <w:t>м</w:t>
      </w:r>
      <w:r w:rsidRPr="007D119C">
        <w:rPr>
          <w:rFonts w:cs="Arial"/>
        </w:rPr>
        <w:t>ной прокладкой сетей, кольцеванием основных распределительных газопроводов; установкой в основных узловых точках систем газоснабжения отключающих ус</w:t>
      </w:r>
      <w:r w:rsidRPr="007D119C">
        <w:rPr>
          <w:rFonts w:cs="Arial"/>
        </w:rPr>
        <w:t>т</w:t>
      </w:r>
      <w:r w:rsidRPr="007D119C">
        <w:rPr>
          <w:rFonts w:cs="Arial"/>
        </w:rPr>
        <w:t>ройств, срабатывающих от давления ударной волны.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При строительстве газораспределительных сетей рекомендуется использование п</w:t>
      </w:r>
      <w:r w:rsidRPr="007D119C">
        <w:rPr>
          <w:rFonts w:cs="Arial"/>
        </w:rPr>
        <w:t>о</w:t>
      </w:r>
      <w:r w:rsidRPr="007D119C">
        <w:rPr>
          <w:rFonts w:cs="Arial"/>
        </w:rPr>
        <w:t>лиэтиленовых труб, которые имеют значительный срок службы.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bookmarkStart w:id="21" w:name="_Toc366656323"/>
      <w:bookmarkEnd w:id="21"/>
      <w:r>
        <w:rPr>
          <w:rFonts w:cs="Arial"/>
          <w:b/>
          <w:bCs/>
        </w:rPr>
        <w:t>9</w:t>
      </w:r>
      <w:r w:rsidR="0079405D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 xml:space="preserve">4.1.3 Решения по светомаскировке, в соответствии с требованиями </w:t>
      </w:r>
      <w:proofErr w:type="spellStart"/>
      <w:r w:rsidR="00C34666" w:rsidRPr="007D119C">
        <w:rPr>
          <w:rFonts w:cs="Arial"/>
          <w:b/>
          <w:bCs/>
        </w:rPr>
        <w:t>СНиП</w:t>
      </w:r>
      <w:proofErr w:type="spellEnd"/>
      <w:r w:rsidR="00C34666" w:rsidRPr="007D119C">
        <w:rPr>
          <w:rFonts w:cs="Arial"/>
          <w:b/>
          <w:bCs/>
        </w:rPr>
        <w:t xml:space="preserve"> 2.01.53-84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В соответствии со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2.01.51-90 «Инженерно-технические мероприятия гражда</w:t>
      </w:r>
      <w:r w:rsidRPr="007D119C">
        <w:rPr>
          <w:rFonts w:cs="Arial"/>
        </w:rPr>
        <w:t>н</w:t>
      </w:r>
      <w:r w:rsidRPr="007D119C">
        <w:rPr>
          <w:rFonts w:cs="Arial"/>
        </w:rPr>
        <w:t>ской обороны», световая маскировка проводится для создания в темное время суток условий, затрудняющих обнаружение городских и сельских поселений и объектов народного хозяйства с воздуха путем визуального наблюдения или с помощью опт</w:t>
      </w:r>
      <w:r w:rsidRPr="007D119C">
        <w:rPr>
          <w:rFonts w:cs="Arial"/>
        </w:rPr>
        <w:t>и</w:t>
      </w:r>
      <w:r w:rsidRPr="007D119C">
        <w:rPr>
          <w:rFonts w:cs="Arial"/>
        </w:rPr>
        <w:t>ческих приборов, рассчитанных на видимую область излучения (0,40 – 0,76 мкм).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особый период Краснодарский край, на территории которого находится проект</w:t>
      </w:r>
      <w:r w:rsidRPr="007D119C">
        <w:rPr>
          <w:rFonts w:cs="Arial"/>
        </w:rPr>
        <w:t>и</w:t>
      </w:r>
      <w:r w:rsidRPr="007D119C">
        <w:rPr>
          <w:rFonts w:cs="Arial"/>
        </w:rPr>
        <w:t xml:space="preserve">руемый жилой район, входит в зону светомаскировки (таблица 7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2.01.51-90).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В соответствии с требованиями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2.01.53-84 «Световая маскировка населенных пунктов и объектов народного хозяйства», светомаскировка предусматривается в двух режимах – частичного затемнения «ЧЗ» и полного затемнения «ПЗ». Подгот</w:t>
      </w:r>
      <w:r w:rsidRPr="007D119C">
        <w:rPr>
          <w:rFonts w:cs="Arial"/>
        </w:rPr>
        <w:t>о</w:t>
      </w:r>
      <w:r w:rsidRPr="007D119C">
        <w:rPr>
          <w:rFonts w:cs="Arial"/>
        </w:rPr>
        <w:t>вительные мероприятия, обеспечивающие осуществление светомаскировки в этих режимах производятся заблаговременно, в мирное время.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режиме «Ч3» предусматривается завершение подготовки к введению режима «ПЗ». Режим «Ч3» не должен нарушать нормальную производственную деятел</w:t>
      </w:r>
      <w:r w:rsidRPr="007D119C">
        <w:rPr>
          <w:rFonts w:cs="Arial"/>
        </w:rPr>
        <w:t>ь</w:t>
      </w:r>
      <w:r w:rsidRPr="007D119C">
        <w:rPr>
          <w:rFonts w:cs="Arial"/>
        </w:rPr>
        <w:t>ность на рассматриваемой территории и на объектах народного хозяйства.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Переход с обычного освещения на режим «ЧЗ» производится не более чем за 16 ч. Режим «Ч3» после его введения действует постоянно, кроме времени действия р</w:t>
      </w:r>
      <w:r w:rsidRPr="007D119C">
        <w:rPr>
          <w:rFonts w:cs="Arial"/>
        </w:rPr>
        <w:t>е</w:t>
      </w:r>
      <w:r w:rsidRPr="007D119C">
        <w:rPr>
          <w:rFonts w:cs="Arial"/>
        </w:rPr>
        <w:t>жима «ПЗ».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Режим «ПЗ» вводится по сигналу «Воздушная тревога» и отменяется с объявлением сигнала «Отбой воздушной тревоги».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Переход с режима «ЧЗ» на режим «ПЗ» осуществляется не более чем за </w:t>
      </w:r>
      <w:proofErr w:type="gramStart"/>
      <w:r w:rsidRPr="007D119C">
        <w:rPr>
          <w:rFonts w:cs="Arial"/>
        </w:rPr>
        <w:t>З</w:t>
      </w:r>
      <w:proofErr w:type="gramEnd"/>
      <w:r w:rsidRPr="007D119C">
        <w:rPr>
          <w:rFonts w:cs="Arial"/>
        </w:rPr>
        <w:t xml:space="preserve"> мин. Транспорт, а также средства регулирования его движения в режиме «ЧЗ» светома</w:t>
      </w:r>
      <w:r w:rsidRPr="007D119C">
        <w:rPr>
          <w:rFonts w:cs="Arial"/>
        </w:rPr>
        <w:t>с</w:t>
      </w:r>
      <w:r w:rsidRPr="007D119C">
        <w:rPr>
          <w:rFonts w:cs="Arial"/>
        </w:rPr>
        <w:t>кировке не подлежат.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режиме «ПЗ» наземный транспорт населенных пунктов должен останавливаться, его осветительные огни, а также средства регулирования движения должны выкл</w:t>
      </w:r>
      <w:r w:rsidRPr="007D119C">
        <w:rPr>
          <w:rFonts w:cs="Arial"/>
        </w:rPr>
        <w:t>ю</w:t>
      </w:r>
      <w:r w:rsidRPr="007D119C">
        <w:rPr>
          <w:rFonts w:cs="Arial"/>
        </w:rPr>
        <w:t>чаться.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u w:val="single"/>
        </w:rPr>
        <w:t>Маскировка наружного освещения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u w:val="single"/>
        </w:rPr>
        <w:t>В режиме «ЧЗ»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Освещение территорий, а также осветительные приборы рекламного и витринного освещения отключаются от источников питания или электрических сетей. При этом должна быть исключена возможность их местного включения. Одновременно пред</w:t>
      </w:r>
      <w:r w:rsidRPr="007D119C">
        <w:rPr>
          <w:rFonts w:cs="Arial"/>
        </w:rPr>
        <w:t>у</w:t>
      </w:r>
      <w:r w:rsidRPr="007D119C">
        <w:rPr>
          <w:rFonts w:cs="Arial"/>
        </w:rPr>
        <w:t>сматривается снижение уровней наружного освещения улиц, дорог, площадей, те</w:t>
      </w:r>
      <w:r w:rsidRPr="007D119C">
        <w:rPr>
          <w:rFonts w:cs="Arial"/>
        </w:rPr>
        <w:t>р</w:t>
      </w:r>
      <w:r w:rsidRPr="007D119C">
        <w:rPr>
          <w:rFonts w:cs="Arial"/>
        </w:rPr>
        <w:t>риторий парков, бульваров, детских, школьных, лечебно-оздоровительных учрежд</w:t>
      </w:r>
      <w:r w:rsidRPr="007D119C">
        <w:rPr>
          <w:rFonts w:cs="Arial"/>
        </w:rPr>
        <w:t>е</w:t>
      </w:r>
      <w:r w:rsidRPr="007D119C">
        <w:rPr>
          <w:rFonts w:cs="Arial"/>
        </w:rPr>
        <w:t>ний и других объектов населенных пунктов с нормируемыми значениями в обычном режиме средней яркости 0,4 кд/м</w:t>
      </w:r>
      <w:proofErr w:type="gramStart"/>
      <w:r w:rsidRPr="007D119C">
        <w:rPr>
          <w:rFonts w:cs="Arial"/>
          <w:vertAlign w:val="superscript"/>
        </w:rPr>
        <w:t>2</w:t>
      </w:r>
      <w:proofErr w:type="gramEnd"/>
      <w:r w:rsidRPr="007D119C">
        <w:rPr>
          <w:rFonts w:cs="Arial"/>
        </w:rPr>
        <w:t xml:space="preserve"> или средней освещенности 4 лк и выше путем в</w:t>
      </w:r>
      <w:r w:rsidRPr="007D119C">
        <w:rPr>
          <w:rFonts w:cs="Arial"/>
        </w:rPr>
        <w:t>ы</w:t>
      </w:r>
      <w:r w:rsidRPr="007D119C">
        <w:rPr>
          <w:rFonts w:cs="Arial"/>
        </w:rPr>
        <w:t>ключения до половины светильников. При этом не допускается отключение двух р</w:t>
      </w:r>
      <w:r w:rsidRPr="007D119C">
        <w:rPr>
          <w:rFonts w:cs="Arial"/>
        </w:rPr>
        <w:t>я</w:t>
      </w:r>
      <w:r w:rsidRPr="007D119C">
        <w:rPr>
          <w:rFonts w:cs="Arial"/>
        </w:rPr>
        <w:t>дом расположенных светильников.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Снижение освещенности улиц и дорог с нормируемыми величинами средней яркости 0,2 кд/м</w:t>
      </w:r>
      <w:proofErr w:type="gramStart"/>
      <w:r w:rsidRPr="007D119C">
        <w:rPr>
          <w:rFonts w:cs="Arial"/>
          <w:vertAlign w:val="superscript"/>
        </w:rPr>
        <w:t>2</w:t>
      </w:r>
      <w:proofErr w:type="gramEnd"/>
      <w:r w:rsidRPr="007D119C">
        <w:rPr>
          <w:rFonts w:cs="Arial"/>
        </w:rPr>
        <w:t xml:space="preserve"> или средней освещенности 2 лк и ниже, пешеходных дорог, мостиков и а</w:t>
      </w:r>
      <w:r w:rsidRPr="007D119C">
        <w:rPr>
          <w:rFonts w:cs="Arial"/>
        </w:rPr>
        <w:t>л</w:t>
      </w:r>
      <w:r w:rsidRPr="007D119C">
        <w:rPr>
          <w:rFonts w:cs="Arial"/>
        </w:rPr>
        <w:t>лей, автостоянок и внутренних служебно-хозяйственных и пожарных проездов, а также улиц и дорог территории населенных пунктов не производится.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Наружные светильники, устанавливаемые над входами (въездами) в здания и с</w:t>
      </w:r>
      <w:r w:rsidRPr="007D119C">
        <w:rPr>
          <w:rFonts w:cs="Arial"/>
        </w:rPr>
        <w:t>о</w:t>
      </w:r>
      <w:r w:rsidRPr="007D119C">
        <w:rPr>
          <w:rFonts w:cs="Arial"/>
        </w:rPr>
        <w:t>оружения, габаритные огни светового ограждения высотных сооружений не откл</w:t>
      </w:r>
      <w:r w:rsidRPr="007D119C">
        <w:rPr>
          <w:rFonts w:cs="Arial"/>
        </w:rPr>
        <w:t>ю</w:t>
      </w:r>
      <w:r w:rsidRPr="007D119C">
        <w:rPr>
          <w:rFonts w:cs="Arial"/>
        </w:rPr>
        <w:t>чаются.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Освещенность мест производства работ вне зданий, проходов, проездов и террит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рий предприятий снижается до уровней, предусмотренных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В </w:t>
      </w:r>
      <w:r w:rsidRPr="007D119C">
        <w:rPr>
          <w:rFonts w:cs="Arial"/>
          <w:lang w:val="en-US"/>
        </w:rPr>
        <w:t>II</w:t>
      </w:r>
      <w:r w:rsidRPr="007D119C">
        <w:rPr>
          <w:rFonts w:cs="Arial"/>
        </w:rPr>
        <w:t>-1-81, путем в</w:t>
      </w:r>
      <w:r w:rsidRPr="007D119C">
        <w:rPr>
          <w:rFonts w:cs="Arial"/>
        </w:rPr>
        <w:t>ы</w:t>
      </w:r>
      <w:r w:rsidRPr="007D119C">
        <w:rPr>
          <w:rFonts w:cs="Arial"/>
        </w:rPr>
        <w:t>ключения части светильников, установки ламп пониженной мощности или примен</w:t>
      </w:r>
      <w:r w:rsidRPr="007D119C">
        <w:rPr>
          <w:rFonts w:cs="Arial"/>
        </w:rPr>
        <w:t>е</w:t>
      </w:r>
      <w:r w:rsidRPr="007D119C">
        <w:rPr>
          <w:rFonts w:cs="Arial"/>
        </w:rPr>
        <w:t>ния регуляторов напряжения.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u w:val="single"/>
        </w:rPr>
        <w:t>В режиме «ПЗ»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Все наружное освещение выключается. В местах проведения неотложных произво</w:t>
      </w:r>
      <w:r w:rsidRPr="007D119C">
        <w:rPr>
          <w:rFonts w:cs="Arial"/>
        </w:rPr>
        <w:t>д</w:t>
      </w:r>
      <w:r w:rsidRPr="007D119C">
        <w:rPr>
          <w:rFonts w:cs="Arial"/>
        </w:rPr>
        <w:t>ственных, аварийно-спасательных и восстановительных работ, а также на опасных участках путей эвакуации людей к защитным сооружениям и у входов в них пред</w:t>
      </w:r>
      <w:r w:rsidRPr="007D119C">
        <w:rPr>
          <w:rFonts w:cs="Arial"/>
        </w:rPr>
        <w:t>у</w:t>
      </w:r>
      <w:r w:rsidRPr="007D119C">
        <w:rPr>
          <w:rFonts w:cs="Arial"/>
        </w:rPr>
        <w:t>сматривается маскировочное стационарное или автономное освещение с помощью переносных осветительных фонарей.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Применяемые светильники стационарного наружного маскировочного освещения должны удовлетворять следующим требованиям: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а) весь световой поток светильников должен быть направлен в нижнюю полусферу;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б) создаваемая светильниками освещенность поверхностей не должна превышать 0,2лк;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в) светильники должны иметь защитный угол не менее 15º и жесткое крепление, и</w:t>
      </w:r>
      <w:r w:rsidRPr="007D119C">
        <w:rPr>
          <w:rFonts w:cs="Arial"/>
        </w:rPr>
        <w:t>с</w:t>
      </w:r>
      <w:r w:rsidRPr="007D119C">
        <w:rPr>
          <w:rFonts w:cs="Arial"/>
        </w:rPr>
        <w:t>ключающее возможность изменения их положения под воздействием ветра со ск</w:t>
      </w:r>
      <w:r w:rsidRPr="007D119C">
        <w:rPr>
          <w:rFonts w:cs="Arial"/>
        </w:rPr>
        <w:t>о</w:t>
      </w:r>
      <w:r w:rsidRPr="007D119C">
        <w:rPr>
          <w:rFonts w:cs="Arial"/>
        </w:rPr>
        <w:t>ростью до 40 м/</w:t>
      </w:r>
      <w:proofErr w:type="gramStart"/>
      <w:r w:rsidRPr="007D119C">
        <w:rPr>
          <w:rFonts w:cs="Arial"/>
        </w:rPr>
        <w:t>с</w:t>
      </w:r>
      <w:proofErr w:type="gramEnd"/>
      <w:r w:rsidRPr="007D119C">
        <w:rPr>
          <w:rFonts w:cs="Arial"/>
        </w:rPr>
        <w:t>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г) светильники следует размещать так, чтобы их световой поток не падал на стены строений и другие вертикальные поверхности; их установка вблизи поверхностей с зеркальным характером отражения не допускается.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тех местах, где постоянное маскировочное освещение не предусмотрено, испол</w:t>
      </w:r>
      <w:r w:rsidRPr="007D119C">
        <w:rPr>
          <w:rFonts w:cs="Arial"/>
        </w:rPr>
        <w:t>ь</w:t>
      </w:r>
      <w:r w:rsidRPr="007D119C">
        <w:rPr>
          <w:rFonts w:cs="Arial"/>
        </w:rPr>
        <w:t>зуются переносные осветительные фонари, создающие освещенность, не прев</w:t>
      </w:r>
      <w:r w:rsidRPr="007D119C">
        <w:rPr>
          <w:rFonts w:cs="Arial"/>
        </w:rPr>
        <w:t>ы</w:t>
      </w:r>
      <w:r w:rsidRPr="007D119C">
        <w:rPr>
          <w:rFonts w:cs="Arial"/>
        </w:rPr>
        <w:t>шающую 2 лк при размерах светового пятна на расстоянии 1 м от освещаемой п</w:t>
      </w:r>
      <w:r w:rsidRPr="007D119C">
        <w:rPr>
          <w:rFonts w:cs="Arial"/>
        </w:rPr>
        <w:t>о</w:t>
      </w:r>
      <w:r w:rsidRPr="007D119C">
        <w:rPr>
          <w:rFonts w:cs="Arial"/>
        </w:rPr>
        <w:t>верхности не более 1 м</w:t>
      </w:r>
      <w:r w:rsidRPr="007D119C">
        <w:rPr>
          <w:rFonts w:cs="Arial"/>
          <w:vertAlign w:val="superscript"/>
        </w:rPr>
        <w:t>2</w:t>
      </w:r>
      <w:r w:rsidRPr="007D119C">
        <w:rPr>
          <w:rFonts w:cs="Arial"/>
        </w:rPr>
        <w:t>, и удовлетворяющие требованиям перечисленных пунктов «а</w:t>
      </w:r>
      <w:proofErr w:type="gramStart"/>
      <w:r w:rsidRPr="007D119C">
        <w:rPr>
          <w:rFonts w:cs="Arial"/>
        </w:rPr>
        <w:t>»-</w:t>
      </w:r>
      <w:proofErr w:type="gramEnd"/>
      <w:r w:rsidRPr="007D119C">
        <w:rPr>
          <w:rFonts w:cs="Arial"/>
        </w:rPr>
        <w:t>«г», а также специальные переносные светильники.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Снижение освещенности до требуемых уровней достигается: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установкой ламп пониженной мощности;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установкой светильников и маскировочных приспособлений к ним;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- заменой защитных колпаков, </w:t>
      </w:r>
      <w:proofErr w:type="spellStart"/>
      <w:r w:rsidRPr="007D119C">
        <w:rPr>
          <w:rFonts w:cs="Arial"/>
        </w:rPr>
        <w:t>рассеивателей</w:t>
      </w:r>
      <w:proofErr w:type="spellEnd"/>
      <w:r w:rsidRPr="007D119C">
        <w:rPr>
          <w:rFonts w:cs="Arial"/>
        </w:rPr>
        <w:t xml:space="preserve"> и </w:t>
      </w:r>
      <w:proofErr w:type="spellStart"/>
      <w:r w:rsidRPr="007D119C">
        <w:rPr>
          <w:rFonts w:cs="Arial"/>
        </w:rPr>
        <w:t>преломлятелей</w:t>
      </w:r>
      <w:proofErr w:type="spellEnd"/>
      <w:r w:rsidRPr="007D119C">
        <w:rPr>
          <w:rFonts w:cs="Arial"/>
        </w:rPr>
        <w:t xml:space="preserve"> светильников маск</w:t>
      </w:r>
      <w:r w:rsidRPr="007D119C">
        <w:rPr>
          <w:rFonts w:cs="Arial"/>
        </w:rPr>
        <w:t>и</w:t>
      </w:r>
      <w:r w:rsidRPr="007D119C">
        <w:rPr>
          <w:rFonts w:cs="Arial"/>
        </w:rPr>
        <w:t>ровочными приспособлениями;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установкой специальных светильников;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использованием регуляторов напряжения.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Для маскировочного освещения используются лампы накаливания на напряжение 230-240 В. В светильниках, предназначенных для ламп с цоколем Е40, лампы нак</w:t>
      </w:r>
      <w:r w:rsidRPr="007D119C">
        <w:rPr>
          <w:rFonts w:cs="Arial"/>
        </w:rPr>
        <w:t>а</w:t>
      </w:r>
      <w:r w:rsidRPr="007D119C">
        <w:rPr>
          <w:rFonts w:cs="Arial"/>
        </w:rPr>
        <w:t>ливания с цоколем Е27 устанавливаются с помощью переходных патронов.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Для информации об объектах гражданской обороны и обозначения въездов на те</w:t>
      </w:r>
      <w:r w:rsidRPr="007D119C">
        <w:rPr>
          <w:rFonts w:cs="Arial"/>
        </w:rPr>
        <w:t>р</w:t>
      </w:r>
      <w:r w:rsidRPr="007D119C">
        <w:rPr>
          <w:rFonts w:cs="Arial"/>
        </w:rPr>
        <w:t>ритории, углов зданий, выходов и ориентиров для проходов, габаритов транспор</w:t>
      </w:r>
      <w:r w:rsidRPr="007D119C">
        <w:rPr>
          <w:rFonts w:cs="Arial"/>
        </w:rPr>
        <w:t>т</w:t>
      </w:r>
      <w:r w:rsidRPr="007D119C">
        <w:rPr>
          <w:rFonts w:cs="Arial"/>
        </w:rPr>
        <w:t>ных сре</w:t>
      </w:r>
      <w:proofErr w:type="gramStart"/>
      <w:r w:rsidRPr="007D119C">
        <w:rPr>
          <w:rFonts w:cs="Arial"/>
        </w:rPr>
        <w:t>дств пр</w:t>
      </w:r>
      <w:proofErr w:type="gramEnd"/>
      <w:r w:rsidRPr="007D119C">
        <w:rPr>
          <w:rFonts w:cs="Arial"/>
        </w:rPr>
        <w:t xml:space="preserve">именяются световые знаки и дополнительно белые или светящиеся краски, </w:t>
      </w:r>
      <w:proofErr w:type="spellStart"/>
      <w:r w:rsidRPr="007D119C">
        <w:rPr>
          <w:rFonts w:cs="Arial"/>
        </w:rPr>
        <w:t>световозвращающие</w:t>
      </w:r>
      <w:proofErr w:type="spellEnd"/>
      <w:r w:rsidRPr="007D119C">
        <w:rPr>
          <w:rFonts w:cs="Arial"/>
        </w:rPr>
        <w:t xml:space="preserve"> или рассеивающие свет покрытия.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u w:val="single"/>
        </w:rPr>
        <w:t>Управление наружным освещением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Управление наружным освещением на территории проектируемого объекта прои</w:t>
      </w:r>
      <w:r w:rsidRPr="007D119C">
        <w:rPr>
          <w:rFonts w:cs="Arial"/>
        </w:rPr>
        <w:t>з</w:t>
      </w:r>
      <w:r w:rsidRPr="007D119C">
        <w:rPr>
          <w:rFonts w:cs="Arial"/>
        </w:rPr>
        <w:t>водится централизованно от диспетчерского пункта. Целесообразно применение системы каскадного управления.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диспетчерском пункте предусматривается прямая телефонная связь с пунктом управления начальника штаба ГО Тбилисского района и районными диспетчерскими пунктами. В качестве дублирующей связи предусматривается УКВ радиосвязь.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режиме «ЧЗ» вечерние фазы питания установок наружного освещения, управля</w:t>
      </w:r>
      <w:r w:rsidRPr="007D119C">
        <w:rPr>
          <w:rFonts w:cs="Arial"/>
        </w:rPr>
        <w:t>е</w:t>
      </w:r>
      <w:r w:rsidRPr="007D119C">
        <w:rPr>
          <w:rFonts w:cs="Arial"/>
        </w:rPr>
        <w:t xml:space="preserve">мых централизованно, отключаются с помощью средств управления, после чего на </w:t>
      </w:r>
      <w:r w:rsidRPr="007D119C">
        <w:rPr>
          <w:rFonts w:cs="Arial"/>
        </w:rPr>
        <w:lastRenderedPageBreak/>
        <w:t>этих фазах должны сниматься предохранители и отключаться катушки автоматов. На вечерних фазах питания установок наружного освещения, управляемых фот</w:t>
      </w:r>
      <w:r w:rsidRPr="007D119C">
        <w:rPr>
          <w:rFonts w:cs="Arial"/>
        </w:rPr>
        <w:t>о</w:t>
      </w:r>
      <w:r w:rsidRPr="007D119C">
        <w:rPr>
          <w:rFonts w:cs="Arial"/>
        </w:rPr>
        <w:t>элементами или программными реле времени, отключаются катушки автоматов и снимаются предохранители.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u w:val="single"/>
        </w:rPr>
        <w:t>Маскировка внутреннего освещения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u w:val="single"/>
        </w:rPr>
        <w:t>В режиме «ЧЗ»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Освещенность в жилых, общественных, производственных и вспомогательных зд</w:t>
      </w:r>
      <w:r w:rsidRPr="007D119C">
        <w:rPr>
          <w:rFonts w:cs="Arial"/>
        </w:rPr>
        <w:t>а</w:t>
      </w:r>
      <w:r w:rsidRPr="007D119C">
        <w:rPr>
          <w:rFonts w:cs="Arial"/>
        </w:rPr>
        <w:t xml:space="preserve">ниях снижается до уровней, предусмотренных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В 11-1-81, путем выключения части светильников, установки ламп пониженной мощности или использования рег</w:t>
      </w:r>
      <w:r w:rsidRPr="007D119C">
        <w:rPr>
          <w:rFonts w:cs="Arial"/>
        </w:rPr>
        <w:t>у</w:t>
      </w:r>
      <w:r w:rsidRPr="007D119C">
        <w:rPr>
          <w:rFonts w:cs="Arial"/>
        </w:rPr>
        <w:t>ляторов напряжения.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u w:val="single"/>
        </w:rPr>
        <w:t>В режиме «ПЗ»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жилых зданиях (независимо от пребывания людей), а также в помещениях общ</w:t>
      </w:r>
      <w:r w:rsidRPr="007D119C">
        <w:rPr>
          <w:rFonts w:cs="Arial"/>
        </w:rPr>
        <w:t>е</w:t>
      </w:r>
      <w:r w:rsidRPr="007D119C">
        <w:rPr>
          <w:rFonts w:cs="Arial"/>
        </w:rPr>
        <w:t>ственных, производственных и вспомогательных зданий, в которых не предусмотр</w:t>
      </w:r>
      <w:r w:rsidRPr="007D119C">
        <w:rPr>
          <w:rFonts w:cs="Arial"/>
        </w:rPr>
        <w:t>е</w:t>
      </w:r>
      <w:r w:rsidRPr="007D119C">
        <w:rPr>
          <w:rFonts w:cs="Arial"/>
        </w:rPr>
        <w:t xml:space="preserve">но пребывание людей в темное время суток или прекращается работа по сигналу </w:t>
      </w:r>
      <w:proofErr w:type="gramStart"/>
      <w:r w:rsidRPr="007D119C">
        <w:rPr>
          <w:rFonts w:cs="Arial"/>
        </w:rPr>
        <w:t>ВТ</w:t>
      </w:r>
      <w:proofErr w:type="gramEnd"/>
      <w:r w:rsidRPr="007D119C">
        <w:rPr>
          <w:rFonts w:cs="Arial"/>
        </w:rPr>
        <w:t>, применяется электрический способ маскировки – отключение освещения.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Световая маскировка зданий или помещений, в которых продолжается работа при подаче сигнала </w:t>
      </w:r>
      <w:proofErr w:type="gramStart"/>
      <w:r w:rsidRPr="007D119C">
        <w:rPr>
          <w:rFonts w:cs="Arial"/>
        </w:rPr>
        <w:t>ВТ</w:t>
      </w:r>
      <w:proofErr w:type="gramEnd"/>
      <w:r w:rsidRPr="007D119C">
        <w:rPr>
          <w:rFonts w:cs="Arial"/>
        </w:rPr>
        <w:t xml:space="preserve">, осуществляется светотехническим или механическим способом. </w:t>
      </w:r>
    </w:p>
    <w:p w:rsidR="00C34666" w:rsidRPr="007D119C" w:rsidRDefault="001160AB" w:rsidP="00C34666">
      <w:pPr>
        <w:spacing w:before="100" w:beforeAutospacing="1" w:after="100" w:afterAutospacing="1" w:line="276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bookmarkStart w:id="22" w:name="_Toc366656324"/>
      <w:bookmarkEnd w:id="22"/>
      <w:r>
        <w:rPr>
          <w:rFonts w:cs="Arial"/>
          <w:b/>
          <w:bCs/>
        </w:rPr>
        <w:t>9</w:t>
      </w:r>
      <w:r w:rsidR="0079405D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4.1.4 Решения по укрытию людей в защитных сооружениях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gramStart"/>
      <w:r w:rsidRPr="007D119C">
        <w:rPr>
          <w:rFonts w:cs="Arial"/>
        </w:rPr>
        <w:t>Для укрытия работающих НРС предприятий и лечебных учреждений, развертыва</w:t>
      </w:r>
      <w:r w:rsidRPr="007D119C">
        <w:rPr>
          <w:rFonts w:cs="Arial"/>
        </w:rPr>
        <w:t>е</w:t>
      </w:r>
      <w:r w:rsidRPr="007D119C">
        <w:rPr>
          <w:rFonts w:cs="Arial"/>
        </w:rPr>
        <w:t>мых в военное время, и проживающего и эвакуируемого населения, на проектиру</w:t>
      </w:r>
      <w:r w:rsidRPr="007D119C">
        <w:rPr>
          <w:rFonts w:cs="Arial"/>
        </w:rPr>
        <w:t>е</w:t>
      </w:r>
      <w:r w:rsidRPr="007D119C">
        <w:rPr>
          <w:rFonts w:cs="Arial"/>
        </w:rPr>
        <w:t>мой территории жилого района необходимо предусмотреть строительство против</w:t>
      </w:r>
      <w:r w:rsidRPr="007D119C">
        <w:rPr>
          <w:rFonts w:cs="Arial"/>
        </w:rPr>
        <w:t>о</w:t>
      </w:r>
      <w:r w:rsidRPr="007D119C">
        <w:rPr>
          <w:rFonts w:cs="Arial"/>
        </w:rPr>
        <w:t>радиационных укрытий или выполнить дооборудование подвальных помещений ж</w:t>
      </w:r>
      <w:r w:rsidRPr="007D119C">
        <w:rPr>
          <w:rFonts w:cs="Arial"/>
        </w:rPr>
        <w:t>и</w:t>
      </w:r>
      <w:r w:rsidRPr="007D119C">
        <w:rPr>
          <w:rFonts w:cs="Arial"/>
        </w:rPr>
        <w:t>лых и административных зданий с коэффициентом защиты, равным: 100 – для раб</w:t>
      </w:r>
      <w:r w:rsidRPr="007D119C">
        <w:rPr>
          <w:rFonts w:cs="Arial"/>
        </w:rPr>
        <w:t>о</w:t>
      </w:r>
      <w:r w:rsidRPr="007D119C">
        <w:rPr>
          <w:rFonts w:cs="Arial"/>
        </w:rPr>
        <w:t>тающих смен предприятий и лечебных учреждений, развертываемых в военное вр</w:t>
      </w:r>
      <w:r w:rsidRPr="007D119C">
        <w:rPr>
          <w:rFonts w:cs="Arial"/>
        </w:rPr>
        <w:t>е</w:t>
      </w:r>
      <w:r w:rsidRPr="007D119C">
        <w:rPr>
          <w:rFonts w:cs="Arial"/>
        </w:rPr>
        <w:t>мя;</w:t>
      </w:r>
      <w:proofErr w:type="gramEnd"/>
      <w:r w:rsidRPr="007D119C">
        <w:rPr>
          <w:rFonts w:cs="Arial"/>
        </w:rPr>
        <w:t xml:space="preserve"> 50 – для проживающего и эвакуируемого населения.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В мирное время помещения, приспосабливаемые </w:t>
      </w:r>
      <w:proofErr w:type="gramStart"/>
      <w:r w:rsidRPr="007D119C">
        <w:rPr>
          <w:rFonts w:cs="Arial"/>
        </w:rPr>
        <w:t>под ПРУ</w:t>
      </w:r>
      <w:proofErr w:type="gramEnd"/>
      <w:r w:rsidRPr="007D119C">
        <w:rPr>
          <w:rFonts w:cs="Arial"/>
        </w:rPr>
        <w:t xml:space="preserve"> (размещаемые в заглу</w:t>
      </w:r>
      <w:r w:rsidRPr="007D119C">
        <w:rPr>
          <w:rFonts w:cs="Arial"/>
        </w:rPr>
        <w:t>б</w:t>
      </w:r>
      <w:r w:rsidRPr="007D119C">
        <w:rPr>
          <w:rFonts w:cs="Arial"/>
        </w:rPr>
        <w:t>ленных помещениях или на первом этаже зданий), используются для нужд народн</w:t>
      </w:r>
      <w:r w:rsidRPr="007D119C">
        <w:rPr>
          <w:rFonts w:cs="Arial"/>
        </w:rPr>
        <w:t>о</w:t>
      </w:r>
      <w:r w:rsidRPr="007D119C">
        <w:rPr>
          <w:rFonts w:cs="Arial"/>
        </w:rPr>
        <w:t>го хозяйства и обслуживания населения.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gramStart"/>
      <w:r w:rsidRPr="007D119C">
        <w:rPr>
          <w:rFonts w:cs="Arial"/>
        </w:rPr>
        <w:t>ПРУ</w:t>
      </w:r>
      <w:proofErr w:type="gramEnd"/>
      <w:r w:rsidRPr="007D119C">
        <w:rPr>
          <w:rFonts w:cs="Arial"/>
        </w:rPr>
        <w:t xml:space="preserve"> для проживающего населения на проектируемой территории предполагается разместить в административных зданиях, учреждениях культуры и образования ж</w:t>
      </w:r>
      <w:r w:rsidRPr="007D119C">
        <w:rPr>
          <w:rFonts w:cs="Arial"/>
        </w:rPr>
        <w:t>и</w:t>
      </w:r>
      <w:r w:rsidRPr="007D119C">
        <w:rPr>
          <w:rFonts w:cs="Arial"/>
        </w:rPr>
        <w:t>лого района, а также использовать приспосабливаемые индивидуальные домовл</w:t>
      </w:r>
      <w:r w:rsidRPr="007D119C">
        <w:rPr>
          <w:rFonts w:cs="Arial"/>
        </w:rPr>
        <w:t>а</w:t>
      </w:r>
      <w:r w:rsidRPr="007D119C">
        <w:rPr>
          <w:rFonts w:cs="Arial"/>
        </w:rPr>
        <w:t xml:space="preserve">дения для населения в частном секторе. </w:t>
      </w:r>
      <w:proofErr w:type="gramStart"/>
      <w:r w:rsidRPr="007D119C">
        <w:rPr>
          <w:rFonts w:cs="Arial"/>
        </w:rPr>
        <w:t>ПРУ</w:t>
      </w:r>
      <w:proofErr w:type="gramEnd"/>
      <w:r w:rsidRPr="007D119C">
        <w:rPr>
          <w:rFonts w:cs="Arial"/>
        </w:rPr>
        <w:t xml:space="preserve"> для работающих смен лечебных учр</w:t>
      </w:r>
      <w:r w:rsidRPr="007D119C">
        <w:rPr>
          <w:rFonts w:cs="Arial"/>
        </w:rPr>
        <w:t>е</w:t>
      </w:r>
      <w:r w:rsidRPr="007D119C">
        <w:rPr>
          <w:rFonts w:cs="Arial"/>
        </w:rPr>
        <w:t>ждений – в учреждениях здравоохранения, ПРУ для работающих смен предприятий – на территории предприятий.</w:t>
      </w:r>
    </w:p>
    <w:p w:rsidR="00C34666" w:rsidRPr="007D119C" w:rsidRDefault="005D6CA3" w:rsidP="00C34666">
      <w:pPr>
        <w:spacing w:before="100" w:beforeAutospacing="1" w:after="100" w:afterAutospacing="1" w:line="276" w:lineRule="auto"/>
        <w:outlineLvl w:val="2"/>
        <w:rPr>
          <w:rFonts w:ascii="Times New Roman" w:hAnsi="Times New Roman"/>
          <w:b/>
          <w:bCs/>
          <w:sz w:val="27"/>
          <w:szCs w:val="27"/>
        </w:rPr>
      </w:pPr>
      <w:bookmarkStart w:id="23" w:name="_Toc366656325"/>
      <w:bookmarkEnd w:id="23"/>
      <w:r>
        <w:rPr>
          <w:rFonts w:cs="Arial"/>
          <w:b/>
          <w:bCs/>
        </w:rPr>
        <w:lastRenderedPageBreak/>
        <w:t>9</w:t>
      </w:r>
      <w:r w:rsidR="0079405D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4.1.5 Решения по обеспечению беспрепятственной эвакуации людей с прое</w:t>
      </w:r>
      <w:r w:rsidR="00C34666" w:rsidRPr="007D119C">
        <w:rPr>
          <w:rFonts w:cs="Arial"/>
          <w:b/>
          <w:bCs/>
        </w:rPr>
        <w:t>к</w:t>
      </w:r>
      <w:r w:rsidR="00C34666" w:rsidRPr="007D119C">
        <w:rPr>
          <w:rFonts w:cs="Arial"/>
          <w:b/>
          <w:bCs/>
        </w:rPr>
        <w:t>тируемой территории, вводу и передвижению сил и средств ГО и ликвидации ЧС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Эвакуация – комплекс мероприятий по организованному выводу и (или) вывозу л</w:t>
      </w:r>
      <w:r w:rsidRPr="007D119C">
        <w:rPr>
          <w:rFonts w:cs="Arial"/>
        </w:rPr>
        <w:t>ю</w:t>
      </w:r>
      <w:r w:rsidRPr="007D119C">
        <w:rPr>
          <w:rFonts w:cs="Arial"/>
        </w:rPr>
        <w:t>дей из зон опасности, а также жизнеобеспечение эвакуированных в местах их ра</w:t>
      </w:r>
      <w:r w:rsidRPr="007D119C">
        <w:rPr>
          <w:rFonts w:cs="Arial"/>
        </w:rPr>
        <w:t>з</w:t>
      </w:r>
      <w:r w:rsidRPr="007D119C">
        <w:rPr>
          <w:rFonts w:cs="Arial"/>
        </w:rPr>
        <w:t>мещения.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Станица Тбилисская группы по ГО не имеет, следовательно, задания на эвакуацию населения не имеет. Предусмотрена временная эвакуация (отселение) населения из зон возможного возникновения ЧС.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На территории Тбилисского сельского поселения находятся три ПЭП (СЭП) емк</w:t>
      </w:r>
      <w:r w:rsidRPr="007D119C">
        <w:rPr>
          <w:rFonts w:cs="Arial"/>
        </w:rPr>
        <w:t>о</w:t>
      </w:r>
      <w:r w:rsidRPr="007D119C">
        <w:rPr>
          <w:rFonts w:cs="Arial"/>
        </w:rPr>
        <w:t>стью до 1000 чел. в сутки по адресам: ул. Октябрьская, 179, 180, ж/</w:t>
      </w:r>
      <w:proofErr w:type="spellStart"/>
      <w:r w:rsidRPr="007D119C">
        <w:rPr>
          <w:rFonts w:cs="Arial"/>
        </w:rPr>
        <w:t>д</w:t>
      </w:r>
      <w:proofErr w:type="spellEnd"/>
      <w:r w:rsidRPr="007D119C">
        <w:rPr>
          <w:rFonts w:cs="Arial"/>
        </w:rPr>
        <w:t xml:space="preserve"> станция «</w:t>
      </w:r>
      <w:proofErr w:type="spellStart"/>
      <w:r w:rsidRPr="007D119C">
        <w:rPr>
          <w:rFonts w:cs="Arial"/>
        </w:rPr>
        <w:t>Гр</w:t>
      </w:r>
      <w:r w:rsidRPr="007D119C">
        <w:rPr>
          <w:rFonts w:cs="Arial"/>
        </w:rPr>
        <w:t>е</w:t>
      </w:r>
      <w:r w:rsidRPr="007D119C">
        <w:rPr>
          <w:rFonts w:cs="Arial"/>
        </w:rPr>
        <w:t>чишкино</w:t>
      </w:r>
      <w:proofErr w:type="spellEnd"/>
      <w:r w:rsidRPr="007D119C">
        <w:rPr>
          <w:rFonts w:cs="Arial"/>
        </w:rPr>
        <w:t>».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Место предполагаемого сборного эвакуационного пункта (СЭП) на территории пр</w:t>
      </w:r>
      <w:r w:rsidRPr="007D119C">
        <w:rPr>
          <w:rFonts w:cs="Arial"/>
        </w:rPr>
        <w:t>о</w:t>
      </w:r>
      <w:r w:rsidRPr="007D119C">
        <w:rPr>
          <w:rFonts w:cs="Arial"/>
        </w:rPr>
        <w:t>ектируемого жилого района – проектируемая школа на 550 учащихся.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Для обеспечения беспрепятственной эвакуации людей с территории проектируемого жилого района предусматривается использование транспортной сети Тбилисского района. Вывоз эвакуируемого населения осуществляется имеющимися автотран</w:t>
      </w:r>
      <w:r w:rsidRPr="007D119C">
        <w:rPr>
          <w:rFonts w:cs="Arial"/>
        </w:rPr>
        <w:t>с</w:t>
      </w:r>
      <w:r w:rsidRPr="007D119C">
        <w:rPr>
          <w:rFonts w:cs="Arial"/>
        </w:rPr>
        <w:t>портными предприятиями Тбилисского района.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Беспрепятственный ввод и передвижение сил и средств ГО и ликвидации ЧС по те</w:t>
      </w:r>
      <w:r w:rsidRPr="007D119C">
        <w:rPr>
          <w:rFonts w:cs="Arial"/>
        </w:rPr>
        <w:t>р</w:t>
      </w:r>
      <w:r w:rsidRPr="007D119C">
        <w:rPr>
          <w:rFonts w:cs="Arial"/>
        </w:rPr>
        <w:t>ритории проектируемого жилого района осуществляется по внутренним проездам с асфальтобетонным покрытием.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gramStart"/>
      <w:r w:rsidRPr="007D119C">
        <w:rPr>
          <w:rFonts w:cs="Arial"/>
        </w:rPr>
        <w:t>Эвакуация жителей проектируемого жилого района будет осуществляться на внутр</w:t>
      </w:r>
      <w:r w:rsidRPr="007D119C">
        <w:rPr>
          <w:rFonts w:cs="Arial"/>
        </w:rPr>
        <w:t>и</w:t>
      </w:r>
      <w:r w:rsidRPr="007D119C">
        <w:rPr>
          <w:rFonts w:cs="Arial"/>
        </w:rPr>
        <w:t>квартальные проезды, и далее на автодорогу Р-251 «Темрюк – Краснодар – Кропо</w:t>
      </w:r>
      <w:r w:rsidRPr="007D119C">
        <w:rPr>
          <w:rFonts w:cs="Arial"/>
        </w:rPr>
        <w:t>т</w:t>
      </w:r>
      <w:r w:rsidRPr="007D119C">
        <w:rPr>
          <w:rFonts w:cs="Arial"/>
        </w:rPr>
        <w:t>кин», по которой обеспечивается движение эвакуируемых не менее чем в двух н</w:t>
      </w:r>
      <w:r w:rsidRPr="007D119C">
        <w:rPr>
          <w:rFonts w:cs="Arial"/>
        </w:rPr>
        <w:t>а</w:t>
      </w:r>
      <w:r w:rsidRPr="007D119C">
        <w:rPr>
          <w:rFonts w:cs="Arial"/>
        </w:rPr>
        <w:t>правлениях.</w:t>
      </w:r>
      <w:proofErr w:type="gramEnd"/>
    </w:p>
    <w:p w:rsidR="00C34666" w:rsidRPr="007D119C" w:rsidRDefault="005D6CA3" w:rsidP="00C34666">
      <w:pPr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bookmarkStart w:id="24" w:name="_Toc366656326"/>
      <w:bookmarkEnd w:id="24"/>
      <w:r>
        <w:rPr>
          <w:rFonts w:cs="Arial"/>
          <w:b/>
          <w:bCs/>
        </w:rPr>
        <w:t>9</w:t>
      </w:r>
      <w:r w:rsidR="0079405D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4.2 Мероприятия по предупреждению ЧС техногенного характера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Предупреждение чрезвычайных ситуаций – комплекс мероприятий, проводимых з</w:t>
      </w:r>
      <w:r w:rsidRPr="007D119C">
        <w:rPr>
          <w:rFonts w:cs="Arial"/>
        </w:rPr>
        <w:t>а</w:t>
      </w:r>
      <w:r w:rsidRPr="007D119C">
        <w:rPr>
          <w:rFonts w:cs="Arial"/>
        </w:rPr>
        <w:t>благовременно и направленных на максимально возможное уменьшение риска во</w:t>
      </w:r>
      <w:r w:rsidRPr="007D119C">
        <w:rPr>
          <w:rFonts w:cs="Arial"/>
        </w:rPr>
        <w:t>з</w:t>
      </w:r>
      <w:r w:rsidRPr="007D119C">
        <w:rPr>
          <w:rFonts w:cs="Arial"/>
        </w:rPr>
        <w:t>никновения чрезвычайных ситуаций (ЧС), а также на сохранение здоровья людей, снижение размеров ущерба окружающей природной среде и материальных потерь в случае их возникновения.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Главной задачей этих мероприятий, обязательной для решения всеми территор</w:t>
      </w:r>
      <w:r w:rsidRPr="007D119C">
        <w:rPr>
          <w:rFonts w:cs="Arial"/>
        </w:rPr>
        <w:t>и</w:t>
      </w:r>
      <w:r w:rsidRPr="007D119C">
        <w:rPr>
          <w:rFonts w:cs="Arial"/>
        </w:rPr>
        <w:t>альными, ведомственными и функциональными органами управления и регулиров</w:t>
      </w:r>
      <w:r w:rsidRPr="007D119C">
        <w:rPr>
          <w:rFonts w:cs="Arial"/>
        </w:rPr>
        <w:t>а</w:t>
      </w:r>
      <w:r w:rsidRPr="007D119C">
        <w:rPr>
          <w:rFonts w:cs="Arial"/>
        </w:rPr>
        <w:t xml:space="preserve">ния, службами и формированиями, а также подсистемами, входящими в Российскую </w:t>
      </w:r>
      <w:r w:rsidRPr="007D119C">
        <w:rPr>
          <w:rFonts w:cs="Arial"/>
        </w:rPr>
        <w:lastRenderedPageBreak/>
        <w:t>систему предупреждения и действий в ЧС, является обеспечение безопасности л</w:t>
      </w:r>
      <w:r w:rsidRPr="007D119C">
        <w:rPr>
          <w:rFonts w:cs="Arial"/>
        </w:rPr>
        <w:t>ю</w:t>
      </w:r>
      <w:r w:rsidRPr="007D119C">
        <w:rPr>
          <w:rFonts w:cs="Arial"/>
        </w:rPr>
        <w:t>дей в ЧС.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Безопасность людей в ЧС обеспечивается: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снижением вероятности возникновения и уменьшением возможных масштабов и</w:t>
      </w:r>
      <w:r w:rsidRPr="007D119C">
        <w:rPr>
          <w:rFonts w:cs="Arial"/>
        </w:rPr>
        <w:t>с</w:t>
      </w:r>
      <w:r w:rsidRPr="007D119C">
        <w:rPr>
          <w:rFonts w:cs="Arial"/>
        </w:rPr>
        <w:t>точников природных и техногенных ЧС;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локализацией, блокированием, подавлением, сокращением времени существов</w:t>
      </w:r>
      <w:r w:rsidRPr="007D119C">
        <w:rPr>
          <w:rFonts w:cs="Arial"/>
        </w:rPr>
        <w:t>а</w:t>
      </w:r>
      <w:r w:rsidRPr="007D119C">
        <w:rPr>
          <w:rFonts w:cs="Arial"/>
        </w:rPr>
        <w:t>ния, масштабов и ослабления действия поражающих факторов и источников ЧС;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gramStart"/>
      <w:r w:rsidRPr="007D119C">
        <w:rPr>
          <w:rFonts w:cs="Arial"/>
        </w:rPr>
        <w:t>- снижением опасности поражения людей в ЧС путем предъявления и реализации специальных требований к расселению людей, рациональному размещению поте</w:t>
      </w:r>
      <w:r w:rsidRPr="007D119C">
        <w:rPr>
          <w:rFonts w:cs="Arial"/>
        </w:rPr>
        <w:t>н</w:t>
      </w:r>
      <w:r w:rsidRPr="007D119C">
        <w:rPr>
          <w:rFonts w:cs="Arial"/>
        </w:rPr>
        <w:t xml:space="preserve">циально опасных и иных производств, транспортных и прочих </w:t>
      </w:r>
      <w:proofErr w:type="spellStart"/>
      <w:r w:rsidRPr="007D119C">
        <w:rPr>
          <w:rFonts w:cs="Arial"/>
        </w:rPr>
        <w:t>техногенно</w:t>
      </w:r>
      <w:proofErr w:type="spellEnd"/>
      <w:r w:rsidRPr="007D119C">
        <w:rPr>
          <w:rFonts w:cs="Arial"/>
        </w:rPr>
        <w:t xml:space="preserve"> опасных и жизненно важных объектов и коммуникаций, созданию объектов с внутренне прис</w:t>
      </w:r>
      <w:r w:rsidRPr="007D119C">
        <w:rPr>
          <w:rFonts w:cs="Arial"/>
        </w:rPr>
        <w:t>у</w:t>
      </w:r>
      <w:r w:rsidRPr="007D119C">
        <w:rPr>
          <w:rFonts w:cs="Arial"/>
        </w:rPr>
        <w:t xml:space="preserve">щей безопасностью и средствами локализации и </w:t>
      </w:r>
      <w:proofErr w:type="spellStart"/>
      <w:r w:rsidRPr="007D119C">
        <w:rPr>
          <w:rFonts w:cs="Arial"/>
        </w:rPr>
        <w:t>самоподавления</w:t>
      </w:r>
      <w:proofErr w:type="spellEnd"/>
      <w:r w:rsidRPr="007D119C">
        <w:rPr>
          <w:rFonts w:cs="Arial"/>
        </w:rPr>
        <w:t xml:space="preserve"> аварий, а также путем рациональной планировки и застройки населенного пункта, строительства специфически устойчивых в конкретных ЧС</w:t>
      </w:r>
      <w:proofErr w:type="gramEnd"/>
      <w:r w:rsidRPr="007D119C">
        <w:rPr>
          <w:rFonts w:cs="Arial"/>
        </w:rPr>
        <w:t xml:space="preserve"> зданий и сооружений, принятия соотве</w:t>
      </w:r>
      <w:r w:rsidRPr="007D119C">
        <w:rPr>
          <w:rFonts w:cs="Arial"/>
        </w:rPr>
        <w:t>т</w:t>
      </w:r>
      <w:r w:rsidRPr="007D119C">
        <w:rPr>
          <w:rFonts w:cs="Arial"/>
        </w:rPr>
        <w:t>ствующих объемно-планировочных и конструктивных решений;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повышением устойчивости функционирования систем и объектов жизнеобеспеч</w:t>
      </w:r>
      <w:r w:rsidRPr="007D119C">
        <w:rPr>
          <w:rFonts w:cs="Arial"/>
        </w:rPr>
        <w:t>е</w:t>
      </w:r>
      <w:r w:rsidRPr="007D119C">
        <w:rPr>
          <w:rFonts w:cs="Arial"/>
        </w:rPr>
        <w:t>ния и профилактикой нарушений их работы, могущих создать угрозу для жизни и здоровья людей;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gramStart"/>
      <w:r w:rsidRPr="007D119C">
        <w:rPr>
          <w:rFonts w:cs="Arial"/>
        </w:rPr>
        <w:t>- организацией и проведением защитных мероприятий в отношении населения и персонала аварийных и прочих объектов при возникновении, развитии и распр</w:t>
      </w:r>
      <w:r w:rsidRPr="007D119C">
        <w:rPr>
          <w:rFonts w:cs="Arial"/>
        </w:rPr>
        <w:t>о</w:t>
      </w:r>
      <w:r w:rsidRPr="007D119C">
        <w:rPr>
          <w:rFonts w:cs="Arial"/>
        </w:rPr>
        <w:t>странении поражающих воздействий источников ЧС, а также осуществлением ав</w:t>
      </w:r>
      <w:r w:rsidRPr="007D119C">
        <w:rPr>
          <w:rFonts w:cs="Arial"/>
        </w:rPr>
        <w:t>а</w:t>
      </w:r>
      <w:r w:rsidRPr="007D119C">
        <w:rPr>
          <w:rFonts w:cs="Arial"/>
        </w:rPr>
        <w:t>рийно-спасательных и других неотложных работ по устранению непосредственной опасности для жизни и здоровья людей, восстановлению жизнеобеспечения насел</w:t>
      </w:r>
      <w:r w:rsidRPr="007D119C">
        <w:rPr>
          <w:rFonts w:cs="Arial"/>
        </w:rPr>
        <w:t>е</w:t>
      </w:r>
      <w:r w:rsidRPr="007D119C">
        <w:rPr>
          <w:rFonts w:cs="Arial"/>
        </w:rPr>
        <w:t>ния на территориях, подвергшихся воздействию разрушительных и вредоносных сил природы и техногенных факторов;</w:t>
      </w:r>
      <w:proofErr w:type="gramEnd"/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ликвидацией последствий и реабилитацией населения, территорий и окружающей среды, подвергшихся воздействию при ЧС.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Мероприятия по подготовке к действиям по защите населения в ЧС планируются и осуществляются дифференцированно по видам и степеням возможной опасности на конкретной территории и с учетом насыщенности этой территории объектами пр</w:t>
      </w:r>
      <w:r w:rsidRPr="007D119C">
        <w:rPr>
          <w:rFonts w:cs="Arial"/>
        </w:rPr>
        <w:t>о</w:t>
      </w:r>
      <w:r w:rsidRPr="007D119C">
        <w:rPr>
          <w:rFonts w:cs="Arial"/>
        </w:rPr>
        <w:t>мышленного назначения, гидросооружениями, объектами и системами производс</w:t>
      </w:r>
      <w:r w:rsidRPr="007D119C">
        <w:rPr>
          <w:rFonts w:cs="Arial"/>
        </w:rPr>
        <w:t>т</w:t>
      </w:r>
      <w:r w:rsidRPr="007D119C">
        <w:rPr>
          <w:rFonts w:cs="Arial"/>
        </w:rPr>
        <w:t>венной и социальной инфраструктуры; наличия, номенклатуры, мощности и разм</w:t>
      </w:r>
      <w:r w:rsidRPr="007D119C">
        <w:rPr>
          <w:rFonts w:cs="Arial"/>
        </w:rPr>
        <w:t>е</w:t>
      </w:r>
      <w:r w:rsidRPr="007D119C">
        <w:rPr>
          <w:rFonts w:cs="Arial"/>
        </w:rPr>
        <w:t>щения потенциально опасных объектов; характеристик, в том числе по стоимости и защитным свойствам в условиях ЧС, имеющихся зданий и сооружений и их стро</w:t>
      </w:r>
      <w:r w:rsidRPr="007D119C">
        <w:rPr>
          <w:rFonts w:cs="Arial"/>
        </w:rPr>
        <w:t>и</w:t>
      </w:r>
      <w:r w:rsidRPr="007D119C">
        <w:rPr>
          <w:rFonts w:cs="Arial"/>
        </w:rPr>
        <w:t>тельных конструкций; особенностей расселения жителей; климатических и других местных условий.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Система защиты населения в ЧС формируется на основе: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анализа вероятности возникновения на данной территории и на отдельных ее эл</w:t>
      </w:r>
      <w:r w:rsidRPr="007D119C">
        <w:rPr>
          <w:rFonts w:cs="Arial"/>
        </w:rPr>
        <w:t>е</w:t>
      </w:r>
      <w:r w:rsidRPr="007D119C">
        <w:rPr>
          <w:rFonts w:cs="Arial"/>
        </w:rPr>
        <w:t>ментах ЧС;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прогнозирования характера, масштабов и времени существования вероятных ЧС;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оценки возможных факторов риска, интенсивности формирования и проявления поражающих факторов и воздействий источников ЧС;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- оценки особенностей </w:t>
      </w:r>
      <w:proofErr w:type="spellStart"/>
      <w:r w:rsidRPr="007D119C">
        <w:rPr>
          <w:rFonts w:cs="Arial"/>
        </w:rPr>
        <w:t>техносферы</w:t>
      </w:r>
      <w:proofErr w:type="spellEnd"/>
      <w:r w:rsidRPr="007D119C">
        <w:rPr>
          <w:rFonts w:cs="Arial"/>
        </w:rPr>
        <w:t xml:space="preserve"> и населения подконтрольной территор</w:t>
      </w:r>
      <w:proofErr w:type="gramStart"/>
      <w:r w:rsidRPr="007D119C">
        <w:rPr>
          <w:rFonts w:cs="Arial"/>
        </w:rPr>
        <w:t>ии и ее</w:t>
      </w:r>
      <w:proofErr w:type="gramEnd"/>
      <w:r w:rsidRPr="007D119C">
        <w:rPr>
          <w:rFonts w:cs="Arial"/>
        </w:rPr>
        <w:t xml:space="preserve"> элементов.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Мероприятия по защите населения в ЧС планируются и проводятся при рационал</w:t>
      </w:r>
      <w:r w:rsidRPr="007D119C">
        <w:rPr>
          <w:rFonts w:cs="Arial"/>
        </w:rPr>
        <w:t>ь</w:t>
      </w:r>
      <w:r w:rsidRPr="007D119C">
        <w:rPr>
          <w:rFonts w:cs="Arial"/>
        </w:rPr>
        <w:t>ном расходовании материальных и финансовых ресурсов, максимальном использ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вании существующих, </w:t>
      </w:r>
      <w:proofErr w:type="spellStart"/>
      <w:r w:rsidRPr="007D119C">
        <w:rPr>
          <w:rFonts w:cs="Arial"/>
        </w:rPr>
        <w:t>дооснащаемых</w:t>
      </w:r>
      <w:proofErr w:type="spellEnd"/>
      <w:r w:rsidRPr="007D119C">
        <w:rPr>
          <w:rFonts w:cs="Arial"/>
        </w:rPr>
        <w:t xml:space="preserve"> и вновь создаваемых производств, зданий, с</w:t>
      </w:r>
      <w:r w:rsidRPr="007D119C">
        <w:rPr>
          <w:rFonts w:cs="Arial"/>
        </w:rPr>
        <w:t>о</w:t>
      </w:r>
      <w:r w:rsidRPr="007D119C">
        <w:rPr>
          <w:rFonts w:cs="Arial"/>
        </w:rPr>
        <w:t>оружений и объектов инфраструктуры, технических защитных и спасательных средств, приспособлений, специальной оснастки, профилактических и лечебных препаратов и прочего имущества.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gramStart"/>
      <w:r w:rsidRPr="007D119C">
        <w:rPr>
          <w:rFonts w:cs="Arial"/>
        </w:rPr>
        <w:t>Общие для Краснодарского края организационно-правовые нормы в области защиты граждан Российской Федерации, иностранных граждан и лиц без гражданства, нах</w:t>
      </w:r>
      <w:r w:rsidRPr="007D119C">
        <w:rPr>
          <w:rFonts w:cs="Arial"/>
        </w:rPr>
        <w:t>о</w:t>
      </w:r>
      <w:r w:rsidRPr="007D119C">
        <w:rPr>
          <w:rFonts w:cs="Arial"/>
        </w:rPr>
        <w:t>дящихся на территории Краснодарского края, всего земельного, водного, воздушного пространства в пределах Краснодарского края или его части, объектов производс</w:t>
      </w:r>
      <w:r w:rsidRPr="007D119C">
        <w:rPr>
          <w:rFonts w:cs="Arial"/>
        </w:rPr>
        <w:t>т</w:t>
      </w:r>
      <w:r w:rsidRPr="007D119C">
        <w:rPr>
          <w:rFonts w:cs="Arial"/>
        </w:rPr>
        <w:t>венного и социального назначения, а также окружающей природной среды от чре</w:t>
      </w:r>
      <w:r w:rsidRPr="007D119C">
        <w:rPr>
          <w:rFonts w:cs="Arial"/>
        </w:rPr>
        <w:t>з</w:t>
      </w:r>
      <w:r w:rsidRPr="007D119C">
        <w:rPr>
          <w:rFonts w:cs="Arial"/>
        </w:rPr>
        <w:t>вычайных ситуаций природного и техногенного характера определены Законом Краснодарского края «О защите населения и</w:t>
      </w:r>
      <w:proofErr w:type="gramEnd"/>
      <w:r w:rsidRPr="007D119C">
        <w:rPr>
          <w:rFonts w:cs="Arial"/>
        </w:rPr>
        <w:t xml:space="preserve"> территорий Краснодарского края от чрезвычайных ситуаций природного и техногенного характера» от 26.06.98 г. № 135-КЗ.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bookmarkStart w:id="25" w:name="_Toc227043262"/>
      <w:bookmarkStart w:id="26" w:name="_Toc137045927"/>
      <w:bookmarkEnd w:id="25"/>
      <w:bookmarkEnd w:id="26"/>
      <w:r w:rsidRPr="007D119C">
        <w:rPr>
          <w:rFonts w:cs="Arial"/>
          <w:u w:val="single"/>
        </w:rPr>
        <w:t>Мероприятия по предупреждению чрезвычайных ситуаций в результате аварий на химически опасных объектах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bookmarkStart w:id="27" w:name="_Toc137045928"/>
      <w:bookmarkEnd w:id="27"/>
      <w:r w:rsidRPr="007D119C">
        <w:rPr>
          <w:rFonts w:cs="Arial"/>
        </w:rPr>
        <w:t>В связи с тем, что территория проектируемого жилого района попадает в зону во</w:t>
      </w:r>
      <w:r w:rsidRPr="007D119C">
        <w:rPr>
          <w:rFonts w:cs="Arial"/>
        </w:rPr>
        <w:t>з</w:t>
      </w:r>
      <w:r w:rsidRPr="007D119C">
        <w:rPr>
          <w:rFonts w:cs="Arial"/>
        </w:rPr>
        <w:t xml:space="preserve">можного заражения АХОВ при авариях </w:t>
      </w:r>
      <w:proofErr w:type="gramStart"/>
      <w:r w:rsidRPr="007D119C">
        <w:rPr>
          <w:rFonts w:cs="Arial"/>
        </w:rPr>
        <w:t>на ж</w:t>
      </w:r>
      <w:proofErr w:type="gramEnd"/>
      <w:r w:rsidRPr="007D119C">
        <w:rPr>
          <w:rFonts w:cs="Arial"/>
        </w:rPr>
        <w:t>/</w:t>
      </w:r>
      <w:proofErr w:type="spellStart"/>
      <w:r w:rsidRPr="007D119C">
        <w:rPr>
          <w:rFonts w:cs="Arial"/>
        </w:rPr>
        <w:t>д</w:t>
      </w:r>
      <w:proofErr w:type="spellEnd"/>
      <w:r w:rsidRPr="007D119C">
        <w:rPr>
          <w:rFonts w:cs="Arial"/>
        </w:rPr>
        <w:t xml:space="preserve"> транспорте, для населения пред</w:t>
      </w:r>
      <w:r w:rsidRPr="007D119C">
        <w:rPr>
          <w:rFonts w:cs="Arial"/>
        </w:rPr>
        <w:t>у</w:t>
      </w:r>
      <w:r w:rsidRPr="007D119C">
        <w:rPr>
          <w:rFonts w:cs="Arial"/>
        </w:rPr>
        <w:t>сматривается резерв СИЗ из расчета 100% + 5% на подгонку по штатам военного времени, а также пункты выдачи указанных средств.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При возникновении аварийной ситуации, население, попадающее в зону действия поражающих факторов, должно быть эвакуировано из зоны заражения по направл</w:t>
      </w:r>
      <w:r w:rsidRPr="007D119C">
        <w:rPr>
          <w:rFonts w:cs="Arial"/>
        </w:rPr>
        <w:t>е</w:t>
      </w:r>
      <w:r w:rsidRPr="007D119C">
        <w:rPr>
          <w:rFonts w:cs="Arial"/>
        </w:rPr>
        <w:t xml:space="preserve">ниям (путям) эвакуации в защитные сооружения, а также использовать </w:t>
      </w:r>
      <w:proofErr w:type="gramStart"/>
      <w:r w:rsidRPr="007D119C">
        <w:rPr>
          <w:rFonts w:cs="Arial"/>
        </w:rPr>
        <w:t>СИЗ</w:t>
      </w:r>
      <w:proofErr w:type="gramEnd"/>
      <w:r w:rsidRPr="007D119C">
        <w:rPr>
          <w:rFonts w:cs="Arial"/>
        </w:rPr>
        <w:t xml:space="preserve">. 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Службы ГОЧС организуют спасательные работы и ликвидацию последствий аварии, обеспечивая проведение комплекса работ: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- химическую, пожарную и медицинскую разведку;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оценку необходимости проведения мер противопожарной безопасности;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оказание первой помощи пострадавшим и эвакуацию людей из опасных зон;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специальную обработку людей, одежды, местности, строений;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полную ликвидацию последствий аварии.</w:t>
      </w:r>
    </w:p>
    <w:p w:rsidR="00C34666" w:rsidRPr="007D119C" w:rsidRDefault="005D6CA3" w:rsidP="00C34666">
      <w:pPr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bookmarkStart w:id="28" w:name="_Toc366656327"/>
      <w:bookmarkEnd w:id="28"/>
      <w:r>
        <w:rPr>
          <w:rFonts w:cs="Arial"/>
          <w:b/>
          <w:bCs/>
        </w:rPr>
        <w:t>9</w:t>
      </w:r>
      <w:r w:rsidR="0079405D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4.3 Мероприятия по предупреждению ЧС природного характера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Освоение ограниченно благоприятных и неблагоприятных для застройки участков проектируемого жилого района с размещением объектов капитального строительс</w:t>
      </w:r>
      <w:r w:rsidRPr="007D119C">
        <w:rPr>
          <w:rFonts w:cs="Arial"/>
        </w:rPr>
        <w:t>т</w:t>
      </w:r>
      <w:r w:rsidRPr="007D119C">
        <w:rPr>
          <w:rFonts w:cs="Arial"/>
        </w:rPr>
        <w:t>ва потребует проведения мероприятий по инженерной защите территорий, пред</w:t>
      </w:r>
      <w:r w:rsidRPr="007D119C">
        <w:rPr>
          <w:rFonts w:cs="Arial"/>
        </w:rPr>
        <w:t>у</w:t>
      </w:r>
      <w:r w:rsidRPr="007D119C">
        <w:rPr>
          <w:rFonts w:cs="Arial"/>
        </w:rPr>
        <w:t xml:space="preserve">смотренных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2.01.09-91 «Здания и сооружения на подрабатываемых террит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риях и </w:t>
      </w:r>
      <w:proofErr w:type="spellStart"/>
      <w:r w:rsidRPr="007D119C">
        <w:rPr>
          <w:rFonts w:cs="Arial"/>
        </w:rPr>
        <w:t>просадочных</w:t>
      </w:r>
      <w:proofErr w:type="spellEnd"/>
      <w:r w:rsidRPr="007D119C">
        <w:rPr>
          <w:rFonts w:cs="Arial"/>
        </w:rPr>
        <w:t xml:space="preserve"> грунтах», СП 116.13330.2012 «Инженерная защита территорий, зданий и сооружений от опасных геологических процессов. Основные положения. Актуализированная редакция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22-02-2003» и др. нормативно-техническими д</w:t>
      </w:r>
      <w:r w:rsidRPr="007D119C">
        <w:rPr>
          <w:rFonts w:cs="Arial"/>
        </w:rPr>
        <w:t>о</w:t>
      </w:r>
      <w:r w:rsidRPr="007D119C">
        <w:rPr>
          <w:rFonts w:cs="Arial"/>
        </w:rPr>
        <w:t>кументами.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Проектирование и строительство зданий необходимо вести с учетом требований СП 14.13330.2011 «Строительство в сейсмических районах. Актуализированная реда</w:t>
      </w:r>
      <w:r w:rsidRPr="007D119C">
        <w:rPr>
          <w:rFonts w:cs="Arial"/>
        </w:rPr>
        <w:t>к</w:t>
      </w:r>
      <w:r w:rsidRPr="007D119C">
        <w:rPr>
          <w:rFonts w:cs="Arial"/>
        </w:rPr>
        <w:t xml:space="preserve">ция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</w:t>
      </w:r>
      <w:r w:rsidRPr="007D119C">
        <w:rPr>
          <w:rFonts w:cs="Arial"/>
          <w:lang w:val="en-US"/>
        </w:rPr>
        <w:t>II</w:t>
      </w:r>
      <w:r w:rsidRPr="007D119C">
        <w:rPr>
          <w:rFonts w:cs="Arial"/>
        </w:rPr>
        <w:t>-7-81*» и СНКК 22-301-2000* «Строительство в сейсмических районах Краснодарского края».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проекте предусмотрены мероприятия по инженерной защите территории проект</w:t>
      </w:r>
      <w:r w:rsidRPr="007D119C">
        <w:rPr>
          <w:rFonts w:cs="Arial"/>
        </w:rPr>
        <w:t>и</w:t>
      </w:r>
      <w:r w:rsidRPr="007D119C">
        <w:rPr>
          <w:rFonts w:cs="Arial"/>
        </w:rPr>
        <w:t>руемого жилого района, направленные на максимальное снижение негативных п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следствий особо опасных природных явлений (подробно </w:t>
      </w:r>
      <w:proofErr w:type="gramStart"/>
      <w:r w:rsidRPr="007D119C">
        <w:rPr>
          <w:rFonts w:cs="Arial"/>
        </w:rPr>
        <w:t>см</w:t>
      </w:r>
      <w:proofErr w:type="gramEnd"/>
      <w:r w:rsidRPr="007D119C">
        <w:rPr>
          <w:rFonts w:cs="Arial"/>
        </w:rPr>
        <w:t>. раздел проекта «Инж</w:t>
      </w:r>
      <w:r w:rsidRPr="007D119C">
        <w:rPr>
          <w:rFonts w:cs="Arial"/>
        </w:rPr>
        <w:t>е</w:t>
      </w:r>
      <w:r w:rsidRPr="007D119C">
        <w:rPr>
          <w:rFonts w:cs="Arial"/>
        </w:rPr>
        <w:t>нерная подготовка и вертикальная планировка территории»):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вертикальная планировка;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организация водостоков.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Приведенный состав инженерных мероприятий рекомендован в объеме, необход</w:t>
      </w:r>
      <w:r w:rsidRPr="007D119C">
        <w:rPr>
          <w:rFonts w:cs="Arial"/>
        </w:rPr>
        <w:t>и</w:t>
      </w:r>
      <w:r w:rsidRPr="007D119C">
        <w:rPr>
          <w:rFonts w:cs="Arial"/>
        </w:rPr>
        <w:t>мом для обоснования планировочных решений и подлежит уточнению на посл</w:t>
      </w:r>
      <w:r w:rsidRPr="007D119C">
        <w:rPr>
          <w:rFonts w:cs="Arial"/>
        </w:rPr>
        <w:t>е</w:t>
      </w:r>
      <w:r w:rsidRPr="007D119C">
        <w:rPr>
          <w:rFonts w:cs="Arial"/>
        </w:rPr>
        <w:t>дующих стадиях проектирования.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При освоении территории на каждом отдельном участке необходимо проведение д</w:t>
      </w:r>
      <w:r w:rsidRPr="007D119C">
        <w:rPr>
          <w:rFonts w:cs="Arial"/>
        </w:rPr>
        <w:t>е</w:t>
      </w:r>
      <w:r w:rsidRPr="007D119C">
        <w:rPr>
          <w:rFonts w:cs="Arial"/>
        </w:rPr>
        <w:t>тальных инженерно-геологических изысканий. Состав защитных сооружений следует назначать в зависимости от характера опасных геологических процессов (постоянн</w:t>
      </w:r>
      <w:r w:rsidRPr="007D119C">
        <w:rPr>
          <w:rFonts w:cs="Arial"/>
        </w:rPr>
        <w:t>о</w:t>
      </w:r>
      <w:r w:rsidRPr="007D119C">
        <w:rPr>
          <w:rFonts w:cs="Arial"/>
        </w:rPr>
        <w:t>го, сезонного, эпизодического) и величины ими приносимого ущерба.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К проектным мероприятиям по защите территории от сильных осадков относится о</w:t>
      </w:r>
      <w:r w:rsidRPr="007D119C">
        <w:rPr>
          <w:rFonts w:cs="Arial"/>
        </w:rPr>
        <w:t>р</w:t>
      </w:r>
      <w:r w:rsidRPr="007D119C">
        <w:rPr>
          <w:rFonts w:cs="Arial"/>
        </w:rPr>
        <w:t>ганизация поверхностного стока путем проведения вертикальной планировки и ус</w:t>
      </w:r>
      <w:r w:rsidRPr="007D119C">
        <w:rPr>
          <w:rFonts w:cs="Arial"/>
        </w:rPr>
        <w:t>т</w:t>
      </w:r>
      <w:r w:rsidRPr="007D119C">
        <w:rPr>
          <w:rFonts w:cs="Arial"/>
        </w:rPr>
        <w:lastRenderedPageBreak/>
        <w:t>ройства сети водостоков. В связи с тем, что вблизи проектируемой территории нет водоприемников, проектом предлагается поверхностный сток отводить по коллект</w:t>
      </w:r>
      <w:r w:rsidRPr="007D119C">
        <w:rPr>
          <w:rFonts w:cs="Arial"/>
        </w:rPr>
        <w:t>о</w:t>
      </w:r>
      <w:r w:rsidRPr="007D119C">
        <w:rPr>
          <w:rFonts w:cs="Arial"/>
        </w:rPr>
        <w:t>ру на отстойные очистные сооружения, расположенные в западной части от границы жилого района, с последующим сбросом их в искусственный пруд испаритель.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Мероприятия по защите от опасных метеорологических явлений и процессов пред</w:t>
      </w:r>
      <w:r w:rsidRPr="007D119C">
        <w:rPr>
          <w:rFonts w:cs="Arial"/>
        </w:rPr>
        <w:t>у</w:t>
      </w:r>
      <w:r w:rsidRPr="007D119C">
        <w:rPr>
          <w:rFonts w:cs="Arial"/>
        </w:rPr>
        <w:t>сматриваются на последующих стадиях проектирования объектов жилого района в соответствии с действующими нормативными документами: СП 20.13330.2011 «Н</w:t>
      </w:r>
      <w:r w:rsidRPr="007D119C">
        <w:rPr>
          <w:rFonts w:cs="Arial"/>
        </w:rPr>
        <w:t>а</w:t>
      </w:r>
      <w:r w:rsidRPr="007D119C">
        <w:rPr>
          <w:rFonts w:cs="Arial"/>
        </w:rPr>
        <w:t xml:space="preserve">грузки и воздействия. Актуализированная редакция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2.01.07-85*», СНКК 20-303-2002 «Нагрузки и воздействия. Ветровая и снеговая нагрузки», РД 34.122-87 «Инс</w:t>
      </w:r>
      <w:r w:rsidRPr="007D119C">
        <w:rPr>
          <w:rFonts w:cs="Arial"/>
        </w:rPr>
        <w:t>т</w:t>
      </w:r>
      <w:r w:rsidRPr="007D119C">
        <w:rPr>
          <w:rFonts w:cs="Arial"/>
        </w:rPr>
        <w:t xml:space="preserve">рукция по устройству </w:t>
      </w:r>
      <w:proofErr w:type="spellStart"/>
      <w:r w:rsidRPr="007D119C">
        <w:rPr>
          <w:rFonts w:cs="Arial"/>
        </w:rPr>
        <w:t>молниезащиты</w:t>
      </w:r>
      <w:proofErr w:type="spellEnd"/>
      <w:r w:rsidRPr="007D119C">
        <w:rPr>
          <w:rFonts w:cs="Arial"/>
        </w:rPr>
        <w:t xml:space="preserve"> зданий и сооружений», СО-153-34.21.122-2003 «Инструкция по </w:t>
      </w:r>
      <w:proofErr w:type="spellStart"/>
      <w:r w:rsidRPr="007D119C">
        <w:rPr>
          <w:rFonts w:cs="Arial"/>
        </w:rPr>
        <w:t>молниезащите</w:t>
      </w:r>
      <w:proofErr w:type="spellEnd"/>
      <w:r w:rsidRPr="007D119C">
        <w:rPr>
          <w:rFonts w:cs="Arial"/>
        </w:rPr>
        <w:t xml:space="preserve"> зданий, сооружений и промышленных коммуник</w:t>
      </w:r>
      <w:r w:rsidRPr="007D119C">
        <w:rPr>
          <w:rFonts w:cs="Arial"/>
        </w:rPr>
        <w:t>а</w:t>
      </w:r>
      <w:r w:rsidRPr="007D119C">
        <w:rPr>
          <w:rFonts w:cs="Arial"/>
        </w:rPr>
        <w:t>ций», СП 131.13330.2012 «Строительная климатология. Актуализированная реда</w:t>
      </w:r>
      <w:r w:rsidRPr="007D119C">
        <w:rPr>
          <w:rFonts w:cs="Arial"/>
        </w:rPr>
        <w:t>к</w:t>
      </w:r>
      <w:r w:rsidRPr="007D119C">
        <w:rPr>
          <w:rFonts w:cs="Arial"/>
        </w:rPr>
        <w:t xml:space="preserve">ция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23.01-99*».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u w:val="single"/>
        </w:rPr>
        <w:t>Ветровая нагрузка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соответствии с СНКК 20-303-2002 (карта 1), расчетное значение ветрового давл</w:t>
      </w:r>
      <w:r w:rsidRPr="007D119C">
        <w:rPr>
          <w:rFonts w:cs="Arial"/>
        </w:rPr>
        <w:t>е</w:t>
      </w:r>
      <w:r w:rsidRPr="007D119C">
        <w:rPr>
          <w:rFonts w:cs="Arial"/>
        </w:rPr>
        <w:t>ния для территории проектирования составляет 0,42 кПа (42 кгс/м</w:t>
      </w:r>
      <w:proofErr w:type="gramStart"/>
      <w:r w:rsidRPr="007D119C">
        <w:rPr>
          <w:rFonts w:cs="Arial"/>
          <w:vertAlign w:val="superscript"/>
        </w:rPr>
        <w:t>2</w:t>
      </w:r>
      <w:proofErr w:type="gramEnd"/>
      <w:r w:rsidRPr="007D119C">
        <w:rPr>
          <w:rFonts w:cs="Arial"/>
        </w:rPr>
        <w:t>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соответствии с действующими нормами проводится расчет строительных конс</w:t>
      </w:r>
      <w:r w:rsidRPr="007D119C">
        <w:rPr>
          <w:rFonts w:cs="Arial"/>
        </w:rPr>
        <w:t>т</w:t>
      </w:r>
      <w:r w:rsidRPr="007D119C">
        <w:rPr>
          <w:rFonts w:cs="Arial"/>
        </w:rPr>
        <w:t>рукций проектируемых зданий на воздействие ветрового напора.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Население проектируемого жилого района должно быть обучено действиям при ур</w:t>
      </w:r>
      <w:r w:rsidRPr="007D119C">
        <w:rPr>
          <w:rFonts w:cs="Arial"/>
        </w:rPr>
        <w:t>а</w:t>
      </w:r>
      <w:r w:rsidRPr="007D119C">
        <w:rPr>
          <w:rFonts w:cs="Arial"/>
        </w:rPr>
        <w:t>ганах и смерчах. Для этого регулярно проводятся различные формы обучения (ле</w:t>
      </w:r>
      <w:r w:rsidRPr="007D119C">
        <w:rPr>
          <w:rFonts w:cs="Arial"/>
        </w:rPr>
        <w:t>к</w:t>
      </w:r>
      <w:r w:rsidRPr="007D119C">
        <w:rPr>
          <w:rFonts w:cs="Arial"/>
        </w:rPr>
        <w:t>ции, семинары и т.п.), размещается наглядная агитация, проводятся разъяснител</w:t>
      </w:r>
      <w:r w:rsidRPr="007D119C">
        <w:rPr>
          <w:rFonts w:cs="Arial"/>
        </w:rPr>
        <w:t>ь</w:t>
      </w:r>
      <w:r w:rsidRPr="007D119C">
        <w:rPr>
          <w:rFonts w:cs="Arial"/>
        </w:rPr>
        <w:t>ные мероприятия с использованием СМИ и т.д. Эта работа, в случае возникновения урагана, позволит свести к минимуму число человеческих жертв.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u w:val="single"/>
        </w:rPr>
        <w:t>Ливневые осадки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Среднегодовая сумма осадков для территории проектирования составляет 666 мм.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Отвод поверхностных вод от проектируемых зданий и сооружений предусматривае</w:t>
      </w:r>
      <w:r w:rsidRPr="007D119C">
        <w:rPr>
          <w:rFonts w:cs="Arial"/>
        </w:rPr>
        <w:t>т</w:t>
      </w:r>
      <w:r w:rsidRPr="007D119C">
        <w:rPr>
          <w:rFonts w:cs="Arial"/>
        </w:rPr>
        <w:t>ся по спланированной территории автодорог и площадок в коллектор.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Затопление территории и подтопление фундаментов предотвращаются сплошным водонепроницаемым асфальтовым покрытием и планировкой территории.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u w:val="single"/>
        </w:rPr>
        <w:t>Снег и гололед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соответствии с СНКК 20-303-2002 (карта 2), расчетное значение веса снегового п</w:t>
      </w:r>
      <w:r w:rsidRPr="007D119C">
        <w:rPr>
          <w:rFonts w:cs="Arial"/>
        </w:rPr>
        <w:t>о</w:t>
      </w:r>
      <w:r w:rsidRPr="007D119C">
        <w:rPr>
          <w:rFonts w:cs="Arial"/>
        </w:rPr>
        <w:t>крова для территории проектирования составляет 1,2 кПа (120 кг/м</w:t>
      </w:r>
      <w:proofErr w:type="gramStart"/>
      <w:r w:rsidRPr="007D119C">
        <w:rPr>
          <w:rFonts w:cs="Arial"/>
          <w:vertAlign w:val="superscript"/>
        </w:rPr>
        <w:t>2</w:t>
      </w:r>
      <w:proofErr w:type="gramEnd"/>
      <w:r w:rsidRPr="007D119C">
        <w:rPr>
          <w:rFonts w:cs="Arial"/>
        </w:rPr>
        <w:t>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Среднее число дней со снежным покровом составляет 47. Средняя высота снежного покрова за зиму достигает 13 см, максимальная – 44 см.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В соответствии с СП 20.13330.2011 «Нагрузки и воздействия. Актуализированная редакция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2.01.07-85*» (карта 4а), гололедный район для территории проект</w:t>
      </w:r>
      <w:r w:rsidRPr="007D119C">
        <w:rPr>
          <w:rFonts w:cs="Arial"/>
        </w:rPr>
        <w:t>и</w:t>
      </w:r>
      <w:r w:rsidRPr="007D119C">
        <w:rPr>
          <w:rFonts w:cs="Arial"/>
        </w:rPr>
        <w:t xml:space="preserve">рования – </w:t>
      </w:r>
      <w:r w:rsidRPr="007D119C">
        <w:rPr>
          <w:rFonts w:cs="Arial"/>
          <w:lang w:val="en-US"/>
        </w:rPr>
        <w:t>III</w:t>
      </w:r>
      <w:r w:rsidRPr="007D119C">
        <w:rPr>
          <w:rFonts w:cs="Arial"/>
        </w:rPr>
        <w:t>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Строительные конструкции проектируемых объектов проверяются на величину сн</w:t>
      </w:r>
      <w:r w:rsidRPr="007D119C">
        <w:rPr>
          <w:rFonts w:cs="Arial"/>
        </w:rPr>
        <w:t>е</w:t>
      </w:r>
      <w:r w:rsidRPr="007D119C">
        <w:rPr>
          <w:rFonts w:cs="Arial"/>
        </w:rPr>
        <w:t>говой нагрузки.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Для предотвращения негативных последствий гололеда на территории проектир</w:t>
      </w:r>
      <w:r w:rsidRPr="007D119C">
        <w:rPr>
          <w:rFonts w:cs="Arial"/>
        </w:rPr>
        <w:t>о</w:t>
      </w:r>
      <w:r w:rsidRPr="007D119C">
        <w:rPr>
          <w:rFonts w:cs="Arial"/>
        </w:rPr>
        <w:t>вания необходимо предусмотреть емкости для хранения песка.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u w:val="single"/>
        </w:rPr>
        <w:t>Заморозки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Теплоизоляция помещений проектируемых объектов, глубина заложения подземных коммуникаций выбирается в соответствии с требованиями СП 131.13330.2012 «Строительная климатология. Актуализированная редакция </w:t>
      </w:r>
      <w:proofErr w:type="spellStart"/>
      <w:r w:rsidRPr="007D119C">
        <w:rPr>
          <w:rFonts w:cs="Arial"/>
        </w:rPr>
        <w:t>СНиП</w:t>
      </w:r>
      <w:proofErr w:type="spellEnd"/>
      <w:r w:rsidRPr="007D119C">
        <w:rPr>
          <w:rFonts w:cs="Arial"/>
        </w:rPr>
        <w:t xml:space="preserve"> 23.01-99*» для климатического пояса, соответствующего территории Краснодарского края.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u w:val="single"/>
        </w:rPr>
        <w:t>Грозы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spellStart"/>
      <w:r w:rsidRPr="007D119C">
        <w:rPr>
          <w:rFonts w:cs="Arial"/>
        </w:rPr>
        <w:t>Молниезащита</w:t>
      </w:r>
      <w:proofErr w:type="spellEnd"/>
      <w:r w:rsidRPr="007D119C">
        <w:rPr>
          <w:rFonts w:cs="Arial"/>
        </w:rPr>
        <w:t xml:space="preserve"> зданий и сооружений выполняется в соответствии с требованиями РД 34.122-87 «Инструкция по устройству </w:t>
      </w:r>
      <w:proofErr w:type="spellStart"/>
      <w:r w:rsidRPr="007D119C">
        <w:rPr>
          <w:rFonts w:cs="Arial"/>
        </w:rPr>
        <w:t>молниезащиты</w:t>
      </w:r>
      <w:proofErr w:type="spellEnd"/>
      <w:r w:rsidRPr="007D119C">
        <w:rPr>
          <w:rFonts w:cs="Arial"/>
        </w:rPr>
        <w:t xml:space="preserve"> зданий и сооружений», СО-153-34.21.122-2003 «Инструкция по </w:t>
      </w:r>
      <w:proofErr w:type="spellStart"/>
      <w:r w:rsidRPr="007D119C">
        <w:rPr>
          <w:rFonts w:cs="Arial"/>
        </w:rPr>
        <w:t>молниезащите</w:t>
      </w:r>
      <w:proofErr w:type="spellEnd"/>
      <w:r w:rsidRPr="007D119C">
        <w:rPr>
          <w:rFonts w:cs="Arial"/>
        </w:rPr>
        <w:t xml:space="preserve"> зданий, сооружений и промы</w:t>
      </w:r>
      <w:r w:rsidRPr="007D119C">
        <w:rPr>
          <w:rFonts w:cs="Arial"/>
        </w:rPr>
        <w:t>ш</w:t>
      </w:r>
      <w:r w:rsidRPr="007D119C">
        <w:rPr>
          <w:rFonts w:cs="Arial"/>
        </w:rPr>
        <w:t>ленных коммуникаций».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  <w:b/>
          <w:bCs/>
        </w:rPr>
        <w:t>Мониторинг опасных природных процессов и оповещение о ЧС природного характера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Мониторинг опасных природных процессов ведется службами Росгидромета с и</w:t>
      </w:r>
      <w:r w:rsidRPr="007D119C">
        <w:rPr>
          <w:rFonts w:cs="Arial"/>
        </w:rPr>
        <w:t>с</w:t>
      </w:r>
      <w:r w:rsidRPr="007D119C">
        <w:rPr>
          <w:rFonts w:cs="Arial"/>
        </w:rPr>
        <w:t xml:space="preserve">пользованием собственной сети </w:t>
      </w:r>
      <w:proofErr w:type="spellStart"/>
      <w:r w:rsidRPr="007D119C">
        <w:rPr>
          <w:rFonts w:cs="Arial"/>
        </w:rPr>
        <w:t>гидро</w:t>
      </w:r>
      <w:proofErr w:type="spellEnd"/>
      <w:r w:rsidRPr="007D119C">
        <w:rPr>
          <w:rFonts w:cs="Arial"/>
        </w:rPr>
        <w:t>- и метеорологических постов. Результаты м</w:t>
      </w:r>
      <w:r w:rsidRPr="007D119C">
        <w:rPr>
          <w:rFonts w:cs="Arial"/>
        </w:rPr>
        <w:t>о</w:t>
      </w:r>
      <w:r w:rsidRPr="007D119C">
        <w:rPr>
          <w:rFonts w:cs="Arial"/>
        </w:rPr>
        <w:t>ниторинга опасных природных явлений передаются в Управление по делам ГО и ЧС категорированного города.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Территориальные органы Росгидромета обеспечивают предупреждение (оповещ</w:t>
      </w:r>
      <w:r w:rsidRPr="007D119C">
        <w:rPr>
          <w:rFonts w:cs="Arial"/>
        </w:rPr>
        <w:t>е</w:t>
      </w:r>
      <w:r w:rsidRPr="007D119C">
        <w:rPr>
          <w:rFonts w:cs="Arial"/>
        </w:rPr>
        <w:t>ние) глав администрации соответствующих территорий и ЕДДС МЧС России о во</w:t>
      </w:r>
      <w:r w:rsidRPr="007D119C">
        <w:rPr>
          <w:rFonts w:cs="Arial"/>
        </w:rPr>
        <w:t>з</w:t>
      </w:r>
      <w:r w:rsidRPr="007D119C">
        <w:rPr>
          <w:rFonts w:cs="Arial"/>
        </w:rPr>
        <w:t>никновении стихийного гидрометеорологического явления и экстремально высокого загрязнения.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Доведение информации до населения проектируемого жилого района осуществл</w:t>
      </w:r>
      <w:r w:rsidRPr="007D119C">
        <w:rPr>
          <w:rFonts w:cs="Arial"/>
        </w:rPr>
        <w:t>я</w:t>
      </w:r>
      <w:r w:rsidRPr="007D119C">
        <w:rPr>
          <w:rFonts w:cs="Arial"/>
        </w:rPr>
        <w:t>ется по сетям связи (радио и телевидение) и сигналам ГО.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</w:p>
    <w:p w:rsidR="00C34666" w:rsidRPr="007D119C" w:rsidRDefault="005D6CA3" w:rsidP="00C34666">
      <w:pPr>
        <w:spacing w:before="100" w:beforeAutospacing="1" w:after="100" w:afterAutospacing="1" w:line="276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bookmarkStart w:id="29" w:name="_Toc366656328"/>
      <w:bookmarkEnd w:id="29"/>
      <w:r>
        <w:rPr>
          <w:rFonts w:cs="Arial"/>
          <w:b/>
          <w:bCs/>
        </w:rPr>
        <w:lastRenderedPageBreak/>
        <w:t>9</w:t>
      </w:r>
      <w:r w:rsidR="0079405D">
        <w:rPr>
          <w:rFonts w:cs="Arial"/>
          <w:b/>
          <w:bCs/>
        </w:rPr>
        <w:t>.</w:t>
      </w:r>
      <w:r w:rsidR="00C34666" w:rsidRPr="007D119C">
        <w:rPr>
          <w:rFonts w:cs="Arial"/>
          <w:b/>
          <w:bCs/>
        </w:rPr>
        <w:t>4.4 Характеристика районного звена ТП РСЧС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соответствии с постановлением Главы администрации Краснодарского края от 02.11.2005г. №1007, определена организация, основные задачи и порядок функци</w:t>
      </w:r>
      <w:r w:rsidRPr="007D119C">
        <w:rPr>
          <w:rFonts w:cs="Arial"/>
        </w:rPr>
        <w:t>о</w:t>
      </w:r>
      <w:r w:rsidRPr="007D119C">
        <w:rPr>
          <w:rFonts w:cs="Arial"/>
        </w:rPr>
        <w:t>нирования территориальной подсистемы единой государственной системы пред</w:t>
      </w:r>
      <w:r w:rsidRPr="007D119C">
        <w:rPr>
          <w:rFonts w:cs="Arial"/>
        </w:rPr>
        <w:t>у</w:t>
      </w:r>
      <w:r w:rsidRPr="007D119C">
        <w:rPr>
          <w:rFonts w:cs="Arial"/>
        </w:rPr>
        <w:t>преждения и ликвидации чрезвычайных ситуаций (ТП РСЧС) Краснодарского края.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Территориальная подсистема предупреждения и ликвидации чрезвычайных ситу</w:t>
      </w:r>
      <w:r w:rsidRPr="007D119C">
        <w:rPr>
          <w:rFonts w:cs="Arial"/>
        </w:rPr>
        <w:t>а</w:t>
      </w:r>
      <w:r w:rsidRPr="007D119C">
        <w:rPr>
          <w:rFonts w:cs="Arial"/>
        </w:rPr>
        <w:t>ций Краснодарского края (далее – территориальная подсистема) объединяет органы управления, силы и средства территориальных органов федеральных органов и</w:t>
      </w:r>
      <w:r w:rsidRPr="007D119C">
        <w:rPr>
          <w:rFonts w:cs="Arial"/>
        </w:rPr>
        <w:t>с</w:t>
      </w:r>
      <w:r w:rsidRPr="007D119C">
        <w:rPr>
          <w:rFonts w:cs="Arial"/>
        </w:rPr>
        <w:t>полнительной власти, органов исполнительной власти Краснодарского края, органов местного самоуправления и организаций, в полномочия которых входит решение в</w:t>
      </w:r>
      <w:r w:rsidRPr="007D119C">
        <w:rPr>
          <w:rFonts w:cs="Arial"/>
        </w:rPr>
        <w:t>о</w:t>
      </w:r>
      <w:r w:rsidRPr="007D119C">
        <w:rPr>
          <w:rFonts w:cs="Arial"/>
        </w:rPr>
        <w:t>просов в области защиты населения и территорий от ЧС.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ТП создается в Краснодарском крае для предупреждения и ликвидации чрезвыча</w:t>
      </w:r>
      <w:r w:rsidRPr="007D119C">
        <w:rPr>
          <w:rFonts w:cs="Arial"/>
        </w:rPr>
        <w:t>й</w:t>
      </w:r>
      <w:r w:rsidRPr="007D119C">
        <w:rPr>
          <w:rFonts w:cs="Arial"/>
        </w:rPr>
        <w:t>ных ситуаций в пределах его территории и состоит из звеньев, соответствующих а</w:t>
      </w:r>
      <w:r w:rsidRPr="007D119C">
        <w:rPr>
          <w:rFonts w:cs="Arial"/>
        </w:rPr>
        <w:t>д</w:t>
      </w:r>
      <w:r w:rsidRPr="007D119C">
        <w:rPr>
          <w:rFonts w:cs="Arial"/>
        </w:rPr>
        <w:t>министративно-территориальному делению территории края. Состав и структура сил, сре</w:t>
      </w:r>
      <w:proofErr w:type="gramStart"/>
      <w:r w:rsidRPr="007D119C">
        <w:rPr>
          <w:rFonts w:cs="Arial"/>
        </w:rPr>
        <w:t>дств зв</w:t>
      </w:r>
      <w:proofErr w:type="gramEnd"/>
      <w:r w:rsidRPr="007D119C">
        <w:rPr>
          <w:rFonts w:cs="Arial"/>
        </w:rPr>
        <w:t>еньев ТП определяются в установленном порядке органами местного самоуправления муниципальных образований Краснодарского края.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А также в соответствии </w:t>
      </w:r>
      <w:proofErr w:type="gramStart"/>
      <w:r w:rsidRPr="007D119C">
        <w:rPr>
          <w:rFonts w:cs="Arial"/>
        </w:rPr>
        <w:t>с</w:t>
      </w:r>
      <w:proofErr w:type="gramEnd"/>
      <w:r w:rsidRPr="007D119C">
        <w:rPr>
          <w:rFonts w:cs="Arial"/>
        </w:rPr>
        <w:t>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постановлением Правительства Российской Федерации от 14.01.2003г. №11 «О Правительственной комиссии по предупреждению и ликвидации чрезвычайных с</w:t>
      </w:r>
      <w:r w:rsidRPr="007D119C">
        <w:rPr>
          <w:rFonts w:cs="Arial"/>
        </w:rPr>
        <w:t>и</w:t>
      </w:r>
      <w:r w:rsidRPr="007D119C">
        <w:rPr>
          <w:rFonts w:cs="Arial"/>
        </w:rPr>
        <w:t>туаций и обеспечению пожарной безопасности»;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proofErr w:type="gramStart"/>
      <w:r w:rsidRPr="007D119C">
        <w:rPr>
          <w:rFonts w:cs="Arial"/>
        </w:rPr>
        <w:t>- постановлением Главы администрации Краснодарского края от 5.06.2003 г. № 529 «о комиссии администрации Краснодарского края по предупреждению и ликвидации чрезвычайных ситуаций и обеспечению пожарной безопасности», утверждено «П</w:t>
      </w:r>
      <w:r w:rsidRPr="007D119C">
        <w:rPr>
          <w:rFonts w:cs="Arial"/>
        </w:rPr>
        <w:t>о</w:t>
      </w:r>
      <w:r w:rsidRPr="007D119C">
        <w:rPr>
          <w:rFonts w:cs="Arial"/>
        </w:rPr>
        <w:t>ложение о Комиссии администрации Краснодарского края по предупреждению и л</w:t>
      </w:r>
      <w:r w:rsidRPr="007D119C">
        <w:rPr>
          <w:rFonts w:cs="Arial"/>
        </w:rPr>
        <w:t>и</w:t>
      </w:r>
      <w:r w:rsidRPr="007D119C">
        <w:rPr>
          <w:rFonts w:cs="Arial"/>
        </w:rPr>
        <w:t>квидации чрезвычайных ситуаций и обеспечению пожарной безопасности» и опр</w:t>
      </w:r>
      <w:r w:rsidRPr="007D119C">
        <w:rPr>
          <w:rFonts w:cs="Arial"/>
        </w:rPr>
        <w:t>е</w:t>
      </w:r>
      <w:r w:rsidRPr="007D119C">
        <w:rPr>
          <w:rFonts w:cs="Arial"/>
        </w:rPr>
        <w:t>делен состав комиссии администрации Краснодарского края по предупреждению и ликвидации чрезвычайных ситуаций и обеспечению пожарной безопасности.</w:t>
      </w:r>
      <w:proofErr w:type="gramEnd"/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 целью создания условий для эффективных действий сил и средств по ликвидации последствий ЧС: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спрогнозирована возможная обстановка при возникновении ЧС и определены на их основе силы и средства по предупреждению и ликвидации последствий ЧС;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разработаны и доведены до исполнителей необходимые расчеты по эвакуации н</w:t>
      </w:r>
      <w:r w:rsidRPr="007D119C">
        <w:rPr>
          <w:rFonts w:cs="Arial"/>
        </w:rPr>
        <w:t>а</w:t>
      </w:r>
      <w:r w:rsidRPr="007D119C">
        <w:rPr>
          <w:rFonts w:cs="Arial"/>
        </w:rPr>
        <w:t>селения и материальных ценностей из угрожаемых районов в случае возникновения ЧС;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- поддерживаются в готовности силы и средства ГО, планируемые для привлечения на выполнение работ в период возникновения ЧС. Готовность сил и сре</w:t>
      </w:r>
      <w:proofErr w:type="gramStart"/>
      <w:r w:rsidRPr="007D119C">
        <w:rPr>
          <w:rFonts w:cs="Arial"/>
        </w:rPr>
        <w:t>дств к д</w:t>
      </w:r>
      <w:proofErr w:type="gramEnd"/>
      <w:r w:rsidRPr="007D119C">
        <w:rPr>
          <w:rFonts w:cs="Arial"/>
        </w:rPr>
        <w:t>ейс</w:t>
      </w:r>
      <w:r w:rsidRPr="007D119C">
        <w:rPr>
          <w:rFonts w:cs="Arial"/>
        </w:rPr>
        <w:t>т</w:t>
      </w:r>
      <w:r w:rsidRPr="007D119C">
        <w:rPr>
          <w:rFonts w:cs="Arial"/>
        </w:rPr>
        <w:t>виям в ЧС проверяется в ходе учений, тренировок и комплексных проверок;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на объектах экономики организовано обучение командиров групп (звеньев), фо</w:t>
      </w:r>
      <w:r w:rsidRPr="007D119C">
        <w:rPr>
          <w:rFonts w:cs="Arial"/>
        </w:rPr>
        <w:t>р</w:t>
      </w:r>
      <w:r w:rsidRPr="007D119C">
        <w:rPr>
          <w:rFonts w:cs="Arial"/>
        </w:rPr>
        <w:t>мирований различного назначения к действиям в ЧС;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созданы запасы материально-технических сре</w:t>
      </w:r>
      <w:proofErr w:type="gramStart"/>
      <w:r w:rsidRPr="007D119C">
        <w:rPr>
          <w:rFonts w:cs="Arial"/>
        </w:rPr>
        <w:t>дств дл</w:t>
      </w:r>
      <w:proofErr w:type="gramEnd"/>
      <w:r w:rsidRPr="007D119C">
        <w:rPr>
          <w:rFonts w:cs="Arial"/>
        </w:rPr>
        <w:t>я восстановления объектов систем жизнеобёспечения.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зависимости от обстановки, масштаба прогнозируемой или возникшей чрезвыча</w:t>
      </w:r>
      <w:r w:rsidRPr="007D119C">
        <w:rPr>
          <w:rFonts w:cs="Arial"/>
        </w:rPr>
        <w:t>й</w:t>
      </w:r>
      <w:r w:rsidRPr="007D119C">
        <w:rPr>
          <w:rFonts w:cs="Arial"/>
        </w:rPr>
        <w:t>ной ситуации решением соответствующих органов исполнительной власти субъе</w:t>
      </w:r>
      <w:r w:rsidRPr="007D119C">
        <w:rPr>
          <w:rFonts w:cs="Arial"/>
        </w:rPr>
        <w:t>к</w:t>
      </w:r>
      <w:r w:rsidRPr="007D119C">
        <w:rPr>
          <w:rFonts w:cs="Arial"/>
        </w:rPr>
        <w:t>тов Российской Федерации и органов местного самоуправления в пределах конкре</w:t>
      </w:r>
      <w:r w:rsidRPr="007D119C">
        <w:rPr>
          <w:rFonts w:cs="Arial"/>
        </w:rPr>
        <w:t>т</w:t>
      </w:r>
      <w:r w:rsidRPr="007D119C">
        <w:rPr>
          <w:rFonts w:cs="Arial"/>
        </w:rPr>
        <w:t>ной территории устанавливается один из следующих режимов функционирования РСЧС: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режим повседневной деятельности – при нормальной производственно-промышленной, радиационной, химической, биологической (бактериологической), сейсмической и гидрометеорологической обстановке, при отсутствии эпидемий, эп</w:t>
      </w:r>
      <w:r w:rsidRPr="007D119C">
        <w:rPr>
          <w:rFonts w:cs="Arial"/>
        </w:rPr>
        <w:t>и</w:t>
      </w:r>
      <w:r w:rsidRPr="007D119C">
        <w:rPr>
          <w:rFonts w:cs="Arial"/>
        </w:rPr>
        <w:t>зоотий и эпифитотий;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режим повышенной готовности – при ухудшении производственно-промышленной, радиационной, химической, биологической (бактериологической), сейсмической и гидрометеорологической обстановки, при получении прогноза о возможности во</w:t>
      </w:r>
      <w:r w:rsidRPr="007D119C">
        <w:rPr>
          <w:rFonts w:cs="Arial"/>
        </w:rPr>
        <w:t>з</w:t>
      </w:r>
      <w:r w:rsidRPr="007D119C">
        <w:rPr>
          <w:rFonts w:cs="Arial"/>
        </w:rPr>
        <w:t>никновения чрезвычайных ситуаций;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режим чрезвычайной ситуации – при возникновении и во время ликвидации чре</w:t>
      </w:r>
      <w:r w:rsidRPr="007D119C">
        <w:rPr>
          <w:rFonts w:cs="Arial"/>
        </w:rPr>
        <w:t>з</w:t>
      </w:r>
      <w:r w:rsidRPr="007D119C">
        <w:rPr>
          <w:rFonts w:cs="Arial"/>
        </w:rPr>
        <w:t>вычайных ситуаций.</w:t>
      </w:r>
    </w:p>
    <w:p w:rsidR="00C34666" w:rsidRPr="007D119C" w:rsidRDefault="005D6CA3" w:rsidP="00C34666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bookmarkStart w:id="30" w:name="_Toc366656329"/>
      <w:bookmarkEnd w:id="30"/>
      <w:r>
        <w:rPr>
          <w:rFonts w:cs="Arial"/>
          <w:b/>
          <w:bCs/>
          <w:kern w:val="36"/>
        </w:rPr>
        <w:t>9</w:t>
      </w:r>
      <w:r w:rsidR="0079405D">
        <w:rPr>
          <w:rFonts w:cs="Arial"/>
          <w:b/>
          <w:bCs/>
          <w:kern w:val="36"/>
        </w:rPr>
        <w:t>.</w:t>
      </w:r>
      <w:r w:rsidR="00C34666" w:rsidRPr="007D119C">
        <w:rPr>
          <w:rFonts w:cs="Arial"/>
          <w:b/>
          <w:bCs/>
          <w:kern w:val="36"/>
        </w:rPr>
        <w:t>5. Мероприятия по обеспечению пожарной безопасности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На территории станицы Тбилисская тушение пожаров обеспечивает существующая пожарная часть 37 ОГПС, расположенная в промышленной зоне станицы.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Время прибытия первого подразделения к месту вызова на территории проектиру</w:t>
      </w:r>
      <w:r w:rsidRPr="007D119C">
        <w:rPr>
          <w:rFonts w:cs="Arial"/>
        </w:rPr>
        <w:t>е</w:t>
      </w:r>
      <w:r w:rsidRPr="007D119C">
        <w:rPr>
          <w:rFonts w:cs="Arial"/>
        </w:rPr>
        <w:t>мого жилого района не превышает 20 минут, что соответствует требованиям ст. 76 Федерального закона от 22.07.2008г. №123-ФЗ «Технический регламент о требов</w:t>
      </w:r>
      <w:r w:rsidRPr="007D119C">
        <w:rPr>
          <w:rFonts w:cs="Arial"/>
        </w:rPr>
        <w:t>а</w:t>
      </w:r>
      <w:r w:rsidRPr="007D119C">
        <w:rPr>
          <w:rFonts w:cs="Arial"/>
        </w:rPr>
        <w:t>ниях пожарной безопасности» для сельского поселения.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Водоснабжение станицы осуществляется из 4-х водозаборов подземных вод и 9-ти отдельно стоящих артезианских скважин. Проектом планировки водоснабжение пр</w:t>
      </w:r>
      <w:r w:rsidRPr="007D119C">
        <w:rPr>
          <w:rFonts w:cs="Arial"/>
        </w:rPr>
        <w:t>о</w:t>
      </w:r>
      <w:r w:rsidRPr="007D119C">
        <w:rPr>
          <w:rFonts w:cs="Arial"/>
        </w:rPr>
        <w:t>ектируемого жилого района предлагается осуществлять из системы централизова</w:t>
      </w:r>
      <w:r w:rsidRPr="007D119C">
        <w:rPr>
          <w:rFonts w:cs="Arial"/>
        </w:rPr>
        <w:t>н</w:t>
      </w:r>
      <w:r w:rsidRPr="007D119C">
        <w:rPr>
          <w:rFonts w:cs="Arial"/>
        </w:rPr>
        <w:t>ного водоснабжения станицы.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Источником наружного противопожарного водоснабжения проектируемого жилого района являются проектируемые водопроводные сети с установленными на них п</w:t>
      </w:r>
      <w:r w:rsidRPr="007D119C">
        <w:rPr>
          <w:rFonts w:cs="Arial"/>
        </w:rPr>
        <w:t>о</w:t>
      </w:r>
      <w:r w:rsidRPr="007D119C">
        <w:rPr>
          <w:rFonts w:cs="Arial"/>
        </w:rPr>
        <w:t>жарными гидрантами.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Расчетный расход воды на тушение внутреннего и наружного пожара </w:t>
      </w:r>
      <w:proofErr w:type="gramStart"/>
      <w:r w:rsidRPr="007D119C">
        <w:rPr>
          <w:rFonts w:cs="Arial"/>
        </w:rPr>
        <w:t>составляет 60 л/сек</w:t>
      </w:r>
      <w:proofErr w:type="gramEnd"/>
      <w:r w:rsidRPr="007D119C">
        <w:rPr>
          <w:rFonts w:cs="Arial"/>
        </w:rPr>
        <w:t>. Имеющиеся на территории станицы резервуары воды обеспечивают 3-х час</w:t>
      </w:r>
      <w:r w:rsidRPr="007D119C">
        <w:rPr>
          <w:rFonts w:cs="Arial"/>
        </w:rPr>
        <w:t>о</w:t>
      </w:r>
      <w:r w:rsidRPr="007D119C">
        <w:rPr>
          <w:rFonts w:cs="Arial"/>
        </w:rPr>
        <w:t>вой запас воды для тушения пожара. Протяженность водопроводных сетей соста</w:t>
      </w:r>
      <w:r w:rsidRPr="007D119C">
        <w:rPr>
          <w:rFonts w:cs="Arial"/>
        </w:rPr>
        <w:t>в</w:t>
      </w:r>
      <w:r w:rsidRPr="007D119C">
        <w:rPr>
          <w:rFonts w:cs="Arial"/>
        </w:rPr>
        <w:t>ляет 176,2 км. Износ сетей и сооружений составляет 75%.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При разработке проекта планировки жилого района предусмотрены мероприятия, направленные на снижение вероятности возникновения пожара, безопасный ввод и передвижение сил и средств подразделений ЧС (пожарных расчетов и пожарной техники).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Степень огнестойкости и класс конструктивной пожарной опасности зданий проект</w:t>
      </w:r>
      <w:r w:rsidRPr="007D119C">
        <w:rPr>
          <w:rFonts w:cs="Arial"/>
        </w:rPr>
        <w:t>и</w:t>
      </w:r>
      <w:r w:rsidRPr="007D119C">
        <w:rPr>
          <w:rFonts w:cs="Arial"/>
        </w:rPr>
        <w:t>руемого жилого района соответствуют действующим нормам пожарной безопасн</w:t>
      </w:r>
      <w:r w:rsidRPr="007D119C">
        <w:rPr>
          <w:rFonts w:cs="Arial"/>
        </w:rPr>
        <w:t>о</w:t>
      </w:r>
      <w:r w:rsidRPr="007D119C">
        <w:rPr>
          <w:rFonts w:cs="Arial"/>
        </w:rPr>
        <w:t>сти.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Планировочное решение участка строительства выполнено в соответствии с треб</w:t>
      </w:r>
      <w:r w:rsidRPr="007D119C">
        <w:rPr>
          <w:rFonts w:cs="Arial"/>
        </w:rPr>
        <w:t>о</w:t>
      </w:r>
      <w:r w:rsidRPr="007D119C">
        <w:rPr>
          <w:rFonts w:cs="Arial"/>
        </w:rPr>
        <w:t>ваниями Федерального закона от 22.07.2008г. №123-ФЗ «Технический регламент о требованиях пожарной безопасности» и СП 4.13130.2013 «Системы противопожа</w:t>
      </w:r>
      <w:r w:rsidRPr="007D119C">
        <w:rPr>
          <w:rFonts w:cs="Arial"/>
        </w:rPr>
        <w:t>р</w:t>
      </w:r>
      <w:r w:rsidRPr="007D119C">
        <w:rPr>
          <w:rFonts w:cs="Arial"/>
        </w:rPr>
        <w:t>ной защиты. Ограничение распространения пожара на объектах защиты. Требов</w:t>
      </w:r>
      <w:r w:rsidRPr="007D119C">
        <w:rPr>
          <w:rFonts w:cs="Arial"/>
        </w:rPr>
        <w:t>а</w:t>
      </w:r>
      <w:r w:rsidRPr="007D119C">
        <w:rPr>
          <w:rFonts w:cs="Arial"/>
        </w:rPr>
        <w:t>ния к объемно-планировочным и конструктивным решениям».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Проектом предусмотрены следующие планировочные мероприятия по пожарной безопасности: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Обеспечено устройство пожарных проездов и подъездных путей к зданиям и соор</w:t>
      </w:r>
      <w:r w:rsidRPr="007D119C">
        <w:rPr>
          <w:rFonts w:cs="Arial"/>
        </w:rPr>
        <w:t>у</w:t>
      </w:r>
      <w:r w:rsidRPr="007D119C">
        <w:rPr>
          <w:rFonts w:cs="Arial"/>
        </w:rPr>
        <w:t>жениям для пожарной техники, специальных или совмещенных с функциональными проездами и подъездами.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Ширина проездов для пожарной техники в зависимости от высоты зданий или с</w:t>
      </w:r>
      <w:r w:rsidRPr="007D119C">
        <w:rPr>
          <w:rFonts w:cs="Arial"/>
        </w:rPr>
        <w:t>о</w:t>
      </w:r>
      <w:r w:rsidRPr="007D119C">
        <w:rPr>
          <w:rFonts w:cs="Arial"/>
        </w:rPr>
        <w:t>оружений составляет не менее: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- 3,5 м – при высоте здания до 13,0 м включительно;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- 4,2 м – при высоте здания от 13,0 м до 46,0 м включительно.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общую ширину противопожарного проезда, совмещенного с основным подъездом к зданию и сооружению, допускается включать тротуар, примыкающий к проезду.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Расстояние от внутреннего края проезда до стены здания принято 5-8 м для зданий высотой до 28 м включительно и 8-10 м для зданий высотой более 28 м.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Конструкция дорожной одежды проездов для пожарной техники рассчитана на н</w:t>
      </w:r>
      <w:r w:rsidRPr="007D119C">
        <w:rPr>
          <w:rFonts w:cs="Arial"/>
        </w:rPr>
        <w:t>а</w:t>
      </w:r>
      <w:r w:rsidRPr="007D119C">
        <w:rPr>
          <w:rFonts w:cs="Arial"/>
        </w:rPr>
        <w:t>грузку от пожарных автомобилей (не менее 16 т на ось).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В замкнутых и полузамкнутых дворах предусмотрены проезды для пожарных авт</w:t>
      </w:r>
      <w:r w:rsidRPr="007D119C">
        <w:rPr>
          <w:rFonts w:cs="Arial"/>
        </w:rPr>
        <w:t>о</w:t>
      </w:r>
      <w:r w:rsidRPr="007D119C">
        <w:rPr>
          <w:rFonts w:cs="Arial"/>
        </w:rPr>
        <w:t>мобилей.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Тупиковые проезды заканчиваются площадками для разворота пожарной техники размером не менее чем 15x15 м. Максимальная протяженность тупикового проезда не превышает 150 м.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Противопожарные расстояния между зданиями приняты в зависимости от степени огнестойкости и класса их конструктивной пожарной опасности в соответствии с та</w:t>
      </w:r>
      <w:r w:rsidRPr="007D119C">
        <w:rPr>
          <w:rFonts w:cs="Arial"/>
        </w:rPr>
        <w:t>б</w:t>
      </w:r>
      <w:r w:rsidRPr="007D119C">
        <w:rPr>
          <w:rFonts w:cs="Arial"/>
        </w:rPr>
        <w:t>лицей 1, п.4.3,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и составляют не менее 6 м.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Противопожарные расстояния от жилых и общественных зданий до границ открытых площадок для хранения легковых автомобилей соответствуют требованиям п.6.11.2, СП 4.13130.2013 «Системы противопожарной защиты. Ограничение распростран</w:t>
      </w:r>
      <w:r w:rsidRPr="007D119C">
        <w:rPr>
          <w:rFonts w:cs="Arial"/>
        </w:rPr>
        <w:t>е</w:t>
      </w:r>
      <w:r w:rsidRPr="007D119C">
        <w:rPr>
          <w:rFonts w:cs="Arial"/>
        </w:rPr>
        <w:t>ния пожара на объектах защиты. Требования к объемно-планировочным и констру</w:t>
      </w:r>
      <w:r w:rsidRPr="007D119C">
        <w:rPr>
          <w:rFonts w:cs="Arial"/>
        </w:rPr>
        <w:t>к</w:t>
      </w:r>
      <w:r w:rsidRPr="007D119C">
        <w:rPr>
          <w:rFonts w:cs="Arial"/>
        </w:rPr>
        <w:t xml:space="preserve">тивным решениям» и приняты от зданий I, II, </w:t>
      </w:r>
      <w:r w:rsidRPr="007D119C">
        <w:rPr>
          <w:rFonts w:cs="Arial"/>
          <w:lang w:val="en-US"/>
        </w:rPr>
        <w:t>III</w:t>
      </w:r>
      <w:r w:rsidRPr="007D119C">
        <w:rPr>
          <w:rFonts w:cs="Arial"/>
        </w:rPr>
        <w:t xml:space="preserve"> степеней огнестойкости класса С</w:t>
      </w:r>
      <w:proofErr w:type="gramStart"/>
      <w:r w:rsidRPr="007D119C">
        <w:rPr>
          <w:rFonts w:cs="Arial"/>
        </w:rPr>
        <w:t>0</w:t>
      </w:r>
      <w:proofErr w:type="gramEnd"/>
      <w:r w:rsidRPr="007D119C">
        <w:rPr>
          <w:rFonts w:cs="Arial"/>
        </w:rPr>
        <w:t xml:space="preserve"> – не менее 10 м.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Проектом определен расход воды на пожаротушение: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на внутреннее пожаротушение – 1х2,5 л/</w:t>
      </w:r>
      <w:proofErr w:type="gramStart"/>
      <w:r w:rsidRPr="007D119C">
        <w:rPr>
          <w:rFonts w:cs="Arial"/>
        </w:rPr>
        <w:t>с</w:t>
      </w:r>
      <w:proofErr w:type="gramEnd"/>
      <w:r w:rsidRPr="007D119C">
        <w:rPr>
          <w:rFonts w:cs="Arial"/>
        </w:rPr>
        <w:t>;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- на наружное пожаротушение – 10 л/</w:t>
      </w:r>
      <w:proofErr w:type="gramStart"/>
      <w:r w:rsidRPr="007D119C">
        <w:rPr>
          <w:rFonts w:cs="Arial"/>
        </w:rPr>
        <w:t>с</w:t>
      </w:r>
      <w:proofErr w:type="gramEnd"/>
      <w:r w:rsidRPr="007D119C">
        <w:rPr>
          <w:rFonts w:cs="Arial"/>
        </w:rPr>
        <w:t>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Расходы воды на тушение внутреннего и наружного пожаров в проектируемом ж</w:t>
      </w:r>
      <w:r w:rsidRPr="007D119C">
        <w:rPr>
          <w:rFonts w:cs="Arial"/>
        </w:rPr>
        <w:t>и</w:t>
      </w:r>
      <w:r w:rsidRPr="007D119C">
        <w:rPr>
          <w:rFonts w:cs="Arial"/>
        </w:rPr>
        <w:t>лом районе (12,5 л/сек) не превышают расчетные расходы воды, принятые для п</w:t>
      </w:r>
      <w:r w:rsidRPr="007D119C">
        <w:rPr>
          <w:rFonts w:cs="Arial"/>
        </w:rPr>
        <w:t>о</w:t>
      </w:r>
      <w:r w:rsidRPr="007D119C">
        <w:rPr>
          <w:rFonts w:cs="Arial"/>
        </w:rPr>
        <w:t xml:space="preserve">жаротушения зданий и сооружений станицы (60 л/сек), в </w:t>
      </w:r>
      <w:proofErr w:type="gramStart"/>
      <w:r w:rsidRPr="007D119C">
        <w:rPr>
          <w:rFonts w:cs="Arial"/>
        </w:rPr>
        <w:t>связи</w:t>
      </w:r>
      <w:proofErr w:type="gramEnd"/>
      <w:r w:rsidRPr="007D119C">
        <w:rPr>
          <w:rFonts w:cs="Arial"/>
        </w:rPr>
        <w:t xml:space="preserve"> с чем строительство дополнительных резервуаров для обеспечения пожарного запаса воды на террит</w:t>
      </w:r>
      <w:r w:rsidRPr="007D119C">
        <w:rPr>
          <w:rFonts w:cs="Arial"/>
        </w:rPr>
        <w:t>о</w:t>
      </w:r>
      <w:r w:rsidRPr="007D119C">
        <w:rPr>
          <w:rFonts w:cs="Arial"/>
        </w:rPr>
        <w:t>рии станицы не потребуется.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 xml:space="preserve">На последующих стадиях </w:t>
      </w:r>
      <w:proofErr w:type="gramStart"/>
      <w:r w:rsidRPr="007D119C">
        <w:rPr>
          <w:rFonts w:cs="Arial"/>
        </w:rPr>
        <w:t>проектирования</w:t>
      </w:r>
      <w:proofErr w:type="gramEnd"/>
      <w:r w:rsidRPr="007D119C">
        <w:rPr>
          <w:rFonts w:cs="Arial"/>
        </w:rPr>
        <w:t xml:space="preserve"> на водопроводных сетях необходимо пр</w:t>
      </w:r>
      <w:r w:rsidRPr="007D119C">
        <w:rPr>
          <w:rFonts w:cs="Arial"/>
        </w:rPr>
        <w:t>е</w:t>
      </w:r>
      <w:r w:rsidRPr="007D119C">
        <w:rPr>
          <w:rFonts w:cs="Arial"/>
        </w:rPr>
        <w:t>дусмотреть установку пожарных гидрантов.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Пожарные гидранты надлежит предусматривать вдоль автомобильных дорог на ра</w:t>
      </w:r>
      <w:r w:rsidRPr="007D119C">
        <w:rPr>
          <w:rFonts w:cs="Arial"/>
        </w:rPr>
        <w:t>с</w:t>
      </w:r>
      <w:r w:rsidRPr="007D119C">
        <w:rPr>
          <w:rFonts w:cs="Arial"/>
        </w:rPr>
        <w:t>стоянии не более 2,5 м от края проезжей части, но не ближе 5 м от стен зданий; д</w:t>
      </w:r>
      <w:r w:rsidRPr="007D119C">
        <w:rPr>
          <w:rFonts w:cs="Arial"/>
        </w:rPr>
        <w:t>о</w:t>
      </w:r>
      <w:r w:rsidRPr="007D119C">
        <w:rPr>
          <w:rFonts w:cs="Arial"/>
        </w:rPr>
        <w:t>пускается располагать гидранты на проезжей части.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Пожарные гидранты следует устанавливать на кольцевых участках водопроводных линий.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lastRenderedPageBreak/>
        <w:t>Расстановка пожарных гидрантов на водопроводной сети должна обеспечивать п</w:t>
      </w:r>
      <w:r w:rsidRPr="007D119C">
        <w:rPr>
          <w:rFonts w:cs="Arial"/>
        </w:rPr>
        <w:t>о</w:t>
      </w:r>
      <w:r w:rsidRPr="007D119C">
        <w:rPr>
          <w:rFonts w:cs="Arial"/>
        </w:rPr>
        <w:t>жаротушение любого обслуживаемого данной сетью здания, сооружения или его части от одного гидранта при расходе воды на наружное пожаротушение менее 15 л/</w:t>
      </w:r>
      <w:proofErr w:type="gramStart"/>
      <w:r w:rsidRPr="007D119C">
        <w:rPr>
          <w:rFonts w:cs="Arial"/>
        </w:rPr>
        <w:t>с</w:t>
      </w:r>
      <w:proofErr w:type="gramEnd"/>
      <w:r w:rsidRPr="007D119C">
        <w:rPr>
          <w:rFonts w:cs="Arial"/>
        </w:rPr>
        <w:t>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Пожарные гидранты должны находиться в исправном состоянии, а в зимнее время должны быть утеплены и очищаться от снега и льда. Дороги и подъезды к источн</w:t>
      </w:r>
      <w:r w:rsidRPr="007D119C">
        <w:rPr>
          <w:rFonts w:cs="Arial"/>
        </w:rPr>
        <w:t>и</w:t>
      </w:r>
      <w:r w:rsidRPr="007D119C">
        <w:rPr>
          <w:rFonts w:cs="Arial"/>
        </w:rPr>
        <w:t>кам противопожарного водоснабжения должны обеспечивать проезд пожарной те</w:t>
      </w:r>
      <w:r w:rsidRPr="007D119C">
        <w:rPr>
          <w:rFonts w:cs="Arial"/>
        </w:rPr>
        <w:t>х</w:t>
      </w:r>
      <w:r w:rsidRPr="007D119C">
        <w:rPr>
          <w:rFonts w:cs="Arial"/>
        </w:rPr>
        <w:t>ники к ним в любое время года.</w:t>
      </w:r>
    </w:p>
    <w:p w:rsidR="00C34666" w:rsidRPr="007D119C" w:rsidRDefault="00C34666" w:rsidP="00C34666">
      <w:pPr>
        <w:spacing w:before="100" w:beforeAutospacing="1" w:after="100" w:afterAutospacing="1" w:line="276" w:lineRule="auto"/>
        <w:rPr>
          <w:rFonts w:ascii="Times New Roman" w:hAnsi="Times New Roman"/>
        </w:rPr>
      </w:pPr>
      <w:r w:rsidRPr="007D119C">
        <w:rPr>
          <w:rFonts w:cs="Arial"/>
        </w:rPr>
        <w:t>У гидрантов, а также по направлению движения к ним должны быть установлены с</w:t>
      </w:r>
      <w:r w:rsidRPr="007D119C">
        <w:rPr>
          <w:rFonts w:cs="Arial"/>
        </w:rPr>
        <w:t>о</w:t>
      </w:r>
      <w:r w:rsidRPr="007D119C">
        <w:rPr>
          <w:rFonts w:cs="Arial"/>
        </w:rPr>
        <w:t>ответствующие указатели (объемные со светильником или плоские, выполненные с использованием светоотражающих покрытий, стойких к воздействию атмосферных осадков и солнечной радиации). На них должны быть четко нанесены цифры, указ</w:t>
      </w:r>
      <w:r w:rsidRPr="007D119C">
        <w:rPr>
          <w:rFonts w:cs="Arial"/>
        </w:rPr>
        <w:t>ы</w:t>
      </w:r>
      <w:r w:rsidRPr="007D119C">
        <w:rPr>
          <w:rFonts w:cs="Arial"/>
        </w:rPr>
        <w:t>вающие расстояние до гидранта</w:t>
      </w:r>
    </w:p>
    <w:p w:rsidR="0005093B" w:rsidRPr="007D119C" w:rsidRDefault="0005093B" w:rsidP="00C34666">
      <w:pPr>
        <w:pStyle w:val="a6"/>
        <w:spacing w:line="276" w:lineRule="auto"/>
        <w:rPr>
          <w:rFonts w:ascii="Arial" w:hAnsi="Arial" w:cs="Arial"/>
          <w:sz w:val="24"/>
          <w:szCs w:val="24"/>
        </w:rPr>
      </w:pPr>
    </w:p>
    <w:p w:rsidR="00EB340D" w:rsidRPr="0079405D" w:rsidRDefault="005D6CA3" w:rsidP="00C34666">
      <w:pPr>
        <w:spacing w:line="276" w:lineRule="auto"/>
        <w:ind w:firstLine="705"/>
        <w:jc w:val="center"/>
        <w:rPr>
          <w:rFonts w:cs="Arial"/>
          <w:b/>
        </w:rPr>
      </w:pPr>
      <w:r>
        <w:rPr>
          <w:rFonts w:cs="Arial"/>
          <w:b/>
        </w:rPr>
        <w:t>10</w:t>
      </w:r>
      <w:r w:rsidR="00EB340D" w:rsidRPr="007D119C">
        <w:rPr>
          <w:rFonts w:cs="Arial"/>
          <w:b/>
          <w:sz w:val="28"/>
          <w:szCs w:val="28"/>
        </w:rPr>
        <w:t xml:space="preserve">. </w:t>
      </w:r>
      <w:r w:rsidR="0079405D" w:rsidRPr="0079405D">
        <w:rPr>
          <w:rFonts w:cs="Arial"/>
          <w:b/>
        </w:rPr>
        <w:t xml:space="preserve">ОСНОВНЫЕ ТЕХНИКО-ЭКОНОМИЧЕСКИЕ ПОКАЗАТЕЛИ </w:t>
      </w:r>
    </w:p>
    <w:p w:rsidR="00EB340D" w:rsidRPr="007D119C" w:rsidRDefault="00EB340D" w:rsidP="00C34666">
      <w:pPr>
        <w:spacing w:line="276" w:lineRule="auto"/>
        <w:ind w:firstLine="705"/>
        <w:jc w:val="right"/>
        <w:rPr>
          <w:rFonts w:cs="Arial"/>
          <w:sz w:val="22"/>
          <w:szCs w:val="22"/>
          <w:lang w:val="en-US"/>
        </w:rPr>
      </w:pPr>
      <w:r w:rsidRPr="007D119C">
        <w:rPr>
          <w:rFonts w:cs="Arial"/>
          <w:sz w:val="22"/>
          <w:szCs w:val="22"/>
        </w:rPr>
        <w:t xml:space="preserve">Таблица </w:t>
      </w:r>
      <w:r w:rsidR="008E11D1" w:rsidRPr="007D119C">
        <w:rPr>
          <w:rFonts w:cs="Arial"/>
          <w:sz w:val="22"/>
          <w:szCs w:val="22"/>
          <w:lang w:val="en-US"/>
        </w:rPr>
        <w:t>15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3"/>
        <w:gridCol w:w="3543"/>
        <w:gridCol w:w="995"/>
        <w:gridCol w:w="424"/>
        <w:gridCol w:w="1136"/>
        <w:gridCol w:w="990"/>
        <w:gridCol w:w="147"/>
        <w:gridCol w:w="284"/>
        <w:gridCol w:w="1134"/>
      </w:tblGrid>
      <w:tr w:rsidR="00655AC2" w:rsidRPr="007D119C" w:rsidTr="00655AC2">
        <w:trPr>
          <w:trHeight w:val="522"/>
          <w:tblHeader/>
        </w:trPr>
        <w:tc>
          <w:tcPr>
            <w:tcW w:w="953" w:type="dxa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</w:p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№</w:t>
            </w:r>
          </w:p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proofErr w:type="gramStart"/>
            <w:r w:rsidRPr="007D119C">
              <w:rPr>
                <w:rFonts w:cs="Arial"/>
                <w:sz w:val="22"/>
                <w:szCs w:val="22"/>
              </w:rPr>
              <w:t>п</w:t>
            </w:r>
            <w:proofErr w:type="spellEnd"/>
            <w:proofErr w:type="gramEnd"/>
            <w:r w:rsidRPr="007D119C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Ед.</w:t>
            </w:r>
          </w:p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r w:rsidRPr="007D119C">
              <w:rPr>
                <w:rFonts w:cs="Arial"/>
                <w:sz w:val="22"/>
                <w:szCs w:val="22"/>
              </w:rPr>
              <w:t>измер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proofErr w:type="spellStart"/>
            <w:proofErr w:type="gramStart"/>
            <w:r w:rsidRPr="007D119C">
              <w:rPr>
                <w:rFonts w:cs="Arial"/>
                <w:sz w:val="22"/>
                <w:szCs w:val="22"/>
              </w:rPr>
              <w:t>Сущест-вующее</w:t>
            </w:r>
            <w:proofErr w:type="spellEnd"/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с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>стояние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</w:tcBorders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По проекту планиро</w:t>
            </w:r>
            <w:r w:rsidRPr="007D119C">
              <w:rPr>
                <w:rFonts w:cs="Arial"/>
                <w:sz w:val="22"/>
                <w:szCs w:val="22"/>
              </w:rPr>
              <w:t>в</w:t>
            </w:r>
            <w:r w:rsidRPr="007D119C">
              <w:rPr>
                <w:rFonts w:cs="Arial"/>
                <w:sz w:val="22"/>
                <w:szCs w:val="22"/>
              </w:rPr>
              <w:t>ки</w:t>
            </w:r>
          </w:p>
        </w:tc>
      </w:tr>
      <w:tr w:rsidR="00655AC2" w:rsidRPr="007D119C" w:rsidTr="00655AC2">
        <w:trPr>
          <w:trHeight w:val="251"/>
          <w:tblHeader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</w:rPr>
              <w:t>1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</w:rPr>
              <w:t>2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</w:rPr>
              <w:t>5</w:t>
            </w:r>
          </w:p>
        </w:tc>
      </w:tr>
      <w:tr w:rsidR="00655AC2" w:rsidRPr="007D119C" w:rsidTr="00655AC2">
        <w:trPr>
          <w:trHeight w:val="276"/>
        </w:trPr>
        <w:tc>
          <w:tcPr>
            <w:tcW w:w="9606" w:type="dxa"/>
            <w:gridSpan w:val="9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</w:rPr>
              <w:t>1.Территория</w:t>
            </w:r>
          </w:p>
        </w:tc>
      </w:tr>
      <w:tr w:rsidR="00655AC2" w:rsidRPr="007D119C" w:rsidTr="00655AC2">
        <w:trPr>
          <w:trHeight w:val="736"/>
        </w:trPr>
        <w:tc>
          <w:tcPr>
            <w:tcW w:w="953" w:type="dxa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</w:rPr>
              <w:t>1.</w:t>
            </w:r>
          </w:p>
        </w:tc>
        <w:tc>
          <w:tcPr>
            <w:tcW w:w="3543" w:type="dxa"/>
          </w:tcPr>
          <w:p w:rsidR="00655AC2" w:rsidRPr="007D119C" w:rsidRDefault="00655AC2" w:rsidP="00336D0D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</w:rPr>
              <w:t>Площадь территории пр</w:t>
            </w:r>
            <w:r w:rsidRPr="007D119C">
              <w:rPr>
                <w:rFonts w:cs="Arial"/>
                <w:b/>
              </w:rPr>
              <w:t>о</w:t>
            </w:r>
            <w:r w:rsidRPr="007D119C">
              <w:rPr>
                <w:rFonts w:cs="Arial"/>
                <w:b/>
              </w:rPr>
              <w:t>екта планировки (кварталы малоэтажной жилой з</w:t>
            </w:r>
            <w:r w:rsidRPr="007D119C">
              <w:rPr>
                <w:rFonts w:cs="Arial"/>
                <w:b/>
              </w:rPr>
              <w:t>а</w:t>
            </w:r>
            <w:r w:rsidRPr="007D119C">
              <w:rPr>
                <w:rFonts w:cs="Arial"/>
                <w:b/>
              </w:rPr>
              <w:t>стройки) всего</w:t>
            </w:r>
          </w:p>
          <w:p w:rsidR="00655AC2" w:rsidRPr="007D119C" w:rsidRDefault="00655AC2" w:rsidP="00336D0D">
            <w:pPr>
              <w:rPr>
                <w:rFonts w:cs="Arial"/>
              </w:rPr>
            </w:pPr>
            <w:r w:rsidRPr="007D119C">
              <w:rPr>
                <w:rFonts w:cs="Arial"/>
              </w:rPr>
              <w:t>в том числе</w:t>
            </w:r>
            <w:r w:rsidRPr="007D119C">
              <w:rPr>
                <w:rFonts w:cs="Arial"/>
                <w:lang w:val="en-US"/>
              </w:rPr>
              <w:t>: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</w:rPr>
              <w:t>м</w:t>
            </w:r>
            <w:proofErr w:type="gramStart"/>
            <w:r w:rsidRPr="007D119C">
              <w:rPr>
                <w:rFonts w:cs="Arial"/>
                <w:b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</w:rPr>
              <w:t>-</w:t>
            </w:r>
          </w:p>
        </w:tc>
        <w:tc>
          <w:tcPr>
            <w:tcW w:w="1421" w:type="dxa"/>
            <w:gridSpan w:val="3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</w:rPr>
              <w:t>195000,00</w:t>
            </w:r>
          </w:p>
        </w:tc>
        <w:tc>
          <w:tcPr>
            <w:tcW w:w="1134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</w:rPr>
              <w:t>100%</w:t>
            </w:r>
          </w:p>
        </w:tc>
      </w:tr>
      <w:tr w:rsidR="00655AC2" w:rsidRPr="007D119C" w:rsidTr="00655AC2">
        <w:trPr>
          <w:trHeight w:val="409"/>
        </w:trPr>
        <w:tc>
          <w:tcPr>
            <w:tcW w:w="953" w:type="dxa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</w:rPr>
              <w:t>1.1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336D0D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 xml:space="preserve"> Территория жилой застройки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336D0D">
            <w:pPr>
              <w:jc w:val="center"/>
              <w:rPr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</w:rPr>
              <w:t>-</w:t>
            </w:r>
          </w:p>
        </w:tc>
        <w:tc>
          <w:tcPr>
            <w:tcW w:w="1421" w:type="dxa"/>
            <w:gridSpan w:val="3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105769,27</w:t>
            </w:r>
          </w:p>
        </w:tc>
        <w:tc>
          <w:tcPr>
            <w:tcW w:w="1134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54,24 %</w:t>
            </w:r>
          </w:p>
        </w:tc>
      </w:tr>
      <w:tr w:rsidR="00655AC2" w:rsidRPr="007D119C" w:rsidTr="00655AC2">
        <w:trPr>
          <w:trHeight w:val="489"/>
        </w:trPr>
        <w:tc>
          <w:tcPr>
            <w:tcW w:w="953" w:type="dxa"/>
            <w:vMerge w:val="restart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</w:rPr>
              <w:t>1.2</w:t>
            </w:r>
          </w:p>
        </w:tc>
        <w:tc>
          <w:tcPr>
            <w:tcW w:w="3543" w:type="dxa"/>
          </w:tcPr>
          <w:p w:rsidR="00655AC2" w:rsidRPr="007D119C" w:rsidRDefault="00655AC2" w:rsidP="00336D0D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Территория объектов кул</w:t>
            </w:r>
            <w:r w:rsidRPr="007D119C">
              <w:rPr>
                <w:rFonts w:cs="Arial"/>
                <w:b/>
                <w:sz w:val="22"/>
                <w:szCs w:val="22"/>
              </w:rPr>
              <w:t>ь</w:t>
            </w:r>
            <w:r w:rsidRPr="007D119C">
              <w:rPr>
                <w:rFonts w:cs="Arial"/>
                <w:b/>
                <w:sz w:val="22"/>
                <w:szCs w:val="22"/>
              </w:rPr>
              <w:t>турно-бытового обслужив</w:t>
            </w:r>
            <w:r w:rsidRPr="007D119C">
              <w:rPr>
                <w:rFonts w:cs="Arial"/>
                <w:b/>
                <w:sz w:val="22"/>
                <w:szCs w:val="22"/>
              </w:rPr>
              <w:t>а</w:t>
            </w:r>
            <w:r w:rsidRPr="007D119C">
              <w:rPr>
                <w:rFonts w:cs="Arial"/>
                <w:b/>
                <w:sz w:val="22"/>
                <w:szCs w:val="22"/>
              </w:rPr>
              <w:t>ния</w:t>
            </w:r>
          </w:p>
          <w:p w:rsidR="00655AC2" w:rsidRPr="007D119C" w:rsidRDefault="00655AC2" w:rsidP="00336D0D">
            <w:pPr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в том числе: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336D0D">
            <w:pPr>
              <w:jc w:val="center"/>
              <w:rPr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</w:rPr>
              <w:t>-</w:t>
            </w:r>
          </w:p>
        </w:tc>
        <w:tc>
          <w:tcPr>
            <w:tcW w:w="1421" w:type="dxa"/>
            <w:gridSpan w:val="3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43820,41</w:t>
            </w:r>
          </w:p>
        </w:tc>
        <w:tc>
          <w:tcPr>
            <w:tcW w:w="1134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22,47 %</w:t>
            </w:r>
          </w:p>
        </w:tc>
      </w:tr>
      <w:tr w:rsidR="00655AC2" w:rsidRPr="007D119C" w:rsidTr="00655AC2">
        <w:trPr>
          <w:trHeight w:val="267"/>
        </w:trPr>
        <w:tc>
          <w:tcPr>
            <w:tcW w:w="953" w:type="dxa"/>
            <w:vMerge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</w:p>
        </w:tc>
        <w:tc>
          <w:tcPr>
            <w:tcW w:w="3543" w:type="dxa"/>
          </w:tcPr>
          <w:p w:rsidR="00655AC2" w:rsidRPr="007D119C" w:rsidRDefault="00655AC2" w:rsidP="00336D0D">
            <w:pPr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 территория школы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336D0D">
            <w:pPr>
              <w:jc w:val="center"/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  <w:r w:rsidRPr="007D119C">
              <w:rPr>
                <w:rFonts w:cs="Arial"/>
              </w:rPr>
              <w:t>-</w:t>
            </w:r>
          </w:p>
        </w:tc>
        <w:tc>
          <w:tcPr>
            <w:tcW w:w="1421" w:type="dxa"/>
            <w:gridSpan w:val="3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32354,8</w:t>
            </w:r>
          </w:p>
        </w:tc>
        <w:tc>
          <w:tcPr>
            <w:tcW w:w="1134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16,59 %</w:t>
            </w:r>
          </w:p>
        </w:tc>
      </w:tr>
      <w:tr w:rsidR="00655AC2" w:rsidRPr="007D119C" w:rsidTr="00655AC2">
        <w:trPr>
          <w:trHeight w:val="271"/>
        </w:trPr>
        <w:tc>
          <w:tcPr>
            <w:tcW w:w="953" w:type="dxa"/>
            <w:vMerge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</w:p>
        </w:tc>
        <w:tc>
          <w:tcPr>
            <w:tcW w:w="3543" w:type="dxa"/>
          </w:tcPr>
          <w:p w:rsidR="00655AC2" w:rsidRPr="007D119C" w:rsidRDefault="00655AC2" w:rsidP="00336D0D">
            <w:pPr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 территория детского сада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  <w:r w:rsidRPr="007D119C">
              <w:rPr>
                <w:rFonts w:cs="Arial"/>
              </w:rPr>
              <w:t>-</w:t>
            </w:r>
          </w:p>
        </w:tc>
        <w:tc>
          <w:tcPr>
            <w:tcW w:w="1421" w:type="dxa"/>
            <w:gridSpan w:val="3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6104,74</w:t>
            </w:r>
          </w:p>
        </w:tc>
        <w:tc>
          <w:tcPr>
            <w:tcW w:w="1134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3,13 %</w:t>
            </w:r>
          </w:p>
        </w:tc>
      </w:tr>
      <w:tr w:rsidR="00655AC2" w:rsidRPr="007D119C" w:rsidTr="00655AC2">
        <w:trPr>
          <w:trHeight w:val="271"/>
        </w:trPr>
        <w:tc>
          <w:tcPr>
            <w:tcW w:w="953" w:type="dxa"/>
            <w:vMerge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</w:p>
        </w:tc>
        <w:tc>
          <w:tcPr>
            <w:tcW w:w="3543" w:type="dxa"/>
          </w:tcPr>
          <w:p w:rsidR="00655AC2" w:rsidRPr="007D119C" w:rsidRDefault="00655AC2" w:rsidP="00336D0D">
            <w:pPr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 территория общественного центра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  <w:r w:rsidRPr="007D119C">
              <w:rPr>
                <w:rFonts w:cs="Arial"/>
              </w:rPr>
              <w:t>-</w:t>
            </w:r>
          </w:p>
        </w:tc>
        <w:tc>
          <w:tcPr>
            <w:tcW w:w="1421" w:type="dxa"/>
            <w:gridSpan w:val="3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5360,87</w:t>
            </w:r>
          </w:p>
        </w:tc>
        <w:tc>
          <w:tcPr>
            <w:tcW w:w="1134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bCs/>
                <w:sz w:val="22"/>
                <w:szCs w:val="22"/>
              </w:rPr>
              <w:t>2,75 %</w:t>
            </w:r>
          </w:p>
        </w:tc>
      </w:tr>
      <w:tr w:rsidR="00655AC2" w:rsidRPr="007D119C" w:rsidTr="00655AC2">
        <w:trPr>
          <w:trHeight w:val="463"/>
        </w:trPr>
        <w:tc>
          <w:tcPr>
            <w:tcW w:w="953" w:type="dxa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1.3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336D0D">
            <w:pPr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  <w:sz w:val="22"/>
                <w:szCs w:val="22"/>
              </w:rPr>
              <w:t>Территория зеленых наса</w:t>
            </w:r>
            <w:r w:rsidRPr="007D119C">
              <w:rPr>
                <w:rFonts w:cs="Arial"/>
                <w:b/>
                <w:bCs/>
                <w:sz w:val="22"/>
                <w:szCs w:val="22"/>
              </w:rPr>
              <w:t>ж</w:t>
            </w:r>
            <w:r w:rsidRPr="007D119C">
              <w:rPr>
                <w:rFonts w:cs="Arial"/>
                <w:b/>
                <w:bCs/>
                <w:sz w:val="22"/>
                <w:szCs w:val="22"/>
              </w:rPr>
              <w:t>дений общего пользования</w:t>
            </w:r>
          </w:p>
          <w:p w:rsidR="00655AC2" w:rsidRPr="007D119C" w:rsidRDefault="00655AC2" w:rsidP="00336D0D">
            <w:pPr>
              <w:rPr>
                <w:rFonts w:cs="Arial"/>
                <w:bCs/>
              </w:rPr>
            </w:pPr>
            <w:r w:rsidRPr="007D119C">
              <w:rPr>
                <w:rFonts w:cs="Arial"/>
                <w:bCs/>
                <w:sz w:val="22"/>
                <w:szCs w:val="22"/>
              </w:rPr>
              <w:t>(лесополосы, газоны)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b/>
                <w:bCs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-</w:t>
            </w:r>
          </w:p>
        </w:tc>
        <w:tc>
          <w:tcPr>
            <w:tcW w:w="1421" w:type="dxa"/>
            <w:gridSpan w:val="3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  <w:sz w:val="22"/>
                <w:szCs w:val="22"/>
              </w:rPr>
              <w:t>20004,83</w:t>
            </w:r>
          </w:p>
        </w:tc>
        <w:tc>
          <w:tcPr>
            <w:tcW w:w="1134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  <w:sz w:val="22"/>
                <w:szCs w:val="22"/>
              </w:rPr>
              <w:t>10,26 %</w:t>
            </w:r>
          </w:p>
        </w:tc>
      </w:tr>
      <w:tr w:rsidR="00655AC2" w:rsidRPr="007D119C" w:rsidTr="00655AC2">
        <w:trPr>
          <w:trHeight w:val="413"/>
        </w:trPr>
        <w:tc>
          <w:tcPr>
            <w:tcW w:w="953" w:type="dxa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1.4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336D0D">
            <w:pPr>
              <w:ind w:right="-392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  <w:sz w:val="22"/>
                <w:szCs w:val="22"/>
              </w:rPr>
              <w:t>Территория объектов инжене</w:t>
            </w:r>
            <w:r w:rsidRPr="007D119C">
              <w:rPr>
                <w:rFonts w:cs="Arial"/>
                <w:b/>
                <w:bCs/>
                <w:sz w:val="22"/>
                <w:szCs w:val="22"/>
              </w:rPr>
              <w:t>р</w:t>
            </w:r>
            <w:r w:rsidRPr="007D119C">
              <w:rPr>
                <w:rFonts w:cs="Arial"/>
                <w:b/>
                <w:bCs/>
                <w:sz w:val="22"/>
                <w:szCs w:val="22"/>
              </w:rPr>
              <w:t>ной  инфраструктуры и комм</w:t>
            </w:r>
            <w:r w:rsidRPr="007D119C">
              <w:rPr>
                <w:rFonts w:cs="Arial"/>
                <w:b/>
                <w:bCs/>
                <w:sz w:val="22"/>
                <w:szCs w:val="22"/>
              </w:rPr>
              <w:t>у</w:t>
            </w:r>
            <w:r w:rsidRPr="007D119C">
              <w:rPr>
                <w:rFonts w:cs="Arial"/>
                <w:b/>
                <w:bCs/>
                <w:sz w:val="22"/>
                <w:szCs w:val="22"/>
              </w:rPr>
              <w:t>нального хозяйства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b/>
                <w:bCs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-</w:t>
            </w:r>
          </w:p>
        </w:tc>
        <w:tc>
          <w:tcPr>
            <w:tcW w:w="1421" w:type="dxa"/>
            <w:gridSpan w:val="3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  <w:sz w:val="22"/>
                <w:szCs w:val="22"/>
              </w:rPr>
              <w:t>62,18</w:t>
            </w:r>
          </w:p>
        </w:tc>
        <w:tc>
          <w:tcPr>
            <w:tcW w:w="1134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  <w:sz w:val="22"/>
                <w:szCs w:val="22"/>
              </w:rPr>
              <w:t>0,03 %</w:t>
            </w:r>
          </w:p>
        </w:tc>
      </w:tr>
      <w:tr w:rsidR="00655AC2" w:rsidRPr="007D119C" w:rsidTr="00655AC2">
        <w:trPr>
          <w:trHeight w:val="855"/>
        </w:trPr>
        <w:tc>
          <w:tcPr>
            <w:tcW w:w="953" w:type="dxa"/>
            <w:vMerge w:val="restart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1.5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336D0D">
            <w:pPr>
              <w:ind w:right="-392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  <w:sz w:val="22"/>
                <w:szCs w:val="22"/>
              </w:rPr>
              <w:t xml:space="preserve">Территория объектов </w:t>
            </w:r>
          </w:p>
          <w:p w:rsidR="00655AC2" w:rsidRPr="007D119C" w:rsidRDefault="00655AC2" w:rsidP="00336D0D">
            <w:pPr>
              <w:ind w:right="-392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  <w:sz w:val="22"/>
                <w:szCs w:val="22"/>
              </w:rPr>
              <w:t>транспортной инфраструктуры</w:t>
            </w:r>
          </w:p>
          <w:p w:rsidR="00655AC2" w:rsidRPr="007D119C" w:rsidRDefault="00655AC2" w:rsidP="00336D0D">
            <w:pPr>
              <w:ind w:right="-392"/>
              <w:rPr>
                <w:rFonts w:cs="Arial"/>
                <w:bCs/>
              </w:rPr>
            </w:pPr>
            <w:r w:rsidRPr="007D119C">
              <w:rPr>
                <w:rFonts w:cs="Arial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b/>
                <w:bCs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-</w:t>
            </w:r>
          </w:p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655AC2" w:rsidRPr="007D119C" w:rsidRDefault="00655AC2" w:rsidP="00655AC2">
            <w:pPr>
              <w:spacing w:line="276" w:lineRule="auto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  <w:sz w:val="22"/>
                <w:szCs w:val="22"/>
              </w:rPr>
              <w:t>25343,31</w:t>
            </w:r>
          </w:p>
        </w:tc>
        <w:tc>
          <w:tcPr>
            <w:tcW w:w="1134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  <w:sz w:val="22"/>
                <w:szCs w:val="22"/>
              </w:rPr>
              <w:t>13,00 %</w:t>
            </w:r>
          </w:p>
        </w:tc>
      </w:tr>
      <w:tr w:rsidR="00655AC2" w:rsidRPr="007D119C" w:rsidTr="00655AC2">
        <w:trPr>
          <w:trHeight w:val="315"/>
        </w:trPr>
        <w:tc>
          <w:tcPr>
            <w:tcW w:w="953" w:type="dxa"/>
            <w:vMerge/>
            <w:vAlign w:val="center"/>
          </w:tcPr>
          <w:p w:rsidR="00655AC2" w:rsidRPr="007D119C" w:rsidRDefault="00655AC2" w:rsidP="00336D0D">
            <w:pPr>
              <w:rPr>
                <w:rFonts w:cs="Arial"/>
                <w:bCs/>
              </w:rPr>
            </w:pPr>
          </w:p>
        </w:tc>
        <w:tc>
          <w:tcPr>
            <w:tcW w:w="3543" w:type="dxa"/>
            <w:vAlign w:val="center"/>
          </w:tcPr>
          <w:p w:rsidR="00655AC2" w:rsidRPr="007D119C" w:rsidRDefault="00655AC2" w:rsidP="00336D0D">
            <w:pPr>
              <w:ind w:right="-392"/>
              <w:rPr>
                <w:rFonts w:cs="Arial"/>
                <w:bCs/>
              </w:rPr>
            </w:pPr>
            <w:r w:rsidRPr="007D119C">
              <w:rPr>
                <w:rFonts w:cs="Arial"/>
                <w:bCs/>
                <w:sz w:val="22"/>
                <w:szCs w:val="22"/>
              </w:rPr>
              <w:t>- автостоянки (площадь парково</w:t>
            </w:r>
            <w:r w:rsidRPr="007D119C">
              <w:rPr>
                <w:rFonts w:cs="Arial"/>
                <w:bCs/>
                <w:sz w:val="22"/>
                <w:szCs w:val="22"/>
              </w:rPr>
              <w:t>ч</w:t>
            </w:r>
            <w:r w:rsidRPr="007D119C">
              <w:rPr>
                <w:rFonts w:cs="Arial"/>
                <w:bCs/>
                <w:sz w:val="22"/>
                <w:szCs w:val="22"/>
              </w:rPr>
              <w:t>ных мест)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336D0D">
            <w:pPr>
              <w:jc w:val="center"/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981" w:type="dxa"/>
            <w:gridSpan w:val="5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Cs/>
                <w:lang w:val="en-US"/>
              </w:rPr>
            </w:pPr>
            <w:r w:rsidRPr="007D119C">
              <w:rPr>
                <w:rFonts w:cs="Arial"/>
                <w:bCs/>
                <w:sz w:val="22"/>
                <w:szCs w:val="22"/>
              </w:rPr>
              <w:t>275,00</w:t>
            </w:r>
          </w:p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Cs/>
                <w:lang w:val="en-US"/>
              </w:rPr>
            </w:pPr>
            <w:r w:rsidRPr="007D119C">
              <w:rPr>
                <w:rFonts w:cs="Arial"/>
                <w:bCs/>
                <w:sz w:val="22"/>
                <w:szCs w:val="22"/>
                <w:lang w:val="en-US"/>
              </w:rPr>
              <w:t>=</w:t>
            </w:r>
            <w:r w:rsidRPr="007D119C">
              <w:rPr>
                <w:rFonts w:cs="Arial"/>
                <w:bCs/>
                <w:sz w:val="22"/>
                <w:szCs w:val="22"/>
              </w:rPr>
              <w:t>(2,5х5,5)х20</w:t>
            </w:r>
          </w:p>
        </w:tc>
        <w:tc>
          <w:tcPr>
            <w:tcW w:w="1134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0,14 %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Merge/>
            <w:vAlign w:val="center"/>
          </w:tcPr>
          <w:p w:rsidR="00655AC2" w:rsidRPr="007D119C" w:rsidRDefault="00655AC2" w:rsidP="00336D0D">
            <w:pPr>
              <w:rPr>
                <w:rFonts w:cs="Arial"/>
                <w:bCs/>
              </w:rPr>
            </w:pPr>
          </w:p>
        </w:tc>
        <w:tc>
          <w:tcPr>
            <w:tcW w:w="3543" w:type="dxa"/>
            <w:vAlign w:val="center"/>
          </w:tcPr>
          <w:p w:rsidR="00655AC2" w:rsidRPr="007D119C" w:rsidRDefault="00655AC2" w:rsidP="00336D0D">
            <w:pPr>
              <w:ind w:right="-392"/>
              <w:rPr>
                <w:rFonts w:cs="Arial"/>
                <w:bCs/>
              </w:rPr>
            </w:pPr>
            <w:r w:rsidRPr="007D119C">
              <w:rPr>
                <w:rFonts w:cs="Arial"/>
                <w:bCs/>
                <w:sz w:val="22"/>
                <w:szCs w:val="22"/>
              </w:rPr>
              <w:t>- улицы, проезды, тротуары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336D0D">
            <w:pPr>
              <w:jc w:val="center"/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2981" w:type="dxa"/>
            <w:gridSpan w:val="5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25068,31</w:t>
            </w:r>
          </w:p>
        </w:tc>
        <w:tc>
          <w:tcPr>
            <w:tcW w:w="1134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12,86 %</w:t>
            </w:r>
          </w:p>
        </w:tc>
      </w:tr>
      <w:tr w:rsidR="00655AC2" w:rsidRPr="007D119C" w:rsidTr="00655AC2">
        <w:trPr>
          <w:trHeight w:val="225"/>
        </w:trPr>
        <w:tc>
          <w:tcPr>
            <w:tcW w:w="9606" w:type="dxa"/>
            <w:gridSpan w:val="9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</w:rPr>
              <w:t>2. Население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655AC2" w:rsidRPr="007D119C" w:rsidRDefault="00655AC2" w:rsidP="00336D0D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Кварталы усадебной з</w:t>
            </w:r>
            <w:r w:rsidRPr="007D119C">
              <w:rPr>
                <w:rFonts w:cs="Arial"/>
                <w:b/>
                <w:sz w:val="22"/>
                <w:szCs w:val="22"/>
              </w:rPr>
              <w:t>а</w:t>
            </w:r>
            <w:r w:rsidRPr="007D119C">
              <w:rPr>
                <w:rFonts w:cs="Arial"/>
                <w:b/>
                <w:sz w:val="22"/>
                <w:szCs w:val="22"/>
              </w:rPr>
              <w:t>стройки на территории пр</w:t>
            </w:r>
            <w:r w:rsidRPr="007D119C">
              <w:rPr>
                <w:rFonts w:cs="Arial"/>
                <w:b/>
                <w:sz w:val="22"/>
                <w:szCs w:val="22"/>
              </w:rPr>
              <w:t>о</w:t>
            </w:r>
            <w:r w:rsidRPr="007D119C">
              <w:rPr>
                <w:rFonts w:cs="Arial"/>
                <w:b/>
                <w:sz w:val="22"/>
                <w:szCs w:val="22"/>
              </w:rPr>
              <w:t>екта планировки</w:t>
            </w:r>
          </w:p>
          <w:p w:rsidR="00655AC2" w:rsidRPr="007D119C" w:rsidRDefault="00655AC2" w:rsidP="00336D0D">
            <w:pPr>
              <w:rPr>
                <w:rFonts w:cs="Arial"/>
                <w:b/>
              </w:rPr>
            </w:pPr>
            <w:r w:rsidRPr="007D119C">
              <w:rPr>
                <w:rFonts w:cs="Arial"/>
                <w:sz w:val="22"/>
                <w:szCs w:val="22"/>
              </w:rPr>
              <w:t>(площадь территории проекта планировки – 19,5 га)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3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280</w:t>
            </w:r>
          </w:p>
        </w:tc>
        <w:tc>
          <w:tcPr>
            <w:tcW w:w="1134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336D0D">
            <w:pPr>
              <w:rPr>
                <w:rFonts w:cs="Arial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655AC2" w:rsidRPr="007D119C" w:rsidRDefault="00655AC2" w:rsidP="00336D0D">
            <w:pPr>
              <w:rPr>
                <w:rFonts w:cs="Arial"/>
                <w:b/>
              </w:rPr>
            </w:pPr>
          </w:p>
        </w:tc>
        <w:tc>
          <w:tcPr>
            <w:tcW w:w="995" w:type="dxa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134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655AC2" w:rsidRPr="007D119C" w:rsidTr="00655AC2">
        <w:trPr>
          <w:trHeight w:val="225"/>
        </w:trPr>
        <w:tc>
          <w:tcPr>
            <w:tcW w:w="9606" w:type="dxa"/>
            <w:gridSpan w:val="9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3. Жилищный фонд</w:t>
            </w:r>
          </w:p>
        </w:tc>
      </w:tr>
      <w:tr w:rsidR="00655AC2" w:rsidRPr="007D119C" w:rsidTr="0079405D">
        <w:trPr>
          <w:trHeight w:val="2087"/>
        </w:trPr>
        <w:tc>
          <w:tcPr>
            <w:tcW w:w="953" w:type="dxa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543" w:type="dxa"/>
            <w:vAlign w:val="center"/>
          </w:tcPr>
          <w:p w:rsidR="00655AC2" w:rsidRPr="007D119C" w:rsidRDefault="00655AC2" w:rsidP="00336D0D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Кварталы усадебной з</w:t>
            </w:r>
            <w:r w:rsidRPr="007D119C">
              <w:rPr>
                <w:rFonts w:cs="Arial"/>
                <w:b/>
                <w:sz w:val="22"/>
                <w:szCs w:val="22"/>
              </w:rPr>
              <w:t>а</w:t>
            </w:r>
            <w:r w:rsidRPr="007D119C">
              <w:rPr>
                <w:rFonts w:cs="Arial"/>
                <w:b/>
                <w:sz w:val="22"/>
                <w:szCs w:val="22"/>
              </w:rPr>
              <w:t>стройки на территории пр</w:t>
            </w:r>
            <w:r w:rsidRPr="007D119C">
              <w:rPr>
                <w:rFonts w:cs="Arial"/>
                <w:b/>
                <w:sz w:val="22"/>
                <w:szCs w:val="22"/>
              </w:rPr>
              <w:t>о</w:t>
            </w:r>
            <w:r w:rsidRPr="007D119C">
              <w:rPr>
                <w:rFonts w:cs="Arial"/>
                <w:b/>
                <w:sz w:val="22"/>
                <w:szCs w:val="22"/>
              </w:rPr>
              <w:t>екта планировки</w:t>
            </w:r>
          </w:p>
          <w:p w:rsidR="00655AC2" w:rsidRPr="007D119C" w:rsidRDefault="00655AC2" w:rsidP="00336D0D">
            <w:pPr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(площадь территории проекта планировки – 19,5 га)</w:t>
            </w:r>
          </w:p>
        </w:tc>
        <w:tc>
          <w:tcPr>
            <w:tcW w:w="995" w:type="dxa"/>
            <w:tcBorders>
              <w:top w:val="nil"/>
            </w:tcBorders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  <w:vertAlign w:val="superscript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40950 м</w:t>
            </w:r>
            <w:proofErr w:type="gramStart"/>
            <w:r w:rsidRPr="007D119C">
              <w:rPr>
                <w:rFonts w:cs="Arial"/>
                <w:b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(при средней площ</w:t>
            </w:r>
            <w:r w:rsidRPr="007D119C">
              <w:rPr>
                <w:rFonts w:cs="Arial"/>
                <w:sz w:val="22"/>
                <w:szCs w:val="22"/>
              </w:rPr>
              <w:t>а</w:t>
            </w:r>
            <w:r w:rsidRPr="007D119C">
              <w:rPr>
                <w:rFonts w:cs="Arial"/>
                <w:sz w:val="22"/>
                <w:szCs w:val="22"/>
              </w:rPr>
              <w:t>ди жил</w:t>
            </w:r>
            <w:r w:rsidRPr="007D119C">
              <w:rPr>
                <w:rFonts w:cs="Arial"/>
                <w:sz w:val="22"/>
                <w:szCs w:val="22"/>
              </w:rPr>
              <w:t>о</w:t>
            </w:r>
            <w:r w:rsidRPr="007D119C">
              <w:rPr>
                <w:rFonts w:cs="Arial"/>
                <w:sz w:val="22"/>
                <w:szCs w:val="22"/>
              </w:rPr>
              <w:t>го дома- 150м2)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</w:tr>
      <w:tr w:rsidR="00655AC2" w:rsidRPr="007D119C" w:rsidTr="00DF7BE1">
        <w:trPr>
          <w:trHeight w:val="558"/>
        </w:trPr>
        <w:tc>
          <w:tcPr>
            <w:tcW w:w="9606" w:type="dxa"/>
            <w:gridSpan w:val="9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 xml:space="preserve">4. Объекты </w:t>
            </w:r>
            <w:proofErr w:type="gramStart"/>
            <w:r w:rsidRPr="007D119C">
              <w:rPr>
                <w:rFonts w:cs="Arial"/>
                <w:b/>
                <w:sz w:val="22"/>
                <w:szCs w:val="22"/>
              </w:rPr>
              <w:t>социального</w:t>
            </w:r>
            <w:proofErr w:type="gramEnd"/>
            <w:r w:rsidRPr="007D119C">
              <w:rPr>
                <w:rFonts w:cs="Arial"/>
                <w:b/>
                <w:sz w:val="22"/>
                <w:szCs w:val="22"/>
              </w:rPr>
              <w:t xml:space="preserve"> и культурно-бытового</w:t>
            </w:r>
          </w:p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обслуживания населения</w:t>
            </w:r>
          </w:p>
        </w:tc>
      </w:tr>
      <w:tr w:rsidR="00655AC2" w:rsidRPr="007D119C" w:rsidTr="00655AC2">
        <w:trPr>
          <w:trHeight w:val="1312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4.1</w:t>
            </w:r>
          </w:p>
        </w:tc>
        <w:tc>
          <w:tcPr>
            <w:tcW w:w="3543" w:type="dxa"/>
            <w:vAlign w:val="center"/>
          </w:tcPr>
          <w:p w:rsidR="00DF7BE1" w:rsidRDefault="00655AC2" w:rsidP="00336D0D">
            <w:pPr>
              <w:rPr>
                <w:rFonts w:cs="Arial"/>
                <w:b/>
                <w:sz w:val="22"/>
                <w:szCs w:val="22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 xml:space="preserve">Дошкольные </w:t>
            </w:r>
          </w:p>
          <w:p w:rsidR="00655AC2" w:rsidRPr="007D119C" w:rsidRDefault="00655AC2" w:rsidP="00336D0D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образовател</w:t>
            </w:r>
            <w:r w:rsidRPr="007D119C">
              <w:rPr>
                <w:rFonts w:cs="Arial"/>
                <w:b/>
                <w:sz w:val="22"/>
                <w:szCs w:val="22"/>
              </w:rPr>
              <w:t>ь</w:t>
            </w:r>
            <w:r w:rsidRPr="007D119C">
              <w:rPr>
                <w:rFonts w:cs="Arial"/>
                <w:b/>
                <w:sz w:val="22"/>
                <w:szCs w:val="22"/>
              </w:rPr>
              <w:t>н</w:t>
            </w:r>
            <w:r w:rsidR="00DF7BE1">
              <w:rPr>
                <w:rFonts w:cs="Arial"/>
                <w:b/>
                <w:sz w:val="22"/>
                <w:szCs w:val="22"/>
              </w:rPr>
              <w:t>ы</w:t>
            </w:r>
            <w:r w:rsidRPr="007D119C">
              <w:rPr>
                <w:rFonts w:cs="Arial"/>
                <w:b/>
                <w:sz w:val="22"/>
                <w:szCs w:val="22"/>
              </w:rPr>
              <w:t>е</w:t>
            </w:r>
          </w:p>
          <w:p w:rsidR="00655AC2" w:rsidRPr="007D119C" w:rsidRDefault="00655AC2" w:rsidP="00336D0D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учреждени</w:t>
            </w:r>
            <w:r w:rsidR="00DF7BE1">
              <w:rPr>
                <w:rFonts w:cs="Arial"/>
                <w:b/>
                <w:sz w:val="22"/>
                <w:szCs w:val="22"/>
              </w:rPr>
              <w:t>я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место</w:t>
            </w: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DF7BE1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1</w:t>
            </w:r>
            <w:r w:rsidR="00DF7BE1">
              <w:rPr>
                <w:rFonts w:cs="Arial"/>
                <w:b/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DF7BE1" w:rsidRDefault="00655AC2" w:rsidP="00336D0D">
            <w:pPr>
              <w:jc w:val="center"/>
              <w:rPr>
                <w:rFonts w:cs="Arial"/>
                <w:sz w:val="20"/>
                <w:szCs w:val="20"/>
              </w:rPr>
            </w:pPr>
            <w:r w:rsidRPr="00DF7BE1">
              <w:rPr>
                <w:rFonts w:cs="Arial"/>
                <w:sz w:val="20"/>
                <w:szCs w:val="20"/>
              </w:rPr>
              <w:t>размещен</w:t>
            </w:r>
            <w:r w:rsidR="00DF7BE1">
              <w:rPr>
                <w:rFonts w:cs="Arial"/>
                <w:sz w:val="20"/>
                <w:szCs w:val="20"/>
              </w:rPr>
              <w:t>ы</w:t>
            </w:r>
            <w:r w:rsidRPr="00DF7BE1">
              <w:rPr>
                <w:rFonts w:cs="Arial"/>
                <w:sz w:val="20"/>
                <w:szCs w:val="20"/>
              </w:rPr>
              <w:t xml:space="preserve"> на террит</w:t>
            </w:r>
            <w:r w:rsidRPr="00DF7BE1">
              <w:rPr>
                <w:rFonts w:cs="Arial"/>
                <w:sz w:val="20"/>
                <w:szCs w:val="20"/>
              </w:rPr>
              <w:t>о</w:t>
            </w:r>
            <w:r w:rsidRPr="00DF7BE1">
              <w:rPr>
                <w:rFonts w:cs="Arial"/>
                <w:sz w:val="20"/>
                <w:szCs w:val="20"/>
              </w:rPr>
              <w:t>рии пр</w:t>
            </w:r>
            <w:r w:rsidRPr="00DF7BE1">
              <w:rPr>
                <w:rFonts w:cs="Arial"/>
                <w:sz w:val="20"/>
                <w:szCs w:val="20"/>
              </w:rPr>
              <w:t>о</w:t>
            </w:r>
            <w:r w:rsidRPr="00DF7BE1">
              <w:rPr>
                <w:rFonts w:cs="Arial"/>
                <w:sz w:val="20"/>
                <w:szCs w:val="20"/>
              </w:rPr>
              <w:t>екта пл</w:t>
            </w:r>
            <w:r w:rsidRPr="00DF7BE1">
              <w:rPr>
                <w:rFonts w:cs="Arial"/>
                <w:sz w:val="20"/>
                <w:szCs w:val="20"/>
              </w:rPr>
              <w:t>а</w:t>
            </w:r>
            <w:r w:rsidRPr="00DF7BE1">
              <w:rPr>
                <w:rFonts w:cs="Arial"/>
                <w:sz w:val="20"/>
                <w:szCs w:val="20"/>
              </w:rPr>
              <w:t xml:space="preserve">нировки (кол-во мест взято </w:t>
            </w:r>
            <w:proofErr w:type="gramStart"/>
            <w:r w:rsidRPr="00DF7BE1">
              <w:rPr>
                <w:rFonts w:cs="Arial"/>
                <w:sz w:val="20"/>
                <w:szCs w:val="20"/>
              </w:rPr>
              <w:t>на</w:t>
            </w:r>
            <w:proofErr w:type="gramEnd"/>
            <w:r w:rsidRPr="00DF7BE1">
              <w:rPr>
                <w:rFonts w:cs="Arial"/>
                <w:sz w:val="20"/>
                <w:szCs w:val="20"/>
              </w:rPr>
              <w:t xml:space="preserve"> расче</w:t>
            </w:r>
            <w:r w:rsidRPr="00DF7BE1">
              <w:rPr>
                <w:rFonts w:cs="Arial"/>
                <w:sz w:val="20"/>
                <w:szCs w:val="20"/>
              </w:rPr>
              <w:t>т</w:t>
            </w:r>
            <w:r w:rsidRPr="00DF7BE1">
              <w:rPr>
                <w:rFonts w:cs="Arial"/>
                <w:sz w:val="20"/>
                <w:szCs w:val="20"/>
              </w:rPr>
              <w:t>ное нас</w:t>
            </w:r>
            <w:r w:rsidRPr="00DF7BE1">
              <w:rPr>
                <w:rFonts w:cs="Arial"/>
                <w:sz w:val="20"/>
                <w:szCs w:val="20"/>
              </w:rPr>
              <w:t>е</w:t>
            </w:r>
            <w:r w:rsidRPr="00DF7BE1">
              <w:rPr>
                <w:rFonts w:cs="Arial"/>
                <w:sz w:val="20"/>
                <w:szCs w:val="20"/>
              </w:rPr>
              <w:t>ление-4360 чел.)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4.2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336D0D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Общеобразовательная школа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DF7BE1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уч</w:t>
            </w:r>
            <w:r w:rsidRPr="007D119C">
              <w:rPr>
                <w:rFonts w:cs="Arial"/>
                <w:sz w:val="22"/>
                <w:szCs w:val="22"/>
              </w:rPr>
              <w:t>а</w:t>
            </w:r>
            <w:r w:rsidRPr="007D119C">
              <w:rPr>
                <w:rFonts w:cs="Arial"/>
                <w:sz w:val="22"/>
                <w:szCs w:val="22"/>
              </w:rPr>
              <w:t>щихся</w:t>
            </w: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DF7BE1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550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  <w:proofErr w:type="gramStart"/>
            <w:r w:rsidRPr="00DF7BE1">
              <w:rPr>
                <w:rFonts w:cs="Arial"/>
                <w:sz w:val="20"/>
                <w:szCs w:val="20"/>
              </w:rPr>
              <w:t>размещена</w:t>
            </w:r>
            <w:proofErr w:type="gramEnd"/>
            <w:r w:rsidRPr="00DF7BE1">
              <w:rPr>
                <w:rFonts w:cs="Arial"/>
                <w:sz w:val="20"/>
                <w:szCs w:val="20"/>
              </w:rPr>
              <w:t xml:space="preserve"> на террит</w:t>
            </w:r>
            <w:r w:rsidRPr="00DF7BE1">
              <w:rPr>
                <w:rFonts w:cs="Arial"/>
                <w:sz w:val="20"/>
                <w:szCs w:val="20"/>
              </w:rPr>
              <w:t>о</w:t>
            </w:r>
            <w:r w:rsidRPr="00DF7BE1">
              <w:rPr>
                <w:rFonts w:cs="Arial"/>
                <w:sz w:val="20"/>
                <w:szCs w:val="20"/>
              </w:rPr>
              <w:t>рии пр</w:t>
            </w:r>
            <w:r w:rsidRPr="00DF7BE1">
              <w:rPr>
                <w:rFonts w:cs="Arial"/>
                <w:sz w:val="20"/>
                <w:szCs w:val="20"/>
              </w:rPr>
              <w:t>о</w:t>
            </w:r>
            <w:r w:rsidRPr="00DF7BE1">
              <w:rPr>
                <w:rFonts w:cs="Arial"/>
                <w:sz w:val="20"/>
                <w:szCs w:val="20"/>
              </w:rPr>
              <w:t>екта пл</w:t>
            </w:r>
            <w:r w:rsidRPr="00DF7BE1">
              <w:rPr>
                <w:rFonts w:cs="Arial"/>
                <w:sz w:val="20"/>
                <w:szCs w:val="20"/>
              </w:rPr>
              <w:t>а</w:t>
            </w:r>
            <w:r w:rsidRPr="00DF7BE1">
              <w:rPr>
                <w:rFonts w:cs="Arial"/>
                <w:sz w:val="20"/>
                <w:szCs w:val="20"/>
              </w:rPr>
              <w:t>нировки (кол-во уч</w:t>
            </w:r>
            <w:r w:rsidRPr="00DF7BE1">
              <w:rPr>
                <w:rFonts w:cs="Arial"/>
                <w:sz w:val="20"/>
                <w:szCs w:val="20"/>
              </w:rPr>
              <w:t>а</w:t>
            </w:r>
            <w:r w:rsidRPr="00DF7BE1">
              <w:rPr>
                <w:rFonts w:cs="Arial"/>
                <w:sz w:val="20"/>
                <w:szCs w:val="20"/>
              </w:rPr>
              <w:t>щихся взято на расче</w:t>
            </w:r>
            <w:r w:rsidRPr="00DF7BE1">
              <w:rPr>
                <w:rFonts w:cs="Arial"/>
                <w:sz w:val="20"/>
                <w:szCs w:val="20"/>
              </w:rPr>
              <w:t>т</w:t>
            </w:r>
            <w:r w:rsidRPr="00DF7BE1">
              <w:rPr>
                <w:rFonts w:cs="Arial"/>
                <w:sz w:val="20"/>
                <w:szCs w:val="20"/>
              </w:rPr>
              <w:t>ное насел</w:t>
            </w:r>
            <w:r w:rsidRPr="00DF7BE1">
              <w:rPr>
                <w:rFonts w:cs="Arial"/>
                <w:sz w:val="20"/>
                <w:szCs w:val="20"/>
              </w:rPr>
              <w:t>е</w:t>
            </w:r>
            <w:r w:rsidRPr="00DF7BE1">
              <w:rPr>
                <w:rFonts w:cs="Arial"/>
                <w:sz w:val="20"/>
                <w:szCs w:val="20"/>
              </w:rPr>
              <w:t>ние-4360 чел.)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4.3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spacing w:line="276" w:lineRule="auto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Амбулатория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объект</w:t>
            </w: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3000,0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DF7BE1" w:rsidRDefault="00655AC2" w:rsidP="00336D0D">
            <w:pPr>
              <w:jc w:val="center"/>
              <w:rPr>
                <w:rFonts w:cs="Arial"/>
                <w:sz w:val="20"/>
                <w:szCs w:val="20"/>
              </w:rPr>
            </w:pPr>
            <w:proofErr w:type="gramStart"/>
            <w:r w:rsidRPr="00DF7BE1">
              <w:rPr>
                <w:rFonts w:cs="Arial"/>
                <w:sz w:val="20"/>
                <w:szCs w:val="20"/>
              </w:rPr>
              <w:t>размещена</w:t>
            </w:r>
            <w:proofErr w:type="gramEnd"/>
            <w:r w:rsidRPr="00DF7BE1">
              <w:rPr>
                <w:rFonts w:cs="Arial"/>
                <w:sz w:val="20"/>
                <w:szCs w:val="20"/>
              </w:rPr>
              <w:t xml:space="preserve"> на террит</w:t>
            </w:r>
            <w:r w:rsidRPr="00DF7BE1">
              <w:rPr>
                <w:rFonts w:cs="Arial"/>
                <w:sz w:val="20"/>
                <w:szCs w:val="20"/>
              </w:rPr>
              <w:t>о</w:t>
            </w:r>
            <w:r w:rsidRPr="00DF7BE1">
              <w:rPr>
                <w:rFonts w:cs="Arial"/>
                <w:sz w:val="20"/>
                <w:szCs w:val="20"/>
              </w:rPr>
              <w:t>рии пе</w:t>
            </w:r>
            <w:r w:rsidRPr="00DF7BE1">
              <w:rPr>
                <w:rFonts w:cs="Arial"/>
                <w:sz w:val="20"/>
                <w:szCs w:val="20"/>
              </w:rPr>
              <w:t>р</w:t>
            </w:r>
            <w:r w:rsidRPr="00DF7BE1">
              <w:rPr>
                <w:rFonts w:cs="Arial"/>
                <w:sz w:val="20"/>
                <w:szCs w:val="20"/>
              </w:rPr>
              <w:t>спективн</w:t>
            </w:r>
            <w:r w:rsidRPr="00DF7BE1">
              <w:rPr>
                <w:rFonts w:cs="Arial"/>
                <w:sz w:val="20"/>
                <w:szCs w:val="20"/>
              </w:rPr>
              <w:t>о</w:t>
            </w:r>
            <w:r w:rsidRPr="00DF7BE1">
              <w:rPr>
                <w:rFonts w:cs="Arial"/>
                <w:sz w:val="20"/>
                <w:szCs w:val="20"/>
              </w:rPr>
              <w:t>го развития застройки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4.4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spacing w:line="276" w:lineRule="auto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Аптечные киоски</w:t>
            </w:r>
          </w:p>
        </w:tc>
        <w:tc>
          <w:tcPr>
            <w:tcW w:w="995" w:type="dxa"/>
            <w:vAlign w:val="center"/>
          </w:tcPr>
          <w:p w:rsidR="00655AC2" w:rsidRPr="007D119C" w:rsidRDefault="00DF7BE1" w:rsidP="00655AC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м</w:t>
            </w:r>
            <w:r w:rsidR="00655AC2" w:rsidRPr="007D119C">
              <w:rPr>
                <w:rFonts w:cs="Arial"/>
                <w:sz w:val="22"/>
                <w:szCs w:val="22"/>
                <w:vertAlign w:val="superscript"/>
              </w:rPr>
              <w:t xml:space="preserve">2 </w:t>
            </w:r>
            <w:r w:rsidR="00655AC2" w:rsidRPr="007D119C">
              <w:rPr>
                <w:rFonts w:cs="Arial"/>
                <w:sz w:val="22"/>
                <w:szCs w:val="22"/>
              </w:rPr>
              <w:t>общ</w:t>
            </w:r>
            <w:proofErr w:type="gramStart"/>
            <w:r w:rsidR="00655AC2" w:rsidRPr="007D119C">
              <w:rPr>
                <w:rFonts w:cs="Arial"/>
                <w:sz w:val="22"/>
                <w:szCs w:val="22"/>
              </w:rPr>
              <w:t>.</w:t>
            </w:r>
            <w:proofErr w:type="gramEnd"/>
            <w:r w:rsidR="00655AC2"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="00655AC2" w:rsidRPr="007D119C">
              <w:rPr>
                <w:rFonts w:cs="Arial"/>
                <w:sz w:val="22"/>
                <w:szCs w:val="22"/>
              </w:rPr>
              <w:t>п</w:t>
            </w:r>
            <w:proofErr w:type="gramEnd"/>
            <w:r w:rsidR="00655AC2" w:rsidRPr="007D119C">
              <w:rPr>
                <w:rFonts w:cs="Arial"/>
                <w:sz w:val="22"/>
                <w:szCs w:val="22"/>
              </w:rPr>
              <w:t>л.</w:t>
            </w:r>
            <w:r w:rsidR="00655AC2" w:rsidRPr="007D119C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43,6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DF7BE1" w:rsidRDefault="00655AC2" w:rsidP="00336D0D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proofErr w:type="gramStart"/>
            <w:r w:rsidRPr="00DF7BE1">
              <w:rPr>
                <w:rFonts w:cs="Arial"/>
                <w:sz w:val="20"/>
                <w:szCs w:val="20"/>
              </w:rPr>
              <w:t>размеще-ны</w:t>
            </w:r>
            <w:proofErr w:type="spellEnd"/>
            <w:proofErr w:type="gramEnd"/>
            <w:r w:rsidRPr="00DF7BE1">
              <w:rPr>
                <w:rFonts w:cs="Arial"/>
                <w:sz w:val="20"/>
                <w:szCs w:val="20"/>
              </w:rPr>
              <w:t xml:space="preserve"> при амбул</w:t>
            </w:r>
            <w:r w:rsidRPr="00DF7BE1">
              <w:rPr>
                <w:rFonts w:cs="Arial"/>
                <w:sz w:val="20"/>
                <w:szCs w:val="20"/>
              </w:rPr>
              <w:t>а</w:t>
            </w:r>
            <w:r w:rsidRPr="00DF7BE1">
              <w:rPr>
                <w:rFonts w:cs="Arial"/>
                <w:sz w:val="20"/>
                <w:szCs w:val="20"/>
              </w:rPr>
              <w:t xml:space="preserve">тории 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4.5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spacing w:line="276" w:lineRule="auto"/>
              <w:rPr>
                <w:rFonts w:cs="Arial"/>
                <w:b/>
              </w:rPr>
            </w:pPr>
            <w:proofErr w:type="spellStart"/>
            <w:r w:rsidRPr="007D119C">
              <w:rPr>
                <w:rFonts w:cs="Arial"/>
                <w:b/>
                <w:sz w:val="22"/>
                <w:szCs w:val="22"/>
              </w:rPr>
              <w:t>Спортивно-досуговый</w:t>
            </w:r>
            <w:proofErr w:type="spellEnd"/>
            <w:r w:rsidRPr="007D119C">
              <w:rPr>
                <w:rFonts w:cs="Arial"/>
                <w:b/>
                <w:sz w:val="22"/>
                <w:szCs w:val="22"/>
              </w:rPr>
              <w:t xml:space="preserve"> центр</w:t>
            </w:r>
          </w:p>
        </w:tc>
        <w:tc>
          <w:tcPr>
            <w:tcW w:w="995" w:type="dxa"/>
            <w:vAlign w:val="center"/>
          </w:tcPr>
          <w:p w:rsidR="00655AC2" w:rsidRPr="007D119C" w:rsidRDefault="00DF7BE1" w:rsidP="00655AC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м</w:t>
            </w:r>
            <w:r w:rsidR="00655AC2" w:rsidRPr="007D119C">
              <w:rPr>
                <w:rFonts w:cs="Arial"/>
                <w:sz w:val="22"/>
                <w:szCs w:val="22"/>
                <w:vertAlign w:val="superscript"/>
              </w:rPr>
              <w:t xml:space="preserve">2 </w:t>
            </w:r>
            <w:r w:rsidR="00655AC2" w:rsidRPr="007D119C">
              <w:rPr>
                <w:rFonts w:cs="Arial"/>
                <w:sz w:val="22"/>
                <w:szCs w:val="22"/>
              </w:rPr>
              <w:t>общ</w:t>
            </w:r>
            <w:proofErr w:type="gramStart"/>
            <w:r w:rsidR="00655AC2" w:rsidRPr="007D119C">
              <w:rPr>
                <w:rFonts w:cs="Arial"/>
                <w:sz w:val="22"/>
                <w:szCs w:val="22"/>
              </w:rPr>
              <w:t>.</w:t>
            </w:r>
            <w:proofErr w:type="gramEnd"/>
            <w:r w:rsidR="00655AC2"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="00655AC2" w:rsidRPr="007D119C">
              <w:rPr>
                <w:rFonts w:cs="Arial"/>
                <w:sz w:val="22"/>
                <w:szCs w:val="22"/>
              </w:rPr>
              <w:t>п</w:t>
            </w:r>
            <w:proofErr w:type="gramEnd"/>
            <w:r w:rsidR="00655AC2" w:rsidRPr="007D119C">
              <w:rPr>
                <w:rFonts w:cs="Arial"/>
                <w:sz w:val="22"/>
                <w:szCs w:val="22"/>
              </w:rPr>
              <w:t>л.</w:t>
            </w:r>
          </w:p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lastRenderedPageBreak/>
              <w:t>зала</w:t>
            </w: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300,0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DF7BE1" w:rsidRDefault="00655AC2" w:rsidP="00336D0D">
            <w:pPr>
              <w:jc w:val="center"/>
              <w:rPr>
                <w:rFonts w:cs="Arial"/>
                <w:sz w:val="20"/>
                <w:szCs w:val="20"/>
              </w:rPr>
            </w:pPr>
            <w:r w:rsidRPr="00DF7BE1">
              <w:rPr>
                <w:rFonts w:cs="Arial"/>
                <w:sz w:val="20"/>
                <w:szCs w:val="20"/>
              </w:rPr>
              <w:t>спортивный ко</w:t>
            </w:r>
            <w:r w:rsidRPr="00DF7BE1">
              <w:rPr>
                <w:rFonts w:cs="Arial"/>
                <w:sz w:val="20"/>
                <w:szCs w:val="20"/>
              </w:rPr>
              <w:t>м</w:t>
            </w:r>
            <w:r w:rsidRPr="00DF7BE1">
              <w:rPr>
                <w:rFonts w:cs="Arial"/>
                <w:sz w:val="20"/>
                <w:szCs w:val="20"/>
              </w:rPr>
              <w:t xml:space="preserve">плекс </w:t>
            </w:r>
            <w:r w:rsidRPr="00DF7BE1">
              <w:rPr>
                <w:rFonts w:cs="Arial"/>
                <w:sz w:val="20"/>
                <w:szCs w:val="20"/>
              </w:rPr>
              <w:lastRenderedPageBreak/>
              <w:t>при общ</w:t>
            </w:r>
            <w:r w:rsidRPr="00DF7BE1">
              <w:rPr>
                <w:rFonts w:cs="Arial"/>
                <w:sz w:val="20"/>
                <w:szCs w:val="20"/>
              </w:rPr>
              <w:t>е</w:t>
            </w:r>
            <w:r w:rsidRPr="00DF7BE1">
              <w:rPr>
                <w:rFonts w:cs="Arial"/>
                <w:sz w:val="20"/>
                <w:szCs w:val="20"/>
              </w:rPr>
              <w:t>образов</w:t>
            </w:r>
            <w:r w:rsidRPr="00DF7BE1">
              <w:rPr>
                <w:rFonts w:cs="Arial"/>
                <w:sz w:val="20"/>
                <w:szCs w:val="20"/>
              </w:rPr>
              <w:t>а</w:t>
            </w:r>
            <w:r w:rsidRPr="00DF7BE1">
              <w:rPr>
                <w:rFonts w:cs="Arial"/>
                <w:sz w:val="20"/>
                <w:szCs w:val="20"/>
              </w:rPr>
              <w:t>тельной школе</w:t>
            </w:r>
          </w:p>
        </w:tc>
      </w:tr>
      <w:tr w:rsidR="00655AC2" w:rsidRPr="007D119C" w:rsidTr="00655AC2">
        <w:trPr>
          <w:trHeight w:val="304"/>
        </w:trPr>
        <w:tc>
          <w:tcPr>
            <w:tcW w:w="953" w:type="dxa"/>
            <w:vAlign w:val="center"/>
          </w:tcPr>
          <w:p w:rsidR="00655AC2" w:rsidRPr="007D119C" w:rsidRDefault="00655AC2" w:rsidP="00ED78E2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lastRenderedPageBreak/>
              <w:t>4.6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ED78E2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Магазин продовольственных товаров</w:t>
            </w:r>
          </w:p>
        </w:tc>
        <w:tc>
          <w:tcPr>
            <w:tcW w:w="995" w:type="dxa"/>
            <w:vAlign w:val="center"/>
          </w:tcPr>
          <w:p w:rsidR="00655AC2" w:rsidRPr="007D119C" w:rsidRDefault="00DF7BE1" w:rsidP="00655AC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м</w:t>
            </w:r>
            <w:r w:rsidR="00655AC2" w:rsidRPr="007D119C">
              <w:rPr>
                <w:rFonts w:cs="Arial"/>
                <w:sz w:val="22"/>
                <w:szCs w:val="22"/>
                <w:vertAlign w:val="superscript"/>
              </w:rPr>
              <w:t xml:space="preserve">2 </w:t>
            </w:r>
            <w:r w:rsidR="00655AC2" w:rsidRPr="007D119C">
              <w:rPr>
                <w:rFonts w:cs="Arial"/>
                <w:sz w:val="22"/>
                <w:szCs w:val="22"/>
              </w:rPr>
              <w:t>торг</w:t>
            </w:r>
            <w:proofErr w:type="gramStart"/>
            <w:r w:rsidR="00655AC2" w:rsidRPr="007D119C">
              <w:rPr>
                <w:rFonts w:cs="Arial"/>
                <w:sz w:val="22"/>
                <w:szCs w:val="22"/>
              </w:rPr>
              <w:t>.</w:t>
            </w:r>
            <w:proofErr w:type="gramEnd"/>
            <w:r w:rsidR="00655AC2"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="00655AC2" w:rsidRPr="007D119C">
              <w:rPr>
                <w:rFonts w:cs="Arial"/>
                <w:sz w:val="22"/>
                <w:szCs w:val="22"/>
              </w:rPr>
              <w:t>п</w:t>
            </w:r>
            <w:proofErr w:type="gramEnd"/>
            <w:r w:rsidR="00655AC2" w:rsidRPr="007D119C">
              <w:rPr>
                <w:rFonts w:cs="Arial"/>
                <w:sz w:val="22"/>
                <w:szCs w:val="22"/>
              </w:rPr>
              <w:t>л.</w:t>
            </w: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21,2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7D119C" w:rsidRDefault="008E11D1" w:rsidP="00336D0D">
            <w:pPr>
              <w:jc w:val="center"/>
              <w:rPr>
                <w:rFonts w:cs="Arial"/>
                <w:lang w:val="en-US"/>
              </w:rPr>
            </w:pPr>
            <w:r w:rsidRPr="007D119C">
              <w:rPr>
                <w:rFonts w:cs="Arial"/>
                <w:sz w:val="22"/>
                <w:szCs w:val="22"/>
                <w:lang w:val="en-US"/>
              </w:rPr>
              <w:t>-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ED78E2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4.7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ED78E2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Магазин непродовольстве</w:t>
            </w:r>
            <w:r w:rsidRPr="007D119C">
              <w:rPr>
                <w:rFonts w:cs="Arial"/>
                <w:b/>
                <w:sz w:val="22"/>
                <w:szCs w:val="22"/>
              </w:rPr>
              <w:t>н</w:t>
            </w:r>
            <w:r w:rsidRPr="007D119C">
              <w:rPr>
                <w:rFonts w:cs="Arial"/>
                <w:b/>
                <w:sz w:val="22"/>
                <w:szCs w:val="22"/>
              </w:rPr>
              <w:t>ных товаров</w:t>
            </w:r>
          </w:p>
        </w:tc>
        <w:tc>
          <w:tcPr>
            <w:tcW w:w="995" w:type="dxa"/>
            <w:vAlign w:val="center"/>
          </w:tcPr>
          <w:p w:rsidR="00655AC2" w:rsidRPr="007D119C" w:rsidRDefault="00DF7BE1" w:rsidP="00655AC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м</w:t>
            </w:r>
            <w:proofErr w:type="gramStart"/>
            <w:r w:rsidR="00655AC2"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торг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.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п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>л.</w:t>
            </w: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48,3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7D119C" w:rsidRDefault="008E11D1" w:rsidP="00336D0D">
            <w:pPr>
              <w:jc w:val="center"/>
              <w:rPr>
                <w:rFonts w:cs="Arial"/>
                <w:lang w:val="en-US"/>
              </w:rPr>
            </w:pPr>
            <w:r w:rsidRPr="007D119C">
              <w:rPr>
                <w:rFonts w:cs="Arial"/>
                <w:sz w:val="22"/>
                <w:szCs w:val="22"/>
                <w:lang w:val="en-US"/>
              </w:rPr>
              <w:t>-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ED78E2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4.8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ED78E2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Предприятие общественного питания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пос. место</w:t>
            </w: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ED78E2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4.9</w:t>
            </w:r>
          </w:p>
        </w:tc>
        <w:tc>
          <w:tcPr>
            <w:tcW w:w="3543" w:type="dxa"/>
            <w:vAlign w:val="center"/>
          </w:tcPr>
          <w:p w:rsidR="00336D0D" w:rsidRDefault="00655AC2" w:rsidP="00ED78E2">
            <w:pPr>
              <w:rPr>
                <w:rFonts w:cs="Arial"/>
                <w:b/>
                <w:sz w:val="22"/>
                <w:szCs w:val="22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 xml:space="preserve">Предприятия бытового </w:t>
            </w:r>
          </w:p>
          <w:p w:rsidR="00655AC2" w:rsidRPr="007D119C" w:rsidRDefault="00655AC2" w:rsidP="00ED78E2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о</w:t>
            </w:r>
            <w:r w:rsidRPr="007D119C">
              <w:rPr>
                <w:rFonts w:cs="Arial"/>
                <w:b/>
                <w:sz w:val="22"/>
                <w:szCs w:val="22"/>
              </w:rPr>
              <w:t>б</w:t>
            </w:r>
            <w:r w:rsidRPr="007D119C">
              <w:rPr>
                <w:rFonts w:cs="Arial"/>
                <w:b/>
                <w:sz w:val="22"/>
                <w:szCs w:val="22"/>
              </w:rPr>
              <w:t>служивания</w:t>
            </w:r>
          </w:p>
        </w:tc>
        <w:tc>
          <w:tcPr>
            <w:tcW w:w="995" w:type="dxa"/>
            <w:vAlign w:val="center"/>
          </w:tcPr>
          <w:p w:rsidR="00655AC2" w:rsidRPr="007D119C" w:rsidRDefault="00DF7BE1" w:rsidP="00655AC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м</w:t>
            </w:r>
            <w:proofErr w:type="gramStart"/>
            <w:r w:rsidR="00655AC2"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общ. </w:t>
            </w:r>
          </w:p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пл.</w:t>
            </w: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30,0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DF7BE1" w:rsidRDefault="00655AC2" w:rsidP="00336D0D">
            <w:pPr>
              <w:jc w:val="center"/>
              <w:rPr>
                <w:rFonts w:cs="Arial"/>
                <w:sz w:val="20"/>
                <w:szCs w:val="20"/>
              </w:rPr>
            </w:pPr>
            <w:r w:rsidRPr="00DF7BE1">
              <w:rPr>
                <w:rFonts w:cs="Arial"/>
                <w:sz w:val="20"/>
                <w:szCs w:val="20"/>
              </w:rPr>
              <w:t>в здании обществе</w:t>
            </w:r>
            <w:r w:rsidRPr="00DF7BE1">
              <w:rPr>
                <w:rFonts w:cs="Arial"/>
                <w:sz w:val="20"/>
                <w:szCs w:val="20"/>
              </w:rPr>
              <w:t>н</w:t>
            </w:r>
            <w:r w:rsidRPr="00DF7BE1">
              <w:rPr>
                <w:rFonts w:cs="Arial"/>
                <w:sz w:val="20"/>
                <w:szCs w:val="20"/>
              </w:rPr>
              <w:t>ного центра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ED78E2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4.10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ED78E2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Гостиницы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мест</w:t>
            </w: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26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DF7BE1" w:rsidRDefault="00655AC2" w:rsidP="00336D0D">
            <w:pPr>
              <w:jc w:val="center"/>
              <w:rPr>
                <w:rFonts w:cs="Arial"/>
                <w:sz w:val="20"/>
                <w:szCs w:val="20"/>
              </w:rPr>
            </w:pPr>
            <w:r w:rsidRPr="00DF7BE1">
              <w:rPr>
                <w:rFonts w:cs="Arial"/>
                <w:sz w:val="20"/>
                <w:szCs w:val="20"/>
              </w:rPr>
              <w:t>на террит</w:t>
            </w:r>
            <w:r w:rsidRPr="00DF7BE1">
              <w:rPr>
                <w:rFonts w:cs="Arial"/>
                <w:sz w:val="20"/>
                <w:szCs w:val="20"/>
              </w:rPr>
              <w:t>о</w:t>
            </w:r>
            <w:r w:rsidRPr="00DF7BE1">
              <w:rPr>
                <w:rFonts w:cs="Arial"/>
                <w:sz w:val="20"/>
                <w:szCs w:val="20"/>
              </w:rPr>
              <w:t xml:space="preserve">рии </w:t>
            </w:r>
            <w:proofErr w:type="spellStart"/>
            <w:proofErr w:type="gramStart"/>
            <w:r w:rsidRPr="00DF7BE1">
              <w:rPr>
                <w:rFonts w:cs="Arial"/>
                <w:sz w:val="20"/>
                <w:szCs w:val="20"/>
              </w:rPr>
              <w:t>пе</w:t>
            </w:r>
            <w:r w:rsidRPr="00DF7BE1">
              <w:rPr>
                <w:rFonts w:cs="Arial"/>
                <w:sz w:val="20"/>
                <w:szCs w:val="20"/>
              </w:rPr>
              <w:t>р</w:t>
            </w:r>
            <w:r w:rsidRPr="00DF7BE1">
              <w:rPr>
                <w:rFonts w:cs="Arial"/>
                <w:sz w:val="20"/>
                <w:szCs w:val="20"/>
              </w:rPr>
              <w:t>спектив-ной</w:t>
            </w:r>
            <w:proofErr w:type="spellEnd"/>
            <w:proofErr w:type="gramEnd"/>
            <w:r w:rsidRPr="00DF7BE1">
              <w:rPr>
                <w:rFonts w:cs="Arial"/>
                <w:sz w:val="20"/>
                <w:szCs w:val="20"/>
              </w:rPr>
              <w:t xml:space="preserve"> з</w:t>
            </w:r>
            <w:r w:rsidRPr="00DF7BE1">
              <w:rPr>
                <w:rFonts w:cs="Arial"/>
                <w:sz w:val="20"/>
                <w:szCs w:val="20"/>
              </w:rPr>
              <w:t>а</w:t>
            </w:r>
            <w:r w:rsidRPr="00DF7BE1">
              <w:rPr>
                <w:rFonts w:cs="Arial"/>
                <w:sz w:val="20"/>
                <w:szCs w:val="20"/>
              </w:rPr>
              <w:t>стройки</w:t>
            </w:r>
          </w:p>
        </w:tc>
      </w:tr>
      <w:tr w:rsidR="00655AC2" w:rsidRPr="007D119C" w:rsidTr="008E11D1">
        <w:trPr>
          <w:trHeight w:val="934"/>
        </w:trPr>
        <w:tc>
          <w:tcPr>
            <w:tcW w:w="953" w:type="dxa"/>
            <w:vAlign w:val="center"/>
          </w:tcPr>
          <w:p w:rsidR="00655AC2" w:rsidRPr="007D119C" w:rsidRDefault="00655AC2" w:rsidP="00ED78E2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4.11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ED78E2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Общественный туалет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прибор</w:t>
            </w: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DF7BE1" w:rsidRDefault="00655AC2" w:rsidP="00336D0D">
            <w:pPr>
              <w:jc w:val="center"/>
              <w:rPr>
                <w:rFonts w:cs="Arial"/>
                <w:sz w:val="20"/>
                <w:szCs w:val="20"/>
              </w:rPr>
            </w:pPr>
            <w:r w:rsidRPr="00DF7BE1">
              <w:rPr>
                <w:rFonts w:cs="Arial"/>
                <w:sz w:val="20"/>
                <w:szCs w:val="20"/>
              </w:rPr>
              <w:t>1 объект на 3 прибора</w:t>
            </w:r>
          </w:p>
        </w:tc>
      </w:tr>
      <w:tr w:rsidR="00655AC2" w:rsidRPr="00DF7BE1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ED78E2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4.12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ED78E2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Пожарное депо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1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пож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. авт.</w:t>
            </w: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DF7BE1" w:rsidRDefault="00655AC2" w:rsidP="00336D0D">
            <w:pPr>
              <w:jc w:val="center"/>
              <w:rPr>
                <w:rFonts w:cs="Arial"/>
                <w:sz w:val="20"/>
                <w:szCs w:val="20"/>
              </w:rPr>
            </w:pPr>
            <w:r w:rsidRPr="00DF7BE1">
              <w:rPr>
                <w:rFonts w:cs="Arial"/>
                <w:sz w:val="20"/>
                <w:szCs w:val="20"/>
              </w:rPr>
              <w:t>существу</w:t>
            </w:r>
            <w:r w:rsidRPr="00DF7BE1">
              <w:rPr>
                <w:rFonts w:cs="Arial"/>
                <w:sz w:val="20"/>
                <w:szCs w:val="20"/>
              </w:rPr>
              <w:t>ю</w:t>
            </w:r>
            <w:r w:rsidRPr="00DF7BE1">
              <w:rPr>
                <w:rFonts w:cs="Arial"/>
                <w:sz w:val="20"/>
                <w:szCs w:val="20"/>
              </w:rPr>
              <w:t>щее пожа</w:t>
            </w:r>
            <w:r w:rsidRPr="00DF7BE1">
              <w:rPr>
                <w:rFonts w:cs="Arial"/>
                <w:sz w:val="20"/>
                <w:szCs w:val="20"/>
              </w:rPr>
              <w:t>р</w:t>
            </w:r>
            <w:r w:rsidRPr="00DF7BE1">
              <w:rPr>
                <w:rFonts w:cs="Arial"/>
                <w:sz w:val="20"/>
                <w:szCs w:val="20"/>
              </w:rPr>
              <w:t>ное депо</w:t>
            </w:r>
          </w:p>
        </w:tc>
      </w:tr>
      <w:tr w:rsidR="00655AC2" w:rsidRPr="00DF7BE1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ED78E2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4.13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ED78E2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Административно-управленческая организация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объект</w:t>
            </w: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DF7BE1" w:rsidRDefault="00655AC2" w:rsidP="00336D0D">
            <w:pPr>
              <w:jc w:val="center"/>
              <w:rPr>
                <w:rFonts w:cs="Arial"/>
                <w:sz w:val="20"/>
                <w:szCs w:val="20"/>
              </w:rPr>
            </w:pPr>
            <w:r w:rsidRPr="00DF7BE1">
              <w:rPr>
                <w:rFonts w:cs="Arial"/>
                <w:sz w:val="20"/>
                <w:szCs w:val="20"/>
              </w:rPr>
              <w:t>отдел в зд</w:t>
            </w:r>
            <w:r w:rsidRPr="00DF7BE1">
              <w:rPr>
                <w:rFonts w:cs="Arial"/>
                <w:sz w:val="20"/>
                <w:szCs w:val="20"/>
              </w:rPr>
              <w:t>а</w:t>
            </w:r>
            <w:r w:rsidRPr="00DF7BE1">
              <w:rPr>
                <w:rFonts w:cs="Arial"/>
                <w:sz w:val="20"/>
                <w:szCs w:val="20"/>
              </w:rPr>
              <w:t xml:space="preserve">нии </w:t>
            </w:r>
            <w:proofErr w:type="spellStart"/>
            <w:r w:rsidRPr="00DF7BE1">
              <w:rPr>
                <w:rFonts w:cs="Arial"/>
                <w:sz w:val="20"/>
                <w:szCs w:val="20"/>
              </w:rPr>
              <w:t>общест</w:t>
            </w:r>
            <w:proofErr w:type="spellEnd"/>
            <w:r w:rsidRPr="00DF7BE1">
              <w:rPr>
                <w:rFonts w:cs="Arial"/>
                <w:sz w:val="20"/>
                <w:szCs w:val="20"/>
              </w:rPr>
              <w:t>.</w:t>
            </w:r>
          </w:p>
          <w:p w:rsidR="00655AC2" w:rsidRPr="00DF7BE1" w:rsidRDefault="00655AC2" w:rsidP="00336D0D">
            <w:pPr>
              <w:jc w:val="center"/>
              <w:rPr>
                <w:rFonts w:cs="Arial"/>
                <w:sz w:val="20"/>
                <w:szCs w:val="20"/>
              </w:rPr>
            </w:pPr>
            <w:r w:rsidRPr="00DF7BE1">
              <w:rPr>
                <w:rFonts w:cs="Arial"/>
                <w:sz w:val="20"/>
                <w:szCs w:val="20"/>
              </w:rPr>
              <w:t>центра</w:t>
            </w:r>
          </w:p>
          <w:p w:rsidR="00655AC2" w:rsidRPr="00DF7BE1" w:rsidRDefault="00655AC2" w:rsidP="00336D0D">
            <w:pPr>
              <w:jc w:val="center"/>
              <w:rPr>
                <w:rFonts w:cs="Arial"/>
                <w:sz w:val="20"/>
                <w:szCs w:val="20"/>
              </w:rPr>
            </w:pPr>
            <w:r w:rsidRPr="00DF7BE1">
              <w:rPr>
                <w:rFonts w:cs="Arial"/>
                <w:sz w:val="20"/>
                <w:szCs w:val="20"/>
              </w:rPr>
              <w:t>(общ</w:t>
            </w:r>
            <w:proofErr w:type="gramStart"/>
            <w:r w:rsidRPr="00DF7BE1">
              <w:rPr>
                <w:rFonts w:cs="Arial"/>
                <w:sz w:val="20"/>
                <w:szCs w:val="20"/>
              </w:rPr>
              <w:t>.</w:t>
            </w:r>
            <w:proofErr w:type="gramEnd"/>
            <w:r w:rsidRPr="00DF7BE1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DF7BE1">
              <w:rPr>
                <w:rFonts w:cs="Arial"/>
                <w:sz w:val="20"/>
                <w:szCs w:val="20"/>
              </w:rPr>
              <w:t>п</w:t>
            </w:r>
            <w:proofErr w:type="gramEnd"/>
            <w:r w:rsidRPr="00DF7BE1">
              <w:rPr>
                <w:rFonts w:cs="Arial"/>
                <w:sz w:val="20"/>
                <w:szCs w:val="20"/>
              </w:rPr>
              <w:t>л.-50м2)</w:t>
            </w:r>
          </w:p>
        </w:tc>
      </w:tr>
      <w:tr w:rsidR="00655AC2" w:rsidRPr="00DF7BE1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ED78E2">
            <w:pPr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4.14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ED78E2">
            <w:pPr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Опорный пункт милиции</w:t>
            </w:r>
          </w:p>
        </w:tc>
        <w:tc>
          <w:tcPr>
            <w:tcW w:w="995" w:type="dxa"/>
            <w:vAlign w:val="center"/>
          </w:tcPr>
          <w:p w:rsidR="00655AC2" w:rsidRPr="007D119C" w:rsidRDefault="00DF7BE1" w:rsidP="00655AC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м</w:t>
            </w:r>
            <w:proofErr w:type="gramStart"/>
            <w:r w:rsidR="00655AC2"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общ. </w:t>
            </w:r>
          </w:p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пл.</w:t>
            </w:r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20,0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DF7BE1" w:rsidRDefault="00655AC2" w:rsidP="00336D0D">
            <w:pPr>
              <w:jc w:val="center"/>
              <w:rPr>
                <w:rFonts w:cs="Arial"/>
                <w:sz w:val="20"/>
                <w:szCs w:val="20"/>
              </w:rPr>
            </w:pPr>
            <w:r w:rsidRPr="00DF7BE1">
              <w:rPr>
                <w:rFonts w:cs="Arial"/>
                <w:sz w:val="20"/>
                <w:szCs w:val="20"/>
              </w:rPr>
              <w:t>помещени</w:t>
            </w:r>
            <w:r w:rsidR="00DF7BE1">
              <w:rPr>
                <w:rFonts w:cs="Arial"/>
                <w:sz w:val="20"/>
                <w:szCs w:val="20"/>
              </w:rPr>
              <w:t>е</w:t>
            </w:r>
            <w:r w:rsidRPr="00DF7BE1">
              <w:rPr>
                <w:rFonts w:cs="Arial"/>
                <w:sz w:val="20"/>
                <w:szCs w:val="20"/>
              </w:rPr>
              <w:t xml:space="preserve"> в зд</w:t>
            </w:r>
            <w:r w:rsidRPr="00DF7BE1">
              <w:rPr>
                <w:rFonts w:cs="Arial"/>
                <w:sz w:val="20"/>
                <w:szCs w:val="20"/>
              </w:rPr>
              <w:t>а</w:t>
            </w:r>
            <w:r w:rsidRPr="00DF7BE1">
              <w:rPr>
                <w:rFonts w:cs="Arial"/>
                <w:sz w:val="20"/>
                <w:szCs w:val="20"/>
              </w:rPr>
              <w:t>нии общ</w:t>
            </w:r>
            <w:proofErr w:type="gramStart"/>
            <w:r w:rsidRPr="00DF7BE1">
              <w:rPr>
                <w:rFonts w:cs="Arial"/>
                <w:sz w:val="20"/>
                <w:szCs w:val="20"/>
              </w:rPr>
              <w:t>.</w:t>
            </w:r>
            <w:proofErr w:type="gramEnd"/>
            <w:r w:rsidRPr="00DF7BE1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DF7BE1">
              <w:rPr>
                <w:rFonts w:cs="Arial"/>
                <w:sz w:val="20"/>
                <w:szCs w:val="20"/>
              </w:rPr>
              <w:t>ц</w:t>
            </w:r>
            <w:proofErr w:type="gramEnd"/>
            <w:r w:rsidRPr="00DF7BE1">
              <w:rPr>
                <w:rFonts w:cs="Arial"/>
                <w:sz w:val="20"/>
                <w:szCs w:val="20"/>
              </w:rPr>
              <w:t>ентра</w:t>
            </w:r>
          </w:p>
        </w:tc>
      </w:tr>
      <w:tr w:rsidR="00655AC2" w:rsidRPr="007D119C" w:rsidTr="00655AC2">
        <w:trPr>
          <w:trHeight w:val="225"/>
        </w:trPr>
        <w:tc>
          <w:tcPr>
            <w:tcW w:w="9606" w:type="dxa"/>
            <w:gridSpan w:val="9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5.Транспорт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5.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336D0D">
            <w:pPr>
              <w:ind w:right="-392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  <w:sz w:val="22"/>
                <w:szCs w:val="22"/>
              </w:rPr>
              <w:t xml:space="preserve">Территория объектов </w:t>
            </w:r>
          </w:p>
          <w:p w:rsidR="00655AC2" w:rsidRPr="007D119C" w:rsidRDefault="00655AC2" w:rsidP="00336D0D">
            <w:pPr>
              <w:ind w:right="-392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  <w:sz w:val="22"/>
                <w:szCs w:val="22"/>
              </w:rPr>
              <w:t>транспортной инфраструктуры</w:t>
            </w:r>
          </w:p>
          <w:p w:rsidR="00655AC2" w:rsidRPr="007D119C" w:rsidRDefault="00655AC2" w:rsidP="00655AC2">
            <w:pPr>
              <w:spacing w:line="276" w:lineRule="auto"/>
              <w:rPr>
                <w:rFonts w:cs="Arial"/>
                <w:b/>
              </w:rPr>
            </w:pPr>
            <w:r w:rsidRPr="007D119C">
              <w:rPr>
                <w:rFonts w:cs="Arial"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25343,31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5.1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spacing w:line="276" w:lineRule="auto"/>
              <w:ind w:right="-392"/>
              <w:rPr>
                <w:rFonts w:cs="Arial"/>
                <w:bCs/>
              </w:rPr>
            </w:pPr>
            <w:r w:rsidRPr="007D119C">
              <w:rPr>
                <w:rFonts w:cs="Arial"/>
                <w:bCs/>
                <w:sz w:val="22"/>
                <w:szCs w:val="22"/>
              </w:rPr>
              <w:t>- автостоянки (площадь парково</w:t>
            </w:r>
            <w:r w:rsidRPr="007D119C">
              <w:rPr>
                <w:rFonts w:cs="Arial"/>
                <w:bCs/>
                <w:sz w:val="22"/>
                <w:szCs w:val="22"/>
              </w:rPr>
              <w:t>ч</w:t>
            </w:r>
            <w:r w:rsidRPr="007D119C">
              <w:rPr>
                <w:rFonts w:cs="Arial"/>
                <w:bCs/>
                <w:sz w:val="22"/>
                <w:szCs w:val="22"/>
              </w:rPr>
              <w:t>ных мест)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Cs/>
              </w:rPr>
            </w:pPr>
            <w:r w:rsidRPr="007D119C">
              <w:rPr>
                <w:rFonts w:cs="Arial"/>
                <w:bCs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Cs/>
                <w:lang w:val="en-US"/>
              </w:rPr>
            </w:pPr>
            <w:r w:rsidRPr="007D119C">
              <w:rPr>
                <w:rFonts w:cs="Arial"/>
                <w:bCs/>
                <w:sz w:val="22"/>
                <w:szCs w:val="22"/>
              </w:rPr>
              <w:t>275,00</w:t>
            </w:r>
          </w:p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Cs/>
                <w:lang w:val="en-US"/>
              </w:rPr>
            </w:pPr>
            <w:r w:rsidRPr="007D119C">
              <w:rPr>
                <w:rFonts w:cs="Arial"/>
                <w:bCs/>
                <w:sz w:val="22"/>
                <w:szCs w:val="22"/>
                <w:lang w:val="en-US"/>
              </w:rPr>
              <w:t>=</w:t>
            </w:r>
            <w:r w:rsidRPr="007D119C">
              <w:rPr>
                <w:rFonts w:cs="Arial"/>
                <w:bCs/>
                <w:sz w:val="22"/>
                <w:szCs w:val="22"/>
              </w:rPr>
              <w:t>(2,5х5,5)х20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7D119C" w:rsidRDefault="00655AC2" w:rsidP="00336D0D">
            <w:pPr>
              <w:jc w:val="center"/>
              <w:rPr>
                <w:rFonts w:cs="Arial"/>
                <w:bCs/>
              </w:rPr>
            </w:pPr>
            <w:r w:rsidRPr="007D119C">
              <w:rPr>
                <w:rFonts w:cs="Arial"/>
                <w:bCs/>
              </w:rPr>
              <w:t>-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7D119C">
              <w:rPr>
                <w:rFonts w:cs="Arial"/>
                <w:b/>
                <w:bCs/>
              </w:rPr>
              <w:t>5.2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spacing w:line="276" w:lineRule="auto"/>
              <w:ind w:right="-392"/>
              <w:rPr>
                <w:rFonts w:cs="Arial"/>
                <w:bCs/>
              </w:rPr>
            </w:pPr>
            <w:r w:rsidRPr="007D119C">
              <w:rPr>
                <w:rFonts w:cs="Arial"/>
                <w:bCs/>
                <w:sz w:val="22"/>
                <w:szCs w:val="22"/>
              </w:rPr>
              <w:t>- улицы, проезды, тротуары</w:t>
            </w:r>
          </w:p>
        </w:tc>
        <w:tc>
          <w:tcPr>
            <w:tcW w:w="995" w:type="dxa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proofErr w:type="gramStart"/>
            <w:r w:rsidRPr="007D119C">
              <w:rPr>
                <w:rFonts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</w:rPr>
              <w:t>-</w:t>
            </w:r>
          </w:p>
        </w:tc>
        <w:tc>
          <w:tcPr>
            <w:tcW w:w="1137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25068,31</w:t>
            </w:r>
          </w:p>
        </w:tc>
        <w:tc>
          <w:tcPr>
            <w:tcW w:w="1418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</w:rPr>
              <w:t>-</w:t>
            </w:r>
          </w:p>
        </w:tc>
      </w:tr>
      <w:tr w:rsidR="00655AC2" w:rsidRPr="007D119C" w:rsidTr="00655AC2">
        <w:trPr>
          <w:trHeight w:val="225"/>
        </w:trPr>
        <w:tc>
          <w:tcPr>
            <w:tcW w:w="9606" w:type="dxa"/>
            <w:gridSpan w:val="9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b/>
              </w:rPr>
            </w:pPr>
            <w:r w:rsidRPr="007D119C">
              <w:rPr>
                <w:rFonts w:cs="Arial"/>
                <w:b/>
              </w:rPr>
              <w:t>6. Инженерная инфраструктура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D119C">
              <w:rPr>
                <w:rFonts w:cs="Arial"/>
                <w:sz w:val="22"/>
                <w:szCs w:val="22"/>
              </w:rPr>
              <w:t>п</w:t>
            </w:r>
            <w:proofErr w:type="spellEnd"/>
            <w:proofErr w:type="gramEnd"/>
            <w:r w:rsidRPr="007D119C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  <w:p w:rsidR="00655AC2" w:rsidRPr="007D119C" w:rsidRDefault="00655AC2" w:rsidP="00655AC2">
            <w:pPr>
              <w:tabs>
                <w:tab w:val="left" w:pos="960"/>
              </w:tabs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Наименование показателя</w:t>
            </w:r>
          </w:p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Ед.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изм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Существующее </w:t>
            </w:r>
          </w:p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состояние систем </w:t>
            </w:r>
          </w:p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инженерно-технического обеспечения </w:t>
            </w:r>
            <w:r w:rsidRPr="007D119C">
              <w:rPr>
                <w:rFonts w:cs="Arial"/>
                <w:sz w:val="22"/>
                <w:szCs w:val="22"/>
              </w:rPr>
              <w:lastRenderedPageBreak/>
              <w:t xml:space="preserve">станицы по данным 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за</w:t>
            </w:r>
            <w:proofErr w:type="gramEnd"/>
            <w:r w:rsidRPr="007D119C">
              <w:rPr>
                <w:rFonts w:cs="Arial"/>
                <w:sz w:val="22"/>
                <w:szCs w:val="22"/>
              </w:rPr>
              <w:t xml:space="preserve"> </w:t>
            </w:r>
          </w:p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2011 год</w:t>
            </w:r>
          </w:p>
        </w:tc>
        <w:tc>
          <w:tcPr>
            <w:tcW w:w="1565" w:type="dxa"/>
            <w:gridSpan w:val="3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lastRenderedPageBreak/>
              <w:t xml:space="preserve">По проекту планировки 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b/>
                <w:lang w:eastAsia="en-US" w:bidi="en-US"/>
              </w:rPr>
            </w:pPr>
            <w:r w:rsidRPr="007D119C">
              <w:rPr>
                <w:rFonts w:cs="Arial"/>
                <w:b/>
              </w:rPr>
              <w:lastRenderedPageBreak/>
              <w:t>6.1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rPr>
                <w:rFonts w:cs="Arial"/>
                <w:b/>
                <w:lang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Водопотребление</w:t>
            </w:r>
          </w:p>
        </w:tc>
        <w:tc>
          <w:tcPr>
            <w:tcW w:w="1419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</w:rPr>
              <w:t>6.1.1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Расход воды на хозяйственно-питьевые нужды</w:t>
            </w:r>
          </w:p>
        </w:tc>
        <w:tc>
          <w:tcPr>
            <w:tcW w:w="1419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7D119C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сут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4672,0</w:t>
            </w:r>
          </w:p>
        </w:tc>
        <w:tc>
          <w:tcPr>
            <w:tcW w:w="1565" w:type="dxa"/>
            <w:gridSpan w:val="3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160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</w:rPr>
              <w:t>6.1.2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Удельное водопотребление на хозяйственно-питьевые нужды</w:t>
            </w:r>
          </w:p>
        </w:tc>
        <w:tc>
          <w:tcPr>
            <w:tcW w:w="1419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 чел. в сутки</w:t>
            </w:r>
          </w:p>
        </w:tc>
        <w:tc>
          <w:tcPr>
            <w:tcW w:w="2126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Сведения не представлены</w:t>
            </w:r>
          </w:p>
        </w:tc>
        <w:tc>
          <w:tcPr>
            <w:tcW w:w="1565" w:type="dxa"/>
            <w:gridSpan w:val="3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235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b/>
                <w:lang w:eastAsia="en-US" w:bidi="en-US"/>
              </w:rPr>
            </w:pPr>
            <w:r w:rsidRPr="007D119C">
              <w:rPr>
                <w:rFonts w:cs="Arial"/>
                <w:b/>
              </w:rPr>
              <w:t>6.2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rPr>
                <w:rFonts w:cs="Arial"/>
                <w:b/>
                <w:lang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Водоотведение</w:t>
            </w:r>
          </w:p>
        </w:tc>
        <w:tc>
          <w:tcPr>
            <w:tcW w:w="1419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</w:rPr>
              <w:t>6.2.1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Расход хозяйственно-бытовых стоков</w:t>
            </w:r>
          </w:p>
        </w:tc>
        <w:tc>
          <w:tcPr>
            <w:tcW w:w="1419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м</w:t>
            </w:r>
            <w:r w:rsidRPr="007D119C">
              <w:rPr>
                <w:rFonts w:cs="Arial"/>
                <w:sz w:val="22"/>
                <w:szCs w:val="22"/>
                <w:vertAlign w:val="superscript"/>
              </w:rPr>
              <w:t>3</w:t>
            </w:r>
            <w:r w:rsidRPr="007D119C">
              <w:rPr>
                <w:rFonts w:cs="Arial"/>
                <w:sz w:val="22"/>
                <w:szCs w:val="22"/>
              </w:rPr>
              <w:t>/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сут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126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648,0</w:t>
            </w:r>
          </w:p>
        </w:tc>
        <w:tc>
          <w:tcPr>
            <w:tcW w:w="1565" w:type="dxa"/>
            <w:gridSpan w:val="3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140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b/>
                <w:lang w:val="en-US" w:eastAsia="en-US" w:bidi="en-US"/>
              </w:rPr>
            </w:pPr>
            <w:r w:rsidRPr="007D119C">
              <w:rPr>
                <w:rFonts w:cs="Arial"/>
                <w:b/>
              </w:rPr>
              <w:t>6.3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rPr>
                <w:rFonts w:cs="Arial"/>
                <w:b/>
                <w:lang w:val="en-US"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Электроснабжение</w:t>
            </w:r>
          </w:p>
        </w:tc>
        <w:tc>
          <w:tcPr>
            <w:tcW w:w="1419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</w:rPr>
              <w:t>6.3.1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Расчетная нагрузка </w:t>
            </w:r>
          </w:p>
        </w:tc>
        <w:tc>
          <w:tcPr>
            <w:tcW w:w="1419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кВт.</w:t>
            </w:r>
          </w:p>
        </w:tc>
        <w:tc>
          <w:tcPr>
            <w:tcW w:w="2126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Сведения не представлены</w:t>
            </w:r>
          </w:p>
        </w:tc>
        <w:tc>
          <w:tcPr>
            <w:tcW w:w="1565" w:type="dxa"/>
            <w:gridSpan w:val="3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405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</w:rPr>
              <w:t>6.3.2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Источники покрытия нагрузок</w:t>
            </w:r>
          </w:p>
        </w:tc>
        <w:tc>
          <w:tcPr>
            <w:tcW w:w="5110" w:type="dxa"/>
            <w:gridSpan w:val="7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  <w:r w:rsidRPr="007D119C">
              <w:rPr>
                <w:rFonts w:cs="Arial"/>
                <w:sz w:val="22"/>
                <w:szCs w:val="22"/>
              </w:rPr>
              <w:t>Трансформаторные подстанции филиала ОАО «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Кубаньэнерго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» </w:t>
            </w:r>
            <w:proofErr w:type="spellStart"/>
            <w:r w:rsidRPr="007D119C">
              <w:rPr>
                <w:rFonts w:cs="Arial"/>
                <w:sz w:val="22"/>
                <w:szCs w:val="22"/>
              </w:rPr>
              <w:t>Усть-Лабинские</w:t>
            </w:r>
            <w:proofErr w:type="spellEnd"/>
            <w:r w:rsidRPr="007D119C">
              <w:rPr>
                <w:rFonts w:cs="Arial"/>
                <w:sz w:val="22"/>
                <w:szCs w:val="22"/>
              </w:rPr>
              <w:t xml:space="preserve"> электрические сети в станице </w:t>
            </w:r>
            <w:proofErr w:type="gramStart"/>
            <w:r w:rsidRPr="007D119C">
              <w:rPr>
                <w:rFonts w:cs="Arial"/>
                <w:sz w:val="22"/>
                <w:szCs w:val="22"/>
              </w:rPr>
              <w:t>Тбилисская</w:t>
            </w:r>
            <w:proofErr w:type="gramEnd"/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b/>
                <w:lang w:val="en-US" w:eastAsia="en-US" w:bidi="en-US"/>
              </w:rPr>
            </w:pPr>
            <w:r w:rsidRPr="007D119C">
              <w:rPr>
                <w:rFonts w:cs="Arial"/>
                <w:b/>
              </w:rPr>
              <w:t>6.4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rPr>
                <w:rFonts w:cs="Arial"/>
                <w:b/>
                <w:lang w:val="en-US"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Газоснабжение</w:t>
            </w:r>
          </w:p>
        </w:tc>
        <w:tc>
          <w:tcPr>
            <w:tcW w:w="1419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</w:rPr>
              <w:t>6.4.1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 xml:space="preserve">Потребление газа </w:t>
            </w:r>
          </w:p>
        </w:tc>
        <w:tc>
          <w:tcPr>
            <w:tcW w:w="1419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rPr>
                <w:rFonts w:cs="Arial"/>
                <w:sz w:val="20"/>
                <w:szCs w:val="20"/>
                <w:lang w:eastAsia="en-US" w:bidi="en-US"/>
              </w:rPr>
            </w:pPr>
            <w:r w:rsidRPr="007D119C">
              <w:rPr>
                <w:rFonts w:cs="Arial"/>
                <w:sz w:val="20"/>
                <w:szCs w:val="20"/>
              </w:rPr>
              <w:t>млн</w:t>
            </w:r>
            <w:proofErr w:type="gramStart"/>
            <w:r w:rsidRPr="007D119C">
              <w:rPr>
                <w:rFonts w:cs="Arial"/>
                <w:sz w:val="20"/>
                <w:szCs w:val="20"/>
              </w:rPr>
              <w:t>.м</w:t>
            </w:r>
            <w:proofErr w:type="gramEnd"/>
            <w:r w:rsidRPr="007D119C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7D119C">
              <w:rPr>
                <w:rFonts w:cs="Arial"/>
                <w:sz w:val="20"/>
                <w:szCs w:val="20"/>
              </w:rPr>
              <w:t>/год</w:t>
            </w:r>
          </w:p>
        </w:tc>
        <w:tc>
          <w:tcPr>
            <w:tcW w:w="2126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87,0</w:t>
            </w:r>
          </w:p>
        </w:tc>
        <w:tc>
          <w:tcPr>
            <w:tcW w:w="1565" w:type="dxa"/>
            <w:gridSpan w:val="3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0,937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</w:rPr>
              <w:t>6.4.2</w:t>
            </w:r>
          </w:p>
        </w:tc>
        <w:tc>
          <w:tcPr>
            <w:tcW w:w="3543" w:type="dxa"/>
          </w:tcPr>
          <w:p w:rsidR="00655AC2" w:rsidRPr="007D119C" w:rsidRDefault="00655AC2" w:rsidP="00655AC2">
            <w:pPr>
              <w:spacing w:line="276" w:lineRule="auto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Расход газа</w:t>
            </w:r>
          </w:p>
          <w:p w:rsidR="00655AC2" w:rsidRPr="007D119C" w:rsidRDefault="00655AC2" w:rsidP="00655AC2">
            <w:pPr>
              <w:suppressAutoHyphens/>
              <w:spacing w:line="276" w:lineRule="auto"/>
              <w:rPr>
                <w:rFonts w:cs="Arial"/>
                <w:lang w:eastAsia="en-US" w:bidi="en-US"/>
              </w:rPr>
            </w:pPr>
          </w:p>
        </w:tc>
        <w:tc>
          <w:tcPr>
            <w:tcW w:w="1419" w:type="dxa"/>
            <w:gridSpan w:val="2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  <w:r w:rsidRPr="007D119C">
              <w:rPr>
                <w:rFonts w:cs="Arial"/>
                <w:sz w:val="20"/>
                <w:szCs w:val="20"/>
              </w:rPr>
              <w:t>м</w:t>
            </w:r>
            <w:r w:rsidRPr="007D119C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7D119C">
              <w:rPr>
                <w:rFonts w:cs="Arial"/>
                <w:sz w:val="20"/>
                <w:szCs w:val="20"/>
              </w:rPr>
              <w:t>/час</w:t>
            </w:r>
          </w:p>
          <w:p w:rsidR="00655AC2" w:rsidRPr="007D119C" w:rsidRDefault="00655AC2" w:rsidP="00655AC2">
            <w:pPr>
              <w:suppressAutoHyphens/>
              <w:spacing w:line="276" w:lineRule="auto"/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</w:p>
        </w:tc>
        <w:tc>
          <w:tcPr>
            <w:tcW w:w="2126" w:type="dxa"/>
            <w:gridSpan w:val="2"/>
          </w:tcPr>
          <w:p w:rsidR="00655AC2" w:rsidRPr="007D119C" w:rsidRDefault="00655AC2" w:rsidP="00655AC2">
            <w:pPr>
              <w:tabs>
                <w:tab w:val="left" w:pos="960"/>
              </w:tabs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-</w:t>
            </w:r>
          </w:p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</w:p>
        </w:tc>
        <w:tc>
          <w:tcPr>
            <w:tcW w:w="1565" w:type="dxa"/>
            <w:gridSpan w:val="3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461</w:t>
            </w: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</w:rPr>
              <w:t>6.4.3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Источники подачи газа</w:t>
            </w:r>
          </w:p>
        </w:tc>
        <w:tc>
          <w:tcPr>
            <w:tcW w:w="1419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sz w:val="20"/>
                <w:szCs w:val="20"/>
                <w:lang w:eastAsia="en-US" w:bidi="en-US"/>
              </w:rPr>
            </w:pPr>
            <w:r w:rsidRPr="007D119C">
              <w:rPr>
                <w:rFonts w:cs="Arial"/>
                <w:sz w:val="20"/>
                <w:szCs w:val="20"/>
              </w:rPr>
              <w:t>ГРС «</w:t>
            </w:r>
            <w:proofErr w:type="spellStart"/>
            <w:r w:rsidRPr="007D119C">
              <w:rPr>
                <w:rFonts w:cs="Arial"/>
                <w:sz w:val="20"/>
                <w:szCs w:val="20"/>
              </w:rPr>
              <w:t>ст-ца</w:t>
            </w:r>
            <w:proofErr w:type="spellEnd"/>
            <w:r w:rsidRPr="007D119C">
              <w:rPr>
                <w:rFonts w:cs="Arial"/>
                <w:sz w:val="20"/>
                <w:szCs w:val="20"/>
              </w:rPr>
              <w:t xml:space="preserve"> Тбилисская»</w:t>
            </w:r>
          </w:p>
        </w:tc>
        <w:tc>
          <w:tcPr>
            <w:tcW w:w="2126" w:type="dxa"/>
            <w:gridSpan w:val="2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655AC2" w:rsidRPr="007D119C" w:rsidRDefault="00655AC2" w:rsidP="00655AC2">
            <w:pPr>
              <w:spacing w:line="276" w:lineRule="auto"/>
              <w:jc w:val="center"/>
              <w:rPr>
                <w:rFonts w:cs="Arial"/>
              </w:rPr>
            </w:pP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b/>
                <w:lang w:val="en-US" w:eastAsia="en-US" w:bidi="en-US"/>
              </w:rPr>
            </w:pPr>
            <w:r w:rsidRPr="007D119C">
              <w:rPr>
                <w:rFonts w:cs="Arial"/>
                <w:b/>
              </w:rPr>
              <w:t>6.5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rPr>
                <w:rFonts w:cs="Arial"/>
                <w:b/>
                <w:lang w:val="en-US" w:eastAsia="en-US" w:bidi="en-US"/>
              </w:rPr>
            </w:pPr>
            <w:r w:rsidRPr="007D119C">
              <w:rPr>
                <w:rFonts w:cs="Arial"/>
                <w:b/>
                <w:sz w:val="22"/>
                <w:szCs w:val="22"/>
              </w:rPr>
              <w:t>Связь</w:t>
            </w:r>
          </w:p>
        </w:tc>
        <w:tc>
          <w:tcPr>
            <w:tcW w:w="1419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val="en-US" w:eastAsia="en-US" w:bidi="en-US"/>
              </w:rPr>
            </w:pPr>
          </w:p>
        </w:tc>
      </w:tr>
      <w:tr w:rsidR="00655AC2" w:rsidRPr="007D119C" w:rsidTr="00655AC2">
        <w:trPr>
          <w:trHeight w:val="225"/>
        </w:trPr>
        <w:tc>
          <w:tcPr>
            <w:tcW w:w="95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</w:rPr>
              <w:t>6.5.1</w:t>
            </w:r>
          </w:p>
        </w:tc>
        <w:tc>
          <w:tcPr>
            <w:tcW w:w="3543" w:type="dxa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Количество абонентов стационарной фиксированной связи</w:t>
            </w:r>
          </w:p>
        </w:tc>
        <w:tc>
          <w:tcPr>
            <w:tcW w:w="1419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 w:bidi="en-US"/>
              </w:rPr>
            </w:pPr>
            <w:r w:rsidRPr="007D119C">
              <w:rPr>
                <w:rFonts w:cs="Arial"/>
                <w:sz w:val="20"/>
                <w:szCs w:val="20"/>
              </w:rPr>
              <w:t>шт.</w:t>
            </w:r>
          </w:p>
        </w:tc>
        <w:tc>
          <w:tcPr>
            <w:tcW w:w="2126" w:type="dxa"/>
            <w:gridSpan w:val="2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8282</w:t>
            </w:r>
          </w:p>
        </w:tc>
        <w:tc>
          <w:tcPr>
            <w:tcW w:w="1565" w:type="dxa"/>
            <w:gridSpan w:val="3"/>
            <w:vAlign w:val="center"/>
          </w:tcPr>
          <w:p w:rsidR="00655AC2" w:rsidRPr="007D119C" w:rsidRDefault="00655AC2" w:rsidP="00655AC2">
            <w:pPr>
              <w:tabs>
                <w:tab w:val="left" w:pos="960"/>
              </w:tabs>
              <w:suppressAutoHyphens/>
              <w:snapToGrid w:val="0"/>
              <w:spacing w:line="276" w:lineRule="auto"/>
              <w:jc w:val="center"/>
              <w:rPr>
                <w:rFonts w:cs="Arial"/>
                <w:lang w:eastAsia="en-US" w:bidi="en-US"/>
              </w:rPr>
            </w:pPr>
            <w:r w:rsidRPr="007D119C">
              <w:rPr>
                <w:rFonts w:cs="Arial"/>
                <w:sz w:val="22"/>
                <w:szCs w:val="22"/>
              </w:rPr>
              <w:t>по заявкам жителей и организаций</w:t>
            </w:r>
          </w:p>
        </w:tc>
      </w:tr>
    </w:tbl>
    <w:p w:rsidR="00655AC2" w:rsidRPr="007D119C" w:rsidRDefault="00655AC2" w:rsidP="00655AC2"/>
    <w:p w:rsidR="00655AC2" w:rsidRPr="007D119C" w:rsidRDefault="00655AC2" w:rsidP="00C34666">
      <w:pPr>
        <w:spacing w:line="276" w:lineRule="auto"/>
        <w:ind w:firstLine="705"/>
        <w:jc w:val="right"/>
        <w:rPr>
          <w:rFonts w:cs="Arial"/>
          <w:sz w:val="22"/>
          <w:szCs w:val="22"/>
        </w:rPr>
      </w:pPr>
    </w:p>
    <w:sectPr w:rsidR="00655AC2" w:rsidRPr="007D119C" w:rsidSect="00E70D99">
      <w:headerReference w:type="default" r:id="rId2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93A" w:rsidRDefault="00E2593A" w:rsidP="0005093B">
      <w:r>
        <w:separator/>
      </w:r>
    </w:p>
  </w:endnote>
  <w:endnote w:type="continuationSeparator" w:id="0">
    <w:p w:rsidR="00E2593A" w:rsidRDefault="00E2593A" w:rsidP="00050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E1" w:rsidRDefault="00DF7BE1" w:rsidP="00C34666">
    <w:pPr>
      <w:pStyle w:val="af1"/>
      <w:jc w:val="center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</w:t>
    </w:r>
  </w:p>
  <w:p w:rsidR="00DF7BE1" w:rsidRDefault="00DF7BE1" w:rsidP="00C34666">
    <w:pPr>
      <w:pStyle w:val="af1"/>
      <w:jc w:val="center"/>
      <w:rPr>
        <w:sz w:val="22"/>
        <w:szCs w:val="22"/>
      </w:rPr>
    </w:pPr>
    <w:r w:rsidRPr="00571CA3">
      <w:rPr>
        <w:sz w:val="22"/>
        <w:szCs w:val="22"/>
      </w:rPr>
      <w:t xml:space="preserve">«Проект планировки жилого района в северной части ст. Тбилисской» </w:t>
    </w:r>
  </w:p>
  <w:p w:rsidR="00DF7BE1" w:rsidRPr="00571CA3" w:rsidRDefault="00DF7BE1" w:rsidP="00C34666">
    <w:pPr>
      <w:pStyle w:val="af1"/>
      <w:jc w:val="center"/>
      <w:rPr>
        <w:sz w:val="22"/>
        <w:szCs w:val="22"/>
      </w:rPr>
    </w:pPr>
    <w:r w:rsidRPr="00571CA3">
      <w:rPr>
        <w:sz w:val="22"/>
        <w:szCs w:val="22"/>
      </w:rPr>
      <w:t>Тбилисского района Краснодарского края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E1" w:rsidRDefault="00DF7BE1">
    <w:pPr>
      <w:pStyle w:val="af1"/>
    </w:pPr>
    <w:r>
      <w:t>______________________________________________________________________</w:t>
    </w:r>
  </w:p>
  <w:p w:rsidR="00DF7BE1" w:rsidRDefault="00DF7BE1" w:rsidP="00571CA3">
    <w:pPr>
      <w:pStyle w:val="af1"/>
      <w:jc w:val="center"/>
      <w:rPr>
        <w:sz w:val="22"/>
        <w:szCs w:val="22"/>
      </w:rPr>
    </w:pPr>
    <w:r w:rsidRPr="00571CA3">
      <w:rPr>
        <w:sz w:val="22"/>
        <w:szCs w:val="22"/>
      </w:rPr>
      <w:t xml:space="preserve">«Проект планировки жилого района в северной части ст. Тбилисской» </w:t>
    </w:r>
  </w:p>
  <w:p w:rsidR="00DF7BE1" w:rsidRPr="00571CA3" w:rsidRDefault="00DF7BE1" w:rsidP="00571CA3">
    <w:pPr>
      <w:pStyle w:val="af1"/>
      <w:jc w:val="center"/>
      <w:rPr>
        <w:sz w:val="22"/>
        <w:szCs w:val="22"/>
      </w:rPr>
    </w:pPr>
    <w:r w:rsidRPr="00571CA3">
      <w:rPr>
        <w:sz w:val="22"/>
        <w:szCs w:val="22"/>
      </w:rPr>
      <w:t>Тбилисского района Краснодарского края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93A" w:rsidRDefault="00E2593A" w:rsidP="0005093B">
      <w:r>
        <w:separator/>
      </w:r>
    </w:p>
  </w:footnote>
  <w:footnote w:type="continuationSeparator" w:id="0">
    <w:p w:rsidR="00E2593A" w:rsidRDefault="00E2593A" w:rsidP="000509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BE1" w:rsidRDefault="00DF7BE1">
    <w:pPr>
      <w:pStyle w:val="af"/>
      <w:jc w:val="right"/>
    </w:pPr>
    <w:fldSimple w:instr=" PAGE   \* MERGEFORMAT ">
      <w:r w:rsidR="00ED78E2">
        <w:rPr>
          <w:noProof/>
        </w:rPr>
        <w:t>22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1579"/>
      <w:docPartObj>
        <w:docPartGallery w:val="Page Numbers (Top of Page)"/>
        <w:docPartUnique/>
      </w:docPartObj>
    </w:sdtPr>
    <w:sdtContent>
      <w:p w:rsidR="00DF7BE1" w:rsidRDefault="00DF7BE1">
        <w:pPr>
          <w:pStyle w:val="af"/>
          <w:jc w:val="right"/>
        </w:pPr>
        <w:fldSimple w:instr=" PAGE   \* MERGEFORMAT ">
          <w:r w:rsidR="00336D0D">
            <w:rPr>
              <w:noProof/>
            </w:rPr>
            <w:t>66</w:t>
          </w:r>
        </w:fldSimple>
      </w:p>
    </w:sdtContent>
  </w:sdt>
  <w:p w:rsidR="00DF7BE1" w:rsidRDefault="00DF7BE1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3">
    <w:nsid w:val="0000000B"/>
    <w:multiLevelType w:val="singleLevel"/>
    <w:tmpl w:val="0000000B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4">
    <w:nsid w:val="00000012"/>
    <w:multiLevelType w:val="singleLevel"/>
    <w:tmpl w:val="55867B3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5">
    <w:nsid w:val="00000014"/>
    <w:multiLevelType w:val="singleLevel"/>
    <w:tmpl w:val="46F24164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color w:val="auto"/>
      </w:rPr>
    </w:lvl>
  </w:abstractNum>
  <w:abstractNum w:abstractNumId="6">
    <w:nsid w:val="06273B77"/>
    <w:multiLevelType w:val="multilevel"/>
    <w:tmpl w:val="E3F6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A3435B"/>
    <w:multiLevelType w:val="hybridMultilevel"/>
    <w:tmpl w:val="0A78E7EA"/>
    <w:lvl w:ilvl="0" w:tplc="96269E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B37989"/>
    <w:multiLevelType w:val="hybridMultilevel"/>
    <w:tmpl w:val="A71091E2"/>
    <w:lvl w:ilvl="0" w:tplc="DCECD1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82DAD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325EA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EE0031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B66EFA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B4E7B1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B80DF2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860C6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C00AEE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E2E2C18"/>
    <w:multiLevelType w:val="hybridMultilevel"/>
    <w:tmpl w:val="9EDE4DEA"/>
    <w:lvl w:ilvl="0" w:tplc="F672FD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2763F4"/>
    <w:multiLevelType w:val="hybridMultilevel"/>
    <w:tmpl w:val="E7183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493149"/>
    <w:multiLevelType w:val="hybridMultilevel"/>
    <w:tmpl w:val="2A64907C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1D30001F"/>
    <w:multiLevelType w:val="hybridMultilevel"/>
    <w:tmpl w:val="1586F882"/>
    <w:lvl w:ilvl="0" w:tplc="19F6475A">
      <w:start w:val="5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3">
    <w:nsid w:val="1F2C23B1"/>
    <w:multiLevelType w:val="multilevel"/>
    <w:tmpl w:val="CA2E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5C3625"/>
    <w:multiLevelType w:val="hybridMultilevel"/>
    <w:tmpl w:val="4B8A5002"/>
    <w:lvl w:ilvl="0" w:tplc="3E2EBB8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836E13"/>
    <w:multiLevelType w:val="hybridMultilevel"/>
    <w:tmpl w:val="2684F05C"/>
    <w:lvl w:ilvl="0" w:tplc="856267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33C34B8"/>
    <w:multiLevelType w:val="hybridMultilevel"/>
    <w:tmpl w:val="FAF29834"/>
    <w:lvl w:ilvl="0" w:tplc="EF1CC32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D9A06AB"/>
    <w:multiLevelType w:val="hybridMultilevel"/>
    <w:tmpl w:val="5D5E41CE"/>
    <w:lvl w:ilvl="0" w:tplc="E4F2AA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AC1108"/>
    <w:multiLevelType w:val="hybridMultilevel"/>
    <w:tmpl w:val="714044D4"/>
    <w:lvl w:ilvl="0" w:tplc="3A2C0DE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F597685"/>
    <w:multiLevelType w:val="hybridMultilevel"/>
    <w:tmpl w:val="2632A4C0"/>
    <w:lvl w:ilvl="0" w:tplc="86F4A54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FE84452"/>
    <w:multiLevelType w:val="hybridMultilevel"/>
    <w:tmpl w:val="AFC8260C"/>
    <w:lvl w:ilvl="0" w:tplc="FCFA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52B72"/>
    <w:multiLevelType w:val="hybridMultilevel"/>
    <w:tmpl w:val="A76C6A56"/>
    <w:lvl w:ilvl="0" w:tplc="D00CFA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5875B86"/>
    <w:multiLevelType w:val="hybridMultilevel"/>
    <w:tmpl w:val="447A6990"/>
    <w:lvl w:ilvl="0" w:tplc="2112191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4D08C8"/>
    <w:multiLevelType w:val="multilevel"/>
    <w:tmpl w:val="1778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6365CC"/>
    <w:multiLevelType w:val="hybridMultilevel"/>
    <w:tmpl w:val="406029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540332"/>
    <w:multiLevelType w:val="multilevel"/>
    <w:tmpl w:val="842AD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6B6E2B8A"/>
    <w:multiLevelType w:val="multilevel"/>
    <w:tmpl w:val="44F27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72AF0571"/>
    <w:multiLevelType w:val="hybridMultilevel"/>
    <w:tmpl w:val="AD621B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AF6DA3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990C45"/>
    <w:multiLevelType w:val="hybridMultilevel"/>
    <w:tmpl w:val="1C4292EA"/>
    <w:lvl w:ilvl="0" w:tplc="96D0366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9">
    <w:nsid w:val="7BB818D8"/>
    <w:multiLevelType w:val="hybridMultilevel"/>
    <w:tmpl w:val="E7183AA0"/>
    <w:lvl w:ilvl="0" w:tplc="B7DAC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681410" w:tentative="1">
      <w:start w:val="1"/>
      <w:numFmt w:val="lowerLetter"/>
      <w:lvlText w:val="%2."/>
      <w:lvlJc w:val="left"/>
      <w:pPr>
        <w:ind w:left="1440" w:hanging="360"/>
      </w:pPr>
    </w:lvl>
    <w:lvl w:ilvl="2" w:tplc="0EE006AE" w:tentative="1">
      <w:start w:val="1"/>
      <w:numFmt w:val="lowerRoman"/>
      <w:lvlText w:val="%3."/>
      <w:lvlJc w:val="right"/>
      <w:pPr>
        <w:ind w:left="2160" w:hanging="180"/>
      </w:pPr>
    </w:lvl>
    <w:lvl w:ilvl="3" w:tplc="A594887A" w:tentative="1">
      <w:start w:val="1"/>
      <w:numFmt w:val="decimal"/>
      <w:lvlText w:val="%4."/>
      <w:lvlJc w:val="left"/>
      <w:pPr>
        <w:ind w:left="2880" w:hanging="360"/>
      </w:pPr>
    </w:lvl>
    <w:lvl w:ilvl="4" w:tplc="1EA02388" w:tentative="1">
      <w:start w:val="1"/>
      <w:numFmt w:val="lowerLetter"/>
      <w:lvlText w:val="%5."/>
      <w:lvlJc w:val="left"/>
      <w:pPr>
        <w:ind w:left="3600" w:hanging="360"/>
      </w:pPr>
    </w:lvl>
    <w:lvl w:ilvl="5" w:tplc="91E0D2A0" w:tentative="1">
      <w:start w:val="1"/>
      <w:numFmt w:val="lowerRoman"/>
      <w:lvlText w:val="%6."/>
      <w:lvlJc w:val="right"/>
      <w:pPr>
        <w:ind w:left="4320" w:hanging="180"/>
      </w:pPr>
    </w:lvl>
    <w:lvl w:ilvl="6" w:tplc="E2BAA600" w:tentative="1">
      <w:start w:val="1"/>
      <w:numFmt w:val="decimal"/>
      <w:lvlText w:val="%7."/>
      <w:lvlJc w:val="left"/>
      <w:pPr>
        <w:ind w:left="5040" w:hanging="360"/>
      </w:pPr>
    </w:lvl>
    <w:lvl w:ilvl="7" w:tplc="CA1C1FAC" w:tentative="1">
      <w:start w:val="1"/>
      <w:numFmt w:val="lowerLetter"/>
      <w:lvlText w:val="%8."/>
      <w:lvlJc w:val="left"/>
      <w:pPr>
        <w:ind w:left="5760" w:hanging="360"/>
      </w:pPr>
    </w:lvl>
    <w:lvl w:ilvl="8" w:tplc="699AB6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1"/>
  </w:num>
  <w:num w:numId="4">
    <w:abstractNumId w:val="14"/>
  </w:num>
  <w:num w:numId="5">
    <w:abstractNumId w:val="24"/>
  </w:num>
  <w:num w:numId="6">
    <w:abstractNumId w:val="8"/>
  </w:num>
  <w:num w:numId="7">
    <w:abstractNumId w:val="29"/>
  </w:num>
  <w:num w:numId="8">
    <w:abstractNumId w:val="10"/>
  </w:num>
  <w:num w:numId="9">
    <w:abstractNumId w:val="17"/>
  </w:num>
  <w:num w:numId="10">
    <w:abstractNumId w:val="19"/>
  </w:num>
  <w:num w:numId="11">
    <w:abstractNumId w:val="17"/>
    <w:lvlOverride w:ilvl="0">
      <w:startOverride w:val="1"/>
    </w:lvlOverride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1"/>
  </w:num>
  <w:num w:numId="21">
    <w:abstractNumId w:val="28"/>
  </w:num>
  <w:num w:numId="22">
    <w:abstractNumId w:val="9"/>
  </w:num>
  <w:num w:numId="23">
    <w:abstractNumId w:val="23"/>
  </w:num>
  <w:num w:numId="24">
    <w:abstractNumId w:val="13"/>
  </w:num>
  <w:num w:numId="25">
    <w:abstractNumId w:val="6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16"/>
  </w:num>
  <w:num w:numId="32">
    <w:abstractNumId w:val="18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5AD"/>
    <w:rsid w:val="00020640"/>
    <w:rsid w:val="0002495A"/>
    <w:rsid w:val="00031426"/>
    <w:rsid w:val="0005093B"/>
    <w:rsid w:val="0006137D"/>
    <w:rsid w:val="00074904"/>
    <w:rsid w:val="000854C1"/>
    <w:rsid w:val="00095940"/>
    <w:rsid w:val="000B7E90"/>
    <w:rsid w:val="000C5CF0"/>
    <w:rsid w:val="000D1828"/>
    <w:rsid w:val="000E3B14"/>
    <w:rsid w:val="00102734"/>
    <w:rsid w:val="00106245"/>
    <w:rsid w:val="001160AB"/>
    <w:rsid w:val="00120CC8"/>
    <w:rsid w:val="00122AFE"/>
    <w:rsid w:val="00153934"/>
    <w:rsid w:val="00153CE8"/>
    <w:rsid w:val="00155B59"/>
    <w:rsid w:val="00160198"/>
    <w:rsid w:val="00164578"/>
    <w:rsid w:val="00187D7C"/>
    <w:rsid w:val="00191B5E"/>
    <w:rsid w:val="001A01A6"/>
    <w:rsid w:val="001A0B0B"/>
    <w:rsid w:val="001A0BFB"/>
    <w:rsid w:val="001D0006"/>
    <w:rsid w:val="001D1CF7"/>
    <w:rsid w:val="001D7B32"/>
    <w:rsid w:val="001E10D3"/>
    <w:rsid w:val="001E1C63"/>
    <w:rsid w:val="001F677D"/>
    <w:rsid w:val="00203916"/>
    <w:rsid w:val="00216F41"/>
    <w:rsid w:val="00221C59"/>
    <w:rsid w:val="00224447"/>
    <w:rsid w:val="00225110"/>
    <w:rsid w:val="00230C64"/>
    <w:rsid w:val="002426D0"/>
    <w:rsid w:val="0024675B"/>
    <w:rsid w:val="00246F19"/>
    <w:rsid w:val="0026499E"/>
    <w:rsid w:val="002A6691"/>
    <w:rsid w:val="002A7A5B"/>
    <w:rsid w:val="002B17FA"/>
    <w:rsid w:val="002B2E2C"/>
    <w:rsid w:val="002B719F"/>
    <w:rsid w:val="002C00AE"/>
    <w:rsid w:val="002D62D5"/>
    <w:rsid w:val="002E08B9"/>
    <w:rsid w:val="002E61D2"/>
    <w:rsid w:val="002F5C83"/>
    <w:rsid w:val="002F795E"/>
    <w:rsid w:val="003022FA"/>
    <w:rsid w:val="00304C23"/>
    <w:rsid w:val="00305FCD"/>
    <w:rsid w:val="0031641E"/>
    <w:rsid w:val="00320502"/>
    <w:rsid w:val="00331C17"/>
    <w:rsid w:val="00336D0D"/>
    <w:rsid w:val="00360341"/>
    <w:rsid w:val="00376C91"/>
    <w:rsid w:val="0038511A"/>
    <w:rsid w:val="00385305"/>
    <w:rsid w:val="003C3B89"/>
    <w:rsid w:val="003C6119"/>
    <w:rsid w:val="003E683D"/>
    <w:rsid w:val="00400F50"/>
    <w:rsid w:val="004014FE"/>
    <w:rsid w:val="004030AC"/>
    <w:rsid w:val="00414AE9"/>
    <w:rsid w:val="0041692B"/>
    <w:rsid w:val="0042389A"/>
    <w:rsid w:val="004364D4"/>
    <w:rsid w:val="00437FFC"/>
    <w:rsid w:val="004425B2"/>
    <w:rsid w:val="00497946"/>
    <w:rsid w:val="004A0E8D"/>
    <w:rsid w:val="004A1FAE"/>
    <w:rsid w:val="004A3134"/>
    <w:rsid w:val="004B0462"/>
    <w:rsid w:val="004B44F4"/>
    <w:rsid w:val="004B622B"/>
    <w:rsid w:val="004C48E0"/>
    <w:rsid w:val="004D0D0D"/>
    <w:rsid w:val="004D1704"/>
    <w:rsid w:val="004E327C"/>
    <w:rsid w:val="004E680D"/>
    <w:rsid w:val="00501E5F"/>
    <w:rsid w:val="00503C2C"/>
    <w:rsid w:val="00510A74"/>
    <w:rsid w:val="005172D0"/>
    <w:rsid w:val="005600B5"/>
    <w:rsid w:val="00560778"/>
    <w:rsid w:val="00563041"/>
    <w:rsid w:val="00565BBD"/>
    <w:rsid w:val="00571CA3"/>
    <w:rsid w:val="00577F1A"/>
    <w:rsid w:val="00581CAF"/>
    <w:rsid w:val="005969EB"/>
    <w:rsid w:val="005A21CE"/>
    <w:rsid w:val="005A3B70"/>
    <w:rsid w:val="005A5498"/>
    <w:rsid w:val="005D045C"/>
    <w:rsid w:val="005D6CA3"/>
    <w:rsid w:val="005F73B1"/>
    <w:rsid w:val="00611D37"/>
    <w:rsid w:val="00616E8E"/>
    <w:rsid w:val="00624EE5"/>
    <w:rsid w:val="006254CD"/>
    <w:rsid w:val="00625BD8"/>
    <w:rsid w:val="006352F7"/>
    <w:rsid w:val="006446A6"/>
    <w:rsid w:val="00646A93"/>
    <w:rsid w:val="00655AC2"/>
    <w:rsid w:val="0065734F"/>
    <w:rsid w:val="0065765A"/>
    <w:rsid w:val="006605BF"/>
    <w:rsid w:val="0066493D"/>
    <w:rsid w:val="00666A64"/>
    <w:rsid w:val="00670247"/>
    <w:rsid w:val="0067215F"/>
    <w:rsid w:val="00692A4F"/>
    <w:rsid w:val="006A2212"/>
    <w:rsid w:val="006A2688"/>
    <w:rsid w:val="006A3639"/>
    <w:rsid w:val="006A6B40"/>
    <w:rsid w:val="006C08CD"/>
    <w:rsid w:val="006C31DB"/>
    <w:rsid w:val="006C45AA"/>
    <w:rsid w:val="006C55AD"/>
    <w:rsid w:val="006C5A3B"/>
    <w:rsid w:val="006D099D"/>
    <w:rsid w:val="006D75EE"/>
    <w:rsid w:val="006F01DD"/>
    <w:rsid w:val="00704DFC"/>
    <w:rsid w:val="00704F10"/>
    <w:rsid w:val="007177FE"/>
    <w:rsid w:val="0072105B"/>
    <w:rsid w:val="00727BFE"/>
    <w:rsid w:val="00735EAB"/>
    <w:rsid w:val="00736924"/>
    <w:rsid w:val="00744BA4"/>
    <w:rsid w:val="007501A1"/>
    <w:rsid w:val="00750CB1"/>
    <w:rsid w:val="0075158F"/>
    <w:rsid w:val="007575FD"/>
    <w:rsid w:val="00761C33"/>
    <w:rsid w:val="007711EC"/>
    <w:rsid w:val="00776DDC"/>
    <w:rsid w:val="00787B96"/>
    <w:rsid w:val="0079405D"/>
    <w:rsid w:val="007A1294"/>
    <w:rsid w:val="007A1392"/>
    <w:rsid w:val="007C1B5B"/>
    <w:rsid w:val="007D119C"/>
    <w:rsid w:val="007D185A"/>
    <w:rsid w:val="00804916"/>
    <w:rsid w:val="00814639"/>
    <w:rsid w:val="0081560B"/>
    <w:rsid w:val="00820436"/>
    <w:rsid w:val="00831B24"/>
    <w:rsid w:val="00837111"/>
    <w:rsid w:val="008535DA"/>
    <w:rsid w:val="00860CC1"/>
    <w:rsid w:val="0087668E"/>
    <w:rsid w:val="00876FDE"/>
    <w:rsid w:val="00880823"/>
    <w:rsid w:val="00890AE1"/>
    <w:rsid w:val="008A3226"/>
    <w:rsid w:val="008D1CC7"/>
    <w:rsid w:val="008E11D1"/>
    <w:rsid w:val="008F3642"/>
    <w:rsid w:val="00904127"/>
    <w:rsid w:val="009167EF"/>
    <w:rsid w:val="0092176F"/>
    <w:rsid w:val="00931BF3"/>
    <w:rsid w:val="0094239E"/>
    <w:rsid w:val="009467E7"/>
    <w:rsid w:val="009476D8"/>
    <w:rsid w:val="009608E4"/>
    <w:rsid w:val="00961436"/>
    <w:rsid w:val="009653A9"/>
    <w:rsid w:val="00992A63"/>
    <w:rsid w:val="009964A4"/>
    <w:rsid w:val="009C0AA7"/>
    <w:rsid w:val="009D6AB5"/>
    <w:rsid w:val="009F1DC0"/>
    <w:rsid w:val="009F483F"/>
    <w:rsid w:val="009F6C63"/>
    <w:rsid w:val="009F76E0"/>
    <w:rsid w:val="00A02E47"/>
    <w:rsid w:val="00A13C90"/>
    <w:rsid w:val="00A4416F"/>
    <w:rsid w:val="00A46917"/>
    <w:rsid w:val="00A619BF"/>
    <w:rsid w:val="00A64B20"/>
    <w:rsid w:val="00A76629"/>
    <w:rsid w:val="00A9257C"/>
    <w:rsid w:val="00AA1F0E"/>
    <w:rsid w:val="00AA7B70"/>
    <w:rsid w:val="00AB472A"/>
    <w:rsid w:val="00AC0538"/>
    <w:rsid w:val="00AC30FD"/>
    <w:rsid w:val="00AD0F76"/>
    <w:rsid w:val="00AD76D9"/>
    <w:rsid w:val="00B10CD2"/>
    <w:rsid w:val="00B21CD4"/>
    <w:rsid w:val="00B26E81"/>
    <w:rsid w:val="00B302B8"/>
    <w:rsid w:val="00B3537A"/>
    <w:rsid w:val="00B36682"/>
    <w:rsid w:val="00B41B3D"/>
    <w:rsid w:val="00B505F4"/>
    <w:rsid w:val="00B5074C"/>
    <w:rsid w:val="00B52E40"/>
    <w:rsid w:val="00B52E48"/>
    <w:rsid w:val="00B62328"/>
    <w:rsid w:val="00B65956"/>
    <w:rsid w:val="00B742E9"/>
    <w:rsid w:val="00B958BE"/>
    <w:rsid w:val="00BA473F"/>
    <w:rsid w:val="00BA4B9B"/>
    <w:rsid w:val="00BC01DF"/>
    <w:rsid w:val="00BF1CCB"/>
    <w:rsid w:val="00C0097F"/>
    <w:rsid w:val="00C01896"/>
    <w:rsid w:val="00C04CE0"/>
    <w:rsid w:val="00C10384"/>
    <w:rsid w:val="00C3193D"/>
    <w:rsid w:val="00C34666"/>
    <w:rsid w:val="00C34829"/>
    <w:rsid w:val="00C34D64"/>
    <w:rsid w:val="00C3747C"/>
    <w:rsid w:val="00C3798D"/>
    <w:rsid w:val="00C47827"/>
    <w:rsid w:val="00C676E1"/>
    <w:rsid w:val="00C7304F"/>
    <w:rsid w:val="00C75269"/>
    <w:rsid w:val="00C768E6"/>
    <w:rsid w:val="00C92C42"/>
    <w:rsid w:val="00C939F6"/>
    <w:rsid w:val="00C94361"/>
    <w:rsid w:val="00C9517D"/>
    <w:rsid w:val="00CC1FE2"/>
    <w:rsid w:val="00CC6A52"/>
    <w:rsid w:val="00CD6F69"/>
    <w:rsid w:val="00CE6C8C"/>
    <w:rsid w:val="00CF3397"/>
    <w:rsid w:val="00D16EC9"/>
    <w:rsid w:val="00D20CAF"/>
    <w:rsid w:val="00D272F9"/>
    <w:rsid w:val="00D329DD"/>
    <w:rsid w:val="00D34FE2"/>
    <w:rsid w:val="00D44188"/>
    <w:rsid w:val="00D45B3D"/>
    <w:rsid w:val="00D45E18"/>
    <w:rsid w:val="00D52B99"/>
    <w:rsid w:val="00D628DB"/>
    <w:rsid w:val="00D655AF"/>
    <w:rsid w:val="00D735FA"/>
    <w:rsid w:val="00D82BDD"/>
    <w:rsid w:val="00D851F3"/>
    <w:rsid w:val="00D873ED"/>
    <w:rsid w:val="00D9266D"/>
    <w:rsid w:val="00DB1B8C"/>
    <w:rsid w:val="00DB58A2"/>
    <w:rsid w:val="00DC63E1"/>
    <w:rsid w:val="00DC6422"/>
    <w:rsid w:val="00DF6E3B"/>
    <w:rsid w:val="00DF7B28"/>
    <w:rsid w:val="00DF7BE1"/>
    <w:rsid w:val="00E010AD"/>
    <w:rsid w:val="00E01358"/>
    <w:rsid w:val="00E02F1C"/>
    <w:rsid w:val="00E03FED"/>
    <w:rsid w:val="00E066B4"/>
    <w:rsid w:val="00E1186E"/>
    <w:rsid w:val="00E12D14"/>
    <w:rsid w:val="00E1767A"/>
    <w:rsid w:val="00E23178"/>
    <w:rsid w:val="00E2593A"/>
    <w:rsid w:val="00E364B1"/>
    <w:rsid w:val="00E42827"/>
    <w:rsid w:val="00E70D99"/>
    <w:rsid w:val="00E714BC"/>
    <w:rsid w:val="00E71704"/>
    <w:rsid w:val="00E775A0"/>
    <w:rsid w:val="00E95451"/>
    <w:rsid w:val="00EA7992"/>
    <w:rsid w:val="00EB340D"/>
    <w:rsid w:val="00ED78E2"/>
    <w:rsid w:val="00EF0663"/>
    <w:rsid w:val="00F150A6"/>
    <w:rsid w:val="00F22DB3"/>
    <w:rsid w:val="00F252D0"/>
    <w:rsid w:val="00F45923"/>
    <w:rsid w:val="00F46201"/>
    <w:rsid w:val="00F75CC8"/>
    <w:rsid w:val="00F772AE"/>
    <w:rsid w:val="00F77447"/>
    <w:rsid w:val="00F95C16"/>
    <w:rsid w:val="00FA0BAE"/>
    <w:rsid w:val="00FA1AE2"/>
    <w:rsid w:val="00FA3E1D"/>
    <w:rsid w:val="00FB018B"/>
    <w:rsid w:val="00FB65AC"/>
    <w:rsid w:val="00FC0AD4"/>
    <w:rsid w:val="00FC51D1"/>
    <w:rsid w:val="00FC5852"/>
    <w:rsid w:val="00FC5F45"/>
    <w:rsid w:val="00FE3B77"/>
    <w:rsid w:val="00FE78DC"/>
    <w:rsid w:val="00FF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4C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4C48E0"/>
    <w:pPr>
      <w:pBdr>
        <w:bottom w:val="single" w:sz="8" w:space="1" w:color="808080"/>
      </w:pBdr>
      <w:tabs>
        <w:tab w:val="num" w:pos="0"/>
      </w:tabs>
      <w:suppressAutoHyphens/>
      <w:autoSpaceDE w:val="0"/>
      <w:autoSpaceDN w:val="0"/>
      <w:adjustRightInd w:val="0"/>
      <w:spacing w:before="200" w:after="80"/>
      <w:jc w:val="both"/>
      <w:outlineLvl w:val="1"/>
    </w:pPr>
    <w:rPr>
      <w:rFonts w:ascii="Cambria" w:hAnsi="Cambria"/>
      <w:color w:val="365F91"/>
      <w:lang w:val="en-US" w:eastAsia="en-US" w:bidi="en-US"/>
    </w:rPr>
  </w:style>
  <w:style w:type="paragraph" w:styleId="3">
    <w:name w:val="heading 3"/>
    <w:basedOn w:val="a"/>
    <w:next w:val="a"/>
    <w:link w:val="30"/>
    <w:semiHidden/>
    <w:unhideWhenUsed/>
    <w:qFormat/>
    <w:rsid w:val="004C48E0"/>
    <w:pPr>
      <w:keepNext/>
      <w:keepLines/>
      <w:tabs>
        <w:tab w:val="num" w:pos="2160"/>
      </w:tabs>
      <w:suppressAutoHyphens/>
      <w:spacing w:before="200"/>
      <w:ind w:left="2160" w:hanging="720"/>
      <w:outlineLvl w:val="2"/>
    </w:pPr>
    <w:rPr>
      <w:rFonts w:ascii="Cambria" w:hAnsi="Cambria"/>
      <w:b/>
      <w:bCs/>
      <w:color w:val="4F81BD"/>
      <w:lang w:val="en-US" w:eastAsia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4C48E0"/>
    <w:pPr>
      <w:pBdr>
        <w:bottom w:val="single" w:sz="4" w:space="2" w:color="C0C0C0"/>
      </w:pBdr>
      <w:tabs>
        <w:tab w:val="num" w:pos="0"/>
      </w:tabs>
      <w:suppressAutoHyphens/>
      <w:autoSpaceDE w:val="0"/>
      <w:autoSpaceDN w:val="0"/>
      <w:adjustRightInd w:val="0"/>
      <w:spacing w:before="200" w:after="80"/>
      <w:jc w:val="both"/>
      <w:outlineLvl w:val="3"/>
    </w:pPr>
    <w:rPr>
      <w:rFonts w:ascii="Cambria" w:hAnsi="Cambria"/>
      <w:i/>
      <w:iCs/>
      <w:color w:val="4F81BD"/>
      <w:lang w:val="en-US" w:eastAsia="en-US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4C48E0"/>
    <w:pPr>
      <w:tabs>
        <w:tab w:val="num" w:pos="0"/>
      </w:tabs>
      <w:suppressAutoHyphens/>
      <w:autoSpaceDE w:val="0"/>
      <w:autoSpaceDN w:val="0"/>
      <w:adjustRightInd w:val="0"/>
      <w:spacing w:before="200" w:after="80"/>
      <w:jc w:val="both"/>
      <w:outlineLvl w:val="4"/>
    </w:pPr>
    <w:rPr>
      <w:rFonts w:ascii="Cambria" w:hAnsi="Cambria"/>
      <w:color w:val="4F81BD"/>
      <w:sz w:val="28"/>
      <w:szCs w:val="28"/>
      <w:lang w:val="en-US" w:eastAsia="en-US" w:bidi="en-US"/>
    </w:rPr>
  </w:style>
  <w:style w:type="paragraph" w:styleId="6">
    <w:name w:val="heading 6"/>
    <w:basedOn w:val="a"/>
    <w:next w:val="a"/>
    <w:link w:val="60"/>
    <w:semiHidden/>
    <w:unhideWhenUsed/>
    <w:qFormat/>
    <w:rsid w:val="004C48E0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/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4C48E0"/>
    <w:pPr>
      <w:tabs>
        <w:tab w:val="num" w:pos="0"/>
      </w:tabs>
      <w:suppressAutoHyphens/>
      <w:autoSpaceDE w:val="0"/>
      <w:autoSpaceDN w:val="0"/>
      <w:adjustRightInd w:val="0"/>
      <w:spacing w:before="320" w:after="100"/>
      <w:jc w:val="both"/>
      <w:outlineLvl w:val="6"/>
    </w:pPr>
    <w:rPr>
      <w:rFonts w:ascii="Cambria" w:hAnsi="Cambria"/>
      <w:b/>
      <w:bCs/>
      <w:color w:val="9BBB59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semiHidden/>
    <w:unhideWhenUsed/>
    <w:qFormat/>
    <w:rsid w:val="004C48E0"/>
    <w:pPr>
      <w:tabs>
        <w:tab w:val="num" w:pos="0"/>
      </w:tabs>
      <w:suppressAutoHyphens/>
      <w:autoSpaceDE w:val="0"/>
      <w:autoSpaceDN w:val="0"/>
      <w:adjustRightInd w:val="0"/>
      <w:spacing w:before="320" w:after="100"/>
      <w:jc w:val="both"/>
      <w:outlineLvl w:val="7"/>
    </w:pPr>
    <w:rPr>
      <w:rFonts w:ascii="Cambria" w:hAnsi="Cambria"/>
      <w:b/>
      <w:bCs/>
      <w:i/>
      <w:iCs/>
      <w:color w:val="9BBB59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semiHidden/>
    <w:unhideWhenUsed/>
    <w:qFormat/>
    <w:rsid w:val="004C48E0"/>
    <w:pPr>
      <w:tabs>
        <w:tab w:val="num" w:pos="0"/>
      </w:tabs>
      <w:suppressAutoHyphens/>
      <w:autoSpaceDE w:val="0"/>
      <w:autoSpaceDN w:val="0"/>
      <w:adjustRightInd w:val="0"/>
      <w:spacing w:before="320" w:after="100"/>
      <w:jc w:val="both"/>
      <w:outlineLvl w:val="8"/>
    </w:pPr>
    <w:rPr>
      <w:rFonts w:ascii="Cambria" w:hAnsi="Cambria"/>
      <w:i/>
      <w:iCs/>
      <w:color w:val="9BBB59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CE0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4C48E0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C55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C55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55AD"/>
    <w:pPr>
      <w:ind w:left="720"/>
      <w:contextualSpacing/>
    </w:pPr>
    <w:rPr>
      <w:rFonts w:ascii="Times New Roman" w:hAnsi="Times New Roman"/>
    </w:rPr>
  </w:style>
  <w:style w:type="paragraph" w:customStyle="1" w:styleId="S31">
    <w:name w:val="S_Нумерованный_3.1"/>
    <w:basedOn w:val="a"/>
    <w:link w:val="S310"/>
    <w:rsid w:val="006C55AD"/>
    <w:pPr>
      <w:suppressAutoHyphens/>
      <w:spacing w:line="360" w:lineRule="auto"/>
      <w:ind w:firstLine="709"/>
      <w:jc w:val="both"/>
    </w:pPr>
    <w:rPr>
      <w:rFonts w:ascii="Times New Roman" w:hAnsi="Times New Roman" w:cs="Calibri"/>
      <w:sz w:val="28"/>
      <w:szCs w:val="28"/>
      <w:lang w:val="en-US" w:eastAsia="en-US" w:bidi="en-US"/>
    </w:rPr>
  </w:style>
  <w:style w:type="character" w:customStyle="1" w:styleId="S310">
    <w:name w:val="S_Нумерованный_3.1 Знак Знак"/>
    <w:basedOn w:val="a0"/>
    <w:link w:val="S31"/>
    <w:rsid w:val="006C55AD"/>
    <w:rPr>
      <w:rFonts w:ascii="Times New Roman" w:eastAsia="Times New Roman" w:hAnsi="Times New Roman" w:cs="Calibri"/>
      <w:sz w:val="28"/>
      <w:szCs w:val="28"/>
      <w:lang w:val="en-US" w:bidi="en-US"/>
    </w:rPr>
  </w:style>
  <w:style w:type="paragraph" w:customStyle="1" w:styleId="a6">
    <w:name w:val="Основной текст пояснительной записки"/>
    <w:basedOn w:val="a"/>
    <w:link w:val="a7"/>
    <w:qFormat/>
    <w:rsid w:val="00D735FA"/>
    <w:pPr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a8">
    <w:name w:val="выделение жирным"/>
    <w:basedOn w:val="a6"/>
    <w:uiPriority w:val="99"/>
    <w:qFormat/>
    <w:rsid w:val="00D735FA"/>
    <w:rPr>
      <w:b/>
    </w:rPr>
  </w:style>
  <w:style w:type="paragraph" w:customStyle="1" w:styleId="S">
    <w:name w:val="S_Маркированный"/>
    <w:basedOn w:val="a9"/>
    <w:link w:val="S0"/>
    <w:autoRedefine/>
    <w:rsid w:val="00F150A6"/>
    <w:pPr>
      <w:tabs>
        <w:tab w:val="clear" w:pos="720"/>
      </w:tabs>
      <w:spacing w:line="276" w:lineRule="auto"/>
      <w:ind w:left="0" w:firstLine="0"/>
      <w:contextualSpacing w:val="0"/>
      <w:jc w:val="center"/>
    </w:pPr>
    <w:rPr>
      <w:rFonts w:cs="Arial"/>
      <w:iCs/>
    </w:rPr>
  </w:style>
  <w:style w:type="paragraph" w:styleId="a9">
    <w:name w:val="List Bullet"/>
    <w:basedOn w:val="a"/>
    <w:semiHidden/>
    <w:unhideWhenUsed/>
    <w:rsid w:val="002B2E2C"/>
    <w:pPr>
      <w:tabs>
        <w:tab w:val="num" w:pos="720"/>
      </w:tabs>
      <w:ind w:left="360" w:hanging="360"/>
      <w:contextualSpacing/>
    </w:pPr>
  </w:style>
  <w:style w:type="character" w:customStyle="1" w:styleId="S0">
    <w:name w:val="S_Маркированный Знак Знак"/>
    <w:basedOn w:val="a0"/>
    <w:link w:val="S"/>
    <w:rsid w:val="00F150A6"/>
    <w:rPr>
      <w:rFonts w:ascii="Arial" w:eastAsia="Times New Roman" w:hAnsi="Arial" w:cs="Arial"/>
      <w:iCs/>
      <w:sz w:val="24"/>
      <w:szCs w:val="24"/>
      <w:lang w:eastAsia="ru-RU"/>
    </w:rPr>
  </w:style>
  <w:style w:type="paragraph" w:styleId="21">
    <w:name w:val="toc 2"/>
    <w:basedOn w:val="a"/>
    <w:next w:val="a"/>
    <w:autoRedefine/>
    <w:semiHidden/>
    <w:rsid w:val="00DB58A2"/>
    <w:pPr>
      <w:keepNext/>
      <w:tabs>
        <w:tab w:val="left" w:pos="426"/>
        <w:tab w:val="left" w:pos="1276"/>
        <w:tab w:val="right" w:leader="dot" w:pos="9679"/>
      </w:tabs>
      <w:spacing w:line="480" w:lineRule="auto"/>
      <w:ind w:left="-851" w:firstLine="425"/>
      <w:contextualSpacing/>
      <w:jc w:val="center"/>
    </w:pPr>
    <w:rPr>
      <w:rFonts w:cs="Arial"/>
      <w:b/>
      <w:smallCaps/>
      <w:u w:val="single"/>
    </w:rPr>
  </w:style>
  <w:style w:type="paragraph" w:styleId="aa">
    <w:name w:val="Normal (Web)"/>
    <w:basedOn w:val="a"/>
    <w:semiHidden/>
    <w:unhideWhenUsed/>
    <w:rsid w:val="006A3639"/>
    <w:pPr>
      <w:spacing w:before="100" w:beforeAutospacing="1" w:after="100" w:afterAutospacing="1"/>
    </w:pPr>
    <w:rPr>
      <w:rFonts w:ascii="Times New Roman" w:hAnsi="Times New Roman"/>
    </w:rPr>
  </w:style>
  <w:style w:type="character" w:styleId="ab">
    <w:name w:val="Strong"/>
    <w:basedOn w:val="a0"/>
    <w:qFormat/>
    <w:rsid w:val="006A3639"/>
    <w:rPr>
      <w:b/>
      <w:bCs/>
    </w:rPr>
  </w:style>
  <w:style w:type="character" w:customStyle="1" w:styleId="22">
    <w:name w:val="Основной текст с отступом 2 Знак"/>
    <w:basedOn w:val="a0"/>
    <w:link w:val="23"/>
    <w:rsid w:val="00C04CE0"/>
    <w:rPr>
      <w:rFonts w:eastAsia="Calibri"/>
    </w:rPr>
  </w:style>
  <w:style w:type="paragraph" w:styleId="23">
    <w:name w:val="Body Text Indent 2"/>
    <w:basedOn w:val="a"/>
    <w:link w:val="22"/>
    <w:unhideWhenUsed/>
    <w:rsid w:val="00C04CE0"/>
    <w:pPr>
      <w:spacing w:after="120" w:line="480" w:lineRule="auto"/>
      <w:ind w:left="283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210">
    <w:name w:val="Основной текст с отступом 2 Знак1"/>
    <w:basedOn w:val="a0"/>
    <w:link w:val="23"/>
    <w:semiHidden/>
    <w:rsid w:val="00C04CE0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No Spacing"/>
    <w:basedOn w:val="a"/>
    <w:qFormat/>
    <w:rsid w:val="004014FE"/>
    <w:rPr>
      <w:rFonts w:ascii="Calibri" w:hAnsi="Calibri"/>
      <w:szCs w:val="32"/>
      <w:lang w:val="en-US" w:eastAsia="en-US" w:bidi="en-US"/>
    </w:rPr>
  </w:style>
  <w:style w:type="table" w:styleId="ad">
    <w:name w:val="Table Grid"/>
    <w:basedOn w:val="a1"/>
    <w:uiPriority w:val="59"/>
    <w:rsid w:val="004A0E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умерованный список"/>
    <w:basedOn w:val="a6"/>
    <w:qFormat/>
    <w:rsid w:val="0005093B"/>
    <w:pPr>
      <w:spacing w:line="276" w:lineRule="auto"/>
      <w:ind w:left="927" w:hanging="360"/>
    </w:pPr>
  </w:style>
  <w:style w:type="paragraph" w:customStyle="1" w:styleId="11">
    <w:name w:val="маркированный список 1 уровня"/>
    <w:basedOn w:val="a6"/>
    <w:uiPriority w:val="99"/>
    <w:qFormat/>
    <w:rsid w:val="0005093B"/>
    <w:pPr>
      <w:spacing w:line="276" w:lineRule="auto"/>
      <w:ind w:left="1429" w:hanging="360"/>
    </w:pPr>
  </w:style>
  <w:style w:type="paragraph" w:styleId="af">
    <w:name w:val="header"/>
    <w:aliases w:val="ВерхКолонтитул"/>
    <w:basedOn w:val="a"/>
    <w:link w:val="af0"/>
    <w:unhideWhenUsed/>
    <w:rsid w:val="0005093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aliases w:val="ВерхКолонтитул Знак"/>
    <w:basedOn w:val="a0"/>
    <w:link w:val="af"/>
    <w:rsid w:val="0005093B"/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5093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5093B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C48E0"/>
    <w:rPr>
      <w:rFonts w:ascii="Cambria" w:eastAsia="Times New Roman" w:hAnsi="Cambria" w:cs="Times New Roman"/>
      <w:b/>
      <w:bCs/>
      <w:color w:val="4F81BD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4C48E0"/>
    <w:rPr>
      <w:rFonts w:ascii="Cambria" w:eastAsia="Times New Roman" w:hAnsi="Cambria" w:cs="Times New Roman"/>
      <w:i/>
      <w:iCs/>
      <w:color w:val="4F81BD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rsid w:val="004C48E0"/>
    <w:rPr>
      <w:rFonts w:ascii="Cambria" w:eastAsia="Times New Roman" w:hAnsi="Cambria" w:cs="Times New Roman"/>
      <w:color w:val="4F81BD"/>
      <w:sz w:val="28"/>
      <w:szCs w:val="28"/>
      <w:lang w:val="en-US" w:bidi="en-US"/>
    </w:rPr>
  </w:style>
  <w:style w:type="character" w:customStyle="1" w:styleId="60">
    <w:name w:val="Заголовок 6 Знак"/>
    <w:basedOn w:val="a0"/>
    <w:link w:val="6"/>
    <w:semiHidden/>
    <w:rsid w:val="004C48E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4C48E0"/>
    <w:rPr>
      <w:rFonts w:ascii="Cambria" w:eastAsia="Times New Roman" w:hAnsi="Cambria" w:cs="Times New Roman"/>
      <w:b/>
      <w:bCs/>
      <w:color w:val="9BBB59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semiHidden/>
    <w:rsid w:val="004C48E0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semiHidden/>
    <w:rsid w:val="004C48E0"/>
    <w:rPr>
      <w:rFonts w:ascii="Cambria" w:eastAsia="Times New Roman" w:hAnsi="Cambria" w:cs="Times New Roman"/>
      <w:i/>
      <w:iCs/>
      <w:color w:val="9BBB59"/>
      <w:sz w:val="20"/>
      <w:szCs w:val="20"/>
      <w:lang w:val="en-US" w:bidi="en-US"/>
    </w:rPr>
  </w:style>
  <w:style w:type="character" w:styleId="af3">
    <w:name w:val="Emphasis"/>
    <w:qFormat/>
    <w:rsid w:val="004C48E0"/>
    <w:rPr>
      <w:b/>
      <w:bCs/>
      <w:i/>
      <w:iCs/>
      <w:color w:val="5A5A5A"/>
    </w:rPr>
  </w:style>
  <w:style w:type="paragraph" w:styleId="HTML">
    <w:name w:val="HTML Preformatted"/>
    <w:basedOn w:val="a"/>
    <w:link w:val="HTML1"/>
    <w:unhideWhenUsed/>
    <w:rsid w:val="004C4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jc w:val="both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"/>
    <w:semiHidden/>
    <w:locked/>
    <w:rsid w:val="004C48E0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4C48E0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4">
    <w:name w:val="footnote text"/>
    <w:basedOn w:val="a"/>
    <w:link w:val="12"/>
    <w:semiHidden/>
    <w:unhideWhenUsed/>
    <w:rsid w:val="004C48E0"/>
    <w:pPr>
      <w:suppressAutoHyphens/>
      <w:autoSpaceDE w:val="0"/>
      <w:autoSpaceDN w:val="0"/>
      <w:adjustRightInd w:val="0"/>
      <w:spacing w:before="60"/>
      <w:ind w:left="227" w:hanging="227"/>
      <w:jc w:val="both"/>
    </w:pPr>
    <w:rPr>
      <w:rFonts w:ascii="Garamond" w:eastAsia="Calibri" w:hAnsi="Garamond"/>
      <w:sz w:val="20"/>
      <w:szCs w:val="20"/>
      <w:lang w:eastAsia="ar-SA"/>
    </w:rPr>
  </w:style>
  <w:style w:type="character" w:customStyle="1" w:styleId="12">
    <w:name w:val="Текст сноски Знак1"/>
    <w:basedOn w:val="a0"/>
    <w:link w:val="af4"/>
    <w:semiHidden/>
    <w:locked/>
    <w:rsid w:val="004C48E0"/>
    <w:rPr>
      <w:rFonts w:ascii="Garamond" w:eastAsia="Calibri" w:hAnsi="Garamond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semiHidden/>
    <w:rsid w:val="004C48E0"/>
    <w:rPr>
      <w:rFonts w:ascii="Arial" w:eastAsia="Times New Roman" w:hAnsi="Arial" w:cs="Times New Roman"/>
      <w:sz w:val="20"/>
      <w:szCs w:val="20"/>
      <w:lang w:eastAsia="ru-RU"/>
    </w:rPr>
  </w:style>
  <w:style w:type="paragraph" w:styleId="af6">
    <w:name w:val="Body Text"/>
    <w:basedOn w:val="a"/>
    <w:link w:val="13"/>
    <w:semiHidden/>
    <w:unhideWhenUsed/>
    <w:rsid w:val="004C48E0"/>
    <w:pPr>
      <w:overflowPunct w:val="0"/>
      <w:autoSpaceDE w:val="0"/>
      <w:spacing w:line="360" w:lineRule="auto"/>
      <w:jc w:val="both"/>
    </w:pPr>
    <w:rPr>
      <w:rFonts w:ascii="Times New Roman" w:hAnsi="Times New Roman"/>
      <w:sz w:val="25"/>
      <w:szCs w:val="20"/>
      <w:lang w:eastAsia="ar-SA"/>
    </w:rPr>
  </w:style>
  <w:style w:type="character" w:customStyle="1" w:styleId="13">
    <w:name w:val="Основной текст Знак1"/>
    <w:basedOn w:val="a0"/>
    <w:link w:val="af6"/>
    <w:semiHidden/>
    <w:locked/>
    <w:rsid w:val="004C48E0"/>
    <w:rPr>
      <w:rFonts w:ascii="Times New Roman" w:eastAsia="Times New Roman" w:hAnsi="Times New Roman" w:cs="Times New Roman"/>
      <w:sz w:val="25"/>
      <w:szCs w:val="20"/>
      <w:lang w:eastAsia="ar-SA"/>
    </w:rPr>
  </w:style>
  <w:style w:type="character" w:customStyle="1" w:styleId="af7">
    <w:name w:val="Основной текст Знак"/>
    <w:basedOn w:val="a0"/>
    <w:link w:val="af6"/>
    <w:semiHidden/>
    <w:rsid w:val="004C48E0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List"/>
    <w:basedOn w:val="af6"/>
    <w:semiHidden/>
    <w:unhideWhenUsed/>
    <w:rsid w:val="004C48E0"/>
    <w:rPr>
      <w:rFonts w:cs="Mangal"/>
    </w:rPr>
  </w:style>
  <w:style w:type="paragraph" w:styleId="af9">
    <w:name w:val="Title"/>
    <w:basedOn w:val="a"/>
    <w:next w:val="a"/>
    <w:link w:val="afa"/>
    <w:qFormat/>
    <w:rsid w:val="004C48E0"/>
    <w:pPr>
      <w:pBdr>
        <w:top w:val="single" w:sz="8" w:space="10" w:color="C0C0C0"/>
        <w:bottom w:val="single" w:sz="18" w:space="15" w:color="FFFF00"/>
      </w:pBdr>
      <w:suppressAutoHyphens/>
      <w:autoSpaceDE w:val="0"/>
      <w:autoSpaceDN w:val="0"/>
      <w:adjustRightInd w:val="0"/>
      <w:jc w:val="center"/>
    </w:pPr>
    <w:rPr>
      <w:rFonts w:ascii="Cambria" w:hAnsi="Cambria"/>
      <w:i/>
      <w:iCs/>
      <w:color w:val="243F60"/>
      <w:sz w:val="60"/>
      <w:szCs w:val="60"/>
      <w:lang w:val="en-US" w:eastAsia="en-US" w:bidi="en-US"/>
    </w:rPr>
  </w:style>
  <w:style w:type="character" w:customStyle="1" w:styleId="afa">
    <w:name w:val="Название Знак"/>
    <w:basedOn w:val="a0"/>
    <w:link w:val="af9"/>
    <w:rsid w:val="004C48E0"/>
    <w:rPr>
      <w:rFonts w:ascii="Cambria" w:eastAsia="Times New Roman" w:hAnsi="Cambria" w:cs="Times New Roman"/>
      <w:i/>
      <w:iCs/>
      <w:color w:val="243F60"/>
      <w:sz w:val="60"/>
      <w:szCs w:val="60"/>
      <w:lang w:val="en-US" w:bidi="en-US"/>
    </w:rPr>
  </w:style>
  <w:style w:type="paragraph" w:styleId="afb">
    <w:name w:val="Body Text Indent"/>
    <w:basedOn w:val="a"/>
    <w:link w:val="14"/>
    <w:semiHidden/>
    <w:unhideWhenUsed/>
    <w:rsid w:val="004C48E0"/>
    <w:pPr>
      <w:suppressAutoHyphens/>
      <w:spacing w:after="120"/>
      <w:ind w:left="283"/>
    </w:pPr>
    <w:rPr>
      <w:rFonts w:ascii="Calibri" w:hAnsi="Calibri" w:cs="Calibri"/>
      <w:lang w:val="en-US" w:eastAsia="en-US" w:bidi="en-US"/>
    </w:rPr>
  </w:style>
  <w:style w:type="character" w:customStyle="1" w:styleId="14">
    <w:name w:val="Основной текст с отступом Знак1"/>
    <w:basedOn w:val="a0"/>
    <w:link w:val="afb"/>
    <w:semiHidden/>
    <w:locked/>
    <w:rsid w:val="004C48E0"/>
    <w:rPr>
      <w:rFonts w:ascii="Calibri" w:eastAsia="Times New Roman" w:hAnsi="Calibri" w:cs="Calibri"/>
      <w:sz w:val="24"/>
      <w:szCs w:val="24"/>
      <w:lang w:val="en-US" w:bidi="en-US"/>
    </w:rPr>
  </w:style>
  <w:style w:type="character" w:customStyle="1" w:styleId="afc">
    <w:name w:val="Основной текст с отступом Знак"/>
    <w:basedOn w:val="a0"/>
    <w:link w:val="afb"/>
    <w:semiHidden/>
    <w:rsid w:val="004C48E0"/>
    <w:rPr>
      <w:rFonts w:ascii="Arial" w:eastAsia="Times New Roman" w:hAnsi="Arial" w:cs="Times New Roman"/>
      <w:sz w:val="24"/>
      <w:szCs w:val="24"/>
      <w:lang w:eastAsia="ru-RU"/>
    </w:rPr>
  </w:style>
  <w:style w:type="paragraph" w:styleId="afd">
    <w:name w:val="Subtitle"/>
    <w:basedOn w:val="a"/>
    <w:next w:val="a"/>
    <w:link w:val="afe"/>
    <w:qFormat/>
    <w:rsid w:val="004C48E0"/>
    <w:pPr>
      <w:suppressAutoHyphens/>
      <w:autoSpaceDE w:val="0"/>
      <w:autoSpaceDN w:val="0"/>
      <w:adjustRightInd w:val="0"/>
      <w:spacing w:before="200" w:after="900"/>
      <w:jc w:val="right"/>
    </w:pPr>
    <w:rPr>
      <w:rFonts w:ascii="Times New Roman" w:hAnsi="Times New Roman"/>
      <w:i/>
      <w:iCs/>
      <w:lang w:val="en-US" w:eastAsia="en-US" w:bidi="en-US"/>
    </w:rPr>
  </w:style>
  <w:style w:type="character" w:customStyle="1" w:styleId="afe">
    <w:name w:val="Подзаголовок Знак"/>
    <w:basedOn w:val="a0"/>
    <w:link w:val="afd"/>
    <w:rsid w:val="004C48E0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paragraph" w:styleId="aff">
    <w:name w:val="Body Text First Indent"/>
    <w:basedOn w:val="af6"/>
    <w:link w:val="15"/>
    <w:semiHidden/>
    <w:unhideWhenUsed/>
    <w:rsid w:val="004C48E0"/>
    <w:pPr>
      <w:overflowPunct/>
      <w:autoSpaceDN w:val="0"/>
      <w:adjustRightInd w:val="0"/>
      <w:spacing w:after="120" w:line="276" w:lineRule="auto"/>
      <w:ind w:firstLine="210"/>
    </w:pPr>
    <w:rPr>
      <w:rFonts w:eastAsia="Calibri"/>
      <w:sz w:val="28"/>
      <w:szCs w:val="28"/>
      <w:lang w:eastAsia="ru-RU"/>
    </w:rPr>
  </w:style>
  <w:style w:type="character" w:customStyle="1" w:styleId="15">
    <w:name w:val="Красная строка Знак1"/>
    <w:basedOn w:val="13"/>
    <w:link w:val="aff"/>
    <w:semiHidden/>
    <w:locked/>
    <w:rsid w:val="004C48E0"/>
    <w:rPr>
      <w:rFonts w:eastAsia="Calibri"/>
      <w:sz w:val="28"/>
      <w:szCs w:val="28"/>
      <w:lang w:eastAsia="ru-RU"/>
    </w:rPr>
  </w:style>
  <w:style w:type="character" w:customStyle="1" w:styleId="aff0">
    <w:name w:val="Красная строка Знак"/>
    <w:basedOn w:val="af7"/>
    <w:link w:val="aff"/>
    <w:semiHidden/>
    <w:rsid w:val="004C48E0"/>
  </w:style>
  <w:style w:type="paragraph" w:styleId="31">
    <w:name w:val="Body Text Indent 3"/>
    <w:basedOn w:val="a"/>
    <w:link w:val="310"/>
    <w:semiHidden/>
    <w:unhideWhenUsed/>
    <w:rsid w:val="004C48E0"/>
    <w:pPr>
      <w:autoSpaceDE w:val="0"/>
      <w:autoSpaceDN w:val="0"/>
      <w:adjustRightInd w:val="0"/>
      <w:spacing w:after="120" w:line="276" w:lineRule="auto"/>
      <w:ind w:left="283"/>
      <w:jc w:val="both"/>
    </w:pPr>
    <w:rPr>
      <w:rFonts w:ascii="Calibri" w:hAnsi="Calibri" w:cs="Calibri"/>
      <w:sz w:val="16"/>
      <w:szCs w:val="16"/>
      <w:lang w:val="en-US" w:eastAsia="en-US" w:bidi="en-US"/>
    </w:rPr>
  </w:style>
  <w:style w:type="character" w:customStyle="1" w:styleId="310">
    <w:name w:val="Основной текст с отступом 3 Знак1"/>
    <w:basedOn w:val="a0"/>
    <w:link w:val="31"/>
    <w:semiHidden/>
    <w:locked/>
    <w:rsid w:val="004C48E0"/>
    <w:rPr>
      <w:rFonts w:ascii="Calibri" w:eastAsia="Times New Roman" w:hAnsi="Calibri" w:cs="Calibri"/>
      <w:sz w:val="16"/>
      <w:szCs w:val="16"/>
      <w:lang w:val="en-US" w:bidi="en-US"/>
    </w:rPr>
  </w:style>
  <w:style w:type="character" w:customStyle="1" w:styleId="32">
    <w:name w:val="Основной текст с отступом 3 Знак"/>
    <w:basedOn w:val="a0"/>
    <w:link w:val="31"/>
    <w:semiHidden/>
    <w:rsid w:val="004C48E0"/>
    <w:rPr>
      <w:rFonts w:ascii="Arial" w:eastAsia="Times New Roman" w:hAnsi="Arial" w:cs="Times New Roman"/>
      <w:sz w:val="16"/>
      <w:szCs w:val="16"/>
      <w:lang w:eastAsia="ru-RU"/>
    </w:rPr>
  </w:style>
  <w:style w:type="paragraph" w:styleId="aff1">
    <w:name w:val="Document Map"/>
    <w:basedOn w:val="a"/>
    <w:link w:val="16"/>
    <w:uiPriority w:val="99"/>
    <w:semiHidden/>
    <w:unhideWhenUsed/>
    <w:rsid w:val="004C48E0"/>
    <w:pPr>
      <w:suppressAutoHyphens/>
      <w:autoSpaceDE w:val="0"/>
      <w:autoSpaceDN w:val="0"/>
      <w:adjustRightInd w:val="0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6">
    <w:name w:val="Схема документа Знак1"/>
    <w:basedOn w:val="a0"/>
    <w:link w:val="aff1"/>
    <w:uiPriority w:val="99"/>
    <w:semiHidden/>
    <w:locked/>
    <w:rsid w:val="004C48E0"/>
    <w:rPr>
      <w:rFonts w:ascii="Tahoma" w:eastAsia="Calibri" w:hAnsi="Tahoma" w:cs="Tahoma"/>
      <w:sz w:val="16"/>
      <w:szCs w:val="16"/>
      <w:lang w:eastAsia="ar-SA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4C48E0"/>
    <w:rPr>
      <w:rFonts w:ascii="Tahoma" w:eastAsia="Times New Roman" w:hAnsi="Tahoma" w:cs="Tahoma"/>
      <w:sz w:val="16"/>
      <w:szCs w:val="16"/>
      <w:lang w:eastAsia="ru-RU"/>
    </w:rPr>
  </w:style>
  <w:style w:type="paragraph" w:styleId="aff3">
    <w:name w:val="Plain Text"/>
    <w:basedOn w:val="a"/>
    <w:link w:val="17"/>
    <w:semiHidden/>
    <w:unhideWhenUsed/>
    <w:rsid w:val="004C48E0"/>
    <w:rPr>
      <w:rFonts w:ascii="Courier New" w:hAnsi="Courier New" w:cs="Courier New"/>
      <w:sz w:val="20"/>
      <w:szCs w:val="20"/>
    </w:rPr>
  </w:style>
  <w:style w:type="character" w:customStyle="1" w:styleId="17">
    <w:name w:val="Текст Знак1"/>
    <w:basedOn w:val="a0"/>
    <w:link w:val="aff3"/>
    <w:semiHidden/>
    <w:locked/>
    <w:rsid w:val="004C48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4">
    <w:name w:val="Текст Знак"/>
    <w:basedOn w:val="a0"/>
    <w:link w:val="aff3"/>
    <w:semiHidden/>
    <w:rsid w:val="004C48E0"/>
    <w:rPr>
      <w:rFonts w:ascii="Consolas" w:eastAsia="Times New Roman" w:hAnsi="Consolas" w:cs="Times New Roman"/>
      <w:sz w:val="21"/>
      <w:szCs w:val="21"/>
      <w:lang w:eastAsia="ru-RU"/>
    </w:rPr>
  </w:style>
  <w:style w:type="paragraph" w:styleId="24">
    <w:name w:val="Quote"/>
    <w:basedOn w:val="a"/>
    <w:next w:val="a"/>
    <w:link w:val="211"/>
    <w:qFormat/>
    <w:rsid w:val="004C48E0"/>
    <w:pPr>
      <w:suppressAutoHyphens/>
      <w:autoSpaceDE w:val="0"/>
      <w:autoSpaceDN w:val="0"/>
      <w:adjustRightInd w:val="0"/>
      <w:ind w:firstLine="360"/>
      <w:jc w:val="both"/>
    </w:pPr>
    <w:rPr>
      <w:rFonts w:ascii="Cambria" w:hAnsi="Cambria"/>
      <w:i/>
      <w:iCs/>
      <w:color w:val="5A5A5A"/>
      <w:sz w:val="28"/>
      <w:szCs w:val="28"/>
      <w:lang w:val="en-US" w:eastAsia="en-US" w:bidi="en-US"/>
    </w:rPr>
  </w:style>
  <w:style w:type="character" w:customStyle="1" w:styleId="211">
    <w:name w:val="Цитата 2 Знак1"/>
    <w:basedOn w:val="a0"/>
    <w:link w:val="24"/>
    <w:locked/>
    <w:rsid w:val="004C48E0"/>
    <w:rPr>
      <w:rFonts w:ascii="Cambria" w:eastAsia="Times New Roman" w:hAnsi="Cambria" w:cs="Times New Roman"/>
      <w:i/>
      <w:iCs/>
      <w:color w:val="5A5A5A"/>
      <w:sz w:val="28"/>
      <w:szCs w:val="28"/>
      <w:lang w:val="en-US" w:bidi="en-US"/>
    </w:rPr>
  </w:style>
  <w:style w:type="character" w:customStyle="1" w:styleId="25">
    <w:name w:val="Цитата 2 Знак"/>
    <w:basedOn w:val="a0"/>
    <w:link w:val="24"/>
    <w:rsid w:val="004C48E0"/>
    <w:rPr>
      <w:rFonts w:ascii="Arial" w:eastAsia="Times New Roman" w:hAnsi="Arial" w:cs="Times New Roman"/>
      <w:i/>
      <w:iCs/>
      <w:color w:val="000000" w:themeColor="text1"/>
      <w:sz w:val="24"/>
      <w:szCs w:val="24"/>
      <w:lang w:eastAsia="ru-RU"/>
    </w:rPr>
  </w:style>
  <w:style w:type="paragraph" w:styleId="aff5">
    <w:name w:val="Intense Quote"/>
    <w:basedOn w:val="a"/>
    <w:next w:val="a"/>
    <w:link w:val="18"/>
    <w:qFormat/>
    <w:rsid w:val="004C48E0"/>
    <w:pPr>
      <w:pBdr>
        <w:top w:val="single" w:sz="8" w:space="10" w:color="C0C0C0"/>
        <w:left w:val="single" w:sz="36" w:space="4" w:color="808080"/>
        <w:bottom w:val="single" w:sz="18" w:space="10" w:color="FFFF00"/>
        <w:right w:val="single" w:sz="36" w:space="4" w:color="808080"/>
      </w:pBdr>
      <w:shd w:val="clear" w:color="auto" w:fill="4F81BD"/>
      <w:suppressAutoHyphens/>
      <w:autoSpaceDE w:val="0"/>
      <w:autoSpaceDN w:val="0"/>
      <w:adjustRightInd w:val="0"/>
      <w:spacing w:before="320" w:after="320" w:line="300" w:lineRule="auto"/>
      <w:ind w:left="1440" w:right="1440" w:firstLine="360"/>
      <w:jc w:val="both"/>
    </w:pPr>
    <w:rPr>
      <w:rFonts w:ascii="Cambria" w:hAnsi="Cambria"/>
      <w:i/>
      <w:iCs/>
      <w:color w:val="FFFFFF"/>
      <w:lang w:val="en-US" w:eastAsia="en-US" w:bidi="en-US"/>
    </w:rPr>
  </w:style>
  <w:style w:type="character" w:customStyle="1" w:styleId="18">
    <w:name w:val="Выделенная цитата Знак1"/>
    <w:basedOn w:val="a0"/>
    <w:link w:val="aff5"/>
    <w:locked/>
    <w:rsid w:val="004C48E0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en-US" w:bidi="en-US"/>
    </w:rPr>
  </w:style>
  <w:style w:type="character" w:customStyle="1" w:styleId="aff6">
    <w:name w:val="Выделенная цитата Знак"/>
    <w:basedOn w:val="a0"/>
    <w:link w:val="aff5"/>
    <w:rsid w:val="004C48E0"/>
    <w:rPr>
      <w:rFonts w:ascii="Arial" w:eastAsia="Times New Roman" w:hAnsi="Arial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ff7">
    <w:name w:val="Заголовок"/>
    <w:basedOn w:val="a"/>
    <w:next w:val="af6"/>
    <w:rsid w:val="004C48E0"/>
    <w:pPr>
      <w:keepNext/>
      <w:suppressAutoHyphens/>
      <w:spacing w:before="240" w:after="120"/>
    </w:pPr>
    <w:rPr>
      <w:rFonts w:eastAsia="Microsoft YaHei" w:cs="Mangal"/>
      <w:sz w:val="28"/>
      <w:szCs w:val="28"/>
      <w:lang w:val="en-US" w:eastAsia="en-US" w:bidi="en-US"/>
    </w:rPr>
  </w:style>
  <w:style w:type="paragraph" w:customStyle="1" w:styleId="19">
    <w:name w:val="Название1"/>
    <w:basedOn w:val="a"/>
    <w:rsid w:val="004C48E0"/>
    <w:pPr>
      <w:suppressLineNumbers/>
      <w:suppressAutoHyphens/>
      <w:spacing w:before="120" w:after="120"/>
    </w:pPr>
    <w:rPr>
      <w:rFonts w:ascii="Calibri" w:hAnsi="Calibri" w:cs="Mangal"/>
      <w:i/>
      <w:iCs/>
      <w:lang w:val="en-US" w:eastAsia="en-US" w:bidi="en-US"/>
    </w:rPr>
  </w:style>
  <w:style w:type="paragraph" w:customStyle="1" w:styleId="1a">
    <w:name w:val="Указатель1"/>
    <w:basedOn w:val="a"/>
    <w:rsid w:val="004C48E0"/>
    <w:pPr>
      <w:suppressLineNumbers/>
      <w:suppressAutoHyphens/>
    </w:pPr>
    <w:rPr>
      <w:rFonts w:ascii="Calibri" w:hAnsi="Calibri" w:cs="Mangal"/>
      <w:lang w:val="en-US" w:eastAsia="en-US" w:bidi="en-US"/>
    </w:rPr>
  </w:style>
  <w:style w:type="paragraph" w:customStyle="1" w:styleId="320">
    <w:name w:val="Основной текст с отступом 32"/>
    <w:basedOn w:val="a"/>
    <w:rsid w:val="004C48E0"/>
    <w:pPr>
      <w:suppressAutoHyphens/>
      <w:spacing w:after="120"/>
      <w:ind w:left="283"/>
    </w:pPr>
    <w:rPr>
      <w:rFonts w:ascii="Calibri" w:hAnsi="Calibri" w:cs="Calibri"/>
      <w:sz w:val="16"/>
      <w:szCs w:val="16"/>
      <w:lang w:val="en-US" w:eastAsia="en-US" w:bidi="en-US"/>
    </w:rPr>
  </w:style>
  <w:style w:type="paragraph" w:customStyle="1" w:styleId="1b">
    <w:name w:val="Маркированный список1"/>
    <w:basedOn w:val="a"/>
    <w:rsid w:val="004C48E0"/>
    <w:pPr>
      <w:spacing w:after="200" w:line="276" w:lineRule="auto"/>
      <w:ind w:left="1429" w:hanging="360"/>
    </w:pPr>
    <w:rPr>
      <w:rFonts w:ascii="Calibri" w:eastAsia="Calibri" w:hAnsi="Calibri"/>
      <w:sz w:val="22"/>
      <w:szCs w:val="22"/>
      <w:lang w:eastAsia="ar-SA"/>
    </w:rPr>
  </w:style>
  <w:style w:type="paragraph" w:customStyle="1" w:styleId="aff8">
    <w:name w:val="Содержимое таблицы"/>
    <w:basedOn w:val="a"/>
    <w:rsid w:val="004C48E0"/>
    <w:pPr>
      <w:widowControl w:val="0"/>
      <w:suppressLineNumbers/>
      <w:suppressAutoHyphens/>
    </w:pPr>
    <w:rPr>
      <w:rFonts w:eastAsia="Arial Unicode MS"/>
      <w:kern w:val="2"/>
      <w:sz w:val="20"/>
      <w:lang w:eastAsia="ar-SA"/>
    </w:rPr>
  </w:style>
  <w:style w:type="paragraph" w:customStyle="1" w:styleId="ConsPlusNormal">
    <w:name w:val="ConsPlusNormal"/>
    <w:rsid w:val="004C48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20">
    <w:name w:val="Основной текст с отступом 22"/>
    <w:basedOn w:val="a"/>
    <w:rsid w:val="004C48E0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ar-SA"/>
    </w:rPr>
  </w:style>
  <w:style w:type="paragraph" w:customStyle="1" w:styleId="00">
    <w:name w:val="00 табица по правому краю"/>
    <w:basedOn w:val="a"/>
    <w:rsid w:val="004C48E0"/>
    <w:pPr>
      <w:snapToGrid w:val="0"/>
      <w:spacing w:line="276" w:lineRule="auto"/>
    </w:pPr>
    <w:rPr>
      <w:rFonts w:ascii="Times New Roman" w:hAnsi="Times New Roman"/>
      <w:sz w:val="22"/>
      <w:szCs w:val="28"/>
      <w:lang w:eastAsia="ar-SA"/>
    </w:rPr>
  </w:style>
  <w:style w:type="paragraph" w:customStyle="1" w:styleId="000">
    <w:name w:val="00 Основной текст"/>
    <w:basedOn w:val="a"/>
    <w:rsid w:val="004C48E0"/>
    <w:pPr>
      <w:spacing w:line="314" w:lineRule="auto"/>
      <w:ind w:firstLine="709"/>
      <w:jc w:val="both"/>
    </w:pPr>
    <w:rPr>
      <w:rFonts w:ascii="Times New Roman" w:hAnsi="Times New Roman"/>
      <w:szCs w:val="28"/>
      <w:lang w:eastAsia="ar-SA"/>
    </w:rPr>
  </w:style>
  <w:style w:type="paragraph" w:customStyle="1" w:styleId="001">
    <w:name w:val="00 рис и табл"/>
    <w:basedOn w:val="a"/>
    <w:qFormat/>
    <w:rsid w:val="004C48E0"/>
    <w:pPr>
      <w:suppressAutoHyphens/>
      <w:spacing w:line="276" w:lineRule="auto"/>
      <w:jc w:val="right"/>
    </w:pPr>
    <w:rPr>
      <w:rFonts w:ascii="Times New Roman" w:hAnsi="Times New Roman"/>
      <w:szCs w:val="28"/>
      <w:lang w:eastAsia="ar-SA"/>
    </w:rPr>
  </w:style>
  <w:style w:type="paragraph" w:customStyle="1" w:styleId="1-">
    <w:name w:val="Список 1-ый"/>
    <w:basedOn w:val="a"/>
    <w:rsid w:val="004C48E0"/>
    <w:pPr>
      <w:spacing w:before="60" w:after="60" w:line="276" w:lineRule="auto"/>
      <w:ind w:left="1418" w:hanging="284"/>
    </w:pPr>
    <w:rPr>
      <w:rFonts w:ascii="Calibri" w:hAnsi="Calibri"/>
      <w:sz w:val="22"/>
      <w:szCs w:val="22"/>
      <w:lang w:eastAsia="ar-SA"/>
    </w:rPr>
  </w:style>
  <w:style w:type="paragraph" w:customStyle="1" w:styleId="311">
    <w:name w:val="Основной текст с отступом 31"/>
    <w:basedOn w:val="a"/>
    <w:rsid w:val="004C48E0"/>
    <w:pPr>
      <w:suppressAutoHyphens/>
      <w:spacing w:after="120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212">
    <w:name w:val="Основной текст с отступом 21"/>
    <w:basedOn w:val="a"/>
    <w:rsid w:val="004C48E0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1c">
    <w:name w:val="Текст1"/>
    <w:basedOn w:val="a"/>
    <w:rsid w:val="004C48E0"/>
    <w:rPr>
      <w:rFonts w:ascii="Courier New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C48E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4C48E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lang w:eastAsia="ar-SA"/>
    </w:rPr>
  </w:style>
  <w:style w:type="paragraph" w:customStyle="1" w:styleId="aff9">
    <w:name w:val="Заголовок таблицы"/>
    <w:basedOn w:val="aff8"/>
    <w:rsid w:val="004C48E0"/>
    <w:pPr>
      <w:jc w:val="center"/>
    </w:pPr>
    <w:rPr>
      <w:b/>
      <w:bCs/>
    </w:rPr>
  </w:style>
  <w:style w:type="paragraph" w:customStyle="1" w:styleId="affa">
    <w:name w:val="Содержимое врезки"/>
    <w:basedOn w:val="af6"/>
    <w:rsid w:val="004C48E0"/>
  </w:style>
  <w:style w:type="paragraph" w:customStyle="1" w:styleId="xl57">
    <w:name w:val="xl57"/>
    <w:basedOn w:val="a"/>
    <w:rsid w:val="004C48E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both"/>
    </w:pPr>
    <w:rPr>
      <w:rFonts w:ascii="Times New Roman" w:hAnsi="Times New Roman"/>
      <w:kern w:val="2"/>
      <w:szCs w:val="20"/>
    </w:rPr>
  </w:style>
  <w:style w:type="paragraph" w:customStyle="1" w:styleId="1d">
    <w:name w:val="Красная строка1"/>
    <w:basedOn w:val="af6"/>
    <w:rsid w:val="004C48E0"/>
    <w:pPr>
      <w:overflowPunct/>
      <w:autoSpaceDN w:val="0"/>
      <w:adjustRightInd w:val="0"/>
      <w:spacing w:after="120" w:line="276" w:lineRule="auto"/>
    </w:pPr>
    <w:rPr>
      <w:rFonts w:eastAsia="Calibri"/>
      <w:sz w:val="28"/>
      <w:szCs w:val="28"/>
      <w:lang w:eastAsia="en-US"/>
    </w:rPr>
  </w:style>
  <w:style w:type="character" w:customStyle="1" w:styleId="S1">
    <w:name w:val="S_Обычный Знак"/>
    <w:basedOn w:val="a0"/>
    <w:link w:val="S2"/>
    <w:locked/>
    <w:rsid w:val="004C48E0"/>
    <w:rPr>
      <w:sz w:val="24"/>
      <w:szCs w:val="24"/>
    </w:rPr>
  </w:style>
  <w:style w:type="paragraph" w:customStyle="1" w:styleId="S2">
    <w:name w:val="S_Обычный"/>
    <w:basedOn w:val="a"/>
    <w:link w:val="S1"/>
    <w:rsid w:val="004C48E0"/>
    <w:pPr>
      <w:autoSpaceDE w:val="0"/>
      <w:autoSpaceDN w:val="0"/>
      <w:adjustRightInd w:val="0"/>
      <w:spacing w:line="360" w:lineRule="auto"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e">
    <w:name w:val="Абзац списка1"/>
    <w:basedOn w:val="a"/>
    <w:rsid w:val="004C48E0"/>
    <w:pPr>
      <w:suppressAutoHyphens/>
      <w:autoSpaceDE w:val="0"/>
      <w:autoSpaceDN w:val="0"/>
      <w:adjustRightInd w:val="0"/>
      <w:spacing w:after="120"/>
      <w:ind w:left="720"/>
      <w:jc w:val="both"/>
    </w:pPr>
    <w:rPr>
      <w:rFonts w:ascii="Times New Roman" w:hAnsi="Times New Roman"/>
      <w:lang w:val="en-US" w:eastAsia="ar-SA"/>
    </w:rPr>
  </w:style>
  <w:style w:type="paragraph" w:customStyle="1" w:styleId="33">
    <w:name w:val="Название3"/>
    <w:basedOn w:val="a"/>
    <w:rsid w:val="004C48E0"/>
    <w:pPr>
      <w:suppressLineNumbers/>
      <w:suppressAutoHyphens/>
      <w:autoSpaceDE w:val="0"/>
      <w:autoSpaceDN w:val="0"/>
      <w:adjustRightInd w:val="0"/>
      <w:spacing w:before="120" w:after="120"/>
      <w:jc w:val="both"/>
    </w:pPr>
    <w:rPr>
      <w:rFonts w:cs="Tahoma"/>
      <w:i/>
      <w:iCs/>
      <w:sz w:val="20"/>
      <w:lang w:eastAsia="ar-SA"/>
    </w:rPr>
  </w:style>
  <w:style w:type="paragraph" w:customStyle="1" w:styleId="34">
    <w:name w:val="Указатель3"/>
    <w:basedOn w:val="a"/>
    <w:rsid w:val="004C48E0"/>
    <w:pPr>
      <w:suppressLineNumbers/>
      <w:suppressAutoHyphens/>
      <w:autoSpaceDE w:val="0"/>
      <w:autoSpaceDN w:val="0"/>
      <w:adjustRightInd w:val="0"/>
      <w:jc w:val="both"/>
    </w:pPr>
    <w:rPr>
      <w:rFonts w:cs="Tahoma"/>
      <w:lang w:eastAsia="ar-SA"/>
    </w:rPr>
  </w:style>
  <w:style w:type="paragraph" w:customStyle="1" w:styleId="26">
    <w:name w:val="Название2"/>
    <w:basedOn w:val="a"/>
    <w:rsid w:val="004C48E0"/>
    <w:pPr>
      <w:suppressLineNumbers/>
      <w:suppressAutoHyphens/>
      <w:autoSpaceDE w:val="0"/>
      <w:autoSpaceDN w:val="0"/>
      <w:adjustRightInd w:val="0"/>
      <w:spacing w:before="120" w:after="120"/>
      <w:jc w:val="both"/>
    </w:pPr>
    <w:rPr>
      <w:rFonts w:cs="Tahoma"/>
      <w:i/>
      <w:iCs/>
      <w:sz w:val="20"/>
      <w:lang w:eastAsia="ar-SA"/>
    </w:rPr>
  </w:style>
  <w:style w:type="paragraph" w:customStyle="1" w:styleId="27">
    <w:name w:val="Указатель2"/>
    <w:basedOn w:val="a"/>
    <w:rsid w:val="004C48E0"/>
    <w:pPr>
      <w:suppressLineNumbers/>
      <w:suppressAutoHyphens/>
      <w:autoSpaceDE w:val="0"/>
      <w:autoSpaceDN w:val="0"/>
      <w:adjustRightInd w:val="0"/>
      <w:jc w:val="both"/>
    </w:pPr>
    <w:rPr>
      <w:rFonts w:cs="Tahoma"/>
      <w:lang w:eastAsia="ar-SA"/>
    </w:rPr>
  </w:style>
  <w:style w:type="paragraph" w:customStyle="1" w:styleId="1f">
    <w:name w:val="Название объекта1"/>
    <w:basedOn w:val="a"/>
    <w:next w:val="a"/>
    <w:rsid w:val="004C48E0"/>
    <w:pPr>
      <w:suppressAutoHyphens/>
      <w:autoSpaceDE w:val="0"/>
      <w:autoSpaceDN w:val="0"/>
      <w:adjustRightInd w:val="0"/>
      <w:ind w:firstLine="360"/>
      <w:jc w:val="both"/>
    </w:pPr>
    <w:rPr>
      <w:rFonts w:ascii="Times New Roman" w:hAnsi="Times New Roman"/>
      <w:b/>
      <w:bCs/>
      <w:sz w:val="18"/>
      <w:szCs w:val="18"/>
      <w:lang w:val="en-US" w:eastAsia="en-US" w:bidi="en-US"/>
    </w:rPr>
  </w:style>
  <w:style w:type="paragraph" w:customStyle="1" w:styleId="312">
    <w:name w:val="Основной текст 31"/>
    <w:basedOn w:val="a"/>
    <w:rsid w:val="004C48E0"/>
    <w:pPr>
      <w:suppressAutoHyphens/>
      <w:autoSpaceDE w:val="0"/>
      <w:autoSpaceDN w:val="0"/>
      <w:adjustRightInd w:val="0"/>
      <w:jc w:val="right"/>
    </w:pPr>
    <w:rPr>
      <w:rFonts w:ascii="Times New Roman" w:hAnsi="Times New Roman"/>
      <w:szCs w:val="20"/>
      <w:lang w:eastAsia="ar-SA"/>
    </w:rPr>
  </w:style>
  <w:style w:type="paragraph" w:customStyle="1" w:styleId="Style2">
    <w:name w:val="Style2"/>
    <w:basedOn w:val="a"/>
    <w:rsid w:val="004C48E0"/>
    <w:pPr>
      <w:widowControl w:val="0"/>
      <w:suppressAutoHyphens/>
      <w:autoSpaceDE w:val="0"/>
      <w:autoSpaceDN w:val="0"/>
      <w:adjustRightInd w:val="0"/>
      <w:spacing w:line="326" w:lineRule="exact"/>
      <w:jc w:val="center"/>
    </w:pPr>
    <w:rPr>
      <w:rFonts w:eastAsia="Lucida Sans Unicode"/>
      <w:kern w:val="2"/>
      <w:sz w:val="20"/>
      <w:lang w:eastAsia="ar-SA"/>
    </w:rPr>
  </w:style>
  <w:style w:type="paragraph" w:customStyle="1" w:styleId="Style1">
    <w:name w:val="Style1"/>
    <w:basedOn w:val="a"/>
    <w:rsid w:val="004C48E0"/>
    <w:pPr>
      <w:widowControl w:val="0"/>
      <w:suppressAutoHyphens/>
      <w:autoSpaceDE w:val="0"/>
      <w:autoSpaceDN w:val="0"/>
      <w:adjustRightInd w:val="0"/>
      <w:spacing w:line="326" w:lineRule="exact"/>
      <w:jc w:val="center"/>
    </w:pPr>
    <w:rPr>
      <w:rFonts w:eastAsia="Lucida Sans Unicode"/>
      <w:kern w:val="2"/>
      <w:sz w:val="20"/>
      <w:lang w:eastAsia="ar-SA"/>
    </w:rPr>
  </w:style>
  <w:style w:type="paragraph" w:customStyle="1" w:styleId="Style28">
    <w:name w:val="Style28"/>
    <w:basedOn w:val="a"/>
    <w:rsid w:val="004C48E0"/>
    <w:pPr>
      <w:widowControl w:val="0"/>
      <w:suppressAutoHyphens/>
      <w:autoSpaceDE w:val="0"/>
      <w:autoSpaceDN w:val="0"/>
      <w:adjustRightInd w:val="0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9">
    <w:name w:val="Style9"/>
    <w:basedOn w:val="a"/>
    <w:rsid w:val="004C48E0"/>
    <w:pPr>
      <w:widowControl w:val="0"/>
      <w:suppressAutoHyphens/>
      <w:autoSpaceDE w:val="0"/>
      <w:autoSpaceDN w:val="0"/>
      <w:adjustRightInd w:val="0"/>
      <w:spacing w:line="240" w:lineRule="exact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19">
    <w:name w:val="Style19"/>
    <w:basedOn w:val="a"/>
    <w:rsid w:val="004C48E0"/>
    <w:pPr>
      <w:widowControl w:val="0"/>
      <w:suppressAutoHyphens/>
      <w:autoSpaceDE w:val="0"/>
      <w:autoSpaceDN w:val="0"/>
      <w:adjustRightInd w:val="0"/>
      <w:spacing w:line="240" w:lineRule="exact"/>
      <w:ind w:hanging="96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27">
    <w:name w:val="Style27"/>
    <w:basedOn w:val="a"/>
    <w:rsid w:val="004C48E0"/>
    <w:pPr>
      <w:widowControl w:val="0"/>
      <w:suppressAutoHyphens/>
      <w:autoSpaceDE w:val="0"/>
      <w:autoSpaceDN w:val="0"/>
      <w:adjustRightInd w:val="0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5">
    <w:name w:val="Style5"/>
    <w:basedOn w:val="a"/>
    <w:rsid w:val="004C48E0"/>
    <w:pPr>
      <w:widowControl w:val="0"/>
      <w:suppressAutoHyphens/>
      <w:autoSpaceDE w:val="0"/>
      <w:autoSpaceDN w:val="0"/>
      <w:adjustRightInd w:val="0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17">
    <w:name w:val="Style17"/>
    <w:basedOn w:val="a"/>
    <w:rsid w:val="004C48E0"/>
    <w:pPr>
      <w:widowControl w:val="0"/>
      <w:suppressAutoHyphens/>
      <w:autoSpaceDE w:val="0"/>
      <w:autoSpaceDN w:val="0"/>
      <w:adjustRightInd w:val="0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47">
    <w:name w:val="Style47"/>
    <w:basedOn w:val="a"/>
    <w:rsid w:val="004C48E0"/>
    <w:pPr>
      <w:widowControl w:val="0"/>
      <w:suppressAutoHyphens/>
      <w:autoSpaceDE w:val="0"/>
      <w:autoSpaceDN w:val="0"/>
      <w:adjustRightInd w:val="0"/>
      <w:spacing w:line="245" w:lineRule="exact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38">
    <w:name w:val="Style38"/>
    <w:basedOn w:val="a"/>
    <w:rsid w:val="004C48E0"/>
    <w:pPr>
      <w:widowControl w:val="0"/>
      <w:suppressAutoHyphens/>
      <w:autoSpaceDE w:val="0"/>
      <w:autoSpaceDN w:val="0"/>
      <w:adjustRightInd w:val="0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58">
    <w:name w:val="Style58"/>
    <w:basedOn w:val="a"/>
    <w:rsid w:val="004C48E0"/>
    <w:pPr>
      <w:widowControl w:val="0"/>
      <w:suppressAutoHyphens/>
      <w:autoSpaceDE w:val="0"/>
      <w:autoSpaceDN w:val="0"/>
      <w:adjustRightInd w:val="0"/>
      <w:spacing w:line="240" w:lineRule="exact"/>
      <w:ind w:firstLine="422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30">
    <w:name w:val="Style30"/>
    <w:basedOn w:val="a"/>
    <w:rsid w:val="004C48E0"/>
    <w:pPr>
      <w:widowControl w:val="0"/>
      <w:suppressAutoHyphens/>
      <w:autoSpaceDE w:val="0"/>
      <w:autoSpaceDN w:val="0"/>
      <w:adjustRightInd w:val="0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61">
    <w:name w:val="Style61"/>
    <w:basedOn w:val="a"/>
    <w:rsid w:val="004C48E0"/>
    <w:pPr>
      <w:widowControl w:val="0"/>
      <w:suppressAutoHyphens/>
      <w:autoSpaceDE w:val="0"/>
      <w:autoSpaceDN w:val="0"/>
      <w:adjustRightInd w:val="0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7">
    <w:name w:val="Style7"/>
    <w:basedOn w:val="a"/>
    <w:rsid w:val="004C48E0"/>
    <w:pPr>
      <w:widowControl w:val="0"/>
      <w:suppressAutoHyphens/>
      <w:autoSpaceDE w:val="0"/>
      <w:autoSpaceDN w:val="0"/>
      <w:adjustRightInd w:val="0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119">
    <w:name w:val="Style119"/>
    <w:basedOn w:val="a"/>
    <w:rsid w:val="004C48E0"/>
    <w:pPr>
      <w:widowControl w:val="0"/>
      <w:suppressAutoHyphens/>
      <w:autoSpaceDE w:val="0"/>
      <w:autoSpaceDN w:val="0"/>
      <w:adjustRightInd w:val="0"/>
      <w:spacing w:line="278" w:lineRule="exact"/>
      <w:ind w:firstLine="192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102">
    <w:name w:val="Style102"/>
    <w:basedOn w:val="a"/>
    <w:rsid w:val="004C48E0"/>
    <w:pPr>
      <w:widowControl w:val="0"/>
      <w:suppressAutoHyphens/>
      <w:autoSpaceDE w:val="0"/>
      <w:autoSpaceDN w:val="0"/>
      <w:adjustRightInd w:val="0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105">
    <w:name w:val="Style105"/>
    <w:basedOn w:val="a"/>
    <w:rsid w:val="004C48E0"/>
    <w:pPr>
      <w:widowControl w:val="0"/>
      <w:suppressAutoHyphens/>
      <w:autoSpaceDE w:val="0"/>
      <w:autoSpaceDN w:val="0"/>
      <w:adjustRightInd w:val="0"/>
      <w:spacing w:line="317" w:lineRule="exact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110">
    <w:name w:val="Style110"/>
    <w:basedOn w:val="a"/>
    <w:rsid w:val="004C48E0"/>
    <w:pPr>
      <w:widowControl w:val="0"/>
      <w:suppressAutoHyphens/>
      <w:autoSpaceDE w:val="0"/>
      <w:autoSpaceDN w:val="0"/>
      <w:adjustRightInd w:val="0"/>
      <w:spacing w:line="566" w:lineRule="exact"/>
      <w:ind w:firstLine="2189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109">
    <w:name w:val="Style109"/>
    <w:basedOn w:val="a"/>
    <w:rsid w:val="004C48E0"/>
    <w:pPr>
      <w:widowControl w:val="0"/>
      <w:suppressAutoHyphens/>
      <w:autoSpaceDE w:val="0"/>
      <w:autoSpaceDN w:val="0"/>
      <w:adjustRightInd w:val="0"/>
      <w:jc w:val="center"/>
    </w:pPr>
    <w:rPr>
      <w:rFonts w:eastAsia="Lucida Sans Unicode"/>
      <w:kern w:val="2"/>
      <w:sz w:val="20"/>
      <w:lang w:eastAsia="ar-SA"/>
    </w:rPr>
  </w:style>
  <w:style w:type="paragraph" w:customStyle="1" w:styleId="Style108">
    <w:name w:val="Style108"/>
    <w:basedOn w:val="a"/>
    <w:rsid w:val="004C48E0"/>
    <w:pPr>
      <w:widowControl w:val="0"/>
      <w:suppressAutoHyphens/>
      <w:autoSpaceDE w:val="0"/>
      <w:autoSpaceDN w:val="0"/>
      <w:adjustRightInd w:val="0"/>
      <w:spacing w:line="288" w:lineRule="exact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120">
    <w:name w:val="Style120"/>
    <w:basedOn w:val="a"/>
    <w:rsid w:val="004C48E0"/>
    <w:pPr>
      <w:widowControl w:val="0"/>
      <w:suppressAutoHyphens/>
      <w:autoSpaceDE w:val="0"/>
      <w:autoSpaceDN w:val="0"/>
      <w:adjustRightInd w:val="0"/>
      <w:spacing w:line="595" w:lineRule="exact"/>
      <w:ind w:hanging="720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100">
    <w:name w:val="Style100"/>
    <w:basedOn w:val="a"/>
    <w:rsid w:val="004C48E0"/>
    <w:pPr>
      <w:widowControl w:val="0"/>
      <w:suppressAutoHyphens/>
      <w:autoSpaceDE w:val="0"/>
      <w:autoSpaceDN w:val="0"/>
      <w:adjustRightInd w:val="0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115">
    <w:name w:val="Style115"/>
    <w:basedOn w:val="a"/>
    <w:rsid w:val="004C48E0"/>
    <w:pPr>
      <w:widowControl w:val="0"/>
      <w:suppressAutoHyphens/>
      <w:autoSpaceDE w:val="0"/>
      <w:autoSpaceDN w:val="0"/>
      <w:adjustRightInd w:val="0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126">
    <w:name w:val="Style126"/>
    <w:basedOn w:val="a"/>
    <w:rsid w:val="004C48E0"/>
    <w:pPr>
      <w:widowControl w:val="0"/>
      <w:suppressAutoHyphens/>
      <w:autoSpaceDE w:val="0"/>
      <w:autoSpaceDN w:val="0"/>
      <w:adjustRightInd w:val="0"/>
      <w:spacing w:line="250" w:lineRule="exact"/>
      <w:jc w:val="center"/>
    </w:pPr>
    <w:rPr>
      <w:rFonts w:eastAsia="Lucida Sans Unicode"/>
      <w:kern w:val="2"/>
      <w:sz w:val="20"/>
      <w:lang w:eastAsia="ar-SA"/>
    </w:rPr>
  </w:style>
  <w:style w:type="paragraph" w:customStyle="1" w:styleId="Style121">
    <w:name w:val="Style121"/>
    <w:basedOn w:val="a"/>
    <w:rsid w:val="004C48E0"/>
    <w:pPr>
      <w:widowControl w:val="0"/>
      <w:suppressAutoHyphens/>
      <w:autoSpaceDE w:val="0"/>
      <w:autoSpaceDN w:val="0"/>
      <w:adjustRightInd w:val="0"/>
      <w:spacing w:line="250" w:lineRule="exact"/>
      <w:ind w:firstLine="106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113">
    <w:name w:val="Style113"/>
    <w:basedOn w:val="a"/>
    <w:rsid w:val="004C48E0"/>
    <w:pPr>
      <w:widowControl w:val="0"/>
      <w:suppressAutoHyphens/>
      <w:autoSpaceDE w:val="0"/>
      <w:autoSpaceDN w:val="0"/>
      <w:adjustRightInd w:val="0"/>
      <w:spacing w:line="211" w:lineRule="exact"/>
      <w:jc w:val="center"/>
    </w:pPr>
    <w:rPr>
      <w:rFonts w:eastAsia="Lucida Sans Unicode"/>
      <w:kern w:val="2"/>
      <w:sz w:val="20"/>
      <w:lang w:eastAsia="ar-SA"/>
    </w:rPr>
  </w:style>
  <w:style w:type="paragraph" w:customStyle="1" w:styleId="Style123">
    <w:name w:val="Style123"/>
    <w:basedOn w:val="a"/>
    <w:rsid w:val="004C48E0"/>
    <w:pPr>
      <w:widowControl w:val="0"/>
      <w:suppressAutoHyphens/>
      <w:autoSpaceDE w:val="0"/>
      <w:autoSpaceDN w:val="0"/>
      <w:adjustRightInd w:val="0"/>
      <w:spacing w:line="206" w:lineRule="exact"/>
      <w:jc w:val="both"/>
    </w:pPr>
    <w:rPr>
      <w:rFonts w:eastAsia="Lucida Sans Unicode"/>
      <w:kern w:val="2"/>
      <w:sz w:val="20"/>
      <w:lang w:eastAsia="ar-SA"/>
    </w:rPr>
  </w:style>
  <w:style w:type="paragraph" w:customStyle="1" w:styleId="Style117">
    <w:name w:val="Style117"/>
    <w:basedOn w:val="a"/>
    <w:rsid w:val="004C48E0"/>
    <w:pPr>
      <w:widowControl w:val="0"/>
      <w:suppressAutoHyphens/>
      <w:autoSpaceDE w:val="0"/>
      <w:autoSpaceDN w:val="0"/>
      <w:adjustRightInd w:val="0"/>
      <w:spacing w:line="275" w:lineRule="exact"/>
      <w:ind w:firstLine="355"/>
      <w:jc w:val="both"/>
    </w:pPr>
    <w:rPr>
      <w:rFonts w:eastAsia="Lucida Sans Unicode"/>
      <w:kern w:val="2"/>
      <w:sz w:val="20"/>
      <w:lang w:eastAsia="ar-SA"/>
    </w:rPr>
  </w:style>
  <w:style w:type="paragraph" w:customStyle="1" w:styleId="321">
    <w:name w:val="Основной текст 32"/>
    <w:basedOn w:val="a"/>
    <w:rsid w:val="004C48E0"/>
    <w:pPr>
      <w:suppressAutoHyphens/>
      <w:autoSpaceDE w:val="0"/>
      <w:autoSpaceDN w:val="0"/>
      <w:adjustRightInd w:val="0"/>
      <w:spacing w:after="120"/>
      <w:jc w:val="both"/>
    </w:pPr>
    <w:rPr>
      <w:rFonts w:ascii="Times New Roman" w:hAnsi="Times New Roman"/>
      <w:sz w:val="16"/>
      <w:szCs w:val="16"/>
      <w:lang w:eastAsia="ar-SA"/>
    </w:rPr>
  </w:style>
  <w:style w:type="paragraph" w:customStyle="1" w:styleId="affb">
    <w:name w:val="Основа"/>
    <w:basedOn w:val="a"/>
    <w:rsid w:val="004C48E0"/>
    <w:pPr>
      <w:autoSpaceDE w:val="0"/>
      <w:autoSpaceDN w:val="0"/>
      <w:adjustRightInd w:val="0"/>
      <w:spacing w:before="120"/>
      <w:ind w:firstLine="720"/>
      <w:jc w:val="both"/>
    </w:pPr>
    <w:rPr>
      <w:rFonts w:ascii="Times New Roman" w:hAnsi="Times New Roman"/>
      <w:szCs w:val="20"/>
      <w:lang w:eastAsia="ar-SA"/>
    </w:rPr>
  </w:style>
  <w:style w:type="paragraph" w:customStyle="1" w:styleId="213">
    <w:name w:val="Маркированный список 21"/>
    <w:basedOn w:val="a"/>
    <w:rsid w:val="004C48E0"/>
    <w:pPr>
      <w:tabs>
        <w:tab w:val="num" w:pos="643"/>
      </w:tabs>
      <w:autoSpaceDE w:val="0"/>
      <w:autoSpaceDN w:val="0"/>
      <w:adjustRightInd w:val="0"/>
      <w:ind w:left="-283"/>
      <w:jc w:val="both"/>
    </w:pPr>
    <w:rPr>
      <w:rFonts w:ascii="Times New Roman" w:hAnsi="Times New Roman"/>
      <w:lang w:eastAsia="ar-SA"/>
    </w:rPr>
  </w:style>
  <w:style w:type="paragraph" w:customStyle="1" w:styleId="Normal">
    <w:name w:val="Normal Знак Знак Знак Знак Знак"/>
    <w:rsid w:val="004C48E0"/>
    <w:pPr>
      <w:suppressAutoHyphens/>
      <w:autoSpaceDN w:val="0"/>
      <w:spacing w:before="100" w:after="100" w:line="240" w:lineRule="auto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13">
    <w:name w:val="Маркированный список 31"/>
    <w:basedOn w:val="a"/>
    <w:rsid w:val="004C48E0"/>
    <w:pPr>
      <w:tabs>
        <w:tab w:val="num" w:pos="926"/>
      </w:tabs>
      <w:suppressAutoHyphens/>
      <w:autoSpaceDE w:val="0"/>
      <w:autoSpaceDN w:val="0"/>
      <w:adjustRightInd w:val="0"/>
      <w:ind w:left="-566"/>
      <w:jc w:val="both"/>
    </w:pPr>
    <w:rPr>
      <w:rFonts w:ascii="Times New Roman" w:hAnsi="Times New Roman"/>
      <w:lang w:eastAsia="ar-SA"/>
    </w:rPr>
  </w:style>
  <w:style w:type="paragraph" w:customStyle="1" w:styleId="140">
    <w:name w:val="Стиль 14 пт По ширине"/>
    <w:basedOn w:val="a"/>
    <w:rsid w:val="004C48E0"/>
    <w:pPr>
      <w:widowControl w:val="0"/>
      <w:suppressAutoHyphens/>
      <w:autoSpaceDE w:val="0"/>
      <w:autoSpaceDN w:val="0"/>
      <w:adjustRightInd w:val="0"/>
      <w:jc w:val="both"/>
    </w:pPr>
    <w:rPr>
      <w:rFonts w:eastAsia="Lucida Sans Unicode"/>
      <w:kern w:val="2"/>
      <w:sz w:val="28"/>
      <w:lang w:eastAsia="ar-SA"/>
    </w:rPr>
  </w:style>
  <w:style w:type="paragraph" w:customStyle="1" w:styleId="ConsNormal">
    <w:name w:val="ConsNormal"/>
    <w:autoRedefine/>
    <w:rsid w:val="004C48E0"/>
    <w:pPr>
      <w:widowControl w:val="0"/>
      <w:autoSpaceDE w:val="0"/>
      <w:autoSpaceDN w:val="0"/>
      <w:adjustRightInd w:val="0"/>
      <w:spacing w:before="60"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Heading">
    <w:name w:val="Heading"/>
    <w:rsid w:val="004C48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Title">
    <w:name w:val="ConsTitle"/>
    <w:rsid w:val="004C48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f0">
    <w:name w:val="Верхний колонтитул1"/>
    <w:basedOn w:val="a"/>
    <w:rsid w:val="004C48E0"/>
    <w:pPr>
      <w:autoSpaceDE w:val="0"/>
      <w:autoSpaceDN w:val="0"/>
      <w:adjustRightInd w:val="0"/>
      <w:ind w:left="300"/>
      <w:jc w:val="center"/>
    </w:pPr>
    <w:rPr>
      <w:rFonts w:cs="Arial"/>
      <w:b/>
      <w:bCs/>
      <w:color w:val="3560A7"/>
      <w:sz w:val="21"/>
      <w:szCs w:val="21"/>
    </w:rPr>
  </w:style>
  <w:style w:type="paragraph" w:customStyle="1" w:styleId="affc">
    <w:name w:val="Основной"/>
    <w:basedOn w:val="a"/>
    <w:autoRedefine/>
    <w:rsid w:val="004C48E0"/>
    <w:pPr>
      <w:widowControl w:val="0"/>
      <w:autoSpaceDE w:val="0"/>
      <w:autoSpaceDN w:val="0"/>
      <w:adjustRightInd w:val="0"/>
      <w:spacing w:line="360" w:lineRule="auto"/>
      <w:ind w:firstLine="708"/>
      <w:jc w:val="both"/>
    </w:pPr>
    <w:rPr>
      <w:rFonts w:ascii="Times New Roman" w:hAnsi="Times New Roman"/>
      <w:b/>
      <w:color w:val="000000"/>
      <w:sz w:val="28"/>
      <w:szCs w:val="28"/>
    </w:rPr>
  </w:style>
  <w:style w:type="paragraph" w:customStyle="1" w:styleId="affd">
    <w:name w:val="Обычный текст"/>
    <w:basedOn w:val="a"/>
    <w:rsid w:val="004C48E0"/>
    <w:pPr>
      <w:widowControl w:val="0"/>
      <w:autoSpaceDE w:val="0"/>
      <w:autoSpaceDN w:val="0"/>
      <w:adjustRightInd w:val="0"/>
      <w:spacing w:line="360" w:lineRule="auto"/>
      <w:ind w:left="567" w:right="567" w:firstLine="851"/>
      <w:jc w:val="both"/>
    </w:pPr>
    <w:rPr>
      <w:rFonts w:ascii="Times New Roman" w:hAnsi="Times New Roman"/>
      <w:sz w:val="26"/>
      <w:szCs w:val="20"/>
    </w:rPr>
  </w:style>
  <w:style w:type="paragraph" w:customStyle="1" w:styleId="Normal1">
    <w:name w:val="Normal1"/>
    <w:rsid w:val="004C48E0"/>
    <w:pPr>
      <w:widowControl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Indent31">
    <w:name w:val="Body Text Indent 31"/>
    <w:basedOn w:val="Normal1"/>
    <w:rsid w:val="004C48E0"/>
    <w:pPr>
      <w:widowControl/>
      <w:ind w:left="720" w:hanging="360"/>
    </w:pPr>
    <w:rPr>
      <w:sz w:val="24"/>
    </w:rPr>
  </w:style>
  <w:style w:type="paragraph" w:customStyle="1" w:styleId="1f1">
    <w:name w:val="Стиль1"/>
    <w:basedOn w:val="a"/>
    <w:rsid w:val="004C48E0"/>
    <w:pPr>
      <w:widowControl w:val="0"/>
      <w:suppressAutoHyphens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 w:cs="Arial"/>
      <w:kern w:val="2"/>
      <w:sz w:val="28"/>
      <w:szCs w:val="20"/>
      <w:lang w:eastAsia="ar-SA"/>
    </w:rPr>
  </w:style>
  <w:style w:type="paragraph" w:customStyle="1" w:styleId="font5">
    <w:name w:val="font5"/>
    <w:basedOn w:val="a"/>
    <w:rsid w:val="004C48E0"/>
    <w:pPr>
      <w:autoSpaceDE w:val="0"/>
      <w:autoSpaceDN w:val="0"/>
      <w:adjustRightInd w:val="0"/>
      <w:spacing w:before="100" w:beforeAutospacing="1" w:after="100" w:afterAutospacing="1"/>
      <w:jc w:val="both"/>
    </w:pPr>
    <w:rPr>
      <w:rFonts w:ascii="Times New Roman" w:hAnsi="Times New Roman"/>
      <w:b/>
      <w:bCs/>
      <w:color w:val="000000"/>
    </w:rPr>
  </w:style>
  <w:style w:type="paragraph" w:customStyle="1" w:styleId="font6">
    <w:name w:val="font6"/>
    <w:basedOn w:val="a"/>
    <w:rsid w:val="004C48E0"/>
    <w:pPr>
      <w:autoSpaceDE w:val="0"/>
      <w:autoSpaceDN w:val="0"/>
      <w:adjustRightInd w:val="0"/>
      <w:spacing w:before="100" w:beforeAutospacing="1" w:after="100" w:afterAutospacing="1"/>
      <w:jc w:val="both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xl63">
    <w:name w:val="xl63"/>
    <w:basedOn w:val="a"/>
    <w:rsid w:val="004C4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both"/>
    </w:pPr>
    <w:rPr>
      <w:rFonts w:ascii="Times New Roman" w:hAnsi="Times New Roman"/>
    </w:rPr>
  </w:style>
  <w:style w:type="paragraph" w:customStyle="1" w:styleId="xl64">
    <w:name w:val="xl64"/>
    <w:basedOn w:val="a"/>
    <w:rsid w:val="004C4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5">
    <w:name w:val="xl65"/>
    <w:basedOn w:val="a"/>
    <w:rsid w:val="004C4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6">
    <w:name w:val="xl66"/>
    <w:basedOn w:val="a"/>
    <w:rsid w:val="004C4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rsid w:val="004C4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both"/>
    </w:pPr>
    <w:rPr>
      <w:rFonts w:ascii="Times New Roman" w:hAnsi="Times New Roman"/>
      <w:b/>
      <w:bCs/>
    </w:rPr>
  </w:style>
  <w:style w:type="paragraph" w:customStyle="1" w:styleId="xl68">
    <w:name w:val="xl68"/>
    <w:basedOn w:val="a"/>
    <w:rsid w:val="004C4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both"/>
    </w:pPr>
    <w:rPr>
      <w:rFonts w:ascii="Times New Roman" w:hAnsi="Times New Roman"/>
    </w:rPr>
  </w:style>
  <w:style w:type="paragraph" w:customStyle="1" w:styleId="xl69">
    <w:name w:val="xl69"/>
    <w:basedOn w:val="a"/>
    <w:rsid w:val="004C4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0">
    <w:name w:val="xl70"/>
    <w:basedOn w:val="a"/>
    <w:rsid w:val="004C4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rsid w:val="004C4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4C4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4C4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74">
    <w:name w:val="xl74"/>
    <w:basedOn w:val="a"/>
    <w:rsid w:val="004C4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rsid w:val="004C4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4C4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adjustRightInd w:val="0"/>
      <w:spacing w:before="100" w:beforeAutospacing="1" w:after="100" w:afterAutospacing="1"/>
      <w:jc w:val="center"/>
    </w:pPr>
    <w:rPr>
      <w:rFonts w:ascii="Times New Roman" w:hAnsi="Times New Roman"/>
      <w:color w:val="000000"/>
    </w:rPr>
  </w:style>
  <w:style w:type="paragraph" w:customStyle="1" w:styleId="FR1">
    <w:name w:val="FR1"/>
    <w:rsid w:val="004C48E0"/>
    <w:pPr>
      <w:widowControl w:val="0"/>
      <w:suppressAutoHyphens/>
      <w:autoSpaceDE w:val="0"/>
      <w:spacing w:before="420"/>
      <w:ind w:left="284" w:firstLine="560"/>
      <w:jc w:val="both"/>
    </w:pPr>
    <w:rPr>
      <w:rFonts w:ascii="Arial" w:eastAsia="Arial" w:hAnsi="Arial" w:cs="Arial"/>
      <w:sz w:val="28"/>
      <w:szCs w:val="28"/>
      <w:lang w:eastAsia="ar-SA"/>
    </w:rPr>
  </w:style>
  <w:style w:type="paragraph" w:customStyle="1" w:styleId="221">
    <w:name w:val="Основной текст 22"/>
    <w:basedOn w:val="a"/>
    <w:rsid w:val="004C48E0"/>
    <w:pPr>
      <w:widowControl w:val="0"/>
      <w:suppressAutoHyphens/>
      <w:autoSpaceDN w:val="0"/>
      <w:spacing w:after="120" w:line="480" w:lineRule="auto"/>
      <w:ind w:left="284"/>
      <w:jc w:val="both"/>
    </w:pPr>
    <w:rPr>
      <w:rFonts w:eastAsia="Lucida Sans Unicode" w:cs="Calibri"/>
      <w:kern w:val="2"/>
      <w:sz w:val="20"/>
      <w:lang w:eastAsia="ar-SA"/>
    </w:rPr>
  </w:style>
  <w:style w:type="paragraph" w:customStyle="1" w:styleId="214">
    <w:name w:val="Основной текст 21"/>
    <w:basedOn w:val="a"/>
    <w:rsid w:val="004C48E0"/>
    <w:pPr>
      <w:overflowPunct w:val="0"/>
      <w:autoSpaceDE w:val="0"/>
      <w:ind w:left="284"/>
      <w:jc w:val="both"/>
    </w:pPr>
    <w:rPr>
      <w:rFonts w:ascii="Times New Roman" w:hAnsi="Times New Roman" w:cs="Calibri"/>
      <w:szCs w:val="20"/>
      <w:lang w:val="en-US" w:eastAsia="en-US" w:bidi="en-US"/>
    </w:rPr>
  </w:style>
  <w:style w:type="paragraph" w:customStyle="1" w:styleId="BodyTextIndent21">
    <w:name w:val="Body Text Indent 21"/>
    <w:basedOn w:val="a"/>
    <w:rsid w:val="004C48E0"/>
    <w:pPr>
      <w:autoSpaceDN w:val="0"/>
      <w:spacing w:before="120"/>
      <w:ind w:firstLine="709"/>
      <w:jc w:val="both"/>
    </w:pPr>
    <w:rPr>
      <w:rFonts w:ascii="Times New Roman" w:hAnsi="Times New Roman" w:cs="Calibri"/>
      <w:szCs w:val="20"/>
      <w:lang w:val="en-US" w:eastAsia="en-US" w:bidi="en-US"/>
    </w:rPr>
  </w:style>
  <w:style w:type="paragraph" w:customStyle="1" w:styleId="s311">
    <w:name w:val="s31"/>
    <w:basedOn w:val="a"/>
    <w:rsid w:val="004C48E0"/>
    <w:pPr>
      <w:autoSpaceDN w:val="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314">
    <w:name w:val="31"/>
    <w:basedOn w:val="a"/>
    <w:rsid w:val="004C48E0"/>
    <w:pPr>
      <w:autoSpaceDN w:val="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Epigraph">
    <w:name w:val="Epigraph"/>
    <w:next w:val="a"/>
    <w:uiPriority w:val="99"/>
    <w:rsid w:val="004C48E0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EpigraphAuthor">
    <w:name w:val="Epigraph Author"/>
    <w:next w:val="a"/>
    <w:uiPriority w:val="99"/>
    <w:rsid w:val="004C48E0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nnotation">
    <w:name w:val="Annotation"/>
    <w:next w:val="a"/>
    <w:uiPriority w:val="99"/>
    <w:rsid w:val="004C48E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ite">
    <w:name w:val="Cite"/>
    <w:next w:val="a"/>
    <w:uiPriority w:val="99"/>
    <w:rsid w:val="004C48E0"/>
    <w:pPr>
      <w:widowControl w:val="0"/>
      <w:autoSpaceDE w:val="0"/>
      <w:autoSpaceDN w:val="0"/>
      <w:adjustRightInd w:val="0"/>
      <w:spacing w:after="0" w:line="240" w:lineRule="auto"/>
      <w:ind w:left="1134" w:right="600" w:firstLine="40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iteAuthor">
    <w:name w:val="Cite Author"/>
    <w:next w:val="a"/>
    <w:uiPriority w:val="99"/>
    <w:rsid w:val="004C48E0"/>
    <w:pPr>
      <w:widowControl w:val="0"/>
      <w:autoSpaceDE w:val="0"/>
      <w:autoSpaceDN w:val="0"/>
      <w:adjustRightInd w:val="0"/>
      <w:spacing w:after="0" w:line="240" w:lineRule="auto"/>
      <w:ind w:left="1701" w:right="600" w:firstLine="400"/>
      <w:jc w:val="both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PoemTitle">
    <w:name w:val="Poem Title"/>
    <w:next w:val="a"/>
    <w:uiPriority w:val="99"/>
    <w:rsid w:val="004C48E0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za">
    <w:name w:val="Stanza"/>
    <w:next w:val="a"/>
    <w:uiPriority w:val="99"/>
    <w:rsid w:val="004C48E0"/>
    <w:pPr>
      <w:widowControl w:val="0"/>
      <w:autoSpaceDE w:val="0"/>
      <w:autoSpaceDN w:val="0"/>
      <w:adjustRightInd w:val="0"/>
      <w:spacing w:after="0" w:line="240" w:lineRule="auto"/>
      <w:ind w:left="2000" w:right="600" w:firstLine="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next w:val="a"/>
    <w:uiPriority w:val="99"/>
    <w:rsid w:val="004C48E0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otNoteEpigraph">
    <w:name w:val="FootNote Epigraph"/>
    <w:uiPriority w:val="99"/>
    <w:rsid w:val="004C48E0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FootNoteStanza">
    <w:name w:val="FootNote Stanza"/>
    <w:next w:val="a"/>
    <w:uiPriority w:val="99"/>
    <w:rsid w:val="004C48E0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otNoteCite">
    <w:name w:val="FootNote Cite"/>
    <w:next w:val="a"/>
    <w:uiPriority w:val="99"/>
    <w:rsid w:val="004C48E0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otNoteCiteAuthor">
    <w:name w:val="FootNote Cite Author"/>
    <w:next w:val="a"/>
    <w:uiPriority w:val="99"/>
    <w:rsid w:val="004C48E0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FootNotePoemTitle">
    <w:name w:val="FootNote Poem Title"/>
    <w:next w:val="a"/>
    <w:uiPriority w:val="99"/>
    <w:rsid w:val="004C48E0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lon">
    <w:name w:val="Colon"/>
    <w:next w:val="a"/>
    <w:uiPriority w:val="99"/>
    <w:rsid w:val="004C48E0"/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28">
    <w:name w:val="Верхний колонтитул2"/>
    <w:basedOn w:val="a"/>
    <w:rsid w:val="004C48E0"/>
    <w:pPr>
      <w:autoSpaceDN w:val="0"/>
      <w:ind w:left="300"/>
      <w:jc w:val="center"/>
    </w:pPr>
    <w:rPr>
      <w:rFonts w:cs="Arial"/>
      <w:b/>
      <w:bCs/>
      <w:color w:val="3560A7"/>
      <w:sz w:val="21"/>
      <w:szCs w:val="21"/>
    </w:rPr>
  </w:style>
  <w:style w:type="paragraph" w:customStyle="1" w:styleId="affe">
    <w:name w:val="маркированный первого уровня"/>
    <w:basedOn w:val="a5"/>
    <w:uiPriority w:val="99"/>
    <w:qFormat/>
    <w:rsid w:val="004C48E0"/>
    <w:pPr>
      <w:tabs>
        <w:tab w:val="num" w:pos="360"/>
      </w:tabs>
      <w:autoSpaceDN w:val="0"/>
      <w:spacing w:line="360" w:lineRule="auto"/>
      <w:ind w:left="360" w:hanging="360"/>
      <w:jc w:val="both"/>
    </w:pPr>
    <w:rPr>
      <w:sz w:val="28"/>
      <w:szCs w:val="28"/>
      <w:lang w:eastAsia="ar-SA"/>
    </w:rPr>
  </w:style>
  <w:style w:type="paragraph" w:customStyle="1" w:styleId="afff">
    <w:name w:val="нумерованный второго уровня"/>
    <w:basedOn w:val="a5"/>
    <w:qFormat/>
    <w:rsid w:val="004C48E0"/>
    <w:pPr>
      <w:tabs>
        <w:tab w:val="num" w:pos="858"/>
      </w:tabs>
      <w:autoSpaceDN w:val="0"/>
      <w:spacing w:line="276" w:lineRule="auto"/>
      <w:ind w:left="858" w:hanging="432"/>
      <w:jc w:val="both"/>
    </w:pPr>
    <w:rPr>
      <w:i/>
      <w:sz w:val="28"/>
      <w:szCs w:val="28"/>
      <w:lang w:eastAsia="ar-SA"/>
    </w:rPr>
  </w:style>
  <w:style w:type="paragraph" w:customStyle="1" w:styleId="afff0">
    <w:name w:val="Стиль таблицы"/>
    <w:basedOn w:val="a"/>
    <w:qFormat/>
    <w:rsid w:val="004C48E0"/>
    <w:pPr>
      <w:autoSpaceDN w:val="0"/>
      <w:spacing w:line="360" w:lineRule="auto"/>
      <w:jc w:val="center"/>
    </w:pPr>
    <w:rPr>
      <w:rFonts w:ascii="Times New Roman" w:hAnsi="Times New Roman"/>
      <w:lang w:eastAsia="ar-SA"/>
    </w:rPr>
  </w:style>
  <w:style w:type="paragraph" w:customStyle="1" w:styleId="afff1">
    <w:name w:val="подзаголовки таблиц"/>
    <w:basedOn w:val="a"/>
    <w:qFormat/>
    <w:rsid w:val="004C48E0"/>
    <w:pPr>
      <w:autoSpaceDN w:val="0"/>
      <w:spacing w:line="360" w:lineRule="auto"/>
      <w:jc w:val="center"/>
    </w:pPr>
    <w:rPr>
      <w:rFonts w:ascii="Times New Roman" w:hAnsi="Times New Roman"/>
      <w:b/>
      <w:lang w:eastAsia="ar-SA"/>
    </w:rPr>
  </w:style>
  <w:style w:type="paragraph" w:customStyle="1" w:styleId="afff2">
    <w:name w:val="заголовки таблиц"/>
    <w:basedOn w:val="a"/>
    <w:qFormat/>
    <w:rsid w:val="004C48E0"/>
    <w:pPr>
      <w:suppressAutoHyphens/>
      <w:autoSpaceDN w:val="0"/>
      <w:spacing w:line="360" w:lineRule="auto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customStyle="1" w:styleId="afff3">
    <w:name w:val="Стиль таблицы по правому краю"/>
    <w:basedOn w:val="afff0"/>
    <w:qFormat/>
    <w:rsid w:val="004C48E0"/>
    <w:pPr>
      <w:jc w:val="both"/>
    </w:pPr>
  </w:style>
  <w:style w:type="paragraph" w:customStyle="1" w:styleId="afff4">
    <w:name w:val="подзаголовки"/>
    <w:basedOn w:val="a6"/>
    <w:qFormat/>
    <w:rsid w:val="004C48E0"/>
    <w:pPr>
      <w:suppressAutoHyphens/>
      <w:autoSpaceDN w:val="0"/>
      <w:spacing w:line="314" w:lineRule="auto"/>
      <w:ind w:firstLine="0"/>
      <w:jc w:val="center"/>
    </w:pPr>
    <w:rPr>
      <w:b/>
    </w:rPr>
  </w:style>
  <w:style w:type="paragraph" w:customStyle="1" w:styleId="29">
    <w:name w:val="списко 2 уровня с тире"/>
    <w:basedOn w:val="a6"/>
    <w:qFormat/>
    <w:rsid w:val="004C48E0"/>
    <w:pPr>
      <w:autoSpaceDN w:val="0"/>
      <w:spacing w:line="314" w:lineRule="auto"/>
      <w:ind w:left="2149" w:hanging="360"/>
    </w:pPr>
  </w:style>
  <w:style w:type="character" w:customStyle="1" w:styleId="afff5">
    <w:name w:val="А_текст Знак"/>
    <w:basedOn w:val="a0"/>
    <w:link w:val="afff6"/>
    <w:locked/>
    <w:rsid w:val="004C48E0"/>
    <w:rPr>
      <w:sz w:val="28"/>
      <w:szCs w:val="28"/>
    </w:rPr>
  </w:style>
  <w:style w:type="paragraph" w:customStyle="1" w:styleId="afff6">
    <w:name w:val="А_текст"/>
    <w:link w:val="afff5"/>
    <w:autoRedefine/>
    <w:rsid w:val="004C48E0"/>
    <w:pPr>
      <w:spacing w:after="0"/>
      <w:jc w:val="both"/>
    </w:pPr>
    <w:rPr>
      <w:sz w:val="28"/>
      <w:szCs w:val="28"/>
    </w:rPr>
  </w:style>
  <w:style w:type="character" w:styleId="afff7">
    <w:name w:val="Subtle Emphasis"/>
    <w:qFormat/>
    <w:rsid w:val="004C48E0"/>
    <w:rPr>
      <w:i/>
      <w:iCs/>
      <w:color w:val="5A5A5A"/>
    </w:rPr>
  </w:style>
  <w:style w:type="character" w:styleId="afff8">
    <w:name w:val="Intense Emphasis"/>
    <w:qFormat/>
    <w:rsid w:val="004C48E0"/>
    <w:rPr>
      <w:b/>
      <w:bCs/>
      <w:i/>
      <w:iCs/>
      <w:color w:val="4F81BD"/>
      <w:sz w:val="22"/>
      <w:szCs w:val="22"/>
    </w:rPr>
  </w:style>
  <w:style w:type="character" w:styleId="afff9">
    <w:name w:val="Subtle Reference"/>
    <w:qFormat/>
    <w:rsid w:val="004C48E0"/>
    <w:rPr>
      <w:color w:val="auto"/>
      <w:u w:val="single"/>
    </w:rPr>
  </w:style>
  <w:style w:type="character" w:customStyle="1" w:styleId="WW8Num2z0">
    <w:name w:val="WW8Num2z0"/>
    <w:rsid w:val="004C48E0"/>
    <w:rPr>
      <w:rFonts w:ascii="Symbol" w:hAnsi="Symbol" w:cs="Symbol" w:hint="default"/>
    </w:rPr>
  </w:style>
  <w:style w:type="character" w:customStyle="1" w:styleId="WW8Num3z0">
    <w:name w:val="WW8Num3z0"/>
    <w:rsid w:val="004C48E0"/>
    <w:rPr>
      <w:rFonts w:ascii="Symbol" w:hAnsi="Symbol" w:cs="Symbol" w:hint="default"/>
    </w:rPr>
  </w:style>
  <w:style w:type="character" w:customStyle="1" w:styleId="WW8Num3z1">
    <w:name w:val="WW8Num3z1"/>
    <w:rsid w:val="004C48E0"/>
    <w:rPr>
      <w:rFonts w:ascii="Courier New" w:hAnsi="Courier New" w:cs="Courier New" w:hint="default"/>
    </w:rPr>
  </w:style>
  <w:style w:type="character" w:customStyle="1" w:styleId="WW8Num3z2">
    <w:name w:val="WW8Num3z2"/>
    <w:rsid w:val="004C48E0"/>
    <w:rPr>
      <w:rFonts w:ascii="Wingdings" w:hAnsi="Wingdings" w:cs="Wingdings" w:hint="default"/>
    </w:rPr>
  </w:style>
  <w:style w:type="character" w:customStyle="1" w:styleId="WW8Num4z0">
    <w:name w:val="WW8Num4z0"/>
    <w:rsid w:val="004C48E0"/>
    <w:rPr>
      <w:rFonts w:ascii="Symbol" w:hAnsi="Symbol" w:cs="Symbol" w:hint="default"/>
    </w:rPr>
  </w:style>
  <w:style w:type="character" w:customStyle="1" w:styleId="WW8Num4z1">
    <w:name w:val="WW8Num4z1"/>
    <w:rsid w:val="004C48E0"/>
    <w:rPr>
      <w:rFonts w:ascii="Courier New" w:hAnsi="Courier New" w:cs="Courier New" w:hint="default"/>
    </w:rPr>
  </w:style>
  <w:style w:type="character" w:customStyle="1" w:styleId="WW8Num4z2">
    <w:name w:val="WW8Num4z2"/>
    <w:rsid w:val="004C48E0"/>
    <w:rPr>
      <w:rFonts w:ascii="Wingdings" w:hAnsi="Wingdings" w:cs="Wingdings" w:hint="default"/>
    </w:rPr>
  </w:style>
  <w:style w:type="character" w:customStyle="1" w:styleId="WW8Num5z0">
    <w:name w:val="WW8Num5z0"/>
    <w:rsid w:val="004C48E0"/>
    <w:rPr>
      <w:rFonts w:ascii="Symbol" w:hAnsi="Symbol" w:cs="Symbol" w:hint="default"/>
    </w:rPr>
  </w:style>
  <w:style w:type="character" w:customStyle="1" w:styleId="WW8Num5z1">
    <w:name w:val="WW8Num5z1"/>
    <w:rsid w:val="004C48E0"/>
    <w:rPr>
      <w:rFonts w:ascii="Courier New" w:hAnsi="Courier New" w:cs="Courier New" w:hint="default"/>
    </w:rPr>
  </w:style>
  <w:style w:type="character" w:customStyle="1" w:styleId="WW8Num5z2">
    <w:name w:val="WW8Num5z2"/>
    <w:rsid w:val="004C48E0"/>
    <w:rPr>
      <w:rFonts w:ascii="Wingdings" w:hAnsi="Wingdings" w:cs="Wingdings" w:hint="default"/>
    </w:rPr>
  </w:style>
  <w:style w:type="character" w:customStyle="1" w:styleId="WW8Num6z0">
    <w:name w:val="WW8Num6z0"/>
    <w:rsid w:val="004C48E0"/>
    <w:rPr>
      <w:rFonts w:ascii="Symbol" w:hAnsi="Symbol" w:cs="Symbol" w:hint="default"/>
    </w:rPr>
  </w:style>
  <w:style w:type="character" w:customStyle="1" w:styleId="WW8Num6z1">
    <w:name w:val="WW8Num6z1"/>
    <w:rsid w:val="004C48E0"/>
    <w:rPr>
      <w:rFonts w:ascii="Courier New" w:hAnsi="Courier New" w:cs="Courier New" w:hint="default"/>
    </w:rPr>
  </w:style>
  <w:style w:type="character" w:customStyle="1" w:styleId="WW8Num6z2">
    <w:name w:val="WW8Num6z2"/>
    <w:rsid w:val="004C48E0"/>
    <w:rPr>
      <w:rFonts w:ascii="Wingdings" w:hAnsi="Wingdings" w:cs="Wingdings" w:hint="default"/>
    </w:rPr>
  </w:style>
  <w:style w:type="character" w:customStyle="1" w:styleId="WW8Num7z0">
    <w:name w:val="WW8Num7z0"/>
    <w:rsid w:val="004C48E0"/>
    <w:rPr>
      <w:rFonts w:ascii="Arial" w:eastAsia="Times New Roman" w:hAnsi="Arial" w:cs="Arial" w:hint="default"/>
      <w:sz w:val="22"/>
    </w:rPr>
  </w:style>
  <w:style w:type="character" w:customStyle="1" w:styleId="WW8Num7z1">
    <w:name w:val="WW8Num7z1"/>
    <w:rsid w:val="004C48E0"/>
    <w:rPr>
      <w:rFonts w:ascii="Courier New" w:hAnsi="Courier New" w:cs="Courier New" w:hint="default"/>
    </w:rPr>
  </w:style>
  <w:style w:type="character" w:customStyle="1" w:styleId="WW8Num7z2">
    <w:name w:val="WW8Num7z2"/>
    <w:rsid w:val="004C48E0"/>
    <w:rPr>
      <w:rFonts w:ascii="Wingdings" w:hAnsi="Wingdings" w:cs="Wingdings" w:hint="default"/>
    </w:rPr>
  </w:style>
  <w:style w:type="character" w:customStyle="1" w:styleId="WW8Num7z3">
    <w:name w:val="WW8Num7z3"/>
    <w:rsid w:val="004C48E0"/>
    <w:rPr>
      <w:rFonts w:ascii="Symbol" w:hAnsi="Symbol" w:cs="Symbol" w:hint="default"/>
    </w:rPr>
  </w:style>
  <w:style w:type="character" w:customStyle="1" w:styleId="WW8Num8z0">
    <w:name w:val="WW8Num8z0"/>
    <w:rsid w:val="004C48E0"/>
    <w:rPr>
      <w:rFonts w:ascii="Symbol" w:hAnsi="Symbol" w:cs="Symbol" w:hint="default"/>
    </w:rPr>
  </w:style>
  <w:style w:type="character" w:customStyle="1" w:styleId="WW8Num8z1">
    <w:name w:val="WW8Num8z1"/>
    <w:rsid w:val="004C48E0"/>
    <w:rPr>
      <w:rFonts w:ascii="Courier New" w:hAnsi="Courier New" w:cs="Courier New" w:hint="default"/>
    </w:rPr>
  </w:style>
  <w:style w:type="character" w:customStyle="1" w:styleId="WW8Num8z2">
    <w:name w:val="WW8Num8z2"/>
    <w:rsid w:val="004C48E0"/>
    <w:rPr>
      <w:rFonts w:ascii="Wingdings" w:hAnsi="Wingdings" w:cs="Wingdings" w:hint="default"/>
    </w:rPr>
  </w:style>
  <w:style w:type="character" w:customStyle="1" w:styleId="WW8Num9z0">
    <w:name w:val="WW8Num9z0"/>
    <w:rsid w:val="004C48E0"/>
    <w:rPr>
      <w:rFonts w:ascii="Symbol" w:hAnsi="Symbol" w:cs="Symbol" w:hint="default"/>
    </w:rPr>
  </w:style>
  <w:style w:type="character" w:customStyle="1" w:styleId="WW8Num9z1">
    <w:name w:val="WW8Num9z1"/>
    <w:rsid w:val="004C48E0"/>
    <w:rPr>
      <w:rFonts w:ascii="Courier New" w:hAnsi="Courier New" w:cs="Courier New" w:hint="default"/>
    </w:rPr>
  </w:style>
  <w:style w:type="character" w:customStyle="1" w:styleId="WW8Num9z2">
    <w:name w:val="WW8Num9z2"/>
    <w:rsid w:val="004C48E0"/>
    <w:rPr>
      <w:rFonts w:ascii="Wingdings" w:hAnsi="Wingdings" w:cs="Wingdings" w:hint="default"/>
    </w:rPr>
  </w:style>
  <w:style w:type="character" w:customStyle="1" w:styleId="WW8Num10z0">
    <w:name w:val="WW8Num10z0"/>
    <w:rsid w:val="004C48E0"/>
    <w:rPr>
      <w:b w:val="0"/>
      <w:bCs w:val="0"/>
    </w:rPr>
  </w:style>
  <w:style w:type="character" w:customStyle="1" w:styleId="WW8Num12z0">
    <w:name w:val="WW8Num12z0"/>
    <w:rsid w:val="004C48E0"/>
    <w:rPr>
      <w:rFonts w:ascii="Symbol" w:hAnsi="Symbol" w:cs="Symbol" w:hint="default"/>
    </w:rPr>
  </w:style>
  <w:style w:type="character" w:customStyle="1" w:styleId="WW8Num12z2">
    <w:name w:val="WW8Num12z2"/>
    <w:rsid w:val="004C48E0"/>
    <w:rPr>
      <w:rFonts w:ascii="Wingdings" w:hAnsi="Wingdings" w:cs="Wingdings" w:hint="default"/>
    </w:rPr>
  </w:style>
  <w:style w:type="character" w:customStyle="1" w:styleId="WW8Num12z4">
    <w:name w:val="WW8Num12z4"/>
    <w:rsid w:val="004C48E0"/>
    <w:rPr>
      <w:rFonts w:ascii="Courier New" w:hAnsi="Courier New" w:cs="Courier New" w:hint="default"/>
    </w:rPr>
  </w:style>
  <w:style w:type="character" w:customStyle="1" w:styleId="WW8Num13z0">
    <w:name w:val="WW8Num13z0"/>
    <w:rsid w:val="004C48E0"/>
    <w:rPr>
      <w:rFonts w:ascii="Symbol" w:hAnsi="Symbol" w:cs="Symbol" w:hint="default"/>
    </w:rPr>
  </w:style>
  <w:style w:type="character" w:customStyle="1" w:styleId="WW8Num13z1">
    <w:name w:val="WW8Num13z1"/>
    <w:rsid w:val="004C48E0"/>
    <w:rPr>
      <w:rFonts w:ascii="Courier New" w:hAnsi="Courier New" w:cs="Courier New" w:hint="default"/>
    </w:rPr>
  </w:style>
  <w:style w:type="character" w:customStyle="1" w:styleId="WW8Num13z2">
    <w:name w:val="WW8Num13z2"/>
    <w:rsid w:val="004C48E0"/>
    <w:rPr>
      <w:rFonts w:ascii="Wingdings" w:hAnsi="Wingdings" w:cs="Wingdings" w:hint="default"/>
    </w:rPr>
  </w:style>
  <w:style w:type="character" w:customStyle="1" w:styleId="WW8Num15z0">
    <w:name w:val="WW8Num15z0"/>
    <w:rsid w:val="004C48E0"/>
    <w:rPr>
      <w:rFonts w:ascii="Symbol" w:hAnsi="Symbol" w:cs="Symbol" w:hint="default"/>
    </w:rPr>
  </w:style>
  <w:style w:type="character" w:customStyle="1" w:styleId="WW8Num15z1">
    <w:name w:val="WW8Num15z1"/>
    <w:rsid w:val="004C48E0"/>
    <w:rPr>
      <w:rFonts w:ascii="Courier New" w:hAnsi="Courier New" w:cs="Courier New" w:hint="default"/>
    </w:rPr>
  </w:style>
  <w:style w:type="character" w:customStyle="1" w:styleId="WW8Num15z2">
    <w:name w:val="WW8Num15z2"/>
    <w:rsid w:val="004C48E0"/>
    <w:rPr>
      <w:rFonts w:ascii="Wingdings" w:hAnsi="Wingdings" w:cs="Wingdings" w:hint="default"/>
    </w:rPr>
  </w:style>
  <w:style w:type="character" w:customStyle="1" w:styleId="WW8Num17z0">
    <w:name w:val="WW8Num17z0"/>
    <w:rsid w:val="004C48E0"/>
    <w:rPr>
      <w:rFonts w:ascii="Symbol" w:hAnsi="Symbol" w:cs="Symbol" w:hint="default"/>
    </w:rPr>
  </w:style>
  <w:style w:type="character" w:customStyle="1" w:styleId="WW8Num17z1">
    <w:name w:val="WW8Num17z1"/>
    <w:rsid w:val="004C48E0"/>
    <w:rPr>
      <w:rFonts w:ascii="Courier New" w:hAnsi="Courier New" w:cs="Courier New" w:hint="default"/>
    </w:rPr>
  </w:style>
  <w:style w:type="character" w:customStyle="1" w:styleId="WW8Num17z2">
    <w:name w:val="WW8Num17z2"/>
    <w:rsid w:val="004C48E0"/>
    <w:rPr>
      <w:rFonts w:ascii="Wingdings" w:hAnsi="Wingdings" w:cs="Wingdings" w:hint="default"/>
    </w:rPr>
  </w:style>
  <w:style w:type="character" w:customStyle="1" w:styleId="WW8Num18z0">
    <w:name w:val="WW8Num18z0"/>
    <w:rsid w:val="004C48E0"/>
    <w:rPr>
      <w:rFonts w:ascii="Symbol" w:hAnsi="Symbol" w:cs="Symbol" w:hint="default"/>
    </w:rPr>
  </w:style>
  <w:style w:type="character" w:customStyle="1" w:styleId="WW8Num18z1">
    <w:name w:val="WW8Num18z1"/>
    <w:rsid w:val="004C48E0"/>
    <w:rPr>
      <w:rFonts w:ascii="Courier New" w:hAnsi="Courier New" w:cs="Courier New" w:hint="default"/>
    </w:rPr>
  </w:style>
  <w:style w:type="character" w:customStyle="1" w:styleId="WW8Num18z2">
    <w:name w:val="WW8Num18z2"/>
    <w:rsid w:val="004C48E0"/>
    <w:rPr>
      <w:rFonts w:ascii="Wingdings" w:hAnsi="Wingdings" w:cs="Wingdings" w:hint="default"/>
    </w:rPr>
  </w:style>
  <w:style w:type="character" w:customStyle="1" w:styleId="WW8Num20z0">
    <w:name w:val="WW8Num20z0"/>
    <w:rsid w:val="004C48E0"/>
    <w:rPr>
      <w:rFonts w:ascii="Symbol" w:hAnsi="Symbol" w:cs="Symbol" w:hint="default"/>
    </w:rPr>
  </w:style>
  <w:style w:type="character" w:customStyle="1" w:styleId="WW8Num20z1">
    <w:name w:val="WW8Num20z1"/>
    <w:rsid w:val="004C48E0"/>
    <w:rPr>
      <w:rFonts w:ascii="Courier New" w:hAnsi="Courier New" w:cs="Courier New" w:hint="default"/>
    </w:rPr>
  </w:style>
  <w:style w:type="character" w:customStyle="1" w:styleId="WW8Num20z2">
    <w:name w:val="WW8Num20z2"/>
    <w:rsid w:val="004C48E0"/>
    <w:rPr>
      <w:rFonts w:ascii="Wingdings" w:hAnsi="Wingdings" w:cs="Wingdings" w:hint="default"/>
    </w:rPr>
  </w:style>
  <w:style w:type="character" w:customStyle="1" w:styleId="1f2">
    <w:name w:val="Основной шрифт абзаца1"/>
    <w:rsid w:val="004C48E0"/>
  </w:style>
  <w:style w:type="character" w:customStyle="1" w:styleId="1f3">
    <w:name w:val="Верхний колонтитул Знак1"/>
    <w:aliases w:val="ВерхКолонтитул Знак1"/>
    <w:basedOn w:val="1f2"/>
    <w:uiPriority w:val="99"/>
    <w:rsid w:val="004C48E0"/>
    <w:rPr>
      <w:rFonts w:ascii="Times New Roman" w:eastAsia="Times New Roman" w:hAnsi="Times New Roman" w:cs="Calibri" w:hint="default"/>
      <w:sz w:val="24"/>
      <w:szCs w:val="24"/>
    </w:rPr>
  </w:style>
  <w:style w:type="character" w:customStyle="1" w:styleId="FontStyle137">
    <w:name w:val="Font Style137"/>
    <w:basedOn w:val="a0"/>
    <w:rsid w:val="004C48E0"/>
    <w:rPr>
      <w:rFonts w:ascii="Times New Roman" w:hAnsi="Times New Roman" w:cs="Times New Roman" w:hint="default"/>
      <w:sz w:val="22"/>
      <w:szCs w:val="22"/>
    </w:rPr>
  </w:style>
  <w:style w:type="character" w:customStyle="1" w:styleId="WW8Num1z0">
    <w:name w:val="WW8Num1z0"/>
    <w:rsid w:val="004C48E0"/>
    <w:rPr>
      <w:rFonts w:ascii="Symbol" w:hAnsi="Symbol" w:hint="default"/>
      <w:color w:val="auto"/>
    </w:rPr>
  </w:style>
  <w:style w:type="character" w:customStyle="1" w:styleId="WW8Num11z0">
    <w:name w:val="WW8Num11z0"/>
    <w:rsid w:val="004C48E0"/>
    <w:rPr>
      <w:rFonts w:ascii="Symbol" w:hAnsi="Symbol" w:hint="default"/>
    </w:rPr>
  </w:style>
  <w:style w:type="character" w:customStyle="1" w:styleId="WW8Num11z1">
    <w:name w:val="WW8Num11z1"/>
    <w:rsid w:val="004C48E0"/>
    <w:rPr>
      <w:rFonts w:ascii="Courier New" w:hAnsi="Courier New" w:cs="Courier New" w:hint="default"/>
    </w:rPr>
  </w:style>
  <w:style w:type="character" w:customStyle="1" w:styleId="WW8Num14z0">
    <w:name w:val="WW8Num14z0"/>
    <w:rsid w:val="004C48E0"/>
    <w:rPr>
      <w:rFonts w:ascii="Symbol" w:hAnsi="Symbol" w:hint="default"/>
    </w:rPr>
  </w:style>
  <w:style w:type="character" w:customStyle="1" w:styleId="WW8Num16z0">
    <w:name w:val="WW8Num16z0"/>
    <w:rsid w:val="004C48E0"/>
    <w:rPr>
      <w:rFonts w:ascii="Symbol" w:hAnsi="Symbol" w:hint="default"/>
    </w:rPr>
  </w:style>
  <w:style w:type="character" w:customStyle="1" w:styleId="WW8Num19z0">
    <w:name w:val="WW8Num19z0"/>
    <w:rsid w:val="004C48E0"/>
    <w:rPr>
      <w:rFonts w:ascii="Times New Roman" w:hAnsi="Times New Roman" w:cs="Times New Roman" w:hint="default"/>
    </w:rPr>
  </w:style>
  <w:style w:type="character" w:customStyle="1" w:styleId="WW8Num21z0">
    <w:name w:val="WW8Num21z0"/>
    <w:rsid w:val="004C48E0"/>
    <w:rPr>
      <w:rFonts w:ascii="Symbol" w:hAnsi="Symbol" w:hint="default"/>
    </w:rPr>
  </w:style>
  <w:style w:type="character" w:customStyle="1" w:styleId="WW8Num22z1">
    <w:name w:val="WW8Num22z1"/>
    <w:rsid w:val="004C48E0"/>
    <w:rPr>
      <w:rFonts w:ascii="Symbol" w:hAnsi="Symbol" w:hint="default"/>
    </w:rPr>
  </w:style>
  <w:style w:type="character" w:customStyle="1" w:styleId="WW8Num24z0">
    <w:name w:val="WW8Num24z0"/>
    <w:rsid w:val="004C48E0"/>
    <w:rPr>
      <w:rFonts w:ascii="Times New Roman" w:hAnsi="Times New Roman" w:cs="Times New Roman" w:hint="default"/>
    </w:rPr>
  </w:style>
  <w:style w:type="character" w:customStyle="1" w:styleId="WW8Num25z0">
    <w:name w:val="WW8Num25z0"/>
    <w:rsid w:val="004C48E0"/>
    <w:rPr>
      <w:rFonts w:ascii="Symbol" w:hAnsi="Symbol" w:hint="default"/>
    </w:rPr>
  </w:style>
  <w:style w:type="character" w:customStyle="1" w:styleId="WW8Num27z0">
    <w:name w:val="WW8Num27z0"/>
    <w:rsid w:val="004C48E0"/>
    <w:rPr>
      <w:rFonts w:ascii="Symbol" w:hAnsi="Symbol" w:hint="default"/>
    </w:rPr>
  </w:style>
  <w:style w:type="character" w:customStyle="1" w:styleId="WW8Num28z0">
    <w:name w:val="WW8Num28z0"/>
    <w:rsid w:val="004C48E0"/>
    <w:rPr>
      <w:rFonts w:ascii="Symbol" w:hAnsi="Symbol" w:hint="default"/>
    </w:rPr>
  </w:style>
  <w:style w:type="character" w:customStyle="1" w:styleId="WW8Num29z0">
    <w:name w:val="WW8Num29z0"/>
    <w:rsid w:val="004C48E0"/>
    <w:rPr>
      <w:rFonts w:ascii="Arial" w:hAnsi="Arial" w:cs="Arial" w:hint="default"/>
    </w:rPr>
  </w:style>
  <w:style w:type="character" w:customStyle="1" w:styleId="WW8Num31z0">
    <w:name w:val="WW8Num31z0"/>
    <w:rsid w:val="004C48E0"/>
    <w:rPr>
      <w:rFonts w:ascii="Symbol" w:hAnsi="Symbol" w:hint="default"/>
    </w:rPr>
  </w:style>
  <w:style w:type="character" w:customStyle="1" w:styleId="WW8Num34z0">
    <w:name w:val="WW8Num34z0"/>
    <w:rsid w:val="004C48E0"/>
    <w:rPr>
      <w:rFonts w:ascii="Symbol" w:hAnsi="Symbol" w:hint="default"/>
    </w:rPr>
  </w:style>
  <w:style w:type="character" w:customStyle="1" w:styleId="Absatz-Standardschriftart">
    <w:name w:val="Absatz-Standardschriftart"/>
    <w:rsid w:val="004C48E0"/>
  </w:style>
  <w:style w:type="character" w:customStyle="1" w:styleId="WW8Num13z3">
    <w:name w:val="WW8Num13z3"/>
    <w:rsid w:val="004C48E0"/>
    <w:rPr>
      <w:rFonts w:ascii="Symbol" w:hAnsi="Symbol" w:hint="default"/>
    </w:rPr>
  </w:style>
  <w:style w:type="character" w:customStyle="1" w:styleId="WW8Num14z1">
    <w:name w:val="WW8Num14z1"/>
    <w:rsid w:val="004C48E0"/>
    <w:rPr>
      <w:rFonts w:ascii="Times New Roman" w:hAnsi="Times New Roman" w:cs="Times New Roman" w:hint="default"/>
      <w:color w:val="auto"/>
    </w:rPr>
  </w:style>
  <w:style w:type="character" w:customStyle="1" w:styleId="WW8Num23z0">
    <w:name w:val="WW8Num23z0"/>
    <w:rsid w:val="004C48E0"/>
    <w:rPr>
      <w:b/>
      <w:bCs w:val="0"/>
    </w:rPr>
  </w:style>
  <w:style w:type="character" w:customStyle="1" w:styleId="WW8Num24z1">
    <w:name w:val="WW8Num24z1"/>
    <w:rsid w:val="004C48E0"/>
    <w:rPr>
      <w:rFonts w:ascii="Courier New" w:hAnsi="Courier New" w:cs="Courier New" w:hint="default"/>
    </w:rPr>
  </w:style>
  <w:style w:type="character" w:customStyle="1" w:styleId="WW8Num24z2">
    <w:name w:val="WW8Num24z2"/>
    <w:rsid w:val="004C48E0"/>
    <w:rPr>
      <w:rFonts w:ascii="Wingdings" w:hAnsi="Wingdings" w:hint="default"/>
    </w:rPr>
  </w:style>
  <w:style w:type="character" w:customStyle="1" w:styleId="WW8Num24z3">
    <w:name w:val="WW8Num24z3"/>
    <w:rsid w:val="004C48E0"/>
    <w:rPr>
      <w:rFonts w:ascii="Symbol" w:hAnsi="Symbol" w:hint="default"/>
    </w:rPr>
  </w:style>
  <w:style w:type="character" w:customStyle="1" w:styleId="WW8Num26z0">
    <w:name w:val="WW8Num26z0"/>
    <w:rsid w:val="004C48E0"/>
    <w:rPr>
      <w:rFonts w:ascii="Symbol" w:hAnsi="Symbol" w:hint="default"/>
    </w:rPr>
  </w:style>
  <w:style w:type="character" w:customStyle="1" w:styleId="WW8Num26z1">
    <w:name w:val="WW8Num26z1"/>
    <w:rsid w:val="004C48E0"/>
    <w:rPr>
      <w:rFonts w:ascii="Courier New" w:hAnsi="Courier New" w:cs="Courier New" w:hint="default"/>
    </w:rPr>
  </w:style>
  <w:style w:type="character" w:customStyle="1" w:styleId="WW8Num26z2">
    <w:name w:val="WW8Num26z2"/>
    <w:rsid w:val="004C48E0"/>
    <w:rPr>
      <w:rFonts w:ascii="Wingdings" w:hAnsi="Wingdings" w:hint="default"/>
    </w:rPr>
  </w:style>
  <w:style w:type="character" w:customStyle="1" w:styleId="WW8Num27z1">
    <w:name w:val="WW8Num27z1"/>
    <w:rsid w:val="004C48E0"/>
    <w:rPr>
      <w:rFonts w:ascii="Symbol" w:hAnsi="Symbol" w:hint="default"/>
    </w:rPr>
  </w:style>
  <w:style w:type="character" w:customStyle="1" w:styleId="WW8Num29z1">
    <w:name w:val="WW8Num29z1"/>
    <w:rsid w:val="004C48E0"/>
    <w:rPr>
      <w:rFonts w:ascii="Courier New" w:hAnsi="Courier New" w:cs="Courier New" w:hint="default"/>
    </w:rPr>
  </w:style>
  <w:style w:type="character" w:customStyle="1" w:styleId="WW8Num29z2">
    <w:name w:val="WW8Num29z2"/>
    <w:rsid w:val="004C48E0"/>
    <w:rPr>
      <w:rFonts w:ascii="Wingdings" w:hAnsi="Wingdings" w:hint="default"/>
    </w:rPr>
  </w:style>
  <w:style w:type="character" w:customStyle="1" w:styleId="WW8Num29z3">
    <w:name w:val="WW8Num29z3"/>
    <w:rsid w:val="004C48E0"/>
    <w:rPr>
      <w:rFonts w:ascii="Symbol" w:hAnsi="Symbol" w:hint="default"/>
    </w:rPr>
  </w:style>
  <w:style w:type="character" w:customStyle="1" w:styleId="WW8Num30z0">
    <w:name w:val="WW8Num30z0"/>
    <w:rsid w:val="004C48E0"/>
    <w:rPr>
      <w:rFonts w:ascii="Symbol" w:hAnsi="Symbol" w:hint="default"/>
    </w:rPr>
  </w:style>
  <w:style w:type="character" w:customStyle="1" w:styleId="WW8Num30z1">
    <w:name w:val="WW8Num30z1"/>
    <w:rsid w:val="004C48E0"/>
    <w:rPr>
      <w:rFonts w:ascii="Courier New" w:hAnsi="Courier New" w:cs="Courier New" w:hint="default"/>
    </w:rPr>
  </w:style>
  <w:style w:type="character" w:customStyle="1" w:styleId="WW8Num30z2">
    <w:name w:val="WW8Num30z2"/>
    <w:rsid w:val="004C48E0"/>
    <w:rPr>
      <w:rFonts w:ascii="Wingdings" w:hAnsi="Wingdings" w:hint="default"/>
    </w:rPr>
  </w:style>
  <w:style w:type="character" w:customStyle="1" w:styleId="WW8Num32z0">
    <w:name w:val="WW8Num32z0"/>
    <w:rsid w:val="004C48E0"/>
    <w:rPr>
      <w:rFonts w:ascii="Symbol" w:hAnsi="Symbol" w:hint="default"/>
    </w:rPr>
  </w:style>
  <w:style w:type="character" w:customStyle="1" w:styleId="WW8Num32z1">
    <w:name w:val="WW8Num32z1"/>
    <w:rsid w:val="004C48E0"/>
    <w:rPr>
      <w:rFonts w:ascii="Courier New" w:hAnsi="Courier New" w:cs="Courier New" w:hint="default"/>
    </w:rPr>
  </w:style>
  <w:style w:type="character" w:customStyle="1" w:styleId="WW8Num32z2">
    <w:name w:val="WW8Num32z2"/>
    <w:rsid w:val="004C48E0"/>
    <w:rPr>
      <w:rFonts w:ascii="Wingdings" w:hAnsi="Wingdings" w:hint="default"/>
    </w:rPr>
  </w:style>
  <w:style w:type="character" w:customStyle="1" w:styleId="WW8Num33z0">
    <w:name w:val="WW8Num33z0"/>
    <w:rsid w:val="004C48E0"/>
    <w:rPr>
      <w:rFonts w:ascii="Symbol" w:hAnsi="Symbol" w:hint="default"/>
    </w:rPr>
  </w:style>
  <w:style w:type="character" w:customStyle="1" w:styleId="WW8Num33z1">
    <w:name w:val="WW8Num33z1"/>
    <w:rsid w:val="004C48E0"/>
    <w:rPr>
      <w:rFonts w:ascii="Courier New" w:hAnsi="Courier New" w:cs="Courier New" w:hint="default"/>
    </w:rPr>
  </w:style>
  <w:style w:type="character" w:customStyle="1" w:styleId="WW8Num33z2">
    <w:name w:val="WW8Num33z2"/>
    <w:rsid w:val="004C48E0"/>
    <w:rPr>
      <w:rFonts w:ascii="Wingdings" w:hAnsi="Wingdings" w:hint="default"/>
    </w:rPr>
  </w:style>
  <w:style w:type="character" w:customStyle="1" w:styleId="WW8Num37z0">
    <w:name w:val="WW8Num37z0"/>
    <w:rsid w:val="004C48E0"/>
    <w:rPr>
      <w:rFonts w:ascii="Symbol" w:hAnsi="Symbol" w:hint="default"/>
    </w:rPr>
  </w:style>
  <w:style w:type="character" w:customStyle="1" w:styleId="WW8Num37z1">
    <w:name w:val="WW8Num37z1"/>
    <w:rsid w:val="004C48E0"/>
    <w:rPr>
      <w:rFonts w:ascii="Courier New" w:hAnsi="Courier New" w:cs="Courier New" w:hint="default"/>
    </w:rPr>
  </w:style>
  <w:style w:type="character" w:customStyle="1" w:styleId="WW8Num37z2">
    <w:name w:val="WW8Num37z2"/>
    <w:rsid w:val="004C48E0"/>
    <w:rPr>
      <w:rFonts w:ascii="Wingdings" w:hAnsi="Wingdings" w:hint="default"/>
    </w:rPr>
  </w:style>
  <w:style w:type="character" w:customStyle="1" w:styleId="WW8Num40z0">
    <w:name w:val="WW8Num40z0"/>
    <w:rsid w:val="004C48E0"/>
    <w:rPr>
      <w:rFonts w:ascii="Symbol" w:hAnsi="Symbol" w:hint="default"/>
    </w:rPr>
  </w:style>
  <w:style w:type="character" w:customStyle="1" w:styleId="WW8Num40z1">
    <w:name w:val="WW8Num40z1"/>
    <w:rsid w:val="004C48E0"/>
    <w:rPr>
      <w:rFonts w:ascii="Courier New" w:hAnsi="Courier New" w:cs="Courier New" w:hint="default"/>
    </w:rPr>
  </w:style>
  <w:style w:type="character" w:customStyle="1" w:styleId="WW8Num40z2">
    <w:name w:val="WW8Num40z2"/>
    <w:rsid w:val="004C48E0"/>
    <w:rPr>
      <w:rFonts w:ascii="Wingdings" w:hAnsi="Wingdings" w:hint="default"/>
    </w:rPr>
  </w:style>
  <w:style w:type="character" w:customStyle="1" w:styleId="35">
    <w:name w:val="Основной шрифт абзаца3"/>
    <w:rsid w:val="004C48E0"/>
  </w:style>
  <w:style w:type="character" w:customStyle="1" w:styleId="WW-Absatz-Standardschriftart">
    <w:name w:val="WW-Absatz-Standardschriftart"/>
    <w:rsid w:val="004C48E0"/>
  </w:style>
  <w:style w:type="character" w:customStyle="1" w:styleId="2a">
    <w:name w:val="Основной шрифт абзаца2"/>
    <w:rsid w:val="004C48E0"/>
  </w:style>
  <w:style w:type="character" w:customStyle="1" w:styleId="WW-Absatz-Standardschriftart1">
    <w:name w:val="WW-Absatz-Standardschriftart1"/>
    <w:rsid w:val="004C48E0"/>
  </w:style>
  <w:style w:type="character" w:customStyle="1" w:styleId="WW8Num2z1">
    <w:name w:val="WW8Num2z1"/>
    <w:rsid w:val="004C48E0"/>
    <w:rPr>
      <w:rFonts w:ascii="Courier New" w:hAnsi="Courier New" w:cs="Courier New" w:hint="default"/>
    </w:rPr>
  </w:style>
  <w:style w:type="character" w:customStyle="1" w:styleId="WW8Num2z2">
    <w:name w:val="WW8Num2z2"/>
    <w:rsid w:val="004C48E0"/>
    <w:rPr>
      <w:rFonts w:ascii="Wingdings" w:hAnsi="Wingdings" w:hint="default"/>
    </w:rPr>
  </w:style>
  <w:style w:type="character" w:customStyle="1" w:styleId="WW8Num2z3">
    <w:name w:val="WW8Num2z3"/>
    <w:rsid w:val="004C48E0"/>
    <w:rPr>
      <w:rFonts w:ascii="Symbol" w:hAnsi="Symbol" w:hint="default"/>
    </w:rPr>
  </w:style>
  <w:style w:type="character" w:customStyle="1" w:styleId="WW8Num11z2">
    <w:name w:val="WW8Num11z2"/>
    <w:rsid w:val="004C48E0"/>
    <w:rPr>
      <w:rFonts w:ascii="Wingdings" w:hAnsi="Wingdings" w:hint="default"/>
    </w:rPr>
  </w:style>
  <w:style w:type="character" w:customStyle="1" w:styleId="150">
    <w:name w:val="Знак Знак15"/>
    <w:basedOn w:val="1f2"/>
    <w:rsid w:val="004C48E0"/>
    <w:rPr>
      <w:rFonts w:ascii="Cambria" w:hAnsi="Cambria" w:hint="default"/>
      <w:b/>
      <w:bCs/>
      <w:color w:val="365F91"/>
      <w:sz w:val="24"/>
      <w:szCs w:val="24"/>
      <w:lang w:val="en-US" w:eastAsia="en-US" w:bidi="en-US"/>
    </w:rPr>
  </w:style>
  <w:style w:type="character" w:customStyle="1" w:styleId="141">
    <w:name w:val="Знак Знак14"/>
    <w:basedOn w:val="1f2"/>
    <w:rsid w:val="004C48E0"/>
    <w:rPr>
      <w:rFonts w:ascii="Cambria" w:hAnsi="Cambria" w:hint="default"/>
      <w:color w:val="365F91"/>
      <w:sz w:val="24"/>
      <w:szCs w:val="24"/>
      <w:lang w:val="en-US" w:eastAsia="en-US" w:bidi="en-US"/>
    </w:rPr>
  </w:style>
  <w:style w:type="character" w:customStyle="1" w:styleId="130">
    <w:name w:val="Знак Знак13"/>
    <w:basedOn w:val="1f2"/>
    <w:rsid w:val="004C48E0"/>
    <w:rPr>
      <w:rFonts w:ascii="Cambria" w:hAnsi="Cambria" w:hint="default"/>
      <w:color w:val="4F81BD"/>
      <w:sz w:val="24"/>
      <w:szCs w:val="24"/>
      <w:lang w:val="en-US" w:eastAsia="en-US" w:bidi="en-US"/>
    </w:rPr>
  </w:style>
  <w:style w:type="character" w:customStyle="1" w:styleId="120">
    <w:name w:val="Знак Знак12"/>
    <w:basedOn w:val="1f2"/>
    <w:rsid w:val="004C48E0"/>
    <w:rPr>
      <w:rFonts w:ascii="Cambria" w:hAnsi="Cambria" w:hint="default"/>
      <w:i/>
      <w:iCs/>
      <w:color w:val="4F81BD"/>
      <w:sz w:val="24"/>
      <w:szCs w:val="24"/>
      <w:lang w:val="en-US" w:eastAsia="en-US" w:bidi="en-US"/>
    </w:rPr>
  </w:style>
  <w:style w:type="character" w:customStyle="1" w:styleId="110">
    <w:name w:val="Знак Знак11"/>
    <w:basedOn w:val="1f2"/>
    <w:rsid w:val="004C48E0"/>
    <w:rPr>
      <w:rFonts w:ascii="Cambria" w:hAnsi="Cambria" w:hint="default"/>
      <w:color w:val="4F81BD"/>
      <w:sz w:val="22"/>
      <w:szCs w:val="22"/>
      <w:lang w:val="en-US" w:eastAsia="en-US" w:bidi="en-US"/>
    </w:rPr>
  </w:style>
  <w:style w:type="character" w:customStyle="1" w:styleId="100">
    <w:name w:val="Знак Знак10"/>
    <w:basedOn w:val="1f2"/>
    <w:rsid w:val="004C48E0"/>
    <w:rPr>
      <w:rFonts w:ascii="Cambria" w:hAnsi="Cambria" w:hint="default"/>
      <w:i/>
      <w:iCs/>
      <w:color w:val="4F81BD"/>
      <w:sz w:val="22"/>
      <w:szCs w:val="22"/>
      <w:lang w:val="en-US" w:eastAsia="en-US" w:bidi="en-US"/>
    </w:rPr>
  </w:style>
  <w:style w:type="character" w:customStyle="1" w:styleId="91">
    <w:name w:val="Знак Знак9"/>
    <w:basedOn w:val="1f2"/>
    <w:rsid w:val="004C48E0"/>
    <w:rPr>
      <w:rFonts w:ascii="Cambria" w:hAnsi="Cambria" w:hint="default"/>
      <w:b/>
      <w:bCs/>
      <w:color w:val="9BBB59"/>
      <w:lang w:val="en-US" w:eastAsia="en-US" w:bidi="en-US"/>
    </w:rPr>
  </w:style>
  <w:style w:type="character" w:customStyle="1" w:styleId="81">
    <w:name w:val="Знак Знак8"/>
    <w:basedOn w:val="1f2"/>
    <w:rsid w:val="004C48E0"/>
    <w:rPr>
      <w:rFonts w:ascii="Cambria" w:hAnsi="Cambria" w:hint="default"/>
      <w:b/>
      <w:bCs/>
      <w:i/>
      <w:iCs/>
      <w:color w:val="9BBB59"/>
      <w:lang w:val="en-US" w:eastAsia="en-US" w:bidi="en-US"/>
    </w:rPr>
  </w:style>
  <w:style w:type="character" w:customStyle="1" w:styleId="71">
    <w:name w:val="Знак Знак7"/>
    <w:basedOn w:val="1f2"/>
    <w:rsid w:val="004C48E0"/>
    <w:rPr>
      <w:rFonts w:ascii="Cambria" w:hAnsi="Cambria" w:hint="default"/>
      <w:i/>
      <w:iCs/>
      <w:color w:val="9BBB59"/>
      <w:lang w:val="en-US" w:eastAsia="en-US" w:bidi="en-US"/>
    </w:rPr>
  </w:style>
  <w:style w:type="character" w:customStyle="1" w:styleId="61">
    <w:name w:val="Знак Знак6"/>
    <w:basedOn w:val="1f2"/>
    <w:rsid w:val="004C48E0"/>
    <w:rPr>
      <w:rFonts w:ascii="Cambria" w:hAnsi="Cambria" w:hint="default"/>
      <w:i/>
      <w:iCs/>
      <w:color w:val="243F60"/>
      <w:sz w:val="60"/>
      <w:szCs w:val="60"/>
      <w:lang w:val="en-US" w:eastAsia="en-US" w:bidi="en-US"/>
    </w:rPr>
  </w:style>
  <w:style w:type="character" w:customStyle="1" w:styleId="51">
    <w:name w:val="Знак Знак5"/>
    <w:basedOn w:val="1f2"/>
    <w:rsid w:val="004C48E0"/>
    <w:rPr>
      <w:rFonts w:ascii="Calibri" w:hAnsi="Calibri" w:hint="default"/>
      <w:i/>
      <w:iCs/>
      <w:sz w:val="24"/>
      <w:szCs w:val="24"/>
      <w:lang w:val="en-US" w:eastAsia="en-US" w:bidi="en-US"/>
    </w:rPr>
  </w:style>
  <w:style w:type="character" w:customStyle="1" w:styleId="afffa">
    <w:name w:val="Без интервала Знак"/>
    <w:basedOn w:val="1f2"/>
    <w:rsid w:val="004C48E0"/>
    <w:rPr>
      <w:rFonts w:ascii="Calibri" w:hAnsi="Calibri" w:hint="default"/>
      <w:sz w:val="22"/>
      <w:szCs w:val="22"/>
      <w:lang w:val="en-US" w:eastAsia="en-US" w:bidi="en-US"/>
    </w:rPr>
  </w:style>
  <w:style w:type="character" w:customStyle="1" w:styleId="41">
    <w:name w:val="Знак Знак4"/>
    <w:basedOn w:val="1f2"/>
    <w:rsid w:val="004C48E0"/>
    <w:rPr>
      <w:sz w:val="24"/>
    </w:rPr>
  </w:style>
  <w:style w:type="character" w:customStyle="1" w:styleId="36">
    <w:name w:val="Знак Знак3"/>
    <w:basedOn w:val="1f2"/>
    <w:rsid w:val="004C48E0"/>
    <w:rPr>
      <w:rFonts w:ascii="Garamond" w:hAnsi="Garamond" w:hint="default"/>
    </w:rPr>
  </w:style>
  <w:style w:type="character" w:customStyle="1" w:styleId="afffb">
    <w:name w:val="Символ сноски"/>
    <w:basedOn w:val="1f2"/>
    <w:rsid w:val="004C48E0"/>
    <w:rPr>
      <w:vertAlign w:val="superscript"/>
    </w:rPr>
  </w:style>
  <w:style w:type="character" w:customStyle="1" w:styleId="2b">
    <w:name w:val="Знак Знак2"/>
    <w:basedOn w:val="1f2"/>
    <w:rsid w:val="004C48E0"/>
    <w:rPr>
      <w:rFonts w:ascii="Calibri" w:hAnsi="Calibri" w:hint="default"/>
      <w:sz w:val="22"/>
      <w:szCs w:val="22"/>
      <w:lang w:val="en-US" w:eastAsia="en-US" w:bidi="en-US"/>
    </w:rPr>
  </w:style>
  <w:style w:type="character" w:customStyle="1" w:styleId="1f4">
    <w:name w:val="Знак Знак1"/>
    <w:basedOn w:val="1f2"/>
    <w:rsid w:val="004C48E0"/>
    <w:rPr>
      <w:sz w:val="24"/>
      <w:szCs w:val="24"/>
    </w:rPr>
  </w:style>
  <w:style w:type="character" w:customStyle="1" w:styleId="afffc">
    <w:name w:val="Знак Знак"/>
    <w:basedOn w:val="1f2"/>
    <w:rsid w:val="004C48E0"/>
    <w:rPr>
      <w:sz w:val="24"/>
      <w:szCs w:val="24"/>
    </w:rPr>
  </w:style>
  <w:style w:type="character" w:customStyle="1" w:styleId="afffd">
    <w:name w:val="Символ нумерации"/>
    <w:rsid w:val="004C48E0"/>
  </w:style>
  <w:style w:type="character" w:customStyle="1" w:styleId="FontStyle135">
    <w:name w:val="Font Style135"/>
    <w:basedOn w:val="1f2"/>
    <w:rsid w:val="004C48E0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34">
    <w:name w:val="Font Style134"/>
    <w:basedOn w:val="1f2"/>
    <w:rsid w:val="004C48E0"/>
    <w:rPr>
      <w:rFonts w:ascii="Times New Roman" w:hAnsi="Times New Roman" w:cs="Times New Roman" w:hint="default"/>
      <w:b/>
      <w:bCs/>
      <w:spacing w:val="10"/>
      <w:sz w:val="28"/>
      <w:szCs w:val="28"/>
    </w:rPr>
  </w:style>
  <w:style w:type="character" w:customStyle="1" w:styleId="FontStyle136">
    <w:name w:val="Font Style136"/>
    <w:basedOn w:val="1f2"/>
    <w:rsid w:val="004C48E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53">
    <w:name w:val="Font Style153"/>
    <w:basedOn w:val="1f2"/>
    <w:rsid w:val="004C48E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43">
    <w:name w:val="Font Style143"/>
    <w:basedOn w:val="1f2"/>
    <w:rsid w:val="004C48E0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167">
    <w:name w:val="Font Style167"/>
    <w:basedOn w:val="1f2"/>
    <w:rsid w:val="004C48E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3">
    <w:name w:val="Font Style163"/>
    <w:basedOn w:val="1f2"/>
    <w:rsid w:val="004C48E0"/>
    <w:rPr>
      <w:rFonts w:ascii="Times New Roman" w:hAnsi="Times New Roman" w:cs="Times New Roman" w:hint="default"/>
      <w:spacing w:val="10"/>
      <w:sz w:val="26"/>
      <w:szCs w:val="26"/>
    </w:rPr>
  </w:style>
  <w:style w:type="character" w:customStyle="1" w:styleId="FontStyle186">
    <w:name w:val="Font Style186"/>
    <w:basedOn w:val="1f2"/>
    <w:rsid w:val="004C48E0"/>
    <w:rPr>
      <w:rFonts w:ascii="Times New Roman" w:hAnsi="Times New Roman" w:cs="Times New Roman" w:hint="default"/>
      <w:sz w:val="24"/>
      <w:szCs w:val="24"/>
    </w:rPr>
  </w:style>
  <w:style w:type="character" w:customStyle="1" w:styleId="FontStyle175">
    <w:name w:val="Font Style175"/>
    <w:basedOn w:val="1f2"/>
    <w:rsid w:val="004C48E0"/>
    <w:rPr>
      <w:rFonts w:ascii="Times New Roman" w:hAnsi="Times New Roman" w:cs="Times New Roman" w:hint="default"/>
      <w:b/>
      <w:bCs/>
      <w:smallCaps/>
      <w:sz w:val="16"/>
      <w:szCs w:val="16"/>
    </w:rPr>
  </w:style>
  <w:style w:type="character" w:customStyle="1" w:styleId="FontStyle164">
    <w:name w:val="Font Style164"/>
    <w:basedOn w:val="1f2"/>
    <w:rsid w:val="004C48E0"/>
    <w:rPr>
      <w:rFonts w:ascii="Times New Roman" w:hAnsi="Times New Roman" w:cs="Times New Roman" w:hint="default"/>
      <w:b/>
      <w:bCs/>
      <w:spacing w:val="-10"/>
      <w:sz w:val="26"/>
      <w:szCs w:val="26"/>
    </w:rPr>
  </w:style>
  <w:style w:type="character" w:customStyle="1" w:styleId="WW8Num23z2">
    <w:name w:val="WW8Num23z2"/>
    <w:rsid w:val="004C48E0"/>
    <w:rPr>
      <w:rFonts w:ascii="Wingdings" w:hAnsi="Wingdings" w:hint="default"/>
    </w:rPr>
  </w:style>
  <w:style w:type="character" w:customStyle="1" w:styleId="1f5">
    <w:name w:val="Знак сноски1"/>
    <w:basedOn w:val="35"/>
    <w:rsid w:val="004C48E0"/>
    <w:rPr>
      <w:vertAlign w:val="superscript"/>
    </w:rPr>
  </w:style>
  <w:style w:type="character" w:customStyle="1" w:styleId="afffe">
    <w:name w:val="Символы концевой сноски"/>
    <w:rsid w:val="004C48E0"/>
    <w:rPr>
      <w:vertAlign w:val="superscript"/>
    </w:rPr>
  </w:style>
  <w:style w:type="character" w:customStyle="1" w:styleId="WW-">
    <w:name w:val="WW-Символы концевой сноски"/>
    <w:rsid w:val="004C48E0"/>
  </w:style>
  <w:style w:type="character" w:customStyle="1" w:styleId="WW8Num23z1">
    <w:name w:val="WW8Num23z1"/>
    <w:rsid w:val="004C48E0"/>
    <w:rPr>
      <w:rFonts w:ascii="Courier New" w:hAnsi="Courier New" w:cs="Courier New" w:hint="default"/>
    </w:rPr>
  </w:style>
  <w:style w:type="character" w:customStyle="1" w:styleId="WW8Num31z1">
    <w:name w:val="WW8Num31z1"/>
    <w:rsid w:val="004C48E0"/>
    <w:rPr>
      <w:rFonts w:ascii="Courier New" w:hAnsi="Courier New" w:cs="Courier New" w:hint="default"/>
    </w:rPr>
  </w:style>
  <w:style w:type="character" w:customStyle="1" w:styleId="WW8Num31z2">
    <w:name w:val="WW8Num31z2"/>
    <w:rsid w:val="004C48E0"/>
    <w:rPr>
      <w:rFonts w:ascii="Wingdings" w:hAnsi="Wingdings" w:hint="default"/>
    </w:rPr>
  </w:style>
  <w:style w:type="character" w:customStyle="1" w:styleId="WW8Num10z1">
    <w:name w:val="WW8Num10z1"/>
    <w:rsid w:val="004C48E0"/>
    <w:rPr>
      <w:rFonts w:ascii="Wingdings 2" w:hAnsi="Wingdings 2" w:cs="StarSymbol" w:hint="default"/>
      <w:sz w:val="18"/>
      <w:szCs w:val="18"/>
    </w:rPr>
  </w:style>
  <w:style w:type="character" w:customStyle="1" w:styleId="WW8Num10z2">
    <w:name w:val="WW8Num10z2"/>
    <w:rsid w:val="004C48E0"/>
    <w:rPr>
      <w:rFonts w:ascii="StarSymbol" w:eastAsia="StarSymbol" w:hAnsi="StarSymbol" w:cs="StarSymbol" w:hint="default"/>
      <w:sz w:val="18"/>
      <w:szCs w:val="18"/>
    </w:rPr>
  </w:style>
  <w:style w:type="character" w:customStyle="1" w:styleId="WW8Num22z0">
    <w:name w:val="WW8Num22z0"/>
    <w:rsid w:val="004C48E0"/>
    <w:rPr>
      <w:rFonts w:ascii="StarSymbol" w:eastAsia="StarSymbol" w:hAnsi="StarSymbol" w:hint="default"/>
    </w:rPr>
  </w:style>
  <w:style w:type="character" w:customStyle="1" w:styleId="WW8Num36z0">
    <w:name w:val="WW8Num36z0"/>
    <w:rsid w:val="004C48E0"/>
    <w:rPr>
      <w:rFonts w:ascii="Symbol" w:hAnsi="Symbol" w:hint="default"/>
    </w:rPr>
  </w:style>
  <w:style w:type="character" w:customStyle="1" w:styleId="WW8Num42z0">
    <w:name w:val="WW8Num42z0"/>
    <w:rsid w:val="004C48E0"/>
    <w:rPr>
      <w:rFonts w:ascii="Symbol" w:hAnsi="Symbol" w:hint="default"/>
    </w:rPr>
  </w:style>
  <w:style w:type="character" w:customStyle="1" w:styleId="WW8Num43z0">
    <w:name w:val="WW8Num43z0"/>
    <w:rsid w:val="004C48E0"/>
    <w:rPr>
      <w:rFonts w:ascii="Symbol" w:hAnsi="Symbol" w:hint="default"/>
    </w:rPr>
  </w:style>
  <w:style w:type="character" w:customStyle="1" w:styleId="WW8Num44z0">
    <w:name w:val="WW8Num44z0"/>
    <w:rsid w:val="004C48E0"/>
    <w:rPr>
      <w:rFonts w:ascii="Symbol" w:hAnsi="Symbol" w:hint="default"/>
    </w:rPr>
  </w:style>
  <w:style w:type="character" w:customStyle="1" w:styleId="WW8Num52z0">
    <w:name w:val="WW8Num52z0"/>
    <w:rsid w:val="004C48E0"/>
    <w:rPr>
      <w:b w:val="0"/>
      <w:bCs w:val="0"/>
      <w:i w:val="0"/>
      <w:iCs w:val="0"/>
      <w:sz w:val="24"/>
      <w:szCs w:val="24"/>
    </w:rPr>
  </w:style>
  <w:style w:type="character" w:customStyle="1" w:styleId="WW8Num56z0">
    <w:name w:val="WW8Num56z0"/>
    <w:rsid w:val="004C48E0"/>
    <w:rPr>
      <w:rFonts w:ascii="Wingdings" w:hAnsi="Wingdings" w:cs="Wingdings" w:hint="default"/>
      <w:sz w:val="18"/>
    </w:rPr>
  </w:style>
  <w:style w:type="character" w:customStyle="1" w:styleId="WW8Num57z0">
    <w:name w:val="WW8Num57z0"/>
    <w:rsid w:val="004C48E0"/>
    <w:rPr>
      <w:rFonts w:ascii="Symbol" w:hAnsi="Symbol" w:hint="default"/>
    </w:rPr>
  </w:style>
  <w:style w:type="character" w:customStyle="1" w:styleId="WW8Num58z0">
    <w:name w:val="WW8Num58z0"/>
    <w:rsid w:val="004C48E0"/>
    <w:rPr>
      <w:rFonts w:ascii="Wingdings" w:eastAsia="Times New Roman" w:hAnsi="Wingdings" w:cs="Wingdings" w:hint="default"/>
      <w:sz w:val="18"/>
    </w:rPr>
  </w:style>
  <w:style w:type="character" w:customStyle="1" w:styleId="WW8Num59z0">
    <w:name w:val="WW8Num59z0"/>
    <w:rsid w:val="004C48E0"/>
    <w:rPr>
      <w:rFonts w:ascii="Symbol" w:hAnsi="Symbol" w:hint="default"/>
    </w:rPr>
  </w:style>
  <w:style w:type="character" w:customStyle="1" w:styleId="WW8Num61z0">
    <w:name w:val="WW8Num61z0"/>
    <w:rsid w:val="004C48E0"/>
    <w:rPr>
      <w:rFonts w:ascii="Symbol" w:hAnsi="Symbol" w:hint="default"/>
    </w:rPr>
  </w:style>
  <w:style w:type="character" w:customStyle="1" w:styleId="WW8Num62z0">
    <w:name w:val="WW8Num62z0"/>
    <w:rsid w:val="004C48E0"/>
    <w:rPr>
      <w:rFonts w:ascii="Symbol" w:hAnsi="Symbol" w:hint="default"/>
    </w:rPr>
  </w:style>
  <w:style w:type="character" w:customStyle="1" w:styleId="WW8Num1z1">
    <w:name w:val="WW8Num1z1"/>
    <w:rsid w:val="004C48E0"/>
    <w:rPr>
      <w:rFonts w:ascii="Wingdings 2" w:hAnsi="Wingdings 2" w:cs="StarSymbol" w:hint="default"/>
      <w:sz w:val="18"/>
      <w:szCs w:val="18"/>
    </w:rPr>
  </w:style>
  <w:style w:type="character" w:customStyle="1" w:styleId="WW8Num1z2">
    <w:name w:val="WW8Num1z2"/>
    <w:rsid w:val="004C48E0"/>
    <w:rPr>
      <w:rFonts w:ascii="StarSymbol" w:eastAsia="StarSymbol" w:hAnsi="StarSymbol" w:cs="StarSymbol" w:hint="default"/>
      <w:sz w:val="18"/>
      <w:szCs w:val="18"/>
    </w:rPr>
  </w:style>
  <w:style w:type="character" w:customStyle="1" w:styleId="WW8Num1z3">
    <w:name w:val="WW8Num1z3"/>
    <w:rsid w:val="004C48E0"/>
    <w:rPr>
      <w:rFonts w:ascii="Wingdings" w:hAnsi="Wingdings" w:cs="StarSymbol" w:hint="default"/>
      <w:sz w:val="18"/>
      <w:szCs w:val="18"/>
    </w:rPr>
  </w:style>
  <w:style w:type="character" w:customStyle="1" w:styleId="WW8Num14z2">
    <w:name w:val="WW8Num14z2"/>
    <w:rsid w:val="004C48E0"/>
    <w:rPr>
      <w:rFonts w:ascii="StarSymbol" w:eastAsia="StarSymbol" w:hAnsi="StarSymbol" w:cs="StarSymbol" w:hint="default"/>
      <w:sz w:val="18"/>
      <w:szCs w:val="18"/>
    </w:rPr>
  </w:style>
  <w:style w:type="character" w:customStyle="1" w:styleId="WW8Num16z1">
    <w:name w:val="WW8Num16z1"/>
    <w:rsid w:val="004C48E0"/>
    <w:rPr>
      <w:rFonts w:ascii="Wingdings 2" w:hAnsi="Wingdings 2" w:cs="StarSymbol" w:hint="default"/>
      <w:sz w:val="18"/>
      <w:szCs w:val="18"/>
    </w:rPr>
  </w:style>
  <w:style w:type="character" w:customStyle="1" w:styleId="WW8Num16z2">
    <w:name w:val="WW8Num16z2"/>
    <w:rsid w:val="004C48E0"/>
    <w:rPr>
      <w:rFonts w:ascii="StarSymbol" w:eastAsia="StarSymbol" w:hAnsi="StarSymbol" w:cs="StarSymbol" w:hint="default"/>
      <w:sz w:val="18"/>
      <w:szCs w:val="18"/>
    </w:rPr>
  </w:style>
  <w:style w:type="character" w:customStyle="1" w:styleId="WW8Num28z1">
    <w:name w:val="WW8Num28z1"/>
    <w:rsid w:val="004C48E0"/>
    <w:rPr>
      <w:rFonts w:ascii="Courier New" w:hAnsi="Courier New" w:cs="Courier New" w:hint="default"/>
    </w:rPr>
  </w:style>
  <w:style w:type="character" w:customStyle="1" w:styleId="WW8Num28z2">
    <w:name w:val="WW8Num28z2"/>
    <w:rsid w:val="004C48E0"/>
    <w:rPr>
      <w:rFonts w:ascii="Wingdings" w:hAnsi="Wingdings" w:hint="default"/>
    </w:rPr>
  </w:style>
  <w:style w:type="character" w:customStyle="1" w:styleId="WW8Num43z1">
    <w:name w:val="WW8Num43z1"/>
    <w:rsid w:val="004C48E0"/>
    <w:rPr>
      <w:rFonts w:ascii="Courier New" w:hAnsi="Courier New" w:cs="Courier New" w:hint="default"/>
    </w:rPr>
  </w:style>
  <w:style w:type="character" w:customStyle="1" w:styleId="WW8Num43z2">
    <w:name w:val="WW8Num43z2"/>
    <w:rsid w:val="004C48E0"/>
    <w:rPr>
      <w:rFonts w:ascii="Wingdings" w:hAnsi="Wingdings" w:hint="default"/>
    </w:rPr>
  </w:style>
  <w:style w:type="character" w:customStyle="1" w:styleId="WW8Num45z0">
    <w:name w:val="WW8Num45z0"/>
    <w:rsid w:val="004C48E0"/>
    <w:rPr>
      <w:rFonts w:ascii="Symbol" w:hAnsi="Symbol" w:hint="default"/>
    </w:rPr>
  </w:style>
  <w:style w:type="character" w:customStyle="1" w:styleId="WW8Num45z1">
    <w:name w:val="WW8Num45z1"/>
    <w:rsid w:val="004C48E0"/>
    <w:rPr>
      <w:rFonts w:ascii="Courier New" w:hAnsi="Courier New" w:cs="Courier New" w:hint="default"/>
    </w:rPr>
  </w:style>
  <w:style w:type="character" w:customStyle="1" w:styleId="WW8Num45z2">
    <w:name w:val="WW8Num45z2"/>
    <w:rsid w:val="004C48E0"/>
    <w:rPr>
      <w:rFonts w:ascii="Wingdings" w:hAnsi="Wingdings" w:hint="default"/>
    </w:rPr>
  </w:style>
  <w:style w:type="character" w:customStyle="1" w:styleId="WW8Num46z0">
    <w:name w:val="WW8Num46z0"/>
    <w:rsid w:val="004C48E0"/>
    <w:rPr>
      <w:rFonts w:ascii="Symbol" w:hAnsi="Symbol" w:hint="default"/>
    </w:rPr>
  </w:style>
  <w:style w:type="character" w:customStyle="1" w:styleId="WW8Num46z1">
    <w:name w:val="WW8Num46z1"/>
    <w:rsid w:val="004C48E0"/>
    <w:rPr>
      <w:rFonts w:ascii="Courier New" w:hAnsi="Courier New" w:cs="Courier New" w:hint="default"/>
    </w:rPr>
  </w:style>
  <w:style w:type="character" w:customStyle="1" w:styleId="WW8Num46z2">
    <w:name w:val="WW8Num46z2"/>
    <w:rsid w:val="004C48E0"/>
    <w:rPr>
      <w:rFonts w:ascii="Wingdings" w:hAnsi="Wingdings" w:hint="default"/>
    </w:rPr>
  </w:style>
  <w:style w:type="character" w:customStyle="1" w:styleId="WW8Num54z0">
    <w:name w:val="WW8Num54z0"/>
    <w:rsid w:val="004C48E0"/>
    <w:rPr>
      <w:b w:val="0"/>
      <w:bCs w:val="0"/>
      <w:i w:val="0"/>
      <w:iCs w:val="0"/>
      <w:sz w:val="24"/>
      <w:szCs w:val="24"/>
    </w:rPr>
  </w:style>
  <w:style w:type="character" w:customStyle="1" w:styleId="WW8Num60z0">
    <w:name w:val="WW8Num60z0"/>
    <w:rsid w:val="004C48E0"/>
    <w:rPr>
      <w:rFonts w:ascii="Symbol" w:hAnsi="Symbol" w:hint="default"/>
    </w:rPr>
  </w:style>
  <w:style w:type="character" w:customStyle="1" w:styleId="WW8Num61z1">
    <w:name w:val="WW8Num61z1"/>
    <w:rsid w:val="004C48E0"/>
    <w:rPr>
      <w:rFonts w:ascii="Courier New" w:hAnsi="Courier New" w:cs="Courier New" w:hint="default"/>
    </w:rPr>
  </w:style>
  <w:style w:type="character" w:customStyle="1" w:styleId="WW8Num61z2">
    <w:name w:val="WW8Num61z2"/>
    <w:rsid w:val="004C48E0"/>
    <w:rPr>
      <w:rFonts w:ascii="Wingdings" w:hAnsi="Wingdings" w:hint="default"/>
    </w:rPr>
  </w:style>
  <w:style w:type="character" w:customStyle="1" w:styleId="WW8Num63z0">
    <w:name w:val="WW8Num63z0"/>
    <w:rsid w:val="004C48E0"/>
    <w:rPr>
      <w:rFonts w:ascii="Symbol" w:hAnsi="Symbol" w:hint="default"/>
    </w:rPr>
  </w:style>
  <w:style w:type="character" w:customStyle="1" w:styleId="WW8Num63z1">
    <w:name w:val="WW8Num63z1"/>
    <w:rsid w:val="004C48E0"/>
    <w:rPr>
      <w:rFonts w:ascii="Courier New" w:hAnsi="Courier New" w:cs="Courier New" w:hint="default"/>
    </w:rPr>
  </w:style>
  <w:style w:type="character" w:customStyle="1" w:styleId="WW8Num63z2">
    <w:name w:val="WW8Num63z2"/>
    <w:rsid w:val="004C48E0"/>
    <w:rPr>
      <w:rFonts w:ascii="Wingdings" w:hAnsi="Wingdings" w:hint="default"/>
    </w:rPr>
  </w:style>
  <w:style w:type="character" w:customStyle="1" w:styleId="WW8Num64z0">
    <w:name w:val="WW8Num64z0"/>
    <w:rsid w:val="004C48E0"/>
    <w:rPr>
      <w:rFonts w:ascii="Symbol" w:hAnsi="Symbol" w:hint="default"/>
    </w:rPr>
  </w:style>
  <w:style w:type="character" w:customStyle="1" w:styleId="WW8Num64z1">
    <w:name w:val="WW8Num64z1"/>
    <w:rsid w:val="004C48E0"/>
    <w:rPr>
      <w:rFonts w:ascii="Courier New" w:hAnsi="Courier New" w:cs="Courier New" w:hint="default"/>
    </w:rPr>
  </w:style>
  <w:style w:type="character" w:customStyle="1" w:styleId="WW8Num64z2">
    <w:name w:val="WW8Num64z2"/>
    <w:rsid w:val="004C48E0"/>
    <w:rPr>
      <w:rFonts w:ascii="Wingdings" w:hAnsi="Wingdings" w:hint="default"/>
    </w:rPr>
  </w:style>
  <w:style w:type="character" w:customStyle="1" w:styleId="2c">
    <w:name w:val="Основной текст 2 Знак"/>
    <w:basedOn w:val="1f2"/>
    <w:rsid w:val="004C48E0"/>
    <w:rPr>
      <w:rFonts w:ascii="Arial" w:eastAsia="Lucida Sans Unicode" w:hAnsi="Arial" w:cs="Arial" w:hint="default"/>
      <w:kern w:val="2"/>
      <w:szCs w:val="24"/>
    </w:rPr>
  </w:style>
  <w:style w:type="character" w:customStyle="1" w:styleId="affff">
    <w:name w:val="Маркеры списка"/>
    <w:rsid w:val="004C48E0"/>
    <w:rPr>
      <w:rFonts w:ascii="StarSymbol" w:eastAsia="StarSymbol" w:hAnsi="StarSymbol" w:cs="StarSymbol" w:hint="default"/>
      <w:sz w:val="18"/>
      <w:szCs w:val="18"/>
    </w:rPr>
  </w:style>
  <w:style w:type="character" w:customStyle="1" w:styleId="1f6">
    <w:name w:val="Название Знак1"/>
    <w:basedOn w:val="a0"/>
    <w:rsid w:val="004C48E0"/>
    <w:rPr>
      <w:rFonts w:ascii="Cambria" w:hAnsi="Cambria" w:cs="Calibri" w:hint="default"/>
      <w:b/>
      <w:bCs/>
      <w:kern w:val="2"/>
      <w:sz w:val="32"/>
      <w:szCs w:val="32"/>
      <w:lang w:val="en-US" w:eastAsia="en-US" w:bidi="en-US"/>
    </w:rPr>
  </w:style>
  <w:style w:type="character" w:customStyle="1" w:styleId="1f7">
    <w:name w:val="Подзаголовок Знак1"/>
    <w:basedOn w:val="a0"/>
    <w:rsid w:val="004C48E0"/>
    <w:rPr>
      <w:rFonts w:ascii="Cambria" w:hAnsi="Cambria" w:cs="Calibri" w:hint="default"/>
      <w:sz w:val="24"/>
      <w:szCs w:val="24"/>
      <w:lang w:val="en-US" w:eastAsia="en-US" w:bidi="en-US"/>
    </w:rPr>
  </w:style>
  <w:style w:type="character" w:customStyle="1" w:styleId="WW8Num119z2">
    <w:name w:val="WW8Num119z2"/>
    <w:rsid w:val="004C48E0"/>
    <w:rPr>
      <w:rFonts w:ascii="Wingdings" w:hAnsi="Wingdings" w:hint="default"/>
    </w:rPr>
  </w:style>
  <w:style w:type="character" w:styleId="affff0">
    <w:name w:val="Book Title"/>
    <w:basedOn w:val="1f2"/>
    <w:qFormat/>
    <w:rsid w:val="004C48E0"/>
    <w:rPr>
      <w:rFonts w:ascii="Cambria" w:eastAsia="Times New Roman" w:hAnsi="Cambria" w:cs="Times New Roman" w:hint="default"/>
      <w:b/>
      <w:bCs/>
      <w:i/>
      <w:iCs/>
      <w:color w:val="auto"/>
    </w:rPr>
  </w:style>
  <w:style w:type="character" w:styleId="affff1">
    <w:name w:val="Intense Reference"/>
    <w:basedOn w:val="1f2"/>
    <w:qFormat/>
    <w:rsid w:val="004C48E0"/>
    <w:rPr>
      <w:b/>
      <w:bCs/>
      <w:color w:val="76923C"/>
      <w:u w:val="single"/>
    </w:rPr>
  </w:style>
  <w:style w:type="character" w:customStyle="1" w:styleId="a7">
    <w:name w:val="Основной текст пояснительной записки Знак"/>
    <w:basedOn w:val="a0"/>
    <w:link w:val="a6"/>
    <w:rsid w:val="00D851F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fff2">
    <w:name w:val="caption"/>
    <w:basedOn w:val="a"/>
    <w:next w:val="a"/>
    <w:uiPriority w:val="35"/>
    <w:qFormat/>
    <w:rsid w:val="00A4416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315">
    <w:name w:val="???????? ????? ? ???????? 31"/>
    <w:basedOn w:val="a"/>
    <w:rsid w:val="001160AB"/>
    <w:pPr>
      <w:widowControl w:val="0"/>
      <w:suppressAutoHyphens/>
      <w:overflowPunct w:val="0"/>
      <w:autoSpaceDE w:val="0"/>
      <w:autoSpaceDN w:val="0"/>
      <w:adjustRightInd w:val="0"/>
      <w:ind w:left="1276" w:hanging="142"/>
      <w:jc w:val="both"/>
      <w:textAlignment w:val="baseline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10" Type="http://schemas.openxmlformats.org/officeDocument/2006/relationships/footer" Target="footer1.xm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7393-1570-4BA1-9FA7-00762874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68</Pages>
  <Words>19712</Words>
  <Characters>112365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без</cp:lastModifiedBy>
  <cp:revision>32</cp:revision>
  <cp:lastPrinted>2013-09-23T10:16:00Z</cp:lastPrinted>
  <dcterms:created xsi:type="dcterms:W3CDTF">2013-08-21T09:56:00Z</dcterms:created>
  <dcterms:modified xsi:type="dcterms:W3CDTF">2013-09-23T11:40:00Z</dcterms:modified>
</cp:coreProperties>
</file>