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6" w:rsidRDefault="0021321F" w:rsidP="00531427">
      <w:pPr>
        <w:pStyle w:val="2"/>
        <w:spacing w:before="0" w:after="0"/>
        <w:ind w:firstLineChars="252" w:firstLine="708"/>
        <w:jc w:val="center"/>
      </w:pPr>
      <w:bookmarkStart w:id="0" w:name="_Toc418850699"/>
      <w:r w:rsidRPr="00433273">
        <w:t>Доклад</w:t>
      </w:r>
    </w:p>
    <w:p w:rsidR="00BE2B66" w:rsidRDefault="0021321F" w:rsidP="00531427">
      <w:pPr>
        <w:pStyle w:val="2"/>
        <w:spacing w:before="0" w:after="0"/>
        <w:ind w:firstLineChars="252" w:firstLine="708"/>
        <w:jc w:val="center"/>
      </w:pPr>
      <w:r w:rsidRPr="00433273">
        <w:t xml:space="preserve">о </w:t>
      </w:r>
      <w:r w:rsidR="00DC3B1A" w:rsidRPr="00433273">
        <w:t xml:space="preserve"> ходе реализации  муниципальной программы </w:t>
      </w:r>
      <w:r w:rsidR="00433273" w:rsidRPr="00433273">
        <w:t xml:space="preserve"> муниципального образования </w:t>
      </w:r>
      <w:r w:rsidR="00BE2B66">
        <w:t xml:space="preserve"> </w:t>
      </w:r>
      <w:r w:rsidR="00791658">
        <w:t xml:space="preserve">Тбилисский </w:t>
      </w:r>
      <w:r w:rsidR="00BE2B66">
        <w:t xml:space="preserve"> район </w:t>
      </w:r>
      <w:r w:rsidR="000433B5" w:rsidRPr="00433273">
        <w:t>«Развитие образования»</w:t>
      </w:r>
    </w:p>
    <w:p w:rsidR="000433B5" w:rsidRDefault="0021321F" w:rsidP="00531427">
      <w:pPr>
        <w:pStyle w:val="2"/>
        <w:spacing w:before="0" w:after="0"/>
        <w:ind w:firstLineChars="252" w:firstLine="708"/>
        <w:jc w:val="center"/>
      </w:pPr>
      <w:r w:rsidRPr="00433273">
        <w:t>за 201</w:t>
      </w:r>
      <w:r w:rsidR="007006AC">
        <w:t>7</w:t>
      </w:r>
      <w:r w:rsidRPr="00433273">
        <w:t>год</w:t>
      </w:r>
      <w:r w:rsidR="000433B5" w:rsidRPr="00433273">
        <w:t>.</w:t>
      </w:r>
      <w:bookmarkEnd w:id="0"/>
    </w:p>
    <w:p w:rsidR="00BE2B66" w:rsidRPr="00BE2B66" w:rsidRDefault="00BE2B66" w:rsidP="00BE2B66"/>
    <w:p w:rsidR="00942BFC" w:rsidRPr="00433273" w:rsidRDefault="00942BFC" w:rsidP="00942BFC">
      <w:pPr>
        <w:ind w:firstLineChars="253" w:firstLine="708"/>
        <w:rPr>
          <w:color w:val="FF0000"/>
        </w:rPr>
      </w:pPr>
      <w:r w:rsidRPr="00433273">
        <w:t xml:space="preserve">Муниципальная программа муниципального образования </w:t>
      </w:r>
      <w:r>
        <w:t xml:space="preserve">Тбилисский </w:t>
      </w:r>
      <w:r w:rsidRPr="00433273">
        <w:t xml:space="preserve"> район  «Развитие образования» (далее – муниципальная программа)  утверждена постановлением      администрации муниципального образования </w:t>
      </w:r>
      <w:r>
        <w:t xml:space="preserve">Тбилисский </w:t>
      </w:r>
      <w:r w:rsidRPr="00433273">
        <w:t xml:space="preserve"> район  от </w:t>
      </w:r>
      <w:r w:rsidR="00814F39">
        <w:t>6</w:t>
      </w:r>
      <w:r>
        <w:t xml:space="preserve"> ноября</w:t>
      </w:r>
      <w:r w:rsidRPr="00433273">
        <w:t xml:space="preserve"> 2014 года № </w:t>
      </w:r>
      <w:r>
        <w:t xml:space="preserve">1050. </w:t>
      </w:r>
      <w:r w:rsidRPr="00433273">
        <w:t xml:space="preserve"> В 201</w:t>
      </w:r>
      <w:r w:rsidR="00D87A30">
        <w:t>7</w:t>
      </w:r>
      <w:r w:rsidRPr="00433273">
        <w:t xml:space="preserve"> году </w:t>
      </w:r>
      <w:r w:rsidRPr="00802B58">
        <w:t xml:space="preserve">внесено </w:t>
      </w:r>
      <w:r w:rsidR="005D0C9F">
        <w:t xml:space="preserve">       </w:t>
      </w:r>
      <w:r w:rsidRPr="00802B58">
        <w:t xml:space="preserve"> </w:t>
      </w:r>
      <w:r w:rsidR="005D0C9F" w:rsidRPr="005D0C9F">
        <w:t>6</w:t>
      </w:r>
      <w:r w:rsidR="00802B58" w:rsidRPr="005D0C9F">
        <w:t xml:space="preserve"> </w:t>
      </w:r>
      <w:r w:rsidRPr="005D0C9F">
        <w:t>изменений в программу.</w:t>
      </w:r>
    </w:p>
    <w:p w:rsidR="00942BFC" w:rsidRPr="00433273" w:rsidRDefault="00942BFC" w:rsidP="00942BFC">
      <w:pPr>
        <w:ind w:firstLineChars="253" w:firstLine="708"/>
      </w:pPr>
      <w:r w:rsidRPr="00433273">
        <w:t xml:space="preserve">Координатор муниципальной  программы  и главный распорядитель – управление образования МО </w:t>
      </w:r>
      <w:r>
        <w:t xml:space="preserve">Тбилисский </w:t>
      </w:r>
      <w:r w:rsidRPr="00433273">
        <w:t xml:space="preserve"> район. </w:t>
      </w:r>
    </w:p>
    <w:p w:rsidR="00942BFC" w:rsidRPr="00F12A06" w:rsidRDefault="00942BFC" w:rsidP="00942BFC">
      <w:pPr>
        <w:ind w:firstLine="708"/>
      </w:pPr>
      <w:r w:rsidRPr="00F12A06">
        <w:t>Объем финансирования муниципальной  программы  «Развитие образования»</w:t>
      </w:r>
      <w:r w:rsidR="00843C2B">
        <w:t xml:space="preserve">, с учетом внесенных изменений </w:t>
      </w:r>
      <w:r w:rsidRPr="00F12A06">
        <w:t xml:space="preserve"> в 201</w:t>
      </w:r>
      <w:r w:rsidR="00D87A30">
        <w:t>7</w:t>
      </w:r>
      <w:r w:rsidRPr="00F12A06">
        <w:t xml:space="preserve"> году был предусмотрен в сумме </w:t>
      </w:r>
      <w:r>
        <w:t>5</w:t>
      </w:r>
      <w:r w:rsidR="00C96CF9">
        <w:t>78</w:t>
      </w:r>
      <w:r w:rsidR="0074418A">
        <w:t xml:space="preserve"> </w:t>
      </w:r>
      <w:r w:rsidR="00C96CF9">
        <w:t>625,211</w:t>
      </w:r>
      <w:r w:rsidRPr="00F12A06">
        <w:t xml:space="preserve">  </w:t>
      </w:r>
      <w:r>
        <w:t>тыс.</w:t>
      </w:r>
      <w:r w:rsidRPr="00F12A06">
        <w:t xml:space="preserve"> руб</w:t>
      </w:r>
      <w:r>
        <w:t>.</w:t>
      </w:r>
      <w:r w:rsidRPr="00F12A06">
        <w:t>, в том числе:</w:t>
      </w:r>
    </w:p>
    <w:p w:rsidR="00942BFC" w:rsidRPr="00F12A06" w:rsidRDefault="00942BFC" w:rsidP="00942BFC">
      <w:pPr>
        <w:ind w:firstLine="0"/>
      </w:pPr>
      <w:r>
        <w:t xml:space="preserve">- </w:t>
      </w:r>
      <w:r w:rsidRPr="00F12A06">
        <w:t xml:space="preserve">за счет средств муниципального бюджета – </w:t>
      </w:r>
      <w:r w:rsidR="00EA6FFA">
        <w:t>196285,911</w:t>
      </w:r>
      <w:r w:rsidRPr="00F12A06">
        <w:t xml:space="preserve"> </w:t>
      </w:r>
      <w:r>
        <w:t xml:space="preserve">тыс. </w:t>
      </w:r>
      <w:r w:rsidRPr="00F12A06">
        <w:t>руб</w:t>
      </w:r>
      <w:r>
        <w:t>.</w:t>
      </w:r>
      <w:r w:rsidRPr="00F12A06">
        <w:t>;</w:t>
      </w:r>
    </w:p>
    <w:p w:rsidR="00942BFC" w:rsidRDefault="00942BFC" w:rsidP="00942BFC">
      <w:pPr>
        <w:ind w:firstLine="0"/>
      </w:pPr>
      <w:r>
        <w:t xml:space="preserve">- </w:t>
      </w:r>
      <w:r w:rsidRPr="00F12A06">
        <w:t>за счет сре</w:t>
      </w:r>
      <w:proofErr w:type="gramStart"/>
      <w:r w:rsidRPr="00F12A06">
        <w:t>дств кр</w:t>
      </w:r>
      <w:proofErr w:type="gramEnd"/>
      <w:r w:rsidRPr="00F12A06">
        <w:t xml:space="preserve">аевого бюджета – </w:t>
      </w:r>
      <w:r>
        <w:t>3</w:t>
      </w:r>
      <w:r w:rsidR="00C96CF9">
        <w:t>80712,6</w:t>
      </w:r>
      <w:r w:rsidRPr="00F12A06">
        <w:t xml:space="preserve">   </w:t>
      </w:r>
      <w:r>
        <w:t xml:space="preserve">тыс. </w:t>
      </w:r>
      <w:r w:rsidRPr="00F12A06">
        <w:t>руб</w:t>
      </w:r>
      <w:r>
        <w:t>.</w:t>
      </w:r>
      <w:r w:rsidRPr="00F12A06">
        <w:t>;</w:t>
      </w:r>
    </w:p>
    <w:p w:rsidR="00DE6790" w:rsidRPr="00F12A06" w:rsidRDefault="00DE6790" w:rsidP="00942BFC">
      <w:pPr>
        <w:ind w:firstLine="0"/>
      </w:pPr>
      <w:r>
        <w:t xml:space="preserve">- </w:t>
      </w:r>
      <w:r w:rsidRPr="00F12A06">
        <w:t xml:space="preserve">за счет средств </w:t>
      </w:r>
      <w:r>
        <w:t>федерального</w:t>
      </w:r>
      <w:r w:rsidRPr="00F12A06">
        <w:t xml:space="preserve"> бюджета – </w:t>
      </w:r>
      <w:r>
        <w:t>1626,7</w:t>
      </w:r>
      <w:r w:rsidRPr="00F12A06">
        <w:t xml:space="preserve">   </w:t>
      </w:r>
      <w:r>
        <w:t xml:space="preserve">тыс. </w:t>
      </w:r>
      <w:r w:rsidRPr="00F12A06">
        <w:t>руб</w:t>
      </w:r>
      <w:r>
        <w:t>.</w:t>
      </w:r>
      <w:r w:rsidRPr="00F12A06">
        <w:t>;</w:t>
      </w:r>
    </w:p>
    <w:p w:rsidR="00942BFC" w:rsidRDefault="00942BFC" w:rsidP="00942BFC">
      <w:pPr>
        <w:ind w:firstLineChars="253" w:firstLine="708"/>
      </w:pPr>
      <w:r w:rsidRPr="00F12A06">
        <w:t xml:space="preserve">Кассовые расходы по муниципальной  программе </w:t>
      </w:r>
      <w:r>
        <w:t>за 201</w:t>
      </w:r>
      <w:r w:rsidR="00DE6790">
        <w:t>7</w:t>
      </w:r>
      <w:r>
        <w:t xml:space="preserve"> год</w:t>
      </w:r>
      <w:r w:rsidRPr="00F12A06">
        <w:t xml:space="preserve">  составили </w:t>
      </w:r>
      <w:r>
        <w:t>5</w:t>
      </w:r>
      <w:r w:rsidR="002F21E0">
        <w:t>78</w:t>
      </w:r>
      <w:r>
        <w:t xml:space="preserve"> </w:t>
      </w:r>
      <w:r w:rsidR="002F21E0">
        <w:t>624</w:t>
      </w:r>
      <w:r>
        <w:t>,</w:t>
      </w:r>
      <w:r w:rsidR="002F21E0">
        <w:t>252</w:t>
      </w:r>
      <w:r w:rsidRPr="00F12A06">
        <w:t xml:space="preserve">  </w:t>
      </w:r>
      <w:r>
        <w:t>тыс.</w:t>
      </w:r>
      <w:r w:rsidRPr="00F12A06">
        <w:t xml:space="preserve"> руб</w:t>
      </w:r>
      <w:r>
        <w:t xml:space="preserve">. или </w:t>
      </w:r>
      <w:r w:rsidR="0096383E" w:rsidRPr="00802B58">
        <w:t>99,</w:t>
      </w:r>
      <w:r w:rsidR="004B7EEA">
        <w:t>99</w:t>
      </w:r>
      <w:r w:rsidR="002253C3">
        <w:t>9</w:t>
      </w:r>
      <w:r w:rsidRPr="00802B58">
        <w:t xml:space="preserve"> %</w:t>
      </w:r>
      <w:r w:rsidRPr="00F12A06">
        <w:t xml:space="preserve"> от </w:t>
      </w:r>
      <w:r w:rsidR="00840088">
        <w:t>бюджетных</w:t>
      </w:r>
      <w:r w:rsidRPr="00F12A06">
        <w:t xml:space="preserve"> </w:t>
      </w:r>
      <w:r>
        <w:t>на</w:t>
      </w:r>
      <w:r w:rsidRPr="00F12A06">
        <w:t>значений</w:t>
      </w:r>
      <w:r>
        <w:t xml:space="preserve">, </w:t>
      </w:r>
      <w:r w:rsidRPr="00F12A06">
        <w:t xml:space="preserve">в том числе: </w:t>
      </w:r>
    </w:p>
    <w:p w:rsidR="00942BFC" w:rsidRPr="00802B58" w:rsidRDefault="00942BFC" w:rsidP="00942BFC">
      <w:pPr>
        <w:ind w:firstLine="0"/>
      </w:pPr>
      <w:r>
        <w:t xml:space="preserve">- за счет </w:t>
      </w:r>
      <w:r w:rsidRPr="00F12A06">
        <w:t xml:space="preserve">муниципального бюджета – </w:t>
      </w:r>
      <w:r>
        <w:t>1</w:t>
      </w:r>
      <w:r w:rsidR="004D3231">
        <w:t>96284</w:t>
      </w:r>
      <w:r>
        <w:t>,</w:t>
      </w:r>
      <w:r w:rsidR="0074418A">
        <w:t>964</w:t>
      </w:r>
      <w:r w:rsidRPr="00F12A06">
        <w:t xml:space="preserve">  тыс. руб</w:t>
      </w:r>
      <w:r>
        <w:t>.</w:t>
      </w:r>
      <w:r w:rsidRPr="00F12A06">
        <w:t xml:space="preserve"> </w:t>
      </w:r>
      <w:r w:rsidRPr="00802B58">
        <w:t>(</w:t>
      </w:r>
      <w:r w:rsidR="005231FA" w:rsidRPr="00802B58">
        <w:t>99,</w:t>
      </w:r>
      <w:r w:rsidR="00DA55A2">
        <w:t>99</w:t>
      </w:r>
      <w:r w:rsidR="002253C3">
        <w:t>9</w:t>
      </w:r>
      <w:r w:rsidRPr="00802B58">
        <w:t>%);</w:t>
      </w:r>
    </w:p>
    <w:p w:rsidR="00942BFC" w:rsidRDefault="00942BFC" w:rsidP="00942BFC">
      <w:pPr>
        <w:ind w:firstLine="0"/>
      </w:pPr>
      <w:r w:rsidRPr="00802B58">
        <w:t>- за счет краевого бюджета – 3</w:t>
      </w:r>
      <w:r w:rsidR="00EE46B3">
        <w:t>80712,588</w:t>
      </w:r>
      <w:r w:rsidRPr="00802B58">
        <w:t xml:space="preserve">  тыс. руб.  (</w:t>
      </w:r>
      <w:r w:rsidR="005231FA" w:rsidRPr="00802B58">
        <w:t>99,</w:t>
      </w:r>
      <w:r w:rsidR="002E4B4A">
        <w:t>99</w:t>
      </w:r>
      <w:r w:rsidR="002253C3">
        <w:t>9</w:t>
      </w:r>
      <w:r w:rsidRPr="00802B58">
        <w:t>%)</w:t>
      </w:r>
    </w:p>
    <w:p w:rsidR="00AE0E3C" w:rsidRPr="00F12A06" w:rsidRDefault="00AE0E3C" w:rsidP="00942BFC">
      <w:pPr>
        <w:ind w:firstLine="0"/>
      </w:pPr>
      <w:r>
        <w:t xml:space="preserve">- </w:t>
      </w:r>
      <w:r w:rsidRPr="00F12A06">
        <w:t xml:space="preserve">за счет средств </w:t>
      </w:r>
      <w:r>
        <w:t>федерального</w:t>
      </w:r>
      <w:r w:rsidRPr="00F12A06">
        <w:t xml:space="preserve"> бюджета – </w:t>
      </w:r>
      <w:r>
        <w:t>1626,7</w:t>
      </w:r>
      <w:r w:rsidRPr="00F12A06">
        <w:t xml:space="preserve">   </w:t>
      </w:r>
      <w:r>
        <w:t xml:space="preserve">тыс. </w:t>
      </w:r>
      <w:r w:rsidRPr="00F12A06">
        <w:t>руб</w:t>
      </w:r>
      <w:r>
        <w:t>. (100%).</w:t>
      </w:r>
    </w:p>
    <w:p w:rsidR="00942BFC" w:rsidRDefault="00942BFC" w:rsidP="00942BFC">
      <w:pPr>
        <w:ind w:firstLineChars="253" w:firstLine="708"/>
      </w:pPr>
      <w:r w:rsidRPr="00F12A06">
        <w:t xml:space="preserve">Достижение целей и решение задач, поставленных в  муниципальной  программе, осуществляется в рамках реализации </w:t>
      </w:r>
      <w:r w:rsidR="00CD6BAA">
        <w:t>2</w:t>
      </w:r>
      <w:r>
        <w:t xml:space="preserve"> </w:t>
      </w:r>
      <w:r w:rsidRPr="00F12A06">
        <w:t xml:space="preserve">основных мероприятий. </w:t>
      </w:r>
    </w:p>
    <w:p w:rsidR="006872D9" w:rsidRDefault="00942BFC" w:rsidP="00942BFC">
      <w:pPr>
        <w:ind w:firstLineChars="253" w:firstLine="708"/>
      </w:pPr>
      <w:r>
        <w:t xml:space="preserve">Контрольные события, предусмотренные планом реализации муниципальной программы, </w:t>
      </w:r>
      <w:r w:rsidRPr="00802B58">
        <w:t>выполнены в полном объеме</w:t>
      </w:r>
      <w:r>
        <w:t xml:space="preserve"> в установленные сроки. </w:t>
      </w:r>
    </w:p>
    <w:p w:rsidR="00942BFC" w:rsidRPr="00F12A06" w:rsidRDefault="006872D9" w:rsidP="006872D9">
      <w:pPr>
        <w:ind w:firstLineChars="253" w:firstLine="683"/>
      </w:pPr>
      <w:r>
        <w:rPr>
          <w:color w:val="000000"/>
          <w:sz w:val="27"/>
          <w:szCs w:val="27"/>
        </w:rPr>
        <w:t>В 2017 году на территории района функционируют 33 муниципальные образовательные организации: 14 общеобразовательных с численностью 5 049 обучающихся, 16 дошкольных образовательных организаций с охватом 2003 воспитанников и 3 учреждения дополнительного образования.</w:t>
      </w:r>
    </w:p>
    <w:p w:rsidR="00346827" w:rsidRDefault="00737A9C" w:rsidP="00531427">
      <w:pPr>
        <w:ind w:firstLineChars="253" w:firstLine="711"/>
        <w:jc w:val="center"/>
        <w:rPr>
          <w:b/>
        </w:rPr>
      </w:pPr>
      <w:r w:rsidRPr="00F12A06">
        <w:rPr>
          <w:b/>
        </w:rPr>
        <w:t>Основное мероприятие № 1.</w:t>
      </w:r>
    </w:p>
    <w:p w:rsidR="00737A9C" w:rsidRPr="00F12A06" w:rsidRDefault="00737A9C" w:rsidP="00531427">
      <w:pPr>
        <w:ind w:firstLineChars="253" w:firstLine="711"/>
        <w:jc w:val="center"/>
        <w:rPr>
          <w:b/>
        </w:rPr>
      </w:pPr>
      <w:r w:rsidRPr="00F12A06">
        <w:rPr>
          <w:b/>
        </w:rPr>
        <w:t>«</w:t>
      </w:r>
      <w:r w:rsidR="00362872">
        <w:rPr>
          <w:b/>
        </w:rPr>
        <w:t>Функционирование системы</w:t>
      </w:r>
      <w:r w:rsidR="00D41389" w:rsidRPr="00F12A06">
        <w:rPr>
          <w:b/>
        </w:rPr>
        <w:t xml:space="preserve"> образовани</w:t>
      </w:r>
      <w:r w:rsidR="000F3834">
        <w:rPr>
          <w:b/>
        </w:rPr>
        <w:t>я</w:t>
      </w:r>
      <w:r w:rsidR="00D41389" w:rsidRPr="00F12A06">
        <w:rPr>
          <w:b/>
        </w:rPr>
        <w:t xml:space="preserve"> </w:t>
      </w:r>
      <w:r w:rsidR="00362872">
        <w:rPr>
          <w:b/>
        </w:rPr>
        <w:t>Тбилисского</w:t>
      </w:r>
      <w:r w:rsidR="00CD6BAA">
        <w:rPr>
          <w:b/>
        </w:rPr>
        <w:t xml:space="preserve"> </w:t>
      </w:r>
      <w:r w:rsidR="00D41389" w:rsidRPr="00F12A06">
        <w:rPr>
          <w:b/>
        </w:rPr>
        <w:t>район</w:t>
      </w:r>
      <w:r w:rsidR="00362872">
        <w:rPr>
          <w:b/>
        </w:rPr>
        <w:t>а</w:t>
      </w:r>
      <w:r w:rsidR="00D41389" w:rsidRPr="00F12A06">
        <w:rPr>
          <w:b/>
        </w:rPr>
        <w:t>».</w:t>
      </w:r>
    </w:p>
    <w:p w:rsidR="00D41389" w:rsidRPr="00F12A06" w:rsidRDefault="00D41389" w:rsidP="00737A9C">
      <w:pPr>
        <w:ind w:firstLineChars="253" w:firstLine="708"/>
      </w:pPr>
      <w:r w:rsidRPr="00F12A06">
        <w:t>Объем финансирования</w:t>
      </w:r>
      <w:r w:rsidR="00CD6BAA">
        <w:t xml:space="preserve"> основного мероприятия на 201</w:t>
      </w:r>
      <w:r w:rsidR="000F7CF6">
        <w:t>7</w:t>
      </w:r>
      <w:r w:rsidR="00F12A06" w:rsidRPr="00F12A06">
        <w:t xml:space="preserve"> год  был предусмотрен в  сумме </w:t>
      </w:r>
      <w:r w:rsidRPr="00F12A06">
        <w:t xml:space="preserve"> </w:t>
      </w:r>
      <w:r w:rsidR="00A8712B" w:rsidRPr="00A8712B">
        <w:rPr>
          <w:rFonts w:eastAsia="SimHei"/>
        </w:rPr>
        <w:t>539955,050</w:t>
      </w:r>
      <w:r w:rsidRPr="00A8712B">
        <w:t xml:space="preserve"> т</w:t>
      </w:r>
      <w:r w:rsidRPr="00F12A06">
        <w:t xml:space="preserve">ыс. руб. Освоено в отчетном периоде </w:t>
      </w:r>
      <w:r w:rsidR="00F12A06" w:rsidRPr="00F12A06">
        <w:t>(кассовые расходы)</w:t>
      </w:r>
      <w:r w:rsidRPr="00F12A06">
        <w:t xml:space="preserve"> – </w:t>
      </w:r>
      <w:r w:rsidR="00A8712B">
        <w:t>539955,047</w:t>
      </w:r>
      <w:r w:rsidRPr="00F12A06">
        <w:t xml:space="preserve"> тыс. руб. </w:t>
      </w:r>
      <w:r w:rsidR="00F12A06" w:rsidRPr="00F12A06">
        <w:t>(9</w:t>
      </w:r>
      <w:r w:rsidR="0030007A">
        <w:t>9</w:t>
      </w:r>
      <w:r w:rsidR="00F12A06" w:rsidRPr="00F12A06">
        <w:t>,</w:t>
      </w:r>
      <w:r w:rsidR="002253C3">
        <w:t>999</w:t>
      </w:r>
      <w:r w:rsidR="00F12A06" w:rsidRPr="00F12A06">
        <w:t xml:space="preserve">%). </w:t>
      </w:r>
    </w:p>
    <w:p w:rsidR="00CE2A4F" w:rsidRDefault="00712AE2" w:rsidP="000433B5">
      <w:pPr>
        <w:ind w:firstLineChars="253" w:firstLine="708"/>
      </w:pPr>
      <w:r>
        <w:t xml:space="preserve">Из </w:t>
      </w:r>
      <w:r w:rsidR="00AF7B0C">
        <w:t>13</w:t>
      </w:r>
      <w:r>
        <w:t xml:space="preserve"> з</w:t>
      </w:r>
      <w:r w:rsidR="008838A5" w:rsidRPr="00D24DA0">
        <w:t>апланированны</w:t>
      </w:r>
      <w:r>
        <w:t>х</w:t>
      </w:r>
      <w:r w:rsidR="008838A5" w:rsidRPr="00D24DA0">
        <w:t xml:space="preserve"> к реализации в </w:t>
      </w:r>
      <w:r>
        <w:t>201</w:t>
      </w:r>
      <w:r w:rsidR="00AF7B0C">
        <w:t>7</w:t>
      </w:r>
      <w:r>
        <w:t xml:space="preserve"> </w:t>
      </w:r>
      <w:r w:rsidR="008838A5" w:rsidRPr="00D24DA0">
        <w:t xml:space="preserve"> мероприяти</w:t>
      </w:r>
      <w:r>
        <w:t>й</w:t>
      </w:r>
      <w:r w:rsidR="00FB77CD">
        <w:t xml:space="preserve"> </w:t>
      </w:r>
      <w:r w:rsidRPr="00D24DA0">
        <w:t xml:space="preserve">в  полном объеме </w:t>
      </w:r>
      <w:r w:rsidR="008838A5" w:rsidRPr="00D24DA0">
        <w:t>выполнен</w:t>
      </w:r>
      <w:r>
        <w:t>о</w:t>
      </w:r>
      <w:r w:rsidR="00133D7B">
        <w:t xml:space="preserve"> </w:t>
      </w:r>
      <w:r w:rsidR="00AF7B0C">
        <w:t>13</w:t>
      </w:r>
      <w:r w:rsidR="00CE2A4F">
        <w:t>.</w:t>
      </w:r>
    </w:p>
    <w:p w:rsidR="0034104E" w:rsidRDefault="00AF3684" w:rsidP="000433B5">
      <w:pPr>
        <w:ind w:firstLineChars="253" w:firstLine="708"/>
      </w:pPr>
      <w:r>
        <w:t>К</w:t>
      </w:r>
      <w:r w:rsidR="00570496">
        <w:t xml:space="preserve">редиторская задолженность отсутствует. </w:t>
      </w:r>
      <w:r w:rsidR="00342162">
        <w:t xml:space="preserve"> Соответственно,  мероприятие № 1</w:t>
      </w:r>
      <w:r w:rsidR="00570496">
        <w:t xml:space="preserve"> следует считать выполненным в полном объеме.</w:t>
      </w:r>
    </w:p>
    <w:p w:rsidR="00B93E93" w:rsidRDefault="007F6DD5" w:rsidP="00B93E93">
      <w:pPr>
        <w:pStyle w:val="aa"/>
        <w:ind w:left="0" w:right="-1"/>
        <w:jc w:val="both"/>
        <w:rPr>
          <w:rFonts w:eastAsia="Times New Roman"/>
          <w:lang w:eastAsia="ru-RU"/>
        </w:rPr>
      </w:pPr>
      <w:r w:rsidRPr="00342162">
        <w:rPr>
          <w:rFonts w:eastAsia="Times New Roman"/>
          <w:color w:val="FF0000"/>
        </w:rPr>
        <w:tab/>
      </w:r>
      <w:proofErr w:type="gramStart"/>
      <w:r w:rsidR="006B5EBB" w:rsidRPr="00791266">
        <w:rPr>
          <w:rFonts w:eastAsia="Times New Roman"/>
        </w:rPr>
        <w:t>В 201</w:t>
      </w:r>
      <w:r w:rsidR="00AF7B0C">
        <w:rPr>
          <w:rFonts w:eastAsia="Times New Roman"/>
          <w:bCs/>
        </w:rPr>
        <w:t>7</w:t>
      </w:r>
      <w:r w:rsidR="006B5EBB" w:rsidRPr="00791266">
        <w:rPr>
          <w:rFonts w:eastAsia="Times New Roman"/>
        </w:rPr>
        <w:t xml:space="preserve"> году н</w:t>
      </w:r>
      <w:r w:rsidRPr="00791266">
        <w:rPr>
          <w:rFonts w:eastAsia="Times New Roman"/>
        </w:rPr>
        <w:t xml:space="preserve">а территории муниципального образования  </w:t>
      </w:r>
      <w:r w:rsidR="005F2B70" w:rsidRPr="00791266">
        <w:rPr>
          <w:rFonts w:eastAsia="Times New Roman"/>
        </w:rPr>
        <w:t xml:space="preserve">Тбилисский </w:t>
      </w:r>
      <w:r w:rsidR="006B5EBB" w:rsidRPr="00791266">
        <w:rPr>
          <w:rFonts w:eastAsia="Times New Roman"/>
        </w:rPr>
        <w:t xml:space="preserve"> район функционировало </w:t>
      </w:r>
      <w:r w:rsidRPr="00791266">
        <w:rPr>
          <w:rFonts w:eastAsia="Times New Roman"/>
        </w:rPr>
        <w:t xml:space="preserve"> </w:t>
      </w:r>
      <w:r w:rsidR="005F2B70" w:rsidRPr="00791266">
        <w:rPr>
          <w:rFonts w:eastAsia="Times New Roman"/>
        </w:rPr>
        <w:t>16</w:t>
      </w:r>
      <w:r w:rsidRPr="00791266">
        <w:rPr>
          <w:rFonts w:eastAsia="Times New Roman"/>
        </w:rPr>
        <w:t xml:space="preserve"> </w:t>
      </w:r>
      <w:r w:rsidR="005F2B70" w:rsidRPr="00791266">
        <w:rPr>
          <w:rFonts w:eastAsia="Times New Roman"/>
        </w:rPr>
        <w:t xml:space="preserve">муниципальных </w:t>
      </w:r>
      <w:r w:rsidR="006B5EBB" w:rsidRPr="00791266">
        <w:rPr>
          <w:rFonts w:eastAsia="Times New Roman"/>
        </w:rPr>
        <w:t>дошкольн</w:t>
      </w:r>
      <w:r w:rsidR="005F2B70" w:rsidRPr="00791266">
        <w:rPr>
          <w:rFonts w:eastAsia="Times New Roman"/>
        </w:rPr>
        <w:t>ых</w:t>
      </w:r>
      <w:r w:rsidR="006B5EBB" w:rsidRPr="00791266">
        <w:rPr>
          <w:rFonts w:eastAsia="Times New Roman"/>
        </w:rPr>
        <w:t xml:space="preserve">  образовательн</w:t>
      </w:r>
      <w:r w:rsidR="005F2B70" w:rsidRPr="00791266">
        <w:rPr>
          <w:rFonts w:eastAsia="Times New Roman"/>
        </w:rPr>
        <w:t>ых</w:t>
      </w:r>
      <w:r w:rsidR="006B5EBB" w:rsidRPr="00791266">
        <w:rPr>
          <w:rFonts w:eastAsia="Times New Roman"/>
        </w:rPr>
        <w:t xml:space="preserve"> </w:t>
      </w:r>
      <w:r w:rsidRPr="00791266">
        <w:rPr>
          <w:rFonts w:eastAsia="Times New Roman"/>
        </w:rPr>
        <w:t xml:space="preserve">Количество мест </w:t>
      </w:r>
      <w:r w:rsidR="00755089" w:rsidRPr="00791266">
        <w:rPr>
          <w:rFonts w:eastAsia="Times New Roman"/>
        </w:rPr>
        <w:t>в дошкольных учреждениях</w:t>
      </w:r>
      <w:r w:rsidR="00755089" w:rsidRPr="00E22772">
        <w:rPr>
          <w:rFonts w:eastAsia="Times New Roman"/>
        </w:rPr>
        <w:t xml:space="preserve">- </w:t>
      </w:r>
      <w:r w:rsidR="00791266" w:rsidRPr="00E22772">
        <w:rPr>
          <w:rFonts w:eastAsia="Times New Roman"/>
        </w:rPr>
        <w:t>2214</w:t>
      </w:r>
      <w:r w:rsidRPr="00E22772">
        <w:rPr>
          <w:rFonts w:eastAsia="Times New Roman"/>
        </w:rPr>
        <w:t>,</w:t>
      </w:r>
      <w:r w:rsidRPr="00791266">
        <w:rPr>
          <w:rFonts w:eastAsia="Times New Roman"/>
        </w:rPr>
        <w:t xml:space="preserve"> количество детей посещающих ДОУ </w:t>
      </w:r>
      <w:r w:rsidR="00755089" w:rsidRPr="00791266">
        <w:rPr>
          <w:rFonts w:eastAsia="Times New Roman"/>
        </w:rPr>
        <w:t>–</w:t>
      </w:r>
      <w:r w:rsidRPr="00791266">
        <w:rPr>
          <w:rFonts w:eastAsia="Times New Roman"/>
        </w:rPr>
        <w:t xml:space="preserve"> </w:t>
      </w:r>
      <w:r w:rsidR="00E22772">
        <w:rPr>
          <w:rFonts w:eastAsia="Times New Roman"/>
          <w:bCs/>
        </w:rPr>
        <w:t>2015</w:t>
      </w:r>
      <w:r w:rsidR="00755089" w:rsidRPr="00791266">
        <w:rPr>
          <w:rFonts w:eastAsia="Times New Roman"/>
        </w:rPr>
        <w:t xml:space="preserve"> чел</w:t>
      </w:r>
      <w:r w:rsidRPr="00791266">
        <w:rPr>
          <w:rFonts w:eastAsia="Times New Roman"/>
        </w:rPr>
        <w:t>.</w:t>
      </w:r>
      <w:r w:rsidR="00791266" w:rsidRPr="00791266">
        <w:rPr>
          <w:rFonts w:eastAsia="Times New Roman"/>
        </w:rPr>
        <w:t xml:space="preserve"> </w:t>
      </w:r>
      <w:r w:rsidR="00B93E93">
        <w:t xml:space="preserve">Доступность дошкольного образования детей в </w:t>
      </w:r>
      <w:r w:rsidR="00B93E93">
        <w:lastRenderedPageBreak/>
        <w:t>возрасте от 3 до 7 лет составляет 100%,</w:t>
      </w:r>
      <w:r w:rsidR="00B93E93" w:rsidRPr="00AC0951">
        <w:rPr>
          <w:rFonts w:eastAsia="Times New Roman"/>
          <w:lang w:eastAsia="ru-RU"/>
        </w:rPr>
        <w:t xml:space="preserve"> </w:t>
      </w:r>
      <w:r w:rsidR="00B93E93" w:rsidRPr="00457FDB">
        <w:rPr>
          <w:rFonts w:eastAsia="Times New Roman"/>
          <w:lang w:eastAsia="ru-RU"/>
        </w:rPr>
        <w:t xml:space="preserve">от 1,5 до 3 лет </w:t>
      </w:r>
      <w:r w:rsidR="00B93E93">
        <w:rPr>
          <w:rFonts w:eastAsia="Times New Roman"/>
          <w:lang w:eastAsia="ru-RU"/>
        </w:rPr>
        <w:t>100</w:t>
      </w:r>
      <w:r w:rsidR="00B93E93" w:rsidRPr="00457FDB">
        <w:rPr>
          <w:rFonts w:eastAsia="Times New Roman"/>
          <w:lang w:eastAsia="ru-RU"/>
        </w:rPr>
        <w:t xml:space="preserve"> % - это выше краевого показателя (краевой показатель </w:t>
      </w:r>
      <w:r w:rsidR="00B93E93">
        <w:rPr>
          <w:rFonts w:eastAsia="Times New Roman"/>
          <w:lang w:eastAsia="ru-RU"/>
        </w:rPr>
        <w:t>91,8</w:t>
      </w:r>
      <w:r w:rsidR="00B93E93" w:rsidRPr="00457FDB">
        <w:rPr>
          <w:rFonts w:eastAsia="Times New Roman"/>
          <w:lang w:eastAsia="ru-RU"/>
        </w:rPr>
        <w:t xml:space="preserve"> %)</w:t>
      </w:r>
      <w:r w:rsidR="00B93E93">
        <w:rPr>
          <w:rFonts w:eastAsia="Times New Roman"/>
          <w:lang w:eastAsia="ru-RU"/>
        </w:rPr>
        <w:t>.</w:t>
      </w:r>
      <w:proofErr w:type="gramEnd"/>
    </w:p>
    <w:p w:rsidR="00B93E93" w:rsidRDefault="00B93E93" w:rsidP="00B93E93">
      <w:pPr>
        <w:pStyle w:val="aa"/>
        <w:ind w:left="0" w:right="-1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spacing w:val="-4"/>
          <w:lang w:eastAsia="ru-RU"/>
        </w:rPr>
        <w:tab/>
      </w:r>
      <w:r w:rsidRPr="00EE466B">
        <w:rPr>
          <w:rFonts w:eastAsia="Times New Roman"/>
          <w:color w:val="000000"/>
          <w:spacing w:val="-4"/>
          <w:lang w:eastAsia="ru-RU"/>
        </w:rPr>
        <w:t>В каждом детском саду созда</w:t>
      </w:r>
      <w:r>
        <w:rPr>
          <w:rFonts w:eastAsia="Times New Roman"/>
          <w:color w:val="000000"/>
          <w:spacing w:val="-4"/>
          <w:lang w:eastAsia="ru-RU"/>
        </w:rPr>
        <w:t>ются</w:t>
      </w:r>
      <w:r w:rsidRPr="00EE466B">
        <w:rPr>
          <w:rFonts w:eastAsia="Times New Roman"/>
          <w:color w:val="000000"/>
          <w:spacing w:val="-4"/>
          <w:lang w:eastAsia="ru-RU"/>
        </w:rPr>
        <w:t xml:space="preserve"> благоприятные условия для всестороннего развития детей дошкольного возраста</w:t>
      </w:r>
      <w:r>
        <w:rPr>
          <w:rFonts w:eastAsia="Times New Roman"/>
          <w:color w:val="000000"/>
          <w:spacing w:val="-4"/>
          <w:lang w:eastAsia="ru-RU"/>
        </w:rPr>
        <w:t xml:space="preserve">. </w:t>
      </w:r>
      <w:r>
        <w:rPr>
          <w:rFonts w:eastAsia="Times New Roman"/>
          <w:color w:val="000000"/>
          <w:spacing w:val="-4"/>
          <w:lang w:eastAsia="ru-RU"/>
        </w:rPr>
        <w:tab/>
      </w:r>
      <w:r w:rsidRPr="00EE466B">
        <w:rPr>
          <w:rFonts w:eastAsia="Times New Roman"/>
          <w:color w:val="000000"/>
          <w:spacing w:val="-4"/>
          <w:lang w:eastAsia="ru-RU"/>
        </w:rPr>
        <w:t xml:space="preserve">В помощь многодетным семьям на базе дошкольных </w:t>
      </w:r>
      <w:r w:rsidRPr="00EE466B">
        <w:rPr>
          <w:rFonts w:eastAsia="Times New Roman"/>
          <w:color w:val="000000"/>
          <w:spacing w:val="-5"/>
          <w:lang w:eastAsia="ru-RU"/>
        </w:rPr>
        <w:t xml:space="preserve">учреждений: МБДОУ д/с № 1 «Колокольчик», МБДОУ д/с № </w:t>
      </w:r>
      <w:r>
        <w:rPr>
          <w:rFonts w:eastAsia="Times New Roman"/>
          <w:color w:val="000000"/>
          <w:spacing w:val="-5"/>
          <w:lang w:eastAsia="ru-RU"/>
        </w:rPr>
        <w:t>7 «Теремок», МБДОУ ЦРР «Д/с № 3» организованы 3</w:t>
      </w:r>
      <w:r w:rsidRPr="00EE466B">
        <w:rPr>
          <w:rFonts w:eastAsia="Times New Roman"/>
          <w:color w:val="000000"/>
          <w:spacing w:val="-5"/>
          <w:lang w:eastAsia="ru-RU"/>
        </w:rPr>
        <w:t xml:space="preserve"> групп</w:t>
      </w:r>
      <w:r>
        <w:rPr>
          <w:rFonts w:eastAsia="Times New Roman"/>
          <w:color w:val="000000"/>
          <w:spacing w:val="-5"/>
          <w:lang w:eastAsia="ru-RU"/>
        </w:rPr>
        <w:t>ы</w:t>
      </w:r>
      <w:r w:rsidRPr="00EE466B">
        <w:rPr>
          <w:rFonts w:eastAsia="Times New Roman"/>
          <w:color w:val="000000"/>
          <w:spacing w:val="-5"/>
          <w:lang w:eastAsia="ru-RU"/>
        </w:rPr>
        <w:t xml:space="preserve"> семейного воспитания, которые посещают 1</w:t>
      </w:r>
      <w:r>
        <w:rPr>
          <w:rFonts w:eastAsia="Times New Roman"/>
          <w:color w:val="000000"/>
          <w:spacing w:val="-5"/>
          <w:lang w:eastAsia="ru-RU"/>
        </w:rPr>
        <w:t xml:space="preserve">1 </w:t>
      </w:r>
      <w:r w:rsidRPr="00EE466B">
        <w:rPr>
          <w:rFonts w:eastAsia="Times New Roman"/>
          <w:color w:val="000000"/>
          <w:spacing w:val="-5"/>
          <w:lang w:eastAsia="ru-RU"/>
        </w:rPr>
        <w:t xml:space="preserve">детей. Данные группы </w:t>
      </w:r>
      <w:r w:rsidRPr="00EE466B">
        <w:rPr>
          <w:rFonts w:eastAsia="Times New Roman"/>
          <w:lang w:eastAsia="ru-RU"/>
        </w:rPr>
        <w:t>являются структурным подразделением вышеназванных детских садов. При этом семейная группа комбинирует семейное и дошкольное воспитание, образование.</w:t>
      </w:r>
    </w:p>
    <w:p w:rsidR="007F6DD5" w:rsidRPr="00FC6B1B" w:rsidRDefault="00FB1562" w:rsidP="007F6DD5">
      <w:pPr>
        <w:ind w:firstLine="0"/>
        <w:rPr>
          <w:rFonts w:eastAsia="Times New Roman"/>
          <w:lang w:eastAsia="en-US"/>
        </w:rPr>
      </w:pPr>
      <w:r w:rsidRPr="00342162">
        <w:rPr>
          <w:rFonts w:eastAsia="Times New Roman"/>
          <w:bCs w:val="0"/>
          <w:color w:val="FF0000"/>
          <w:lang w:eastAsia="en-US"/>
        </w:rPr>
        <w:tab/>
      </w:r>
      <w:r w:rsidRPr="00FC6B1B">
        <w:rPr>
          <w:rFonts w:eastAsia="Times New Roman"/>
          <w:bCs w:val="0"/>
          <w:lang w:eastAsia="en-US"/>
        </w:rPr>
        <w:t xml:space="preserve">В </w:t>
      </w:r>
      <w:r w:rsidR="007F6DD5" w:rsidRPr="00FC6B1B">
        <w:rPr>
          <w:rFonts w:eastAsia="Times New Roman"/>
          <w:bCs w:val="0"/>
          <w:lang w:eastAsia="en-US"/>
        </w:rPr>
        <w:t xml:space="preserve">очереди в дошкольные учреждения </w:t>
      </w:r>
      <w:r w:rsidR="00C57A98" w:rsidRPr="00FC6B1B">
        <w:rPr>
          <w:rFonts w:eastAsia="Times New Roman"/>
          <w:bCs w:val="0"/>
          <w:lang w:eastAsia="en-US"/>
        </w:rPr>
        <w:t xml:space="preserve">района </w:t>
      </w:r>
      <w:r w:rsidR="007F6DD5" w:rsidRPr="00FC6B1B">
        <w:rPr>
          <w:rFonts w:eastAsia="Times New Roman"/>
          <w:bCs w:val="0"/>
          <w:lang w:eastAsia="en-US"/>
        </w:rPr>
        <w:t xml:space="preserve">находятся  </w:t>
      </w:r>
      <w:r w:rsidR="00791266" w:rsidRPr="008368EC">
        <w:rPr>
          <w:rFonts w:eastAsia="Times New Roman"/>
          <w:bCs w:val="0"/>
          <w:lang w:eastAsia="en-US"/>
        </w:rPr>
        <w:t>225</w:t>
      </w:r>
      <w:r w:rsidR="00C57A98" w:rsidRPr="008368EC">
        <w:rPr>
          <w:rFonts w:eastAsia="Times New Roman"/>
          <w:bCs w:val="0"/>
          <w:lang w:eastAsia="en-US"/>
        </w:rPr>
        <w:t xml:space="preserve"> р</w:t>
      </w:r>
      <w:r w:rsidR="00C57A98" w:rsidRPr="00FC6B1B">
        <w:rPr>
          <w:rFonts w:eastAsia="Times New Roman"/>
          <w:bCs w:val="0"/>
          <w:lang w:eastAsia="en-US"/>
        </w:rPr>
        <w:t>ебенка</w:t>
      </w:r>
      <w:r w:rsidR="007F6DD5" w:rsidRPr="00FC6B1B">
        <w:rPr>
          <w:rFonts w:eastAsia="Times New Roman"/>
          <w:bCs w:val="0"/>
          <w:lang w:eastAsia="en-US"/>
        </w:rPr>
        <w:t xml:space="preserve">, из них </w:t>
      </w:r>
      <w:r w:rsidR="00C57A98" w:rsidRPr="00FC6B1B">
        <w:rPr>
          <w:rFonts w:eastAsia="Times New Roman"/>
          <w:lang w:eastAsia="en-US"/>
        </w:rPr>
        <w:t>детей,</w:t>
      </w:r>
      <w:r w:rsidR="00E6205E" w:rsidRPr="00FC6B1B">
        <w:rPr>
          <w:rFonts w:eastAsia="Times New Roman"/>
          <w:lang w:eastAsia="en-US"/>
        </w:rPr>
        <w:t xml:space="preserve"> </w:t>
      </w:r>
      <w:r w:rsidR="007F6DD5" w:rsidRPr="00FC6B1B">
        <w:rPr>
          <w:rFonts w:eastAsia="Times New Roman"/>
          <w:lang w:eastAsia="en-US"/>
        </w:rPr>
        <w:t>фактически нуждающихся  в местах детского сада от трех до семи лет</w:t>
      </w:r>
      <w:r w:rsidR="00C57A98" w:rsidRPr="00FC6B1B">
        <w:rPr>
          <w:rFonts w:eastAsia="Times New Roman"/>
          <w:lang w:eastAsia="en-US"/>
        </w:rPr>
        <w:t>,</w:t>
      </w:r>
      <w:r w:rsidR="00FC6B1B" w:rsidRPr="00FC6B1B">
        <w:rPr>
          <w:rFonts w:eastAsia="Times New Roman"/>
          <w:lang w:eastAsia="en-US"/>
        </w:rPr>
        <w:t xml:space="preserve"> </w:t>
      </w:r>
      <w:r w:rsidR="00C57A98" w:rsidRPr="00FC6B1B">
        <w:rPr>
          <w:rFonts w:eastAsia="Times New Roman"/>
          <w:lang w:eastAsia="en-US"/>
        </w:rPr>
        <w:t>на 1 января 201</w:t>
      </w:r>
      <w:r w:rsidR="00E63B9A">
        <w:rPr>
          <w:rFonts w:eastAsia="Times New Roman"/>
          <w:lang w:eastAsia="en-US"/>
        </w:rPr>
        <w:t>8</w:t>
      </w:r>
      <w:r w:rsidR="00C57A98" w:rsidRPr="00FC6B1B">
        <w:rPr>
          <w:rFonts w:eastAsia="Times New Roman"/>
          <w:lang w:eastAsia="en-US"/>
        </w:rPr>
        <w:t xml:space="preserve"> года нет</w:t>
      </w:r>
      <w:r w:rsidR="007F6DD5" w:rsidRPr="00FC6B1B">
        <w:rPr>
          <w:rFonts w:eastAsia="Times New Roman"/>
          <w:lang w:eastAsia="en-US"/>
        </w:rPr>
        <w:t xml:space="preserve">. </w:t>
      </w:r>
    </w:p>
    <w:p w:rsidR="007F6DD5" w:rsidRPr="008368EC" w:rsidRDefault="007F6DD5" w:rsidP="007F6DD5">
      <w:pPr>
        <w:ind w:firstLine="708"/>
        <w:rPr>
          <w:rFonts w:eastAsia="Times New Roman"/>
          <w:lang w:eastAsia="en-US"/>
        </w:rPr>
      </w:pPr>
      <w:r w:rsidRPr="00342162">
        <w:rPr>
          <w:rFonts w:eastAsia="Times New Roman"/>
          <w:bCs w:val="0"/>
          <w:color w:val="FF0000"/>
          <w:lang w:eastAsia="en-US"/>
        </w:rPr>
        <w:t xml:space="preserve"> </w:t>
      </w:r>
      <w:r w:rsidRPr="000D2072">
        <w:rPr>
          <w:rFonts w:eastAsia="Times New Roman"/>
          <w:bCs w:val="0"/>
          <w:lang w:eastAsia="en-US"/>
        </w:rPr>
        <w:t xml:space="preserve">В настоящее время  в  дошкольных учреждениях </w:t>
      </w:r>
      <w:r w:rsidR="00FA4A55" w:rsidRPr="000D2072">
        <w:rPr>
          <w:rFonts w:eastAsia="Times New Roman"/>
          <w:bCs w:val="0"/>
          <w:lang w:eastAsia="en-US"/>
        </w:rPr>
        <w:t xml:space="preserve">кроме стационарных также </w:t>
      </w:r>
      <w:r w:rsidRPr="000D2072">
        <w:rPr>
          <w:rFonts w:eastAsia="Times New Roman"/>
          <w:bCs w:val="0"/>
          <w:lang w:eastAsia="en-US"/>
        </w:rPr>
        <w:t>открыт</w:t>
      </w:r>
      <w:r w:rsidR="00FA4A55" w:rsidRPr="000D2072">
        <w:rPr>
          <w:rFonts w:eastAsia="Times New Roman"/>
          <w:bCs w:val="0"/>
          <w:lang w:eastAsia="en-US"/>
        </w:rPr>
        <w:t>о</w:t>
      </w:r>
      <w:r w:rsidRPr="000D2072">
        <w:rPr>
          <w:rFonts w:eastAsia="Times New Roman"/>
          <w:bCs w:val="0"/>
          <w:lang w:eastAsia="en-US"/>
        </w:rPr>
        <w:t xml:space="preserve"> </w:t>
      </w:r>
      <w:r w:rsidR="000D2072" w:rsidRPr="000D2072">
        <w:rPr>
          <w:rFonts w:eastAsia="Times New Roman"/>
          <w:bCs w:val="0"/>
          <w:lang w:eastAsia="en-US"/>
        </w:rPr>
        <w:t>4</w:t>
      </w:r>
      <w:r w:rsidRPr="000D2072">
        <w:rPr>
          <w:rFonts w:eastAsia="Times New Roman"/>
          <w:bCs w:val="0"/>
          <w:lang w:eastAsia="en-US"/>
        </w:rPr>
        <w:t xml:space="preserve">  групп</w:t>
      </w:r>
      <w:r w:rsidR="000D2072" w:rsidRPr="000D2072">
        <w:rPr>
          <w:rFonts w:eastAsia="Times New Roman"/>
          <w:bCs w:val="0"/>
          <w:lang w:eastAsia="en-US"/>
        </w:rPr>
        <w:t>ы</w:t>
      </w:r>
      <w:r w:rsidRPr="000D2072">
        <w:rPr>
          <w:rFonts w:eastAsia="Times New Roman"/>
          <w:bCs w:val="0"/>
          <w:lang w:eastAsia="en-US"/>
        </w:rPr>
        <w:t xml:space="preserve"> семейного  пребывания (д/с № </w:t>
      </w:r>
      <w:r w:rsidR="000D2072" w:rsidRPr="000D2072">
        <w:rPr>
          <w:rFonts w:eastAsia="Times New Roman"/>
          <w:bCs w:val="0"/>
          <w:lang w:eastAsia="en-US"/>
        </w:rPr>
        <w:t>1,3,7,9</w:t>
      </w:r>
      <w:r w:rsidRPr="000D2072">
        <w:rPr>
          <w:rFonts w:eastAsia="Times New Roman"/>
          <w:bCs w:val="0"/>
          <w:lang w:eastAsia="en-US"/>
        </w:rPr>
        <w:t xml:space="preserve">), которые посещают </w:t>
      </w:r>
      <w:r w:rsidR="000D2072" w:rsidRPr="000D2072">
        <w:rPr>
          <w:rFonts w:eastAsia="Times New Roman"/>
          <w:bCs w:val="0"/>
          <w:lang w:eastAsia="en-US"/>
        </w:rPr>
        <w:t>15</w:t>
      </w:r>
      <w:r w:rsidRPr="000D2072">
        <w:rPr>
          <w:rFonts w:eastAsia="Times New Roman"/>
          <w:bCs w:val="0"/>
          <w:lang w:eastAsia="en-US"/>
        </w:rPr>
        <w:t xml:space="preserve"> детей</w:t>
      </w:r>
      <w:r w:rsidR="000D2072" w:rsidRPr="000D2072">
        <w:rPr>
          <w:rFonts w:eastAsia="Times New Roman"/>
          <w:lang w:eastAsia="en-US"/>
        </w:rPr>
        <w:t xml:space="preserve">; в ДОУ № 11,18 функционируют группы кратковременного </w:t>
      </w:r>
      <w:r w:rsidR="000D2072" w:rsidRPr="008368EC">
        <w:rPr>
          <w:rFonts w:eastAsia="Times New Roman"/>
          <w:lang w:eastAsia="en-US"/>
        </w:rPr>
        <w:t>пребывания с охватом 1</w:t>
      </w:r>
      <w:r w:rsidR="008368EC" w:rsidRPr="008368EC">
        <w:rPr>
          <w:rFonts w:eastAsia="Times New Roman"/>
          <w:lang w:eastAsia="en-US"/>
        </w:rPr>
        <w:t>1</w:t>
      </w:r>
      <w:r w:rsidR="000D2072" w:rsidRPr="008368EC">
        <w:rPr>
          <w:rFonts w:eastAsia="Times New Roman"/>
          <w:lang w:eastAsia="en-US"/>
        </w:rPr>
        <w:t xml:space="preserve"> человек.</w:t>
      </w:r>
    </w:p>
    <w:p w:rsidR="007F6DD5" w:rsidRDefault="007F6DD5" w:rsidP="00FB1562">
      <w:pPr>
        <w:ind w:firstLine="708"/>
        <w:rPr>
          <w:rFonts w:eastAsia="Times New Roman"/>
          <w:bCs w:val="0"/>
          <w:lang w:eastAsia="en-US"/>
        </w:rPr>
      </w:pPr>
      <w:r w:rsidRPr="008368EC">
        <w:rPr>
          <w:rFonts w:eastAsia="Times New Roman"/>
          <w:bCs w:val="0"/>
          <w:lang w:eastAsia="en-US"/>
        </w:rPr>
        <w:t>В  каждом  общеобразовательном учреждении</w:t>
      </w:r>
      <w:r w:rsidRPr="00003B93">
        <w:rPr>
          <w:rFonts w:eastAsia="Times New Roman"/>
          <w:bCs w:val="0"/>
          <w:lang w:eastAsia="en-US"/>
        </w:rPr>
        <w:t xml:space="preserve"> организована  работа  групп  </w:t>
      </w:r>
      <w:proofErr w:type="spellStart"/>
      <w:r w:rsidRPr="00003B93">
        <w:rPr>
          <w:rFonts w:eastAsia="Times New Roman"/>
          <w:bCs w:val="0"/>
          <w:lang w:eastAsia="en-US"/>
        </w:rPr>
        <w:t>предшкольной</w:t>
      </w:r>
      <w:proofErr w:type="spellEnd"/>
      <w:r w:rsidRPr="00003B93">
        <w:rPr>
          <w:rFonts w:eastAsia="Times New Roman"/>
          <w:bCs w:val="0"/>
          <w:lang w:eastAsia="en-US"/>
        </w:rPr>
        <w:t xml:space="preserve"> подготовки, где  100% дошкольников  6-7 лет, будущих первоклассников, получают равные стартовые возможности при подготовке к школе.</w:t>
      </w:r>
    </w:p>
    <w:p w:rsidR="00636B52" w:rsidRPr="00D90094" w:rsidRDefault="00636B52" w:rsidP="00FB1562">
      <w:pPr>
        <w:ind w:firstLine="708"/>
        <w:rPr>
          <w:rFonts w:eastAsia="Times New Roman"/>
          <w:bCs w:val="0"/>
          <w:lang w:eastAsia="en-US"/>
        </w:rPr>
      </w:pPr>
      <w:r w:rsidRPr="00D90094">
        <w:rPr>
          <w:rFonts w:eastAsia="Times New Roman"/>
          <w:bCs w:val="0"/>
          <w:lang w:eastAsia="en-US"/>
        </w:rPr>
        <w:t xml:space="preserve">Дополнительным образованием охвачено </w:t>
      </w:r>
      <w:r w:rsidR="00644416">
        <w:rPr>
          <w:rFonts w:eastAsia="Times New Roman"/>
          <w:bCs w:val="0"/>
          <w:lang w:eastAsia="en-US"/>
        </w:rPr>
        <w:t>80</w:t>
      </w:r>
      <w:r w:rsidR="00D90094" w:rsidRPr="00D90094">
        <w:rPr>
          <w:rFonts w:eastAsia="Times New Roman"/>
          <w:bCs w:val="0"/>
          <w:lang w:eastAsia="en-US"/>
        </w:rPr>
        <w:t>% несовершеннолетних</w:t>
      </w:r>
      <w:r w:rsidRPr="00D90094">
        <w:rPr>
          <w:rFonts w:eastAsia="Times New Roman"/>
          <w:bCs w:val="0"/>
          <w:lang w:eastAsia="en-US"/>
        </w:rPr>
        <w:t>.</w:t>
      </w:r>
    </w:p>
    <w:p w:rsidR="00D75DC1" w:rsidRPr="004E17A1" w:rsidRDefault="009650FF" w:rsidP="00FB1562">
      <w:pPr>
        <w:ind w:firstLine="708"/>
      </w:pPr>
      <w:r w:rsidRPr="004E17A1">
        <w:t>Средняя заработная плата педагогических работников  общеобразовательных организаций составляет  27</w:t>
      </w:r>
      <w:r w:rsidR="004E17A1" w:rsidRPr="004E17A1">
        <w:t>778</w:t>
      </w:r>
      <w:r w:rsidR="00431DA5" w:rsidRPr="004E17A1">
        <w:t xml:space="preserve"> рублей</w:t>
      </w:r>
      <w:r w:rsidR="00470A46" w:rsidRPr="004E17A1">
        <w:t>; с</w:t>
      </w:r>
      <w:r w:rsidRPr="004E17A1">
        <w:t>редняя заработная плата педагогических работников дошкольных образовательных организаций составляет – 2</w:t>
      </w:r>
      <w:r w:rsidR="004E17A1" w:rsidRPr="004E17A1">
        <w:t>6000</w:t>
      </w:r>
      <w:r w:rsidRPr="004E17A1">
        <w:t xml:space="preserve"> руб</w:t>
      </w:r>
      <w:r w:rsidR="00431DA5" w:rsidRPr="004E17A1">
        <w:t>лей</w:t>
      </w:r>
      <w:r w:rsidR="00145AFF" w:rsidRPr="004E17A1">
        <w:t>; средняя заработная плата педагогических работников учреждений допо</w:t>
      </w:r>
      <w:r w:rsidR="004E17A1" w:rsidRPr="004E17A1">
        <w:t xml:space="preserve">лнительного образования – 27053 </w:t>
      </w:r>
      <w:r w:rsidR="00E314F1" w:rsidRPr="004E17A1">
        <w:t>рубл</w:t>
      </w:r>
      <w:r w:rsidR="004E17A1" w:rsidRPr="004E17A1">
        <w:t>я</w:t>
      </w:r>
      <w:r w:rsidR="00E314F1" w:rsidRPr="004E17A1">
        <w:t xml:space="preserve">. </w:t>
      </w:r>
    </w:p>
    <w:p w:rsidR="004F3114" w:rsidRDefault="00295FD0" w:rsidP="004F3114">
      <w:pPr>
        <w:ind w:firstLine="708"/>
        <w:rPr>
          <w:rFonts w:eastAsia="Times New Roman"/>
        </w:rPr>
      </w:pPr>
      <w:r w:rsidRPr="004E17A1">
        <w:t xml:space="preserve">Численность </w:t>
      </w:r>
      <w:r w:rsidR="001B0EC9" w:rsidRPr="004E17A1">
        <w:rPr>
          <w:rFonts w:eastAsia="Times New Roman"/>
        </w:rPr>
        <w:t>учащихся</w:t>
      </w:r>
      <w:r w:rsidR="001B0EC9" w:rsidRPr="001B0EC9">
        <w:rPr>
          <w:rFonts w:eastAsia="Times New Roman"/>
        </w:rPr>
        <w:t xml:space="preserve">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</w:r>
      <w:r w:rsidR="001B0EC9">
        <w:rPr>
          <w:rFonts w:eastAsia="Times New Roman"/>
        </w:rPr>
        <w:t xml:space="preserve"> составляет </w:t>
      </w:r>
      <w:r w:rsidR="00644416">
        <w:rPr>
          <w:rFonts w:eastAsia="Times New Roman"/>
        </w:rPr>
        <w:t>87</w:t>
      </w:r>
      <w:r w:rsidR="008510FF">
        <w:rPr>
          <w:rFonts w:eastAsia="Times New Roman"/>
        </w:rPr>
        <w:t>%.</w:t>
      </w:r>
    </w:p>
    <w:p w:rsidR="00974B29" w:rsidRDefault="004F3114" w:rsidP="00377B67">
      <w:pPr>
        <w:ind w:firstLine="708"/>
      </w:pPr>
      <w:r>
        <w:t>Г</w:t>
      </w:r>
      <w:r w:rsidRPr="00A05BFA">
        <w:t>орячим питанием охв</w:t>
      </w:r>
      <w:r>
        <w:t>ачено 100% учащихся образовательных школ.</w:t>
      </w:r>
      <w:r w:rsidR="00377B67" w:rsidRPr="00377B67">
        <w:t xml:space="preserve"> </w:t>
      </w:r>
    </w:p>
    <w:p w:rsidR="004F3114" w:rsidRPr="00A05BFA" w:rsidRDefault="00974B29" w:rsidP="004F3114">
      <w:pPr>
        <w:ind w:firstLine="708"/>
      </w:pPr>
      <w:r>
        <w:t>В</w:t>
      </w:r>
      <w:r w:rsidR="00377B67">
        <w:t xml:space="preserve">се учащихся образовательных школ  </w:t>
      </w:r>
      <w:r w:rsidR="00377B67" w:rsidRPr="00A05BFA">
        <w:t>получа</w:t>
      </w:r>
      <w:r w:rsidR="00377B67">
        <w:t xml:space="preserve">ли </w:t>
      </w:r>
      <w:r w:rsidR="00377B67" w:rsidRPr="00A05BFA">
        <w:t xml:space="preserve">  молоко и молочную продукцию  2 раза в неделю</w:t>
      </w:r>
      <w:r w:rsidR="00377B67">
        <w:t>.</w:t>
      </w:r>
    </w:p>
    <w:p w:rsidR="0078270D" w:rsidRPr="00994E6C" w:rsidRDefault="0078270D" w:rsidP="0078270D">
      <w:pPr>
        <w:rPr>
          <w:u w:val="single"/>
        </w:rPr>
      </w:pPr>
      <w:r w:rsidRPr="00994E6C">
        <w:t>По итогам 201</w:t>
      </w:r>
      <w:r w:rsidR="00644416">
        <w:t>7</w:t>
      </w:r>
      <w:r w:rsidRPr="00994E6C">
        <w:t xml:space="preserve">  года </w:t>
      </w:r>
      <w:proofErr w:type="gramStart"/>
      <w:r w:rsidR="00F56A86" w:rsidRPr="00994E6C">
        <w:t>все</w:t>
      </w:r>
      <w:r w:rsidR="00485DF6" w:rsidRPr="00994E6C">
        <w:t xml:space="preserve"> </w:t>
      </w:r>
      <w:r w:rsidR="00F56A86" w:rsidRPr="00994E6C">
        <w:t xml:space="preserve"> целевые показатели</w:t>
      </w:r>
      <w:r w:rsidRPr="00994E6C">
        <w:t>, предусмотренны</w:t>
      </w:r>
      <w:r w:rsidR="00F56A86" w:rsidRPr="00994E6C">
        <w:t>е</w:t>
      </w:r>
      <w:r w:rsidRPr="00994E6C">
        <w:t xml:space="preserve"> муниципальной программой по основному мероприятию № 1 </w:t>
      </w:r>
      <w:r w:rsidR="00994E6C" w:rsidRPr="00994E6C">
        <w:t>достигнуты</w:t>
      </w:r>
      <w:proofErr w:type="gramEnd"/>
      <w:r w:rsidR="00994E6C" w:rsidRPr="00994E6C">
        <w:t xml:space="preserve"> в </w:t>
      </w:r>
      <w:r w:rsidRPr="00994E6C">
        <w:t>полном объеме</w:t>
      </w:r>
      <w:r w:rsidR="001562A1">
        <w:t>:</w:t>
      </w:r>
    </w:p>
    <w:p w:rsidR="00755AE0" w:rsidRDefault="00755AE0" w:rsidP="00755AE0">
      <w:pPr>
        <w:ind w:right="-107" w:firstLine="567"/>
      </w:pPr>
      <w:proofErr w:type="gramStart"/>
      <w:r w:rsidRPr="00755AE0">
        <w:t>- доступность дошкольного образования  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(план – 100%,  выполнено – 100%)</w:t>
      </w:r>
      <w:r w:rsidR="009D6F66">
        <w:t>;</w:t>
      </w:r>
      <w:proofErr w:type="gramEnd"/>
    </w:p>
    <w:p w:rsidR="009D6F66" w:rsidRDefault="009D6F66" w:rsidP="009D6F66">
      <w:pPr>
        <w:ind w:firstLine="567"/>
      </w:pPr>
      <w:proofErr w:type="gramStart"/>
      <w:r w:rsidRPr="009D6F66">
        <w:lastRenderedPageBreak/>
        <w:t xml:space="preserve">- доступность дошкольного образования (отношение численности детей в возрасте от 1,5 до 3 лет, получивших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 Тбилисского района) </w:t>
      </w:r>
      <w:r w:rsidRPr="00755AE0">
        <w:t>(</w:t>
      </w:r>
      <w:r w:rsidRPr="000D6E41">
        <w:t xml:space="preserve">план – </w:t>
      </w:r>
      <w:r w:rsidR="000D6E41">
        <w:t>96</w:t>
      </w:r>
      <w:r w:rsidR="00A576E6" w:rsidRPr="000D6E41">
        <w:t>,9</w:t>
      </w:r>
      <w:proofErr w:type="gramEnd"/>
      <w:r w:rsidRPr="000D6E41">
        <w:t>%,</w:t>
      </w:r>
      <w:r w:rsidRPr="00755AE0">
        <w:t xml:space="preserve">  выполнено – 100%)</w:t>
      </w:r>
      <w:r w:rsidRPr="009D6F66">
        <w:t>;</w:t>
      </w:r>
    </w:p>
    <w:p w:rsidR="001D4EEE" w:rsidRDefault="00AB4FD4" w:rsidP="009D6F66">
      <w:pPr>
        <w:ind w:firstLine="567"/>
      </w:pPr>
      <w:r>
        <w:t xml:space="preserve">- дополнительным образованием охвачено </w:t>
      </w:r>
      <w:r w:rsidR="00997AF8">
        <w:t>80</w:t>
      </w:r>
      <w:r>
        <w:t>%</w:t>
      </w:r>
      <w:r w:rsidR="00A51F25">
        <w:t>,</w:t>
      </w:r>
      <w:r>
        <w:t xml:space="preserve"> </w:t>
      </w:r>
      <w:r w:rsidR="00997AF8">
        <w:t>повышено в сравнении с 2016 годом на 16</w:t>
      </w:r>
      <w:r w:rsidR="006F44BE">
        <w:t>%.</w:t>
      </w:r>
    </w:p>
    <w:p w:rsidR="00AB4FD4" w:rsidRDefault="001D4EEE" w:rsidP="009D6F66">
      <w:pPr>
        <w:ind w:firstLine="567"/>
      </w:pPr>
      <w:r w:rsidRPr="00A05BFA">
        <w:t xml:space="preserve">- отношение средней заработной платы педагогических работников учреждений общего образования к средней заработной плате в экономике Краснодарского </w:t>
      </w:r>
      <w:r w:rsidRPr="00904F22">
        <w:t>края составило  100%</w:t>
      </w:r>
      <w:r w:rsidR="00AB4FD4" w:rsidRPr="00904F22">
        <w:t>.</w:t>
      </w:r>
    </w:p>
    <w:p w:rsidR="001D4EEE" w:rsidRDefault="001D4EEE" w:rsidP="009D6F66">
      <w:pPr>
        <w:ind w:firstLine="567"/>
      </w:pPr>
    </w:p>
    <w:p w:rsidR="00B97F0D" w:rsidRPr="00DD0A26" w:rsidRDefault="00210F37" w:rsidP="009D6F66">
      <w:pPr>
        <w:ind w:firstLine="567"/>
      </w:pPr>
      <w:r>
        <w:t>Все общеобразовательн</w:t>
      </w:r>
      <w:r w:rsidR="00B97F0D">
        <w:t>ы</w:t>
      </w:r>
      <w:r>
        <w:t>е</w:t>
      </w:r>
      <w:r w:rsidR="00B97F0D">
        <w:t xml:space="preserve"> организации</w:t>
      </w:r>
      <w:r>
        <w:t xml:space="preserve"> </w:t>
      </w:r>
      <w:r w:rsidR="00081D9B">
        <w:t>имеют доступ к сети Интернет.</w:t>
      </w:r>
    </w:p>
    <w:p w:rsidR="00C05767" w:rsidRPr="00342162" w:rsidRDefault="00C05767" w:rsidP="00C05767">
      <w:pPr>
        <w:ind w:firstLineChars="253" w:firstLine="708"/>
        <w:rPr>
          <w:color w:val="FF0000"/>
        </w:rPr>
      </w:pPr>
      <w:r w:rsidRPr="00342162">
        <w:rPr>
          <w:color w:val="FF0000"/>
        </w:rPr>
        <w:t xml:space="preserve">  </w:t>
      </w:r>
      <w:r w:rsidR="00133119">
        <w:rPr>
          <w:color w:val="FF0000"/>
        </w:rPr>
        <w:t>Эффективность</w:t>
      </w:r>
      <w:r w:rsidRPr="00342162">
        <w:rPr>
          <w:color w:val="FF0000"/>
        </w:rPr>
        <w:t xml:space="preserve"> реализации основного мероприятия</w:t>
      </w:r>
      <w:r w:rsidR="00BC5E46">
        <w:rPr>
          <w:color w:val="FF0000"/>
        </w:rPr>
        <w:t xml:space="preserve"> </w:t>
      </w:r>
      <w:r w:rsidR="002F60E8">
        <w:rPr>
          <w:color w:val="FF0000"/>
        </w:rPr>
        <w:t>№</w:t>
      </w:r>
      <w:r w:rsidR="00BC5E46">
        <w:rPr>
          <w:color w:val="FF0000"/>
        </w:rPr>
        <w:t>1</w:t>
      </w:r>
      <w:r w:rsidRPr="00342162">
        <w:rPr>
          <w:color w:val="FF0000"/>
        </w:rPr>
        <w:t xml:space="preserve">  муниципальной программы «Развитие системы в муниципальном образовании </w:t>
      </w:r>
      <w:r w:rsidR="00BC5E46">
        <w:rPr>
          <w:color w:val="FF0000"/>
        </w:rPr>
        <w:t xml:space="preserve">Тбилисский </w:t>
      </w:r>
      <w:r w:rsidRPr="00342162">
        <w:rPr>
          <w:color w:val="FF0000"/>
        </w:rPr>
        <w:t xml:space="preserve">район» </w:t>
      </w:r>
      <w:r w:rsidR="00133119">
        <w:rPr>
          <w:bCs w:val="0"/>
          <w:color w:val="FF0000"/>
        </w:rPr>
        <w:t>составила</w:t>
      </w:r>
      <w:r w:rsidRPr="00342162">
        <w:rPr>
          <w:bCs w:val="0"/>
          <w:color w:val="FF0000"/>
        </w:rPr>
        <w:t xml:space="preserve"> </w:t>
      </w:r>
      <w:r w:rsidR="00A51F25">
        <w:rPr>
          <w:bCs w:val="0"/>
          <w:color w:val="FF0000"/>
        </w:rPr>
        <w:t>100%</w:t>
      </w:r>
      <w:r w:rsidR="00133119">
        <w:rPr>
          <w:bCs w:val="0"/>
          <w:color w:val="FF0000"/>
        </w:rPr>
        <w:t>, т</w:t>
      </w:r>
      <w:proofErr w:type="gramStart"/>
      <w:r w:rsidR="00133119">
        <w:rPr>
          <w:bCs w:val="0"/>
          <w:color w:val="FF0000"/>
        </w:rPr>
        <w:t>.е</w:t>
      </w:r>
      <w:proofErr w:type="gramEnd"/>
      <w:r w:rsidR="00133119">
        <w:rPr>
          <w:bCs w:val="0"/>
          <w:color w:val="FF0000"/>
        </w:rPr>
        <w:t xml:space="preserve"> признается </w:t>
      </w:r>
      <w:r w:rsidR="007C5F53">
        <w:rPr>
          <w:bCs w:val="0"/>
          <w:color w:val="FF0000"/>
        </w:rPr>
        <w:t>высокой (расчет прилагается)</w:t>
      </w:r>
      <w:r w:rsidRPr="00342162">
        <w:rPr>
          <w:bCs w:val="0"/>
          <w:color w:val="FF0000"/>
        </w:rPr>
        <w:t>.</w:t>
      </w:r>
    </w:p>
    <w:p w:rsidR="00C05767" w:rsidRPr="00342162" w:rsidRDefault="00C05767" w:rsidP="001D1BF9">
      <w:pPr>
        <w:rPr>
          <w:color w:val="FF0000"/>
        </w:rPr>
      </w:pPr>
    </w:p>
    <w:p w:rsidR="00DC17DC" w:rsidRDefault="00485DF6" w:rsidP="00531427">
      <w:pPr>
        <w:ind w:firstLineChars="253" w:firstLine="711"/>
        <w:jc w:val="center"/>
        <w:rPr>
          <w:b/>
        </w:rPr>
      </w:pPr>
      <w:r w:rsidRPr="00901218">
        <w:rPr>
          <w:b/>
        </w:rPr>
        <w:t xml:space="preserve">Основное мероприятие № 2. </w:t>
      </w:r>
    </w:p>
    <w:p w:rsidR="00485DF6" w:rsidRPr="00901218" w:rsidRDefault="00485DF6" w:rsidP="00531427">
      <w:pPr>
        <w:ind w:firstLineChars="253" w:firstLine="711"/>
        <w:jc w:val="center"/>
        <w:rPr>
          <w:b/>
        </w:rPr>
      </w:pPr>
      <w:r w:rsidRPr="00901218">
        <w:rPr>
          <w:b/>
        </w:rPr>
        <w:t>«</w:t>
      </w:r>
      <w:r w:rsidR="00866B6F">
        <w:rPr>
          <w:b/>
        </w:rPr>
        <w:t>Обеспечение реализации муниципальной программы</w:t>
      </w:r>
      <w:r w:rsidRPr="00901218">
        <w:rPr>
          <w:b/>
        </w:rPr>
        <w:t>»</w:t>
      </w:r>
      <w:r w:rsidR="00135C32">
        <w:rPr>
          <w:b/>
        </w:rPr>
        <w:t xml:space="preserve"> и прочие мероприятия в области</w:t>
      </w:r>
      <w:r w:rsidR="00576BE9">
        <w:rPr>
          <w:b/>
        </w:rPr>
        <w:t xml:space="preserve"> </w:t>
      </w:r>
      <w:r w:rsidR="00135C32">
        <w:rPr>
          <w:b/>
        </w:rPr>
        <w:t>образования</w:t>
      </w:r>
      <w:r w:rsidRPr="00901218">
        <w:rPr>
          <w:b/>
        </w:rPr>
        <w:t>.</w:t>
      </w:r>
    </w:p>
    <w:p w:rsidR="00485DF6" w:rsidRPr="00901218" w:rsidRDefault="00E24B58" w:rsidP="00485DF6">
      <w:pPr>
        <w:ind w:firstLineChars="253" w:firstLine="708"/>
      </w:pPr>
      <w:r>
        <w:t>На финансирование</w:t>
      </w:r>
      <w:r w:rsidR="00901218" w:rsidRPr="00901218">
        <w:t xml:space="preserve"> основно</w:t>
      </w:r>
      <w:r w:rsidR="00576BE9">
        <w:t>го</w:t>
      </w:r>
      <w:r w:rsidR="00901218" w:rsidRPr="00901218">
        <w:t xml:space="preserve"> мероприяти</w:t>
      </w:r>
      <w:r w:rsidR="00821F18">
        <w:t>я</w:t>
      </w:r>
      <w:r w:rsidR="00901218" w:rsidRPr="00901218">
        <w:t xml:space="preserve"> № 2 201</w:t>
      </w:r>
      <w:r w:rsidR="002B02D4">
        <w:t>7</w:t>
      </w:r>
      <w:r w:rsidR="00901218" w:rsidRPr="00901218">
        <w:t xml:space="preserve"> год</w:t>
      </w:r>
      <w:r w:rsidR="00821F18">
        <w:t xml:space="preserve">у в бюджете </w:t>
      </w:r>
      <w:r w:rsidR="00901218" w:rsidRPr="00901218">
        <w:t xml:space="preserve">  был</w:t>
      </w:r>
      <w:r w:rsidR="00821F18">
        <w:t>а</w:t>
      </w:r>
      <w:r w:rsidR="00901218" w:rsidRPr="00901218">
        <w:t xml:space="preserve"> предусмотрен</w:t>
      </w:r>
      <w:r w:rsidR="00821F18">
        <w:t>а</w:t>
      </w:r>
      <w:r w:rsidR="00901218" w:rsidRPr="00901218">
        <w:t xml:space="preserve"> сумм</w:t>
      </w:r>
      <w:r w:rsidR="00821F18">
        <w:t>а</w:t>
      </w:r>
      <w:r w:rsidR="00901218" w:rsidRPr="00901218">
        <w:t xml:space="preserve">  </w:t>
      </w:r>
      <w:r w:rsidR="001D1BF9" w:rsidRPr="00901218">
        <w:t xml:space="preserve"> </w:t>
      </w:r>
      <w:r w:rsidR="00D912CA">
        <w:t>383670,161</w:t>
      </w:r>
      <w:r w:rsidR="00485DF6" w:rsidRPr="00901218">
        <w:t>тыс. руб.</w:t>
      </w:r>
      <w:r w:rsidR="00FB1AAA" w:rsidRPr="00FB1AAA">
        <w:t xml:space="preserve"> </w:t>
      </w:r>
      <w:r w:rsidR="00FB1AAA" w:rsidRPr="00F12A06">
        <w:t xml:space="preserve">Освоено в отчетном периоде (кассовые расходы) – </w:t>
      </w:r>
      <w:r w:rsidR="00FB1AAA">
        <w:t xml:space="preserve">38669,205 </w:t>
      </w:r>
      <w:r w:rsidR="00FB1AAA" w:rsidRPr="00F12A06">
        <w:t>тыс. руб. (9</w:t>
      </w:r>
      <w:r w:rsidR="00FB1AAA">
        <w:t>9</w:t>
      </w:r>
      <w:r w:rsidR="00FB1AAA" w:rsidRPr="00F12A06">
        <w:t>,</w:t>
      </w:r>
      <w:r w:rsidR="00FB1AAA">
        <w:t>999</w:t>
      </w:r>
      <w:r w:rsidR="00FB1AAA" w:rsidRPr="00F12A06">
        <w:t>%).</w:t>
      </w:r>
      <w:r w:rsidR="00901218" w:rsidRPr="00901218">
        <w:t xml:space="preserve"> </w:t>
      </w:r>
      <w:r w:rsidR="009A3CFF" w:rsidRPr="00901218">
        <w:t xml:space="preserve"> </w:t>
      </w:r>
    </w:p>
    <w:p w:rsidR="00A830A7" w:rsidRDefault="00A830A7" w:rsidP="00485DF6">
      <w:pPr>
        <w:ind w:firstLineChars="253" w:firstLine="708"/>
      </w:pPr>
      <w:proofErr w:type="gramStart"/>
      <w:r w:rsidRPr="002F100F">
        <w:t xml:space="preserve">Запланированные к реализации в отчетном году </w:t>
      </w:r>
      <w:r w:rsidR="009A0336">
        <w:t>13</w:t>
      </w:r>
      <w:r w:rsidR="00133D7B">
        <w:t xml:space="preserve"> мероприятий</w:t>
      </w:r>
      <w:r w:rsidRPr="002F100F">
        <w:t xml:space="preserve"> выполнены </w:t>
      </w:r>
      <w:r w:rsidR="004257CA">
        <w:t xml:space="preserve"> полностью</w:t>
      </w:r>
      <w:r w:rsidR="009A0336">
        <w:t>.</w:t>
      </w:r>
      <w:proofErr w:type="gramEnd"/>
    </w:p>
    <w:p w:rsidR="002B2485" w:rsidRDefault="002B2485" w:rsidP="00485DF6">
      <w:pPr>
        <w:ind w:firstLineChars="253" w:firstLine="708"/>
      </w:pPr>
      <w:proofErr w:type="gramStart"/>
      <w:r>
        <w:t>Государственная</w:t>
      </w:r>
      <w:proofErr w:type="gramEnd"/>
      <w:r>
        <w:t xml:space="preserve"> итоговая аттестации проведена в соответствии с требованиями. Обеспечено сканирование экзаменационных материалов ЕГЭ в пункте проведения экзамена (далее ППЭ). Контрольно измерительные материалы по ГИА-9 распечатаны в штабе ППЭ</w:t>
      </w:r>
      <w:r w:rsidR="004D23C2">
        <w:t xml:space="preserve">. Обеспечено </w:t>
      </w:r>
      <w:proofErr w:type="spellStart"/>
      <w:r w:rsidR="004D23C2">
        <w:t>видеорегистрация</w:t>
      </w:r>
      <w:proofErr w:type="spellEnd"/>
      <w:r w:rsidR="004D23C2">
        <w:t xml:space="preserve"> и </w:t>
      </w:r>
      <w:proofErr w:type="spellStart"/>
      <w:r w:rsidR="004D23C2">
        <w:t>он-лайн</w:t>
      </w:r>
      <w:proofErr w:type="spellEnd"/>
      <w:r w:rsidR="004D23C2">
        <w:t xml:space="preserve"> наблюдение  в 100% аудиторий на ЕГЭ.</w:t>
      </w:r>
    </w:p>
    <w:p w:rsidR="001C64F1" w:rsidRDefault="001C64F1" w:rsidP="001C64F1">
      <w:pPr>
        <w:tabs>
          <w:tab w:val="left" w:pos="993"/>
        </w:tabs>
        <w:ind w:firstLine="708"/>
      </w:pPr>
      <w:r>
        <w:rPr>
          <w:rFonts w:eastAsia="Times New Roman"/>
        </w:rPr>
        <w:t>П</w:t>
      </w:r>
      <w:r w:rsidRPr="00E10E76">
        <w:rPr>
          <w:rFonts w:eastAsia="Times New Roman"/>
        </w:rPr>
        <w:t xml:space="preserve">роизведен </w:t>
      </w:r>
      <w:r w:rsidRPr="00CF050A">
        <w:rPr>
          <w:rFonts w:eastAsia="Times New Roman"/>
        </w:rPr>
        <w:t xml:space="preserve">капитальный ремонт спортивных залов, </w:t>
      </w:r>
      <w:r w:rsidRPr="00CF050A">
        <w:t>душевых и раздевалок</w:t>
      </w:r>
      <w:r w:rsidRPr="00CF050A">
        <w:rPr>
          <w:rFonts w:eastAsia="Times New Roman"/>
        </w:rPr>
        <w:t xml:space="preserve"> СОШ № 8,16 (краевой бюджет – 3674,8 тыс. рублей, муниципальный – 1575,0 тыс. рублей);</w:t>
      </w:r>
      <w:r w:rsidRPr="00CF050A">
        <w:t xml:space="preserve"> </w:t>
      </w:r>
    </w:p>
    <w:p w:rsidR="001C64F1" w:rsidRDefault="001C64F1" w:rsidP="001C64F1">
      <w:pPr>
        <w:tabs>
          <w:tab w:val="left" w:pos="993"/>
        </w:tabs>
        <w:ind w:firstLine="708"/>
        <w:rPr>
          <w:rFonts w:eastAsia="Times New Roman"/>
        </w:rPr>
      </w:pPr>
      <w:r>
        <w:rPr>
          <w:rFonts w:eastAsia="Times New Roman"/>
        </w:rPr>
        <w:t>С</w:t>
      </w:r>
      <w:r w:rsidRPr="00CF050A">
        <w:rPr>
          <w:rFonts w:eastAsia="Times New Roman"/>
        </w:rPr>
        <w:t>озданы новые учебные места в СОШ № 1 (краевой бюджет – 474,5 тыс. рублей, му</w:t>
      </w:r>
      <w:r>
        <w:rPr>
          <w:rFonts w:eastAsia="Times New Roman"/>
        </w:rPr>
        <w:t>ниципальный – 25,0 тыс. рублей);</w:t>
      </w:r>
    </w:p>
    <w:p w:rsidR="001C64F1" w:rsidRDefault="001C64F1" w:rsidP="001C64F1">
      <w:pPr>
        <w:tabs>
          <w:tab w:val="left" w:pos="993"/>
        </w:tabs>
        <w:ind w:firstLine="708"/>
        <w:rPr>
          <w:rFonts w:eastAsia="Times New Roman"/>
        </w:rPr>
      </w:pPr>
      <w:r>
        <w:rPr>
          <w:rFonts w:eastAsia="Times New Roman"/>
        </w:rPr>
        <w:t>П</w:t>
      </w:r>
      <w:r w:rsidRPr="00CF050A">
        <w:rPr>
          <w:rFonts w:eastAsia="Times New Roman"/>
        </w:rPr>
        <w:t>риобретены автобусы для СОШ № 3, 16 (краевой бюджет – 2000,0 тыс. рублей, муниципальный – 2000,0 тыс. рублей)</w:t>
      </w:r>
      <w:r>
        <w:rPr>
          <w:rFonts w:eastAsia="Times New Roman"/>
        </w:rPr>
        <w:t>.</w:t>
      </w:r>
    </w:p>
    <w:p w:rsidR="001C64F1" w:rsidRPr="004A547D" w:rsidRDefault="001C64F1" w:rsidP="001C64F1">
      <w:pPr>
        <w:ind w:firstLine="708"/>
      </w:pPr>
      <w:r w:rsidRPr="004A547D">
        <w:t xml:space="preserve">Произведен капитальный ремонт школьных столовых в СОШ № 5,7. В ходе строительных работ заменены светильники, шкаф освещения, электропроводка, отремонтированы стены, пол. </w:t>
      </w:r>
      <w:r>
        <w:t>Израсходовано 2327,5 тыс. рублей из муниципального бюджета.</w:t>
      </w:r>
    </w:p>
    <w:p w:rsidR="001C64F1" w:rsidRPr="00F0117A" w:rsidRDefault="001C64F1" w:rsidP="001C64F1">
      <w:pPr>
        <w:ind w:firstLine="708"/>
      </w:pPr>
      <w:proofErr w:type="gramStart"/>
      <w:r>
        <w:t xml:space="preserve">В детском саду № 18 «Счастливое детство» </w:t>
      </w:r>
      <w:r w:rsidRPr="00F0117A">
        <w:t>полностью заменили кровлю и водостоки, установили новые входные двери и отремонтировали потолок, заменили окна на пласти</w:t>
      </w:r>
      <w:r>
        <w:t xml:space="preserve">ковые и отреставрировали цоколь за счет </w:t>
      </w:r>
      <w:r>
        <w:lastRenderedPageBreak/>
        <w:t>муниципального бюджета на сумму 4243,0 тыс. рублей.</w:t>
      </w:r>
      <w:proofErr w:type="gramEnd"/>
      <w:r>
        <w:t xml:space="preserve">  Так же дополнительно выделено на капитальный ремонт малого здания 1480,3 </w:t>
      </w:r>
      <w:proofErr w:type="spellStart"/>
      <w:proofErr w:type="gramStart"/>
      <w:r>
        <w:t>тыс</w:t>
      </w:r>
      <w:proofErr w:type="spellEnd"/>
      <w:proofErr w:type="gramEnd"/>
      <w:r>
        <w:t xml:space="preserve">, рублей. </w:t>
      </w:r>
    </w:p>
    <w:p w:rsidR="001C64F1" w:rsidRDefault="001C64F1" w:rsidP="001C64F1">
      <w:pPr>
        <w:tabs>
          <w:tab w:val="left" w:pos="993"/>
        </w:tabs>
        <w:ind w:firstLine="708"/>
        <w:rPr>
          <w:rFonts w:eastAsia="Times New Roman"/>
        </w:rPr>
      </w:pPr>
      <w:r>
        <w:rPr>
          <w:rFonts w:eastAsia="Times New Roman"/>
        </w:rPr>
        <w:t>Из средств муниципального бюджета произведены следующие виды работ:</w:t>
      </w:r>
    </w:p>
    <w:p w:rsidR="001C64F1" w:rsidRPr="005646F0" w:rsidRDefault="001C64F1" w:rsidP="001C64F1">
      <w:pPr>
        <w:tabs>
          <w:tab w:val="left" w:pos="993"/>
        </w:tabs>
        <w:rPr>
          <w:rFonts w:eastAsia="Times New Roman"/>
        </w:rPr>
      </w:pPr>
      <w:proofErr w:type="gramStart"/>
      <w:r w:rsidRPr="00EC164E">
        <w:rPr>
          <w:rFonts w:eastAsia="Times New Roman"/>
          <w:b/>
        </w:rPr>
        <w:t>СОШ №1</w:t>
      </w:r>
      <w:r>
        <w:rPr>
          <w:rFonts w:eastAsia="Times New Roman"/>
        </w:rPr>
        <w:t xml:space="preserve"> капитальный ремонт кровли – 3207, 1 тыс. рублей; </w:t>
      </w:r>
      <w:r w:rsidRPr="00EC164E">
        <w:rPr>
          <w:rFonts w:eastAsia="Times New Roman"/>
          <w:b/>
        </w:rPr>
        <w:t>СОШ № 2</w:t>
      </w:r>
      <w:r>
        <w:rPr>
          <w:rFonts w:eastAsia="Times New Roman"/>
        </w:rPr>
        <w:t xml:space="preserve"> замена кровли на здании – 2215, 9 тыс. рублей, работы по ремонту полов 2 этажей – 395, 9 тыс. рублей</w:t>
      </w:r>
      <w:r w:rsidRPr="009D3D01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 w:rsidRPr="00EC164E">
        <w:rPr>
          <w:rFonts w:eastAsia="Times New Roman"/>
          <w:b/>
        </w:rPr>
        <w:t>СОШ № 3</w:t>
      </w:r>
      <w:r>
        <w:rPr>
          <w:rFonts w:eastAsia="Times New Roman"/>
        </w:rPr>
        <w:t xml:space="preserve">  замена оконных блоков – 805, 1 тыс. рублей</w:t>
      </w:r>
      <w:r w:rsidRPr="00F44F41">
        <w:rPr>
          <w:rFonts w:eastAsia="Times New Roman"/>
        </w:rPr>
        <w:t xml:space="preserve">; </w:t>
      </w:r>
      <w:r w:rsidRPr="00EC164E">
        <w:rPr>
          <w:rFonts w:eastAsia="Times New Roman"/>
          <w:b/>
        </w:rPr>
        <w:t>СОШ № 4</w:t>
      </w:r>
      <w:r>
        <w:rPr>
          <w:rFonts w:eastAsia="Times New Roman"/>
        </w:rPr>
        <w:t xml:space="preserve"> капитальный ремонт кровли - 2315, 9 тыс. рублей, проведено строительство теплых туалетов – 620, 0 тыс. рублей</w:t>
      </w:r>
      <w:r w:rsidRPr="00F16770">
        <w:rPr>
          <w:rFonts w:eastAsia="Times New Roman"/>
        </w:rPr>
        <w:t>;</w:t>
      </w:r>
      <w:proofErr w:type="gramEnd"/>
      <w:r w:rsidRPr="00F16770">
        <w:rPr>
          <w:rFonts w:eastAsia="Times New Roman"/>
        </w:rPr>
        <w:t xml:space="preserve"> </w:t>
      </w:r>
      <w:r w:rsidRPr="00EC164E">
        <w:rPr>
          <w:rFonts w:eastAsia="Times New Roman"/>
          <w:b/>
        </w:rPr>
        <w:t>СОШ № 5</w:t>
      </w:r>
      <w:r>
        <w:rPr>
          <w:rFonts w:eastAsia="Times New Roman"/>
        </w:rPr>
        <w:t xml:space="preserve"> ремонт помещения обеденного зала – 544, 6 тыс. рублей, капитальный ремонт пола 1-2 этажи – 387, 9 тыс. рублей, ремонт фасада здания - 1454, 7 тыс. рублей, ремонт 2-х кабинетов начальной школы 238, 0 тыс. рублей</w:t>
      </w:r>
      <w:r w:rsidRPr="00AC5435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proofErr w:type="gramStart"/>
      <w:r w:rsidRPr="00EC164E">
        <w:rPr>
          <w:rFonts w:eastAsia="Times New Roman"/>
          <w:b/>
        </w:rPr>
        <w:t>СОШ № 6</w:t>
      </w:r>
      <w:r>
        <w:rPr>
          <w:rFonts w:eastAsia="Times New Roman"/>
        </w:rPr>
        <w:t xml:space="preserve"> капитальный ремонт пола 1-й этаж – 279, 1 тыс. рублей, ремонт полов обеденного зала – 370, 6 тыс. рублей, ремонт покрытия внутреннего двора - 637, 4</w:t>
      </w:r>
      <w:r w:rsidRPr="00AC5435">
        <w:rPr>
          <w:rFonts w:eastAsia="Times New Roman"/>
        </w:rPr>
        <w:t xml:space="preserve"> </w:t>
      </w:r>
      <w:r>
        <w:rPr>
          <w:rFonts w:eastAsia="Times New Roman"/>
        </w:rPr>
        <w:t>тыс. рублей, ремонт пола рекреации – 391, 1 тыс. рублей, приобретены столярные  верстаки – 243, 0 тыс. рублей</w:t>
      </w:r>
      <w:r w:rsidRPr="00AC5435">
        <w:rPr>
          <w:rFonts w:eastAsia="Times New Roman"/>
        </w:rPr>
        <w:t>;</w:t>
      </w:r>
      <w:proofErr w:type="gramEnd"/>
      <w:r>
        <w:rPr>
          <w:rFonts w:eastAsia="Times New Roman"/>
        </w:rPr>
        <w:t xml:space="preserve"> </w:t>
      </w:r>
      <w:r w:rsidRPr="00EC164E">
        <w:rPr>
          <w:rFonts w:eastAsia="Times New Roman"/>
          <w:b/>
        </w:rPr>
        <w:t>СОШ № 7</w:t>
      </w:r>
      <w:r>
        <w:rPr>
          <w:rFonts w:eastAsia="Times New Roman"/>
        </w:rPr>
        <w:t xml:space="preserve"> замена оконных блоков – 1570, 1 тыс. рублей, ремонт помещения обеденного зала – 715, 3 тыс. рублей, замена полов в зеркальном зале – 334, 1 тыс. рублей</w:t>
      </w:r>
      <w:r w:rsidRPr="00F80001">
        <w:rPr>
          <w:rFonts w:eastAsia="Times New Roman"/>
        </w:rPr>
        <w:t>;</w:t>
      </w:r>
      <w:r>
        <w:rPr>
          <w:rFonts w:eastAsia="Times New Roman"/>
        </w:rPr>
        <w:t xml:space="preserve"> </w:t>
      </w:r>
      <w:r w:rsidRPr="00D11CFC">
        <w:rPr>
          <w:rFonts w:eastAsia="Times New Roman"/>
          <w:b/>
        </w:rPr>
        <w:t>СОШ № 12</w:t>
      </w:r>
      <w:r>
        <w:rPr>
          <w:rFonts w:eastAsia="Times New Roman"/>
        </w:rPr>
        <w:t xml:space="preserve"> капитальный ремонт кровли </w:t>
      </w:r>
      <w:r>
        <w:rPr>
          <w:rFonts w:eastAsia="Times New Roman"/>
          <w:b/>
        </w:rPr>
        <w:t>–</w:t>
      </w:r>
      <w:r w:rsidRPr="00623164"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2129,1 тыс. рублей;  </w:t>
      </w:r>
      <w:r w:rsidRPr="00EC164E">
        <w:rPr>
          <w:rFonts w:eastAsia="Times New Roman"/>
          <w:b/>
        </w:rPr>
        <w:t>СОШ № 15</w:t>
      </w:r>
      <w:r>
        <w:rPr>
          <w:rFonts w:eastAsia="Times New Roman"/>
        </w:rPr>
        <w:t xml:space="preserve"> ремонт спортивного зала и раздевалки – 310, 5 тыс. рублей, установка межэтажных противопожарных дверей</w:t>
      </w:r>
      <w:r w:rsidRPr="005646F0">
        <w:rPr>
          <w:rFonts w:eastAsia="Times New Roman"/>
        </w:rPr>
        <w:t xml:space="preserve">; </w:t>
      </w:r>
    </w:p>
    <w:p w:rsidR="00485DF6" w:rsidRPr="00A05BFA" w:rsidRDefault="00BD3B87" w:rsidP="009A3CFF">
      <w:pPr>
        <w:ind w:firstLine="708"/>
      </w:pPr>
      <w:r>
        <w:t>По итогам 201</w:t>
      </w:r>
      <w:r w:rsidR="00840AFD">
        <w:t>7</w:t>
      </w:r>
      <w:r w:rsidR="00A05BFA" w:rsidRPr="00A05BFA">
        <w:t xml:space="preserve">  года </w:t>
      </w:r>
      <w:r w:rsidR="007E21AF">
        <w:t>все</w:t>
      </w:r>
      <w:r>
        <w:t xml:space="preserve"> </w:t>
      </w:r>
      <w:r w:rsidR="009A3CFF" w:rsidRPr="00A05BFA">
        <w:t>целевы</w:t>
      </w:r>
      <w:r w:rsidR="007E21AF">
        <w:t>е показатели</w:t>
      </w:r>
      <w:r w:rsidR="009A3CFF" w:rsidRPr="00A05BFA">
        <w:t>, предусм</w:t>
      </w:r>
      <w:r w:rsidR="00D41D61">
        <w:t>отренные</w:t>
      </w:r>
      <w:r w:rsidR="009A3CFF" w:rsidRPr="00A05BFA">
        <w:t xml:space="preserve"> муниципальной программой по основному мероприятию № 2,</w:t>
      </w:r>
      <w:r w:rsidR="000757D7">
        <w:t xml:space="preserve"> и </w:t>
      </w:r>
      <w:r w:rsidR="009A3CFF" w:rsidRPr="00A05BFA">
        <w:t xml:space="preserve"> плановые значения в полном объеме достигнуты</w:t>
      </w:r>
      <w:r w:rsidR="00313143" w:rsidRPr="00A05BFA">
        <w:t>:</w:t>
      </w:r>
    </w:p>
    <w:p w:rsidR="00313143" w:rsidRPr="00A05BFA" w:rsidRDefault="00E620DB" w:rsidP="009A3CFF">
      <w:pPr>
        <w:ind w:firstLine="708"/>
      </w:pPr>
      <w:r w:rsidRPr="00A05BFA">
        <w:t xml:space="preserve">-  </w:t>
      </w:r>
      <w:r w:rsidR="00E22282" w:rsidRPr="00E22282">
        <w:t>доля количества общеобразовательных организаций, имеющих скорость подключения к сети Интернет от 1 Мбит/</w:t>
      </w:r>
      <w:proofErr w:type="gramStart"/>
      <w:r w:rsidR="00E22282" w:rsidRPr="00E22282">
        <w:t>с</w:t>
      </w:r>
      <w:proofErr w:type="gramEnd"/>
      <w:r w:rsidR="00E22282" w:rsidRPr="00E22282">
        <w:t xml:space="preserve"> и выше, </w:t>
      </w:r>
      <w:proofErr w:type="gramStart"/>
      <w:r w:rsidR="00E22282" w:rsidRPr="00E22282">
        <w:t>в</w:t>
      </w:r>
      <w:proofErr w:type="gramEnd"/>
      <w:r w:rsidR="00E22282" w:rsidRPr="00E22282">
        <w:t xml:space="preserve"> общем количестве общеобразовательных организаций, подключенных к сети      </w:t>
      </w:r>
      <w:r w:rsidR="00E22282">
        <w:t>«Интернет» составляет 100%.</w:t>
      </w:r>
    </w:p>
    <w:p w:rsidR="007F6DD5" w:rsidRPr="00307E0E" w:rsidRDefault="00273B21" w:rsidP="00307E0E">
      <w:r w:rsidRPr="00307E0E">
        <w:t xml:space="preserve">Улучшена инфраструктура и материально-техническое обеспечение образовательных организаций. </w:t>
      </w:r>
    </w:p>
    <w:p w:rsidR="00CD480E" w:rsidRDefault="007F6DD5" w:rsidP="007F6DD5">
      <w:pPr>
        <w:ind w:firstLine="540"/>
        <w:rPr>
          <w:rFonts w:eastAsia="Times New Roman"/>
          <w:bCs w:val="0"/>
        </w:rPr>
      </w:pPr>
      <w:r w:rsidRPr="00307E0E">
        <w:rPr>
          <w:bCs w:val="0"/>
          <w:lang w:eastAsia="en-US"/>
        </w:rPr>
        <w:t>1 сентября 201</w:t>
      </w:r>
      <w:r w:rsidR="00D97B84">
        <w:rPr>
          <w:bCs w:val="0"/>
          <w:lang w:eastAsia="en-US"/>
        </w:rPr>
        <w:t>7</w:t>
      </w:r>
      <w:r w:rsidRPr="00307E0E">
        <w:rPr>
          <w:bCs w:val="0"/>
          <w:lang w:eastAsia="en-US"/>
        </w:rPr>
        <w:t xml:space="preserve"> года в </w:t>
      </w:r>
      <w:r w:rsidR="00186D21">
        <w:rPr>
          <w:bCs w:val="0"/>
          <w:lang w:eastAsia="en-US"/>
        </w:rPr>
        <w:t>7</w:t>
      </w:r>
      <w:r w:rsidRPr="00307E0E">
        <w:rPr>
          <w:bCs w:val="0"/>
          <w:lang w:eastAsia="en-US"/>
        </w:rPr>
        <w:t xml:space="preserve"> школах района функционируют </w:t>
      </w:r>
      <w:r w:rsidR="00186D21">
        <w:rPr>
          <w:bCs w:val="0"/>
          <w:lang w:eastAsia="en-US"/>
        </w:rPr>
        <w:t>15</w:t>
      </w:r>
      <w:r w:rsidRPr="00307E0E">
        <w:rPr>
          <w:bCs w:val="0"/>
          <w:lang w:eastAsia="en-US"/>
        </w:rPr>
        <w:t xml:space="preserve"> профильных классов  (групп). </w:t>
      </w:r>
      <w:r w:rsidRPr="00307E0E">
        <w:rPr>
          <w:rFonts w:eastAsia="Times New Roman"/>
          <w:bCs w:val="0"/>
        </w:rPr>
        <w:t xml:space="preserve">Профильное обучение на старшей ступени общего образования организовано в </w:t>
      </w:r>
      <w:r w:rsidR="00D97B84">
        <w:rPr>
          <w:rFonts w:eastAsia="Times New Roman"/>
          <w:bCs w:val="0"/>
        </w:rPr>
        <w:t>61</w:t>
      </w:r>
      <w:r w:rsidRPr="00307E0E">
        <w:rPr>
          <w:rFonts w:eastAsia="Times New Roman"/>
          <w:bCs w:val="0"/>
        </w:rPr>
        <w:t>% общеобразовательных учреждениях. Обучением</w:t>
      </w:r>
      <w:r w:rsidR="00E22282">
        <w:rPr>
          <w:rFonts w:eastAsia="Times New Roman"/>
          <w:bCs w:val="0"/>
        </w:rPr>
        <w:t xml:space="preserve"> осуществляется</w:t>
      </w:r>
      <w:r w:rsidRPr="00307E0E">
        <w:rPr>
          <w:rFonts w:eastAsia="Times New Roman"/>
          <w:bCs w:val="0"/>
        </w:rPr>
        <w:t xml:space="preserve"> по</w:t>
      </w:r>
      <w:r w:rsidR="005A465F">
        <w:rPr>
          <w:rFonts w:eastAsia="Times New Roman"/>
          <w:bCs w:val="0"/>
        </w:rPr>
        <w:t xml:space="preserve"> 6</w:t>
      </w:r>
      <w:r w:rsidRPr="00307E0E">
        <w:rPr>
          <w:rFonts w:eastAsia="Times New Roman"/>
          <w:bCs w:val="0"/>
        </w:rPr>
        <w:t xml:space="preserve"> </w:t>
      </w:r>
      <w:r w:rsidRPr="005A465F">
        <w:rPr>
          <w:rFonts w:eastAsia="Times New Roman"/>
          <w:bCs w:val="0"/>
        </w:rPr>
        <w:t>профилям</w:t>
      </w:r>
      <w:r w:rsidR="00E22282">
        <w:rPr>
          <w:rFonts w:eastAsia="Times New Roman"/>
          <w:bCs w:val="0"/>
        </w:rPr>
        <w:t>:</w:t>
      </w:r>
      <w:r w:rsidRPr="005A465F">
        <w:rPr>
          <w:rFonts w:eastAsia="Times New Roman"/>
          <w:bCs w:val="0"/>
        </w:rPr>
        <w:t xml:space="preserve"> </w:t>
      </w:r>
      <w:proofErr w:type="gramStart"/>
      <w:r w:rsidRPr="005A465F">
        <w:rPr>
          <w:rFonts w:eastAsia="Times New Roman"/>
          <w:bCs w:val="0"/>
        </w:rPr>
        <w:t>социально-педагогический</w:t>
      </w:r>
      <w:proofErr w:type="gramEnd"/>
      <w:r w:rsidRPr="005A465F">
        <w:rPr>
          <w:rFonts w:eastAsia="Times New Roman"/>
          <w:bCs w:val="0"/>
        </w:rPr>
        <w:t xml:space="preserve">, естественнонаучный, </w:t>
      </w:r>
      <w:r w:rsidR="00D97B84">
        <w:rPr>
          <w:rFonts w:eastAsia="Times New Roman"/>
          <w:bCs w:val="0"/>
        </w:rPr>
        <w:t>медик</w:t>
      </w:r>
      <w:r w:rsidR="00D6482F" w:rsidRPr="005A465F">
        <w:rPr>
          <w:rFonts w:eastAsia="Times New Roman"/>
          <w:bCs w:val="0"/>
        </w:rPr>
        <w:t xml:space="preserve">о-биологический, </w:t>
      </w:r>
      <w:r w:rsidR="00650C5A" w:rsidRPr="005A465F">
        <w:rPr>
          <w:rFonts w:eastAsia="Times New Roman"/>
          <w:bCs w:val="0"/>
        </w:rPr>
        <w:t>социально-экономический, социально-гуманитарный, агротехнологический</w:t>
      </w:r>
      <w:r w:rsidR="005A465F">
        <w:rPr>
          <w:rFonts w:eastAsia="Times New Roman"/>
          <w:bCs w:val="0"/>
        </w:rPr>
        <w:t>.</w:t>
      </w:r>
    </w:p>
    <w:p w:rsidR="007F6DD5" w:rsidRPr="00307E0E" w:rsidRDefault="007F6DD5" w:rsidP="007F6DD5">
      <w:pPr>
        <w:ind w:firstLine="0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t xml:space="preserve">        Существенному обновлению содержания образования, предоставляемого общеобразовательными учреждениями, в значительной мере способствовала реализация  федерального государственного стандарта начального и основного общего образования. </w:t>
      </w:r>
    </w:p>
    <w:p w:rsidR="007F6DD5" w:rsidRPr="00307E0E" w:rsidRDefault="00B4471C" w:rsidP="007F6DD5">
      <w:pPr>
        <w:ind w:firstLine="0"/>
        <w:rPr>
          <w:rFonts w:eastAsia="Times New Roman"/>
          <w:bCs w:val="0"/>
        </w:rPr>
      </w:pPr>
      <w:r>
        <w:rPr>
          <w:rFonts w:eastAsia="Times New Roman"/>
          <w:bCs w:val="0"/>
        </w:rPr>
        <w:t xml:space="preserve">       В  201</w:t>
      </w:r>
      <w:r w:rsidR="00D97B84">
        <w:rPr>
          <w:rFonts w:eastAsia="Times New Roman"/>
          <w:bCs w:val="0"/>
        </w:rPr>
        <w:t>7</w:t>
      </w:r>
      <w:r w:rsidR="007F6DD5" w:rsidRPr="00307E0E">
        <w:rPr>
          <w:rFonts w:eastAsia="Times New Roman"/>
          <w:bCs w:val="0"/>
        </w:rPr>
        <w:t xml:space="preserve"> году  доля школьников, обучающихся по федеральным государственным стандартам:</w:t>
      </w:r>
    </w:p>
    <w:p w:rsidR="007F6DD5" w:rsidRPr="00307E0E" w:rsidRDefault="007F6DD5" w:rsidP="007F6DD5">
      <w:pPr>
        <w:tabs>
          <w:tab w:val="left" w:pos="900"/>
        </w:tabs>
        <w:ind w:firstLine="0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t xml:space="preserve">      - начального общего образования составила 100% от общей численности учащихся 1- 4 классов;</w:t>
      </w:r>
    </w:p>
    <w:p w:rsidR="007F6DD5" w:rsidRPr="00307E0E" w:rsidRDefault="007F6DD5" w:rsidP="007F6DD5">
      <w:pPr>
        <w:ind w:firstLine="0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lastRenderedPageBreak/>
        <w:t xml:space="preserve">     - основного общего образования – </w:t>
      </w:r>
      <w:r w:rsidR="00D97B84">
        <w:rPr>
          <w:rFonts w:eastAsia="Times New Roman"/>
          <w:bCs w:val="0"/>
        </w:rPr>
        <w:t>87</w:t>
      </w:r>
      <w:r w:rsidRPr="00307E0E">
        <w:rPr>
          <w:rFonts w:eastAsia="Times New Roman"/>
          <w:bCs w:val="0"/>
        </w:rPr>
        <w:t>% от общей числен</w:t>
      </w:r>
      <w:r w:rsidR="009164B1">
        <w:rPr>
          <w:rFonts w:eastAsia="Times New Roman"/>
          <w:bCs w:val="0"/>
        </w:rPr>
        <w:t>ности учащихся 5-9 классов из 14</w:t>
      </w:r>
      <w:r w:rsidRPr="00307E0E">
        <w:rPr>
          <w:rFonts w:eastAsia="Times New Roman"/>
          <w:bCs w:val="0"/>
        </w:rPr>
        <w:t xml:space="preserve"> общеобразовательных </w:t>
      </w:r>
      <w:r w:rsidR="009164B1">
        <w:rPr>
          <w:rFonts w:eastAsia="Times New Roman"/>
          <w:bCs w:val="0"/>
        </w:rPr>
        <w:t>организаци</w:t>
      </w:r>
      <w:r w:rsidRPr="00307E0E">
        <w:rPr>
          <w:rFonts w:eastAsia="Times New Roman"/>
          <w:bCs w:val="0"/>
        </w:rPr>
        <w:t xml:space="preserve">й. </w:t>
      </w:r>
    </w:p>
    <w:p w:rsidR="007F6DD5" w:rsidRPr="00307E0E" w:rsidRDefault="007F6DD5" w:rsidP="007F6DD5">
      <w:pPr>
        <w:ind w:firstLine="708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t>Количество медалистов в 201</w:t>
      </w:r>
      <w:r w:rsidR="00EC6C2C">
        <w:rPr>
          <w:rFonts w:eastAsia="Times New Roman"/>
          <w:bCs w:val="0"/>
        </w:rPr>
        <w:t>7</w:t>
      </w:r>
      <w:r w:rsidRPr="00307E0E">
        <w:rPr>
          <w:rFonts w:eastAsia="Times New Roman"/>
          <w:bCs w:val="0"/>
        </w:rPr>
        <w:t xml:space="preserve"> году составило </w:t>
      </w:r>
      <w:r w:rsidR="009164B1">
        <w:rPr>
          <w:rFonts w:eastAsia="Times New Roman"/>
          <w:bCs w:val="0"/>
        </w:rPr>
        <w:t>2</w:t>
      </w:r>
      <w:r w:rsidR="00EC6C2C">
        <w:rPr>
          <w:rFonts w:eastAsia="Times New Roman"/>
          <w:bCs w:val="0"/>
        </w:rPr>
        <w:t>0</w:t>
      </w:r>
      <w:r w:rsidRPr="00307E0E">
        <w:rPr>
          <w:rFonts w:eastAsia="Times New Roman"/>
          <w:bCs w:val="0"/>
        </w:rPr>
        <w:t xml:space="preserve"> % (</w:t>
      </w:r>
      <w:r w:rsidR="009164B1">
        <w:rPr>
          <w:rFonts w:eastAsia="Times New Roman"/>
          <w:bCs w:val="0"/>
        </w:rPr>
        <w:t>3</w:t>
      </w:r>
      <w:r w:rsidR="00EC6C2C">
        <w:rPr>
          <w:rFonts w:eastAsia="Times New Roman"/>
          <w:bCs w:val="0"/>
        </w:rPr>
        <w:t>4</w:t>
      </w:r>
      <w:r w:rsidRPr="00307E0E">
        <w:rPr>
          <w:rFonts w:eastAsia="Times New Roman"/>
          <w:bCs w:val="0"/>
        </w:rPr>
        <w:t xml:space="preserve"> человек) от всех в</w:t>
      </w:r>
      <w:r w:rsidR="00273BFC" w:rsidRPr="00307E0E">
        <w:rPr>
          <w:rFonts w:eastAsia="Times New Roman"/>
          <w:bCs w:val="0"/>
        </w:rPr>
        <w:t xml:space="preserve">ыпускников </w:t>
      </w:r>
      <w:r w:rsidR="009164B1">
        <w:rPr>
          <w:rFonts w:eastAsia="Times New Roman"/>
          <w:bCs w:val="0"/>
        </w:rPr>
        <w:t>Тбилисского района</w:t>
      </w:r>
      <w:r w:rsidR="001C141C">
        <w:rPr>
          <w:rFonts w:eastAsia="Times New Roman"/>
          <w:bCs w:val="0"/>
        </w:rPr>
        <w:t>.</w:t>
      </w:r>
    </w:p>
    <w:p w:rsidR="007F6DD5" w:rsidRPr="00307E0E" w:rsidRDefault="007F6DD5" w:rsidP="007F6DD5">
      <w:pPr>
        <w:ind w:firstLine="0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t xml:space="preserve">  Наибо</w:t>
      </w:r>
      <w:r w:rsidR="009C1096">
        <w:rPr>
          <w:rFonts w:eastAsia="Times New Roman"/>
          <w:bCs w:val="0"/>
        </w:rPr>
        <w:t>льшее количество медалистов в МБ</w:t>
      </w:r>
      <w:r w:rsidRPr="00307E0E">
        <w:rPr>
          <w:rFonts w:eastAsia="Times New Roman"/>
          <w:bCs w:val="0"/>
        </w:rPr>
        <w:t xml:space="preserve">ОУ </w:t>
      </w:r>
      <w:r w:rsidR="009C1096">
        <w:rPr>
          <w:rFonts w:eastAsia="Times New Roman"/>
          <w:bCs w:val="0"/>
        </w:rPr>
        <w:t xml:space="preserve">СОШ № </w:t>
      </w:r>
      <w:r w:rsidR="00EC6C2C">
        <w:rPr>
          <w:rFonts w:eastAsia="Times New Roman"/>
          <w:bCs w:val="0"/>
        </w:rPr>
        <w:t>6</w:t>
      </w:r>
      <w:r w:rsidR="009C1096">
        <w:rPr>
          <w:rFonts w:eastAsia="Times New Roman"/>
          <w:bCs w:val="0"/>
        </w:rPr>
        <w:t xml:space="preserve"> – </w:t>
      </w:r>
      <w:r w:rsidR="00EC6C2C">
        <w:rPr>
          <w:rFonts w:eastAsia="Times New Roman"/>
          <w:bCs w:val="0"/>
        </w:rPr>
        <w:t>9</w:t>
      </w:r>
      <w:r w:rsidR="009C1096">
        <w:rPr>
          <w:rFonts w:eastAsia="Times New Roman"/>
          <w:bCs w:val="0"/>
        </w:rPr>
        <w:t xml:space="preserve"> чел., МБОУ СОШ № 1</w:t>
      </w:r>
      <w:r w:rsidRPr="00307E0E">
        <w:rPr>
          <w:rFonts w:eastAsia="Times New Roman"/>
          <w:bCs w:val="0"/>
        </w:rPr>
        <w:t xml:space="preserve"> - </w:t>
      </w:r>
      <w:r w:rsidR="00EC6C2C">
        <w:rPr>
          <w:rFonts w:eastAsia="Times New Roman"/>
          <w:bCs w:val="0"/>
        </w:rPr>
        <w:t>6</w:t>
      </w:r>
      <w:r w:rsidR="009C1096">
        <w:rPr>
          <w:rFonts w:eastAsia="Times New Roman"/>
          <w:bCs w:val="0"/>
        </w:rPr>
        <w:t xml:space="preserve"> человек.</w:t>
      </w:r>
    </w:p>
    <w:p w:rsidR="007F6DD5" w:rsidRPr="00307E0E" w:rsidRDefault="004E0112" w:rsidP="007F6DD5">
      <w:pPr>
        <w:ind w:firstLine="540"/>
        <w:rPr>
          <w:rFonts w:eastAsia="Times New Roman"/>
          <w:bCs w:val="0"/>
        </w:rPr>
      </w:pPr>
      <w:r>
        <w:rPr>
          <w:rFonts w:eastAsia="Times New Roman"/>
          <w:bCs w:val="0"/>
        </w:rPr>
        <w:t>Шесть лет</w:t>
      </w:r>
      <w:r w:rsidR="007F6DD5" w:rsidRPr="00307E0E">
        <w:rPr>
          <w:rFonts w:eastAsia="Times New Roman"/>
          <w:bCs w:val="0"/>
        </w:rPr>
        <w:t xml:space="preserve"> в районе продолжается обучение на дому детей - инвалидов с использованием дистанционного образования н</w:t>
      </w:r>
      <w:r>
        <w:rPr>
          <w:rFonts w:eastAsia="Times New Roman"/>
          <w:bCs w:val="0"/>
        </w:rPr>
        <w:t>а базе МА</w:t>
      </w:r>
      <w:r w:rsidR="007F6DD5" w:rsidRPr="00307E0E">
        <w:rPr>
          <w:rFonts w:eastAsia="Times New Roman"/>
          <w:bCs w:val="0"/>
        </w:rPr>
        <w:t xml:space="preserve">ОУ </w:t>
      </w:r>
      <w:r>
        <w:rPr>
          <w:rFonts w:eastAsia="Times New Roman"/>
          <w:bCs w:val="0"/>
        </w:rPr>
        <w:t xml:space="preserve">«СОШ </w:t>
      </w:r>
      <w:r w:rsidR="007F6DD5" w:rsidRPr="00307E0E">
        <w:rPr>
          <w:rFonts w:eastAsia="Times New Roman"/>
          <w:bCs w:val="0"/>
        </w:rPr>
        <w:t xml:space="preserve"> №</w:t>
      </w:r>
      <w:r>
        <w:rPr>
          <w:rFonts w:eastAsia="Times New Roman"/>
          <w:bCs w:val="0"/>
        </w:rPr>
        <w:t xml:space="preserve"> 2»</w:t>
      </w:r>
      <w:r w:rsidR="007F6DD5" w:rsidRPr="00307E0E">
        <w:rPr>
          <w:rFonts w:eastAsia="Times New Roman"/>
          <w:bCs w:val="0"/>
        </w:rPr>
        <w:t xml:space="preserve">. В </w:t>
      </w:r>
      <w:r>
        <w:rPr>
          <w:rFonts w:eastAsia="Times New Roman"/>
          <w:bCs w:val="0"/>
        </w:rPr>
        <w:t>201</w:t>
      </w:r>
      <w:r w:rsidR="00EC6C2C">
        <w:rPr>
          <w:rFonts w:eastAsia="Times New Roman"/>
          <w:bCs w:val="0"/>
        </w:rPr>
        <w:t>7</w:t>
      </w:r>
      <w:r>
        <w:rPr>
          <w:rFonts w:eastAsia="Times New Roman"/>
          <w:bCs w:val="0"/>
        </w:rPr>
        <w:t xml:space="preserve"> </w:t>
      </w:r>
      <w:r w:rsidR="007F6DD5" w:rsidRPr="00307E0E">
        <w:rPr>
          <w:rFonts w:eastAsia="Times New Roman"/>
          <w:bCs w:val="0"/>
        </w:rPr>
        <w:t xml:space="preserve"> году их было </w:t>
      </w:r>
      <w:r w:rsidR="00EC6C2C">
        <w:rPr>
          <w:rFonts w:eastAsia="Times New Roman"/>
          <w:bCs w:val="0"/>
        </w:rPr>
        <w:t>4.</w:t>
      </w:r>
      <w:r w:rsidR="007F6DD5" w:rsidRPr="00307E0E">
        <w:rPr>
          <w:rFonts w:eastAsia="Times New Roman"/>
          <w:bCs w:val="0"/>
        </w:rPr>
        <w:t xml:space="preserve"> </w:t>
      </w:r>
      <w:r w:rsidR="00B25F83">
        <w:rPr>
          <w:rFonts w:eastAsia="Times New Roman"/>
          <w:bCs w:val="0"/>
        </w:rPr>
        <w:t>Среди выпускников 201</w:t>
      </w:r>
      <w:r w:rsidR="0086471C">
        <w:rPr>
          <w:rFonts w:eastAsia="Times New Roman"/>
          <w:bCs w:val="0"/>
        </w:rPr>
        <w:t>7</w:t>
      </w:r>
      <w:r w:rsidR="00B25F83">
        <w:rPr>
          <w:rFonts w:eastAsia="Times New Roman"/>
          <w:bCs w:val="0"/>
        </w:rPr>
        <w:t xml:space="preserve"> года </w:t>
      </w:r>
      <w:r w:rsidR="0086471C">
        <w:rPr>
          <w:rFonts w:eastAsia="Times New Roman"/>
          <w:bCs w:val="0"/>
        </w:rPr>
        <w:t>один</w:t>
      </w:r>
      <w:r w:rsidR="00B25F83">
        <w:rPr>
          <w:rFonts w:eastAsia="Times New Roman"/>
          <w:bCs w:val="0"/>
        </w:rPr>
        <w:t xml:space="preserve"> </w:t>
      </w:r>
      <w:r w:rsidR="0086471C">
        <w:rPr>
          <w:rFonts w:eastAsia="Times New Roman"/>
          <w:bCs w:val="0"/>
        </w:rPr>
        <w:t>ребенок</w:t>
      </w:r>
      <w:r w:rsidR="00B25F83">
        <w:rPr>
          <w:rFonts w:eastAsia="Times New Roman"/>
          <w:bCs w:val="0"/>
        </w:rPr>
        <w:t>-инв</w:t>
      </w:r>
      <w:r w:rsidR="00A15461">
        <w:rPr>
          <w:rFonts w:eastAsia="Times New Roman"/>
          <w:bCs w:val="0"/>
        </w:rPr>
        <w:t>алид был выпускник</w:t>
      </w:r>
      <w:r w:rsidR="0086471C">
        <w:rPr>
          <w:rFonts w:eastAsia="Times New Roman"/>
          <w:bCs w:val="0"/>
        </w:rPr>
        <w:t>ом</w:t>
      </w:r>
      <w:r w:rsidR="00A15461">
        <w:rPr>
          <w:rFonts w:eastAsia="Times New Roman"/>
          <w:bCs w:val="0"/>
        </w:rPr>
        <w:t xml:space="preserve"> 9 класса, которы</w:t>
      </w:r>
      <w:r w:rsidR="0086471C">
        <w:rPr>
          <w:rFonts w:eastAsia="Times New Roman"/>
          <w:bCs w:val="0"/>
        </w:rPr>
        <w:t>й</w:t>
      </w:r>
      <w:r w:rsidR="00A15461">
        <w:rPr>
          <w:rFonts w:eastAsia="Times New Roman"/>
          <w:bCs w:val="0"/>
        </w:rPr>
        <w:t xml:space="preserve"> после окончания школы продолжил</w:t>
      </w:r>
      <w:r w:rsidR="00B25F83">
        <w:rPr>
          <w:rFonts w:eastAsia="Times New Roman"/>
          <w:bCs w:val="0"/>
        </w:rPr>
        <w:t xml:space="preserve"> обучение </w:t>
      </w:r>
      <w:r w:rsidR="0086471C">
        <w:rPr>
          <w:rFonts w:eastAsia="Times New Roman"/>
          <w:bCs w:val="0"/>
        </w:rPr>
        <w:t>с</w:t>
      </w:r>
      <w:r w:rsidR="00A15461">
        <w:rPr>
          <w:rFonts w:eastAsia="Times New Roman"/>
          <w:bCs w:val="0"/>
        </w:rPr>
        <w:t xml:space="preserve"> </w:t>
      </w:r>
      <w:r w:rsidR="007F6DD5" w:rsidRPr="00307E0E">
        <w:rPr>
          <w:rFonts w:eastAsia="Times New Roman"/>
          <w:bCs w:val="0"/>
        </w:rPr>
        <w:t xml:space="preserve"> использовани</w:t>
      </w:r>
      <w:r w:rsidR="0086471C">
        <w:rPr>
          <w:rFonts w:eastAsia="Times New Roman"/>
          <w:bCs w:val="0"/>
        </w:rPr>
        <w:t>ем</w:t>
      </w:r>
      <w:r w:rsidR="00A15461">
        <w:rPr>
          <w:rFonts w:eastAsia="Times New Roman"/>
          <w:bCs w:val="0"/>
        </w:rPr>
        <w:t xml:space="preserve"> дистанционных технологий в учреждени</w:t>
      </w:r>
      <w:r w:rsidR="00CC65D4">
        <w:rPr>
          <w:rFonts w:eastAsia="Times New Roman"/>
          <w:bCs w:val="0"/>
        </w:rPr>
        <w:t>и</w:t>
      </w:r>
      <w:r w:rsidR="00A15461">
        <w:rPr>
          <w:rFonts w:eastAsia="Times New Roman"/>
          <w:bCs w:val="0"/>
        </w:rPr>
        <w:t xml:space="preserve"> профессионального образования.</w:t>
      </w:r>
      <w:r w:rsidR="007F6DD5" w:rsidRPr="00307E0E">
        <w:rPr>
          <w:rFonts w:eastAsia="Times New Roman"/>
          <w:bCs w:val="0"/>
        </w:rPr>
        <w:t xml:space="preserve"> </w:t>
      </w:r>
    </w:p>
    <w:p w:rsidR="00200290" w:rsidRPr="00E5764B" w:rsidRDefault="007F6DD5" w:rsidP="000A0479">
      <w:pPr>
        <w:shd w:val="clear" w:color="auto" w:fill="FFFFFF"/>
        <w:ind w:firstLine="0"/>
        <w:rPr>
          <w:rFonts w:eastAsia="Times New Roman"/>
          <w:bCs w:val="0"/>
        </w:rPr>
      </w:pPr>
      <w:r w:rsidRPr="00307E0E">
        <w:rPr>
          <w:rFonts w:eastAsia="Times New Roman"/>
          <w:bCs w:val="0"/>
        </w:rPr>
        <w:t xml:space="preserve">      </w:t>
      </w:r>
      <w:r w:rsidR="00F42B21" w:rsidRPr="00C05767">
        <w:t xml:space="preserve">  Коэффициент эффективности реализации  основного мероприятия</w:t>
      </w:r>
      <w:r w:rsidR="00147434">
        <w:t xml:space="preserve"> № 2</w:t>
      </w:r>
      <w:r w:rsidR="00F42B21" w:rsidRPr="00C05767">
        <w:t xml:space="preserve">  муниципальной программы «Развитие системы </w:t>
      </w:r>
      <w:r w:rsidR="00F42B21">
        <w:t>общего</w:t>
      </w:r>
      <w:r w:rsidR="00F42B21" w:rsidRPr="00C05767">
        <w:t xml:space="preserve"> образования в муниципальном образовании </w:t>
      </w:r>
      <w:r w:rsidR="009931E6">
        <w:t xml:space="preserve">Тбилисский </w:t>
      </w:r>
      <w:r w:rsidR="00F42B21" w:rsidRPr="00C05767">
        <w:t xml:space="preserve"> район» </w:t>
      </w:r>
      <w:r w:rsidR="00F42B21" w:rsidRPr="00C05767">
        <w:rPr>
          <w:bCs w:val="0"/>
        </w:rPr>
        <w:t xml:space="preserve">- </w:t>
      </w:r>
      <w:r w:rsidR="00CC65D4">
        <w:rPr>
          <w:bCs w:val="0"/>
        </w:rPr>
        <w:t>100%</w:t>
      </w:r>
      <w:r w:rsidR="00F42B21" w:rsidRPr="00C05767">
        <w:rPr>
          <w:bCs w:val="0"/>
        </w:rPr>
        <w:t>, эффективность основного мероприятия призна</w:t>
      </w:r>
      <w:r w:rsidR="003B04A4">
        <w:rPr>
          <w:bCs w:val="0"/>
        </w:rPr>
        <w:t>ё</w:t>
      </w:r>
      <w:r w:rsidR="00147434">
        <w:rPr>
          <w:bCs w:val="0"/>
        </w:rPr>
        <w:t>тся</w:t>
      </w:r>
      <w:r w:rsidR="00F42B21" w:rsidRPr="00C05767">
        <w:rPr>
          <w:bCs w:val="0"/>
        </w:rPr>
        <w:t xml:space="preserve">  </w:t>
      </w:r>
      <w:r w:rsidR="00F42B21">
        <w:rPr>
          <w:bCs w:val="0"/>
        </w:rPr>
        <w:t>высокой.</w:t>
      </w:r>
    </w:p>
    <w:p w:rsidR="00B00A34" w:rsidRDefault="00B00A34" w:rsidP="00B00A34">
      <w:pPr>
        <w:ind w:firstLine="697"/>
      </w:pPr>
      <w:r>
        <w:rPr>
          <w:bCs w:val="0"/>
          <w:lang w:eastAsia="en-US"/>
        </w:rPr>
        <w:tab/>
      </w:r>
      <w:r w:rsidR="00C33C57" w:rsidRPr="000D2E16">
        <w:t xml:space="preserve">В соответствии с </w:t>
      </w:r>
      <w:r w:rsidR="00DC7FB4">
        <w:t xml:space="preserve">расчетом  </w:t>
      </w:r>
      <w:r w:rsidR="000D2E16" w:rsidRPr="000D2E16">
        <w:t>эффективност</w:t>
      </w:r>
      <w:r>
        <w:t>и</w:t>
      </w:r>
      <w:r w:rsidR="000D2E16" w:rsidRPr="000D2E16">
        <w:t xml:space="preserve">  реализации муниципальной программы </w:t>
      </w:r>
      <w:r w:rsidR="00DC7FB4">
        <w:t>«</w:t>
      </w:r>
      <w:r w:rsidR="003B04A4">
        <w:t>Разв</w:t>
      </w:r>
      <w:r w:rsidR="00DC7FB4">
        <w:t>итие образования»</w:t>
      </w:r>
      <w:r w:rsidR="003B04A4">
        <w:t xml:space="preserve">, коэффициент  эффективности  муниципальной программы </w:t>
      </w:r>
      <w:r w:rsidR="00C65610">
        <w:t>в целом составил</w:t>
      </w:r>
      <w:r w:rsidR="000D2E16" w:rsidRPr="000D2E16">
        <w:t xml:space="preserve"> </w:t>
      </w:r>
      <w:r w:rsidR="00C65610">
        <w:t>–</w:t>
      </w:r>
      <w:r>
        <w:t xml:space="preserve"> </w:t>
      </w:r>
      <w:r w:rsidR="00CC65D4">
        <w:t>100%</w:t>
      </w:r>
      <w:r w:rsidR="00C65610">
        <w:t>, т.е. эффективность реализации муниципальной программы признается высокой.</w:t>
      </w:r>
    </w:p>
    <w:p w:rsidR="000433B5" w:rsidRDefault="009F48E6" w:rsidP="009F48E6">
      <w:pPr>
        <w:ind w:firstLine="0"/>
      </w:pPr>
      <w:r>
        <w:tab/>
      </w:r>
      <w:r w:rsidR="000433B5" w:rsidRPr="000D2E16">
        <w:t xml:space="preserve">Для дальнейшей реализации </w:t>
      </w:r>
      <w:r w:rsidR="00FB1562" w:rsidRPr="000D2E16">
        <w:t xml:space="preserve">муниципальной </w:t>
      </w:r>
      <w:r w:rsidR="000433B5" w:rsidRPr="000D2E16">
        <w:t xml:space="preserve"> программы необходимо обеспечить постоянный мониторинг и </w:t>
      </w:r>
      <w:proofErr w:type="gramStart"/>
      <w:r w:rsidR="000433B5" w:rsidRPr="000D2E16">
        <w:t>контроль за</w:t>
      </w:r>
      <w:proofErr w:type="gramEnd"/>
      <w:r w:rsidR="000433B5" w:rsidRPr="000D2E16">
        <w:t xml:space="preserve"> выполнением программных мероприятий, достижением целевых показателей</w:t>
      </w:r>
      <w:r w:rsidR="00FB1562" w:rsidRPr="000D2E16">
        <w:t xml:space="preserve">, </w:t>
      </w:r>
      <w:r w:rsidR="000433B5" w:rsidRPr="000D2E16">
        <w:t xml:space="preserve"> обратить внимание на повышение качества планирования целевых показателей.</w:t>
      </w:r>
    </w:p>
    <w:p w:rsidR="00DD7193" w:rsidRDefault="00DD7193" w:rsidP="009F48E6">
      <w:pPr>
        <w:ind w:firstLine="0"/>
      </w:pPr>
    </w:p>
    <w:p w:rsidR="00DD7193" w:rsidRDefault="00DD7193" w:rsidP="009F48E6">
      <w:pPr>
        <w:ind w:firstLine="0"/>
      </w:pPr>
    </w:p>
    <w:p w:rsidR="00DD7193" w:rsidRDefault="00DD7193" w:rsidP="009F48E6">
      <w:pPr>
        <w:ind w:firstLine="0"/>
      </w:pPr>
    </w:p>
    <w:p w:rsidR="00E1317C" w:rsidRDefault="00E1317C" w:rsidP="009F48E6">
      <w:pPr>
        <w:ind w:firstLine="0"/>
      </w:pPr>
    </w:p>
    <w:p w:rsidR="00E1317C" w:rsidRDefault="00E1317C" w:rsidP="009F48E6">
      <w:pPr>
        <w:ind w:firstLine="0"/>
      </w:pPr>
      <w:r>
        <w:t>Начальник управления образовани</w:t>
      </w:r>
      <w:r w:rsidR="004E65F8">
        <w:t>ем</w:t>
      </w:r>
    </w:p>
    <w:p w:rsidR="00C727DE" w:rsidRDefault="009768B7" w:rsidP="009F48E6">
      <w:pPr>
        <w:ind w:firstLine="0"/>
      </w:pPr>
      <w:r>
        <w:t>а</w:t>
      </w:r>
      <w:r w:rsidR="00E1317C">
        <w:t>дминистрации</w:t>
      </w:r>
      <w:r>
        <w:t xml:space="preserve"> </w:t>
      </w:r>
      <w:r w:rsidR="00E1317C">
        <w:t xml:space="preserve">муниципального </w:t>
      </w:r>
      <w:r w:rsidR="00C727DE">
        <w:t>образования</w:t>
      </w:r>
    </w:p>
    <w:p w:rsidR="00E1317C" w:rsidRPr="000D2E16" w:rsidRDefault="004E65F8" w:rsidP="009F48E6">
      <w:pPr>
        <w:ind w:firstLine="0"/>
      </w:pPr>
      <w:r>
        <w:t>Тбилисский</w:t>
      </w:r>
      <w:r w:rsidR="00C727DE">
        <w:t xml:space="preserve"> </w:t>
      </w:r>
      <w:r w:rsidR="009931E6">
        <w:t>район</w:t>
      </w:r>
      <w:r w:rsidR="00E1317C">
        <w:t xml:space="preserve"> </w:t>
      </w:r>
      <w:r>
        <w:t xml:space="preserve">             </w:t>
      </w:r>
      <w:r w:rsidR="00E1317C">
        <w:t xml:space="preserve">          </w:t>
      </w:r>
      <w:r w:rsidR="00C727DE">
        <w:t xml:space="preserve">                     </w:t>
      </w:r>
      <w:r w:rsidR="00E1317C">
        <w:t xml:space="preserve">           </w:t>
      </w:r>
      <w:r w:rsidR="009931E6">
        <w:t xml:space="preserve">                  </w:t>
      </w:r>
      <w:r w:rsidR="00C65610">
        <w:t xml:space="preserve">   </w:t>
      </w:r>
      <w:r w:rsidR="00846CC5">
        <w:t xml:space="preserve">  </w:t>
      </w:r>
      <w:r w:rsidR="00E1317C">
        <w:t xml:space="preserve"> </w:t>
      </w:r>
      <w:r w:rsidR="00C65610">
        <w:t xml:space="preserve"> </w:t>
      </w:r>
      <w:r w:rsidR="00CC65D4">
        <w:t>Н.Е. Плавко</w:t>
      </w:r>
      <w:r w:rsidR="00E1317C">
        <w:t xml:space="preserve">                                               </w:t>
      </w:r>
    </w:p>
    <w:p w:rsidR="000433B5" w:rsidRPr="000D2E16" w:rsidRDefault="000433B5" w:rsidP="000433B5"/>
    <w:p w:rsidR="00101285" w:rsidRPr="000D2E16" w:rsidRDefault="00101285" w:rsidP="000433B5"/>
    <w:p w:rsidR="00101285" w:rsidRPr="00433273" w:rsidRDefault="00101285" w:rsidP="000433B5">
      <w:pPr>
        <w:rPr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6619E3" w:rsidRPr="00433273" w:rsidRDefault="006619E3" w:rsidP="00B609A9">
      <w:pPr>
        <w:rPr>
          <w:b/>
          <w:color w:val="FF0000"/>
        </w:rPr>
      </w:pPr>
    </w:p>
    <w:p w:rsidR="000D2E16" w:rsidRDefault="000D2E16" w:rsidP="00B609A9">
      <w:pPr>
        <w:rPr>
          <w:b/>
          <w:color w:val="FF0000"/>
        </w:rPr>
      </w:pPr>
    </w:p>
    <w:p w:rsidR="00691915" w:rsidRDefault="00691915" w:rsidP="00B609A9">
      <w:pPr>
        <w:rPr>
          <w:b/>
          <w:color w:val="FF0000"/>
        </w:rPr>
      </w:pPr>
    </w:p>
    <w:p w:rsidR="00691915" w:rsidRDefault="00691915" w:rsidP="00B609A9">
      <w:pPr>
        <w:rPr>
          <w:b/>
          <w:color w:val="FF0000"/>
        </w:rPr>
      </w:pPr>
    </w:p>
    <w:p w:rsidR="00691915" w:rsidRDefault="00691915" w:rsidP="00B609A9">
      <w:pPr>
        <w:rPr>
          <w:b/>
          <w:color w:val="FF0000"/>
        </w:rPr>
      </w:pPr>
    </w:p>
    <w:p w:rsidR="000D2E16" w:rsidRDefault="000D2E16" w:rsidP="00B609A9">
      <w:pPr>
        <w:rPr>
          <w:b/>
          <w:color w:val="FF0000"/>
        </w:rPr>
      </w:pPr>
    </w:p>
    <w:p w:rsidR="00846CC5" w:rsidRDefault="00846CC5" w:rsidP="00B609A9">
      <w:pPr>
        <w:rPr>
          <w:b/>
          <w:color w:val="FF0000"/>
        </w:rPr>
      </w:pPr>
    </w:p>
    <w:p w:rsidR="00846CC5" w:rsidRDefault="00846CC5" w:rsidP="00B609A9">
      <w:pPr>
        <w:rPr>
          <w:b/>
          <w:color w:val="FF0000"/>
        </w:rPr>
      </w:pPr>
    </w:p>
    <w:p w:rsidR="000D2E16" w:rsidRDefault="000D2E16" w:rsidP="00B609A9">
      <w:pPr>
        <w:rPr>
          <w:b/>
          <w:color w:val="FF0000"/>
        </w:rPr>
      </w:pPr>
    </w:p>
    <w:p w:rsidR="00B609A9" w:rsidRPr="00DB712B" w:rsidRDefault="00B609A9" w:rsidP="00DB712B">
      <w:pPr>
        <w:jc w:val="center"/>
        <w:rPr>
          <w:b/>
        </w:rPr>
      </w:pPr>
      <w:r w:rsidRPr="00DB712B">
        <w:rPr>
          <w:b/>
        </w:rPr>
        <w:t>РАСЧЕТ</w:t>
      </w:r>
    </w:p>
    <w:p w:rsidR="00B609A9" w:rsidRPr="00DB712B" w:rsidRDefault="00B609A9" w:rsidP="00DB712B">
      <w:pPr>
        <w:jc w:val="center"/>
        <w:rPr>
          <w:b/>
        </w:rPr>
      </w:pPr>
      <w:r w:rsidRPr="00DB712B">
        <w:rPr>
          <w:b/>
        </w:rPr>
        <w:t>эффективности реализации муниципальной программы</w:t>
      </w:r>
      <w:r w:rsidR="006614FD">
        <w:rPr>
          <w:b/>
        </w:rPr>
        <w:t xml:space="preserve"> муниципального образования Тбилисский район</w:t>
      </w:r>
    </w:p>
    <w:p w:rsidR="000209ED" w:rsidRDefault="00B609A9" w:rsidP="00531427">
      <w:pPr>
        <w:ind w:firstLineChars="253" w:firstLine="711"/>
        <w:jc w:val="center"/>
        <w:rPr>
          <w:b/>
        </w:rPr>
      </w:pPr>
      <w:r w:rsidRPr="00DB712B">
        <w:rPr>
          <w:b/>
        </w:rPr>
        <w:t>«Развитие     образования»</w:t>
      </w:r>
    </w:p>
    <w:p w:rsidR="009C3547" w:rsidRPr="00DB712B" w:rsidRDefault="009C3547" w:rsidP="00531427">
      <w:pPr>
        <w:ind w:firstLineChars="253" w:firstLine="711"/>
        <w:jc w:val="center"/>
        <w:rPr>
          <w:b/>
        </w:rPr>
      </w:pPr>
    </w:p>
    <w:p w:rsidR="009C3547" w:rsidRDefault="000209ED" w:rsidP="009C3547">
      <w:pPr>
        <w:ind w:firstLineChars="253" w:firstLine="708"/>
        <w:jc w:val="center"/>
        <w:rPr>
          <w:u w:val="single"/>
        </w:rPr>
      </w:pPr>
      <w:r w:rsidRPr="009C3547">
        <w:rPr>
          <w:u w:val="single"/>
        </w:rPr>
        <w:t>Основное мероприятие № 1.</w:t>
      </w:r>
    </w:p>
    <w:p w:rsidR="000209ED" w:rsidRPr="009C3547" w:rsidRDefault="000209ED" w:rsidP="009C3547">
      <w:pPr>
        <w:ind w:firstLineChars="253" w:firstLine="708"/>
        <w:jc w:val="center"/>
        <w:rPr>
          <w:u w:val="single"/>
        </w:rPr>
      </w:pPr>
      <w:r w:rsidRPr="009C3547">
        <w:rPr>
          <w:u w:val="single"/>
        </w:rPr>
        <w:t xml:space="preserve"> «</w:t>
      </w:r>
      <w:r w:rsidR="00695BDA">
        <w:rPr>
          <w:u w:val="single"/>
        </w:rPr>
        <w:t>Функционирование системы образования Тбилисского района</w:t>
      </w:r>
      <w:r w:rsidR="009C3547">
        <w:rPr>
          <w:u w:val="single"/>
        </w:rPr>
        <w:t>»</w:t>
      </w:r>
    </w:p>
    <w:p w:rsidR="00B609A9" w:rsidRPr="000D2E16" w:rsidRDefault="00B609A9" w:rsidP="009C3547">
      <w:pPr>
        <w:jc w:val="center"/>
      </w:pPr>
    </w:p>
    <w:p w:rsidR="00B609A9" w:rsidRPr="000D2E16" w:rsidRDefault="00B609A9" w:rsidP="00B609A9">
      <w:r w:rsidRPr="000D2E16">
        <w:t xml:space="preserve">1.Степень реализации мероприятий </w:t>
      </w:r>
    </w:p>
    <w:p w:rsidR="00B609A9" w:rsidRPr="000D2E16" w:rsidRDefault="00B609A9" w:rsidP="00B609A9">
      <w:proofErr w:type="spellStart"/>
      <w:r w:rsidRPr="000D2E16">
        <w:t>С</w:t>
      </w:r>
      <w:r w:rsidRPr="0047660A">
        <w:rPr>
          <w:vertAlign w:val="subscript"/>
        </w:rPr>
        <w:t>рм</w:t>
      </w:r>
      <w:r w:rsidRPr="000D2E16">
        <w:t>=М</w:t>
      </w:r>
      <w:r w:rsidRPr="0047660A">
        <w:rPr>
          <w:vertAlign w:val="subscript"/>
        </w:rPr>
        <w:t>в</w:t>
      </w:r>
      <w:proofErr w:type="spellEnd"/>
      <w:r w:rsidRPr="000D2E16">
        <w:t>/</w:t>
      </w:r>
      <w:proofErr w:type="spellStart"/>
      <w:r w:rsidRPr="000D2E16">
        <w:t>М</w:t>
      </w:r>
      <w:r w:rsidR="007C06CD">
        <w:rPr>
          <w:vertAlign w:val="subscript"/>
        </w:rPr>
        <w:t>п</w:t>
      </w:r>
      <w:r w:rsidRPr="000D2E16">
        <w:t>=</w:t>
      </w:r>
      <w:proofErr w:type="spellEnd"/>
      <w:r w:rsidRPr="000D2E16">
        <w:t xml:space="preserve"> </w:t>
      </w:r>
      <w:r w:rsidR="00695BDA">
        <w:t>8</w:t>
      </w:r>
      <w:r w:rsidR="000D2E16" w:rsidRPr="000D2E16">
        <w:t>/8</w:t>
      </w:r>
      <w:r w:rsidR="000209ED" w:rsidRPr="000D2E16">
        <w:t>=</w:t>
      </w:r>
      <w:r w:rsidR="00695BDA">
        <w:t>1,0</w:t>
      </w:r>
    </w:p>
    <w:p w:rsidR="00B609A9" w:rsidRPr="000D2E16" w:rsidRDefault="00B609A9" w:rsidP="00B609A9"/>
    <w:p w:rsidR="00B609A9" w:rsidRPr="000D2E16" w:rsidRDefault="00B609A9" w:rsidP="00B609A9">
      <w:r w:rsidRPr="000D2E16">
        <w:t xml:space="preserve">2.Степень соответствия запланированному уровню расходов       </w:t>
      </w:r>
    </w:p>
    <w:p w:rsidR="0047660A" w:rsidRPr="000D2E16" w:rsidRDefault="00B609A9" w:rsidP="0047660A">
      <w:proofErr w:type="spellStart"/>
      <w:r w:rsidRPr="000D2E16">
        <w:t>СС</w:t>
      </w:r>
      <w:r w:rsidRPr="0047660A">
        <w:rPr>
          <w:vertAlign w:val="subscript"/>
        </w:rPr>
        <w:t>уз</w:t>
      </w:r>
      <w:r w:rsidRPr="000D2E16">
        <w:t>=</w:t>
      </w:r>
      <w:proofErr w:type="spellEnd"/>
      <w:r w:rsidR="00AB2B33">
        <w:t>(</w:t>
      </w:r>
      <w:proofErr w:type="spellStart"/>
      <w:r w:rsidRPr="000D2E16">
        <w:t>З</w:t>
      </w:r>
      <w:r w:rsidRPr="0047660A">
        <w:rPr>
          <w:vertAlign w:val="subscript"/>
        </w:rPr>
        <w:t>ф</w:t>
      </w:r>
      <w:proofErr w:type="spellEnd"/>
      <w:r w:rsidRPr="000D2E16">
        <w:t>/</w:t>
      </w:r>
      <w:proofErr w:type="spellStart"/>
      <w:r w:rsidRPr="000D2E16">
        <w:t>З</w:t>
      </w:r>
      <w:r w:rsidRPr="0047660A">
        <w:rPr>
          <w:vertAlign w:val="subscript"/>
        </w:rPr>
        <w:t>п</w:t>
      </w:r>
      <w:proofErr w:type="spellEnd"/>
      <w:r w:rsidR="00AB2B33">
        <w:t>)</w:t>
      </w:r>
      <w:r w:rsidR="0047660A">
        <w:t>*</w:t>
      </w:r>
      <w:bookmarkStart w:id="1" w:name="_Hlk505680842"/>
      <w:proofErr w:type="gramStart"/>
      <w:r w:rsidR="0047660A">
        <w:rPr>
          <w:lang w:val="en-US"/>
        </w:rPr>
        <w:t>k</w:t>
      </w:r>
      <w:proofErr w:type="spellStart"/>
      <w:proofErr w:type="gramEnd"/>
      <w:r w:rsidR="0047660A">
        <w:rPr>
          <w:vertAlign w:val="subscript"/>
        </w:rPr>
        <w:t>зб</w:t>
      </w:r>
      <w:bookmarkEnd w:id="1"/>
      <w:r w:rsidR="0047660A">
        <w:t>+</w:t>
      </w:r>
      <w:proofErr w:type="spellEnd"/>
      <w:r w:rsidR="0047660A">
        <w:t>(</w:t>
      </w:r>
      <w:proofErr w:type="spellStart"/>
      <w:r w:rsidR="0047660A">
        <w:t>З</w:t>
      </w:r>
      <w:r w:rsidR="0047660A">
        <w:rPr>
          <w:vertAlign w:val="subscript"/>
        </w:rPr>
        <w:t>фви</w:t>
      </w:r>
      <w:proofErr w:type="spellEnd"/>
      <w:r w:rsidR="0047660A">
        <w:t>/</w:t>
      </w:r>
      <w:proofErr w:type="spellStart"/>
      <w:r w:rsidR="0047660A">
        <w:t>З</w:t>
      </w:r>
      <w:r w:rsidR="0047660A">
        <w:rPr>
          <w:vertAlign w:val="subscript"/>
        </w:rPr>
        <w:t>пви</w:t>
      </w:r>
      <w:proofErr w:type="spellEnd"/>
      <w:r w:rsidR="0047660A">
        <w:t>)*</w:t>
      </w:r>
      <w:r w:rsidR="0047660A">
        <w:rPr>
          <w:lang w:val="en-US"/>
        </w:rPr>
        <w:t>k</w:t>
      </w:r>
      <w:proofErr w:type="spellStart"/>
      <w:r w:rsidR="0047660A">
        <w:rPr>
          <w:vertAlign w:val="subscript"/>
        </w:rPr>
        <w:t>зви</w:t>
      </w:r>
      <w:r w:rsidRPr="000D2E16">
        <w:t>=</w:t>
      </w:r>
      <w:proofErr w:type="spellEnd"/>
      <w:r w:rsidR="0047660A">
        <w:t>(539955,</w:t>
      </w:r>
      <w:r w:rsidR="00DA76C8">
        <w:t>047</w:t>
      </w:r>
      <w:r w:rsidR="0047660A">
        <w:t>/539955,0</w:t>
      </w:r>
      <w:r w:rsidR="00DA76C8">
        <w:t>5</w:t>
      </w:r>
      <w:r w:rsidR="0047660A">
        <w:t>)*</w:t>
      </w:r>
      <w:r w:rsidR="00303C4B">
        <w:t>1</w:t>
      </w:r>
      <w:r w:rsidR="0047660A">
        <w:t>=</w:t>
      </w:r>
      <w:r w:rsidR="00CB112A">
        <w:t>1,0</w:t>
      </w:r>
    </w:p>
    <w:p w:rsidR="00B609A9" w:rsidRPr="000D2E16" w:rsidRDefault="00B609A9" w:rsidP="00B609A9"/>
    <w:p w:rsidR="00B609A9" w:rsidRPr="000D2E16" w:rsidRDefault="00B609A9" w:rsidP="00B609A9">
      <w:r w:rsidRPr="000D2E16">
        <w:t xml:space="preserve">3.Эффективность использования </w:t>
      </w:r>
      <w:r w:rsidR="0047660A">
        <w:t>средств местного бюджета</w:t>
      </w:r>
      <w:r w:rsidRPr="000D2E16">
        <w:t xml:space="preserve">  </w:t>
      </w:r>
    </w:p>
    <w:p w:rsidR="00B609A9" w:rsidRDefault="00B609A9" w:rsidP="00B609A9">
      <w:proofErr w:type="spellStart"/>
      <w:r w:rsidRPr="000D2E16">
        <w:t>Э</w:t>
      </w:r>
      <w:r w:rsidRPr="0047660A">
        <w:rPr>
          <w:vertAlign w:val="subscript"/>
        </w:rPr>
        <w:t>ис</w:t>
      </w:r>
      <w:r w:rsidRPr="000D2E16">
        <w:t>=С</w:t>
      </w:r>
      <w:r w:rsidR="0047660A">
        <w:rPr>
          <w:vertAlign w:val="subscript"/>
        </w:rPr>
        <w:t>р</w:t>
      </w:r>
      <w:r w:rsidRPr="0047660A">
        <w:rPr>
          <w:vertAlign w:val="subscript"/>
        </w:rPr>
        <w:t>м</w:t>
      </w:r>
      <w:proofErr w:type="spellEnd"/>
      <w:r w:rsidRPr="000D2E16">
        <w:t>/</w:t>
      </w:r>
      <w:proofErr w:type="spellStart"/>
      <w:r w:rsidRPr="000D2E16">
        <w:t>СС</w:t>
      </w:r>
      <w:r w:rsidRPr="0047660A">
        <w:rPr>
          <w:vertAlign w:val="subscript"/>
        </w:rPr>
        <w:t>уз</w:t>
      </w:r>
      <w:r w:rsidRPr="000D2E16">
        <w:t>=</w:t>
      </w:r>
      <w:proofErr w:type="spellEnd"/>
      <w:r w:rsidR="000D2E16" w:rsidRPr="000D2E16">
        <w:t xml:space="preserve"> </w:t>
      </w:r>
      <w:r w:rsidR="0047660A">
        <w:t>1/</w:t>
      </w:r>
      <w:r w:rsidR="00CB112A">
        <w:t>1</w:t>
      </w:r>
      <w:r w:rsidRPr="000D2E16">
        <w:t>=</w:t>
      </w:r>
      <w:r w:rsidR="00CB112A">
        <w:t>1,0</w:t>
      </w:r>
    </w:p>
    <w:p w:rsidR="00CB112A" w:rsidRPr="00433273" w:rsidRDefault="00CB112A" w:rsidP="00B609A9">
      <w:pPr>
        <w:rPr>
          <w:color w:val="FF0000"/>
        </w:rPr>
      </w:pPr>
    </w:p>
    <w:p w:rsidR="0047660A" w:rsidRDefault="00B609A9" w:rsidP="00B609A9">
      <w:r w:rsidRPr="000D2E16">
        <w:t>4.Степень достижения</w:t>
      </w:r>
      <w:r w:rsidR="0047660A">
        <w:t xml:space="preserve"> целей и решения задач</w:t>
      </w:r>
    </w:p>
    <w:p w:rsidR="00B609A9" w:rsidRPr="000D2E16" w:rsidRDefault="00B609A9" w:rsidP="00B609A9">
      <w:proofErr w:type="spellStart"/>
      <w:r w:rsidRPr="006B5297">
        <w:t>СД</w:t>
      </w:r>
      <w:r w:rsidRPr="006B5297">
        <w:rPr>
          <w:vertAlign w:val="subscript"/>
        </w:rPr>
        <w:t>п</w:t>
      </w:r>
      <w:proofErr w:type="spellEnd"/>
      <w:r w:rsidRPr="0047660A">
        <w:rPr>
          <w:vertAlign w:val="subscript"/>
        </w:rPr>
        <w:t>/</w:t>
      </w:r>
      <w:proofErr w:type="spellStart"/>
      <w:r w:rsidRPr="0047660A">
        <w:rPr>
          <w:vertAlign w:val="subscript"/>
        </w:rPr>
        <w:t>пз</w:t>
      </w:r>
      <w:r w:rsidRPr="000D2E16">
        <w:t>=</w:t>
      </w:r>
      <w:proofErr w:type="spellEnd"/>
      <w:r w:rsidRPr="000D2E16">
        <w:t xml:space="preserve"> </w:t>
      </w:r>
      <w:proofErr w:type="spellStart"/>
      <w:r w:rsidRPr="000D2E16">
        <w:t>ЗП</w:t>
      </w:r>
      <w:r w:rsidRPr="0047660A">
        <w:rPr>
          <w:vertAlign w:val="subscript"/>
        </w:rPr>
        <w:t>п</w:t>
      </w:r>
      <w:proofErr w:type="spellEnd"/>
      <w:r w:rsidRPr="0047660A">
        <w:rPr>
          <w:vertAlign w:val="subscript"/>
        </w:rPr>
        <w:t>/пФ</w:t>
      </w:r>
      <w:r w:rsidRPr="000D2E16">
        <w:t>/</w:t>
      </w:r>
      <w:proofErr w:type="spellStart"/>
      <w:r w:rsidRPr="000D2E16">
        <w:t>ЗП</w:t>
      </w:r>
      <w:r w:rsidRPr="0047660A">
        <w:rPr>
          <w:vertAlign w:val="subscript"/>
        </w:rPr>
        <w:t>п</w:t>
      </w:r>
      <w:proofErr w:type="spellEnd"/>
      <w:r w:rsidRPr="0047660A">
        <w:rPr>
          <w:vertAlign w:val="subscript"/>
        </w:rPr>
        <w:t>/</w:t>
      </w:r>
      <w:proofErr w:type="spellStart"/>
      <w:r w:rsidRPr="0047660A">
        <w:rPr>
          <w:vertAlign w:val="subscript"/>
        </w:rPr>
        <w:t>пп</w:t>
      </w:r>
      <w:proofErr w:type="spellEnd"/>
    </w:p>
    <w:p w:rsidR="00B609A9" w:rsidRPr="000D2E16" w:rsidRDefault="00AF016F" w:rsidP="00B609A9"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</w:t>
      </w:r>
      <w:proofErr w:type="gramStart"/>
      <w:r w:rsidRPr="00FC7B3E">
        <w:rPr>
          <w:vertAlign w:val="subscript"/>
        </w:rPr>
        <w:t>1</w:t>
      </w:r>
      <w:proofErr w:type="gramEnd"/>
      <w:r w:rsidRPr="000D2E16">
        <w:t xml:space="preserve">= </w:t>
      </w:r>
      <w:r w:rsidR="00FC7B3E">
        <w:t>100</w:t>
      </w:r>
      <w:r w:rsidR="00B609A9" w:rsidRPr="000D2E16">
        <w:t>/</w:t>
      </w:r>
      <w:r w:rsidR="00FC7B3E">
        <w:t>100</w:t>
      </w:r>
      <w:r w:rsidR="00201A08" w:rsidRPr="000D2E16">
        <w:t>=</w:t>
      </w:r>
      <w:r w:rsidR="00FC7B3E">
        <w:t>1</w:t>
      </w:r>
    </w:p>
    <w:p w:rsidR="00B609A9" w:rsidRPr="000D2E16" w:rsidRDefault="00B609A9" w:rsidP="00B609A9"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</w:t>
      </w:r>
      <w:proofErr w:type="gramStart"/>
      <w:r w:rsidRPr="00FC7B3E">
        <w:rPr>
          <w:vertAlign w:val="subscript"/>
        </w:rPr>
        <w:t>2</w:t>
      </w:r>
      <w:proofErr w:type="gramEnd"/>
      <w:r w:rsidRPr="000D2E16">
        <w:t xml:space="preserve">= </w:t>
      </w:r>
      <w:r w:rsidR="00FC7B3E">
        <w:t>100</w:t>
      </w:r>
      <w:r w:rsidRPr="000D2E16">
        <w:t>/</w:t>
      </w:r>
      <w:r w:rsidR="00FC7B3E">
        <w:t>100</w:t>
      </w:r>
      <w:r w:rsidRPr="000D2E16">
        <w:t>=</w:t>
      </w:r>
      <w:r w:rsidR="00FC7B3E">
        <w:t>1</w:t>
      </w:r>
    </w:p>
    <w:p w:rsidR="00B609A9" w:rsidRPr="000D2E16" w:rsidRDefault="00B609A9" w:rsidP="00B609A9"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/ппз3</w:t>
      </w:r>
      <w:r w:rsidRPr="000D2E16">
        <w:t xml:space="preserve">= </w:t>
      </w:r>
      <w:r w:rsidR="00687DCF">
        <w:t>11</w:t>
      </w:r>
      <w:r w:rsidRPr="000D2E16">
        <w:t>/</w:t>
      </w:r>
      <w:r w:rsidR="00FC7B3E">
        <w:t>12</w:t>
      </w:r>
      <w:r w:rsidR="00687DCF">
        <w:t>0</w:t>
      </w:r>
      <w:r w:rsidRPr="000D2E16">
        <w:t>=</w:t>
      </w:r>
      <w:r w:rsidR="00FC7B3E">
        <w:t>0,</w:t>
      </w:r>
      <w:r w:rsidR="00687DCF">
        <w:t>092</w:t>
      </w:r>
    </w:p>
    <w:p w:rsidR="00B609A9" w:rsidRPr="000D2E16" w:rsidRDefault="00B609A9" w:rsidP="00B609A9"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</w:t>
      </w:r>
      <w:proofErr w:type="gramStart"/>
      <w:r w:rsidRPr="00FC7B3E">
        <w:rPr>
          <w:vertAlign w:val="subscript"/>
        </w:rPr>
        <w:t>4</w:t>
      </w:r>
      <w:proofErr w:type="gramEnd"/>
      <w:r w:rsidRPr="000D2E16">
        <w:t xml:space="preserve">= </w:t>
      </w:r>
      <w:r w:rsidR="00562714">
        <w:t>5066</w:t>
      </w:r>
      <w:r w:rsidR="000D2E16" w:rsidRPr="000D2E16">
        <w:t>/</w:t>
      </w:r>
      <w:r w:rsidR="00FC7B3E">
        <w:t>4900</w:t>
      </w:r>
      <w:r w:rsidR="000D2E16" w:rsidRPr="000D2E16">
        <w:t>=</w:t>
      </w:r>
      <w:r w:rsidR="00FC7B3E">
        <w:t>1,0</w:t>
      </w:r>
      <w:r w:rsidR="00562714">
        <w:t>3</w:t>
      </w:r>
      <w:r w:rsidR="000D2E16" w:rsidRPr="000D2E16">
        <w:t>=1</w:t>
      </w:r>
    </w:p>
    <w:p w:rsidR="00B609A9" w:rsidRDefault="00AF016F" w:rsidP="00B609A9">
      <w:bookmarkStart w:id="2" w:name="_Hlk505692146"/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/ппз5</w:t>
      </w:r>
      <w:r w:rsidRPr="000D2E16">
        <w:t xml:space="preserve">= </w:t>
      </w:r>
      <w:r w:rsidR="00562714">
        <w:t>79</w:t>
      </w:r>
      <w:r w:rsidRPr="000D2E16">
        <w:t>/</w:t>
      </w:r>
      <w:r w:rsidR="00FC7B3E">
        <w:t>50,7</w:t>
      </w:r>
      <w:r w:rsidR="00B609A9" w:rsidRPr="000D2E16">
        <w:t>=</w:t>
      </w:r>
      <w:r w:rsidRPr="000D2E16">
        <w:t>1</w:t>
      </w:r>
      <w:r w:rsidR="000D2E16" w:rsidRPr="000D2E16">
        <w:t>,</w:t>
      </w:r>
      <w:r w:rsidR="00FC7B3E">
        <w:t>5</w:t>
      </w:r>
      <w:r w:rsidR="00562714">
        <w:t>5</w:t>
      </w:r>
      <w:r w:rsidR="000D2E16" w:rsidRPr="000D2E16">
        <w:t>=1</w:t>
      </w:r>
    </w:p>
    <w:bookmarkEnd w:id="2"/>
    <w:p w:rsidR="00290015" w:rsidRDefault="00290015" w:rsidP="00290015">
      <w:proofErr w:type="spellStart"/>
      <w:r w:rsidRPr="000D2E16">
        <w:t>СД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/ппз</w:t>
      </w:r>
      <w:proofErr w:type="gramStart"/>
      <w:r w:rsidR="00FC7B3E" w:rsidRPr="00FC7B3E">
        <w:rPr>
          <w:vertAlign w:val="subscript"/>
        </w:rPr>
        <w:t>6</w:t>
      </w:r>
      <w:proofErr w:type="gramEnd"/>
      <w:r w:rsidRPr="000D2E16">
        <w:t xml:space="preserve">= </w:t>
      </w:r>
      <w:r w:rsidR="00FC7B3E">
        <w:t>87</w:t>
      </w:r>
      <w:r w:rsidRPr="000D2E16">
        <w:t>/</w:t>
      </w:r>
      <w:r w:rsidR="00FC7B3E">
        <w:t>79</w:t>
      </w:r>
      <w:r w:rsidRPr="000D2E16">
        <w:t>=1,</w:t>
      </w:r>
      <w:r w:rsidR="00FC7B3E">
        <w:t>10</w:t>
      </w:r>
      <w:r w:rsidRPr="000D2E16">
        <w:t>=1</w:t>
      </w:r>
    </w:p>
    <w:p w:rsidR="00B609A9" w:rsidRPr="00433273" w:rsidRDefault="00B609A9" w:rsidP="00B609A9">
      <w:pPr>
        <w:rPr>
          <w:color w:val="FF0000"/>
        </w:rPr>
      </w:pPr>
    </w:p>
    <w:p w:rsidR="00B609A9" w:rsidRPr="000D2E16" w:rsidRDefault="00B609A9" w:rsidP="00B609A9">
      <w:r w:rsidRPr="000D2E16">
        <w:t xml:space="preserve">5. Степень реализации </w:t>
      </w:r>
      <w:r w:rsidR="00AF016F" w:rsidRPr="000D2E16">
        <w:t>п</w:t>
      </w:r>
      <w:r w:rsidRPr="000D2E16">
        <w:t>рограммы</w:t>
      </w:r>
    </w:p>
    <w:p w:rsidR="00B609A9" w:rsidRPr="000D2E16" w:rsidRDefault="00B609A9" w:rsidP="00B609A9">
      <w:proofErr w:type="spellStart"/>
      <w:r w:rsidRPr="000D2E16">
        <w:t>СР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</w:t>
      </w:r>
      <w:proofErr w:type="spellStart"/>
      <w:proofErr w:type="gramStart"/>
      <w:r w:rsidRPr="00FC7B3E">
        <w:rPr>
          <w:vertAlign w:val="subscript"/>
        </w:rPr>
        <w:t>п</w:t>
      </w:r>
      <w:proofErr w:type="gramEnd"/>
      <w:r w:rsidRPr="000D2E16">
        <w:t>=</w:t>
      </w:r>
      <w:proofErr w:type="spellEnd"/>
      <w:r w:rsidRPr="000D2E16">
        <w:t xml:space="preserve"> ∑</w:t>
      </w:r>
      <w:proofErr w:type="spellStart"/>
      <w:r w:rsidRPr="000D2E16">
        <w:t>C</w:t>
      </w:r>
      <w:r w:rsidR="007B468B">
        <w:t>Д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</w:t>
      </w:r>
      <w:proofErr w:type="spellStart"/>
      <w:r w:rsidRPr="00FC7B3E">
        <w:rPr>
          <w:vertAlign w:val="subscript"/>
        </w:rPr>
        <w:t>ппз</w:t>
      </w:r>
      <w:proofErr w:type="spellEnd"/>
      <w:r w:rsidRPr="000D2E16">
        <w:t>/N=(</w:t>
      </w:r>
      <w:r w:rsidR="00FC7B3E">
        <w:t>1+1+0,</w:t>
      </w:r>
      <w:r w:rsidR="00562714">
        <w:t>0</w:t>
      </w:r>
      <w:r w:rsidR="00FC7B3E">
        <w:t>92+1+1+1</w:t>
      </w:r>
      <w:r w:rsidR="00201A08" w:rsidRPr="000D2E16">
        <w:t>)/</w:t>
      </w:r>
      <w:r w:rsidR="00FC7B3E">
        <w:t>6</w:t>
      </w:r>
      <w:r w:rsidRPr="000D2E16">
        <w:t>=</w:t>
      </w:r>
      <w:r w:rsidR="000D2E16" w:rsidRPr="000D2E16">
        <w:t>0,</w:t>
      </w:r>
      <w:r w:rsidR="00562714">
        <w:t>84</w:t>
      </w:r>
    </w:p>
    <w:p w:rsidR="00B609A9" w:rsidRPr="00433273" w:rsidRDefault="00B609A9" w:rsidP="00B609A9">
      <w:pPr>
        <w:rPr>
          <w:color w:val="FF0000"/>
        </w:rPr>
      </w:pPr>
    </w:p>
    <w:p w:rsidR="00B609A9" w:rsidRPr="000D2E16" w:rsidRDefault="00201A08" w:rsidP="00B609A9">
      <w:r w:rsidRPr="000D2E16">
        <w:t xml:space="preserve">6.Эффективность реализации </w:t>
      </w:r>
      <w:r w:rsidR="00B609A9" w:rsidRPr="000D2E16">
        <w:t xml:space="preserve">программы </w:t>
      </w:r>
    </w:p>
    <w:p w:rsidR="00B609A9" w:rsidRDefault="00201A08" w:rsidP="00B609A9">
      <w:proofErr w:type="spellStart"/>
      <w:r w:rsidRPr="000D2E16">
        <w:t>ЭР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</w:t>
      </w:r>
      <w:proofErr w:type="spellStart"/>
      <w:proofErr w:type="gramStart"/>
      <w:r w:rsidRPr="00FC7B3E">
        <w:rPr>
          <w:vertAlign w:val="subscript"/>
        </w:rPr>
        <w:t>п</w:t>
      </w:r>
      <w:proofErr w:type="gramEnd"/>
      <w:r w:rsidRPr="000D2E16">
        <w:t>=СР</w:t>
      </w:r>
      <w:r w:rsidRPr="00FC7B3E">
        <w:rPr>
          <w:vertAlign w:val="subscript"/>
        </w:rPr>
        <w:t>п</w:t>
      </w:r>
      <w:proofErr w:type="spellEnd"/>
      <w:r w:rsidRPr="00FC7B3E">
        <w:rPr>
          <w:vertAlign w:val="subscript"/>
        </w:rPr>
        <w:t>/</w:t>
      </w:r>
      <w:proofErr w:type="spellStart"/>
      <w:r w:rsidRPr="00FC7B3E">
        <w:rPr>
          <w:vertAlign w:val="subscript"/>
        </w:rPr>
        <w:t>п</w:t>
      </w:r>
      <w:proofErr w:type="spellEnd"/>
      <w:r w:rsidRPr="000D2E16">
        <w:t>*</w:t>
      </w:r>
      <w:proofErr w:type="spellStart"/>
      <w:r w:rsidRPr="000D2E16">
        <w:t>Э</w:t>
      </w:r>
      <w:r w:rsidRPr="00FC7B3E">
        <w:rPr>
          <w:vertAlign w:val="subscript"/>
        </w:rPr>
        <w:t>ис</w:t>
      </w:r>
      <w:r w:rsidRPr="000D2E16">
        <w:t>=</w:t>
      </w:r>
      <w:proofErr w:type="spellEnd"/>
      <w:r w:rsidRPr="000D2E16">
        <w:t xml:space="preserve"> </w:t>
      </w:r>
      <w:r w:rsidR="000D2E16" w:rsidRPr="000D2E16">
        <w:t>0,</w:t>
      </w:r>
      <w:r w:rsidR="00562714">
        <w:t>84</w:t>
      </w:r>
      <w:r w:rsidR="00B609A9" w:rsidRPr="000D2E16">
        <w:t>*</w:t>
      </w:r>
      <w:r w:rsidR="00CB112A">
        <w:t>1,0</w:t>
      </w:r>
      <w:r w:rsidRPr="000D2E16">
        <w:t xml:space="preserve">= </w:t>
      </w:r>
      <w:r w:rsidR="000D2E16" w:rsidRPr="000D2E16">
        <w:t>0,</w:t>
      </w:r>
      <w:r w:rsidR="00CB112A">
        <w:t>8</w:t>
      </w:r>
      <w:r w:rsidR="00562714">
        <w:t>4</w:t>
      </w:r>
    </w:p>
    <w:p w:rsidR="00AE0AE3" w:rsidRPr="000D2E16" w:rsidRDefault="00AE0AE3" w:rsidP="00B609A9"/>
    <w:p w:rsidR="00AE0AE3" w:rsidRPr="00AE0AE3" w:rsidRDefault="007F0AAA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Основное мероприятие № 2.</w:t>
      </w:r>
    </w:p>
    <w:p w:rsidR="007F0AAA" w:rsidRPr="00AE0AE3" w:rsidRDefault="007F0AAA" w:rsidP="00AE0AE3">
      <w:pPr>
        <w:ind w:firstLineChars="253" w:firstLine="708"/>
        <w:jc w:val="center"/>
        <w:rPr>
          <w:u w:val="single"/>
        </w:rPr>
      </w:pPr>
      <w:r w:rsidRPr="00AE0AE3">
        <w:rPr>
          <w:u w:val="single"/>
        </w:rPr>
        <w:t>«</w:t>
      </w:r>
      <w:r w:rsidR="006614FD">
        <w:rPr>
          <w:u w:val="single"/>
        </w:rPr>
        <w:t>Обеспечение реализации муниципальной программы</w:t>
      </w:r>
      <w:r w:rsidRPr="00AE0AE3">
        <w:rPr>
          <w:u w:val="single"/>
        </w:rPr>
        <w:t>».</w:t>
      </w:r>
    </w:p>
    <w:p w:rsidR="007F0AAA" w:rsidRPr="00433273" w:rsidRDefault="007F0AAA" w:rsidP="007F0AAA">
      <w:pPr>
        <w:rPr>
          <w:color w:val="FF0000"/>
        </w:rPr>
      </w:pPr>
    </w:p>
    <w:p w:rsidR="007F0AAA" w:rsidRPr="000D2E16" w:rsidRDefault="007F0AAA" w:rsidP="007F0AAA">
      <w:r w:rsidRPr="000D2E16">
        <w:t xml:space="preserve">1.Степень реализации мероприятий </w:t>
      </w:r>
    </w:p>
    <w:p w:rsidR="007F0AAA" w:rsidRPr="000D2E16" w:rsidRDefault="007F0AAA" w:rsidP="007F0AAA">
      <w:proofErr w:type="spellStart"/>
      <w:r w:rsidRPr="000D2E16">
        <w:t>С</w:t>
      </w:r>
      <w:r w:rsidR="007C06CD">
        <w:t>Р</w:t>
      </w:r>
      <w:r w:rsidRPr="00ED3C05">
        <w:rPr>
          <w:vertAlign w:val="subscript"/>
        </w:rPr>
        <w:t>м</w:t>
      </w:r>
      <w:r w:rsidR="00ED3C05">
        <w:t>=</w:t>
      </w:r>
      <w:r w:rsidRPr="000D2E16">
        <w:t>М</w:t>
      </w:r>
      <w:r w:rsidRPr="00ED3C05">
        <w:rPr>
          <w:vertAlign w:val="subscript"/>
        </w:rPr>
        <w:t>в</w:t>
      </w:r>
      <w:proofErr w:type="spellEnd"/>
      <w:r w:rsidRPr="000D2E16">
        <w:t xml:space="preserve">/М= </w:t>
      </w:r>
      <w:r w:rsidR="00FC7B3E">
        <w:t>1</w:t>
      </w:r>
      <w:r w:rsidR="00CB112A">
        <w:t>0</w:t>
      </w:r>
      <w:r w:rsidR="000D2E16" w:rsidRPr="000D2E16">
        <w:t>/</w:t>
      </w:r>
      <w:r w:rsidR="00FC7B3E">
        <w:t>1</w:t>
      </w:r>
      <w:r w:rsidR="00CB112A">
        <w:t>0</w:t>
      </w:r>
      <w:r w:rsidR="000D2E16" w:rsidRPr="000D2E16">
        <w:t>=1</w:t>
      </w:r>
    </w:p>
    <w:p w:rsidR="007F0AAA" w:rsidRPr="00433273" w:rsidRDefault="007F0AAA" w:rsidP="007F0AAA">
      <w:pPr>
        <w:rPr>
          <w:color w:val="FF0000"/>
        </w:rPr>
      </w:pPr>
    </w:p>
    <w:p w:rsidR="007F0AAA" w:rsidRPr="009675BB" w:rsidRDefault="007F0AAA" w:rsidP="007F0AAA">
      <w:r w:rsidRPr="009675BB">
        <w:t xml:space="preserve">2.Степень соответствия запланированному уровню расходов       </w:t>
      </w:r>
    </w:p>
    <w:p w:rsidR="007F0AAA" w:rsidRPr="009675BB" w:rsidRDefault="007F0AAA" w:rsidP="007F0AAA">
      <w:proofErr w:type="spellStart"/>
      <w:r w:rsidRPr="009675BB">
        <w:t>СС</w:t>
      </w:r>
      <w:r w:rsidRPr="00ED3C05">
        <w:rPr>
          <w:vertAlign w:val="subscript"/>
        </w:rPr>
        <w:t>уз</w:t>
      </w:r>
      <w:r w:rsidRPr="009675BB">
        <w:t>=З</w:t>
      </w:r>
      <w:r w:rsidRPr="00ED3C05">
        <w:rPr>
          <w:vertAlign w:val="subscript"/>
        </w:rPr>
        <w:t>ф</w:t>
      </w:r>
      <w:proofErr w:type="spellEnd"/>
      <w:r w:rsidRPr="009675BB">
        <w:t>/</w:t>
      </w:r>
      <w:proofErr w:type="spellStart"/>
      <w:r w:rsidRPr="009675BB">
        <w:t>З</w:t>
      </w:r>
      <w:r w:rsidRPr="00ED3C05">
        <w:rPr>
          <w:vertAlign w:val="subscript"/>
        </w:rPr>
        <w:t>п</w:t>
      </w:r>
      <w:r w:rsidRPr="009675BB">
        <w:t>=</w:t>
      </w:r>
      <w:proofErr w:type="spellEnd"/>
      <w:r w:rsidRPr="009675BB">
        <w:t xml:space="preserve"> </w:t>
      </w:r>
      <w:r w:rsidR="00FC7B3E">
        <w:t>38669,205/38670,161</w:t>
      </w:r>
      <w:r w:rsidRPr="009675BB">
        <w:t>=1</w:t>
      </w:r>
    </w:p>
    <w:p w:rsidR="007F0AAA" w:rsidRPr="00433273" w:rsidRDefault="007F0AAA" w:rsidP="007F0AAA">
      <w:pPr>
        <w:rPr>
          <w:color w:val="FF0000"/>
        </w:rPr>
      </w:pPr>
    </w:p>
    <w:p w:rsidR="007F0AAA" w:rsidRPr="009675BB" w:rsidRDefault="007F0AAA" w:rsidP="007F0AAA">
      <w:r w:rsidRPr="009675BB">
        <w:t xml:space="preserve">3.Эффективность использования бюджетных средств  </w:t>
      </w:r>
    </w:p>
    <w:p w:rsidR="007F0AAA" w:rsidRPr="009675BB" w:rsidRDefault="009675BB" w:rsidP="007F0AAA">
      <w:proofErr w:type="spellStart"/>
      <w:r w:rsidRPr="009675BB">
        <w:t>Э</w:t>
      </w:r>
      <w:r w:rsidRPr="00ED3C05">
        <w:rPr>
          <w:vertAlign w:val="subscript"/>
        </w:rPr>
        <w:t>ис</w:t>
      </w:r>
      <w:r w:rsidRPr="009675BB">
        <w:t>=</w:t>
      </w:r>
      <w:r w:rsidR="007C06CD">
        <w:t>СР</w:t>
      </w:r>
      <w:r w:rsidRPr="007C06CD">
        <w:rPr>
          <w:vertAlign w:val="subscript"/>
        </w:rPr>
        <w:t>м</w:t>
      </w:r>
      <w:proofErr w:type="spellEnd"/>
      <w:r w:rsidRPr="009675BB">
        <w:t>/</w:t>
      </w:r>
      <w:proofErr w:type="spellStart"/>
      <w:r w:rsidRPr="009675BB">
        <w:t>СС</w:t>
      </w:r>
      <w:r w:rsidRPr="00ED3C05">
        <w:rPr>
          <w:vertAlign w:val="subscript"/>
        </w:rPr>
        <w:t>уз</w:t>
      </w:r>
      <w:r w:rsidRPr="009675BB">
        <w:t>=</w:t>
      </w:r>
      <w:proofErr w:type="spellEnd"/>
      <w:r w:rsidRPr="009675BB">
        <w:t xml:space="preserve"> 1</w:t>
      </w:r>
      <w:r w:rsidR="007F0AAA" w:rsidRPr="009675BB">
        <w:t>/1</w:t>
      </w:r>
      <w:r w:rsidRPr="009675BB">
        <w:t>=1</w:t>
      </w:r>
    </w:p>
    <w:p w:rsidR="007F0AAA" w:rsidRPr="00433273" w:rsidRDefault="007F0AAA" w:rsidP="007F0AAA">
      <w:pPr>
        <w:rPr>
          <w:color w:val="FF0000"/>
        </w:rPr>
      </w:pPr>
    </w:p>
    <w:p w:rsidR="009675BB" w:rsidRDefault="009675BB" w:rsidP="007F0AAA">
      <w:pPr>
        <w:rPr>
          <w:color w:val="FF0000"/>
        </w:rPr>
      </w:pPr>
    </w:p>
    <w:p w:rsidR="009675BB" w:rsidRDefault="009675BB" w:rsidP="007F0AAA">
      <w:pPr>
        <w:rPr>
          <w:color w:val="FF0000"/>
        </w:rPr>
      </w:pPr>
    </w:p>
    <w:p w:rsidR="007F0AAA" w:rsidRPr="0056574B" w:rsidRDefault="007F0AAA" w:rsidP="007F0AAA">
      <w:r w:rsidRPr="0056574B">
        <w:t xml:space="preserve">4.Степень достижения планового показателя </w:t>
      </w:r>
    </w:p>
    <w:p w:rsidR="007F0AAA" w:rsidRPr="00403B9A" w:rsidRDefault="007F0AAA" w:rsidP="007F0AAA">
      <w:proofErr w:type="spellStart"/>
      <w:r w:rsidRPr="00403B9A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</w:t>
      </w:r>
      <w:proofErr w:type="spellStart"/>
      <w:r w:rsidRPr="00ED3C05">
        <w:rPr>
          <w:vertAlign w:val="subscript"/>
        </w:rPr>
        <w:t>ппз</w:t>
      </w:r>
      <w:proofErr w:type="spellEnd"/>
      <w:r w:rsidRPr="00403B9A">
        <w:t xml:space="preserve"> = </w:t>
      </w:r>
      <w:proofErr w:type="spellStart"/>
      <w:r w:rsidRPr="00403B9A">
        <w:t>ЗП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/пФ</w:t>
      </w:r>
      <w:r w:rsidRPr="00403B9A">
        <w:t>/</w:t>
      </w:r>
      <w:proofErr w:type="spellStart"/>
      <w:r w:rsidRPr="00403B9A">
        <w:t>ЗП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</w:t>
      </w:r>
      <w:proofErr w:type="spellStart"/>
      <w:r w:rsidRPr="00ED3C05">
        <w:rPr>
          <w:vertAlign w:val="subscript"/>
        </w:rPr>
        <w:t>пп</w:t>
      </w:r>
      <w:proofErr w:type="spellEnd"/>
    </w:p>
    <w:p w:rsidR="007F0AAA" w:rsidRPr="00403B9A" w:rsidRDefault="00403B9A" w:rsidP="007F0AAA">
      <w:proofErr w:type="spellStart"/>
      <w:r w:rsidRPr="00403B9A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proofErr w:type="gramStart"/>
      <w:r w:rsidRPr="00ED3C05">
        <w:rPr>
          <w:vertAlign w:val="subscript"/>
        </w:rPr>
        <w:t>1</w:t>
      </w:r>
      <w:proofErr w:type="gramEnd"/>
      <w:r w:rsidRPr="00403B9A">
        <w:t xml:space="preserve"> = </w:t>
      </w:r>
      <w:r w:rsidR="00ED3C05">
        <w:t>100</w:t>
      </w:r>
      <w:r w:rsidRPr="00403B9A">
        <w:t>/</w:t>
      </w:r>
      <w:r w:rsidR="00ED3C05">
        <w:t>100</w:t>
      </w:r>
      <w:r w:rsidRPr="00403B9A">
        <w:t>=</w:t>
      </w:r>
      <w:r w:rsidR="00ED3C05">
        <w:t>1</w:t>
      </w:r>
    </w:p>
    <w:p w:rsidR="007F0AAA" w:rsidRPr="00403B9A" w:rsidRDefault="007F0AAA" w:rsidP="007F0AAA">
      <w:proofErr w:type="spellStart"/>
      <w:r w:rsidRPr="00403B9A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proofErr w:type="gramStart"/>
      <w:r w:rsidR="003B1A63" w:rsidRPr="00ED3C05">
        <w:rPr>
          <w:vertAlign w:val="subscript"/>
        </w:rPr>
        <w:t>2</w:t>
      </w:r>
      <w:proofErr w:type="gramEnd"/>
      <w:r w:rsidRPr="00403B9A">
        <w:t xml:space="preserve"> = </w:t>
      </w:r>
      <w:r w:rsidR="00ED3C05">
        <w:t>2</w:t>
      </w:r>
      <w:r w:rsidR="00BB403D">
        <w:t>10</w:t>
      </w:r>
      <w:r w:rsidRPr="00403B9A">
        <w:t>/</w:t>
      </w:r>
      <w:r w:rsidR="002B4B1C">
        <w:t>2</w:t>
      </w:r>
      <w:r w:rsidR="00ED3C05">
        <w:t>1</w:t>
      </w:r>
      <w:r w:rsidR="002B4B1C">
        <w:t>0</w:t>
      </w:r>
      <w:r w:rsidRPr="00403B9A">
        <w:t>=</w:t>
      </w:r>
      <w:r w:rsidR="00BB403D">
        <w:t>1</w:t>
      </w:r>
      <w:r w:rsidR="002B4B1C">
        <w:t xml:space="preserve"> </w:t>
      </w:r>
    </w:p>
    <w:p w:rsidR="00214D1A" w:rsidRPr="00403B9A" w:rsidRDefault="00214D1A" w:rsidP="00214D1A">
      <w:proofErr w:type="spellStart"/>
      <w:r w:rsidRPr="00403B9A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r w:rsidR="003B1A63" w:rsidRPr="00ED3C05">
        <w:rPr>
          <w:vertAlign w:val="subscript"/>
        </w:rPr>
        <w:t>3</w:t>
      </w:r>
      <w:r w:rsidRPr="00403B9A">
        <w:t xml:space="preserve"> = </w:t>
      </w:r>
      <w:r w:rsidR="00ED3C05">
        <w:t>3</w:t>
      </w:r>
      <w:r w:rsidR="00BB403D">
        <w:t>80</w:t>
      </w:r>
      <w:r w:rsidRPr="00403B9A">
        <w:t>/</w:t>
      </w:r>
      <w:r w:rsidR="00ED3C05">
        <w:t>370</w:t>
      </w:r>
      <w:r w:rsidRPr="00403B9A">
        <w:t>=</w:t>
      </w:r>
      <w:r w:rsidR="00BB403D">
        <w:t>1</w:t>
      </w:r>
    </w:p>
    <w:p w:rsidR="007F0AAA" w:rsidRDefault="00214D1A" w:rsidP="007F0AAA">
      <w:proofErr w:type="spellStart"/>
      <w:r w:rsidRPr="000158D8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proofErr w:type="gramStart"/>
      <w:r w:rsidR="003B1A63" w:rsidRPr="00ED3C05">
        <w:rPr>
          <w:vertAlign w:val="subscript"/>
        </w:rPr>
        <w:t>4</w:t>
      </w:r>
      <w:proofErr w:type="gramEnd"/>
      <w:r w:rsidR="007F0AAA" w:rsidRPr="000158D8">
        <w:t xml:space="preserve"> = </w:t>
      </w:r>
      <w:r w:rsidR="00ED3C05">
        <w:t>1</w:t>
      </w:r>
      <w:r w:rsidR="00BB403D">
        <w:t>00</w:t>
      </w:r>
      <w:r w:rsidR="007F0AAA" w:rsidRPr="000158D8">
        <w:t>/</w:t>
      </w:r>
      <w:r w:rsidR="00F71ABA" w:rsidRPr="000158D8">
        <w:t>1</w:t>
      </w:r>
      <w:r w:rsidR="00ED3C05">
        <w:t>00</w:t>
      </w:r>
      <w:r w:rsidR="007F0AAA" w:rsidRPr="000158D8">
        <w:t>=</w:t>
      </w:r>
      <w:r w:rsidR="00F71ABA" w:rsidRPr="000158D8">
        <w:t>1</w:t>
      </w:r>
    </w:p>
    <w:p w:rsidR="000158D8" w:rsidRPr="000158D8" w:rsidRDefault="000158D8" w:rsidP="000158D8">
      <w:proofErr w:type="spellStart"/>
      <w:r w:rsidRPr="000158D8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r w:rsidR="003B1A63" w:rsidRPr="00ED3C05">
        <w:rPr>
          <w:vertAlign w:val="subscript"/>
        </w:rPr>
        <w:t>5</w:t>
      </w:r>
      <w:r w:rsidRPr="000158D8">
        <w:t xml:space="preserve"> = </w:t>
      </w:r>
      <w:r w:rsidR="00ED3C05">
        <w:t>100</w:t>
      </w:r>
      <w:r w:rsidRPr="000158D8">
        <w:t>/</w:t>
      </w:r>
      <w:r w:rsidR="00ED3C05">
        <w:t>100</w:t>
      </w:r>
      <w:r w:rsidRPr="000158D8">
        <w:t>=1</w:t>
      </w:r>
    </w:p>
    <w:p w:rsidR="000158D8" w:rsidRPr="000158D8" w:rsidRDefault="000158D8" w:rsidP="000158D8">
      <w:proofErr w:type="spellStart"/>
      <w:r w:rsidRPr="000158D8">
        <w:t>СД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/ппз</w:t>
      </w:r>
      <w:proofErr w:type="gramStart"/>
      <w:r w:rsidR="003B1A63" w:rsidRPr="00ED3C05">
        <w:rPr>
          <w:vertAlign w:val="subscript"/>
        </w:rPr>
        <w:t>6</w:t>
      </w:r>
      <w:proofErr w:type="gramEnd"/>
      <w:r w:rsidRPr="000158D8">
        <w:t xml:space="preserve"> = </w:t>
      </w:r>
      <w:r w:rsidR="00ED3C05">
        <w:t>95</w:t>
      </w:r>
      <w:r w:rsidRPr="000158D8">
        <w:t>/</w:t>
      </w:r>
      <w:r w:rsidR="00ED3C05">
        <w:t>95</w:t>
      </w:r>
      <w:r w:rsidRPr="000158D8">
        <w:t>=1</w:t>
      </w:r>
    </w:p>
    <w:p w:rsidR="007F0AAA" w:rsidRPr="00433273" w:rsidRDefault="007F0AAA" w:rsidP="00214D1A">
      <w:pPr>
        <w:ind w:firstLine="0"/>
        <w:rPr>
          <w:color w:val="FF0000"/>
        </w:rPr>
      </w:pPr>
    </w:p>
    <w:p w:rsidR="007F0AAA" w:rsidRPr="000158D8" w:rsidRDefault="007F0AAA" w:rsidP="007F0AAA">
      <w:r w:rsidRPr="000158D8">
        <w:t xml:space="preserve">5. Степень реализации </w:t>
      </w:r>
      <w:r w:rsidR="000158D8" w:rsidRPr="000158D8">
        <w:t>основных мероприятий</w:t>
      </w:r>
    </w:p>
    <w:p w:rsidR="007F0AAA" w:rsidRPr="00C0215E" w:rsidRDefault="00214D1A" w:rsidP="007F0AAA">
      <w:proofErr w:type="spellStart"/>
      <w:r w:rsidRPr="00C0215E">
        <w:t>СР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</w:t>
      </w:r>
      <w:proofErr w:type="spellStart"/>
      <w:proofErr w:type="gramStart"/>
      <w:r w:rsidRPr="00ED3C05">
        <w:rPr>
          <w:vertAlign w:val="subscript"/>
        </w:rPr>
        <w:t>п</w:t>
      </w:r>
      <w:proofErr w:type="gramEnd"/>
      <w:r w:rsidRPr="00C0215E">
        <w:t>=</w:t>
      </w:r>
      <w:r w:rsidR="007F0AAA" w:rsidRPr="00C0215E">
        <w:t>∑C</w:t>
      </w:r>
      <w:r w:rsidR="00ED3C05">
        <w:t>Д</w:t>
      </w:r>
      <w:r w:rsidR="007F0AAA" w:rsidRPr="00ED3C05">
        <w:rPr>
          <w:vertAlign w:val="subscript"/>
        </w:rPr>
        <w:t>п</w:t>
      </w:r>
      <w:proofErr w:type="spellEnd"/>
      <w:r w:rsidR="007F0AAA" w:rsidRPr="00ED3C05">
        <w:rPr>
          <w:vertAlign w:val="subscript"/>
        </w:rPr>
        <w:t>/</w:t>
      </w:r>
      <w:proofErr w:type="spellStart"/>
      <w:r w:rsidR="007F0AAA" w:rsidRPr="00ED3C05">
        <w:rPr>
          <w:vertAlign w:val="subscript"/>
        </w:rPr>
        <w:t>ппз</w:t>
      </w:r>
      <w:proofErr w:type="spellEnd"/>
      <w:r w:rsidR="007F0AAA" w:rsidRPr="00C0215E">
        <w:t>/N=(</w:t>
      </w:r>
      <w:r w:rsidR="00ED3C05">
        <w:t>1+</w:t>
      </w:r>
      <w:r w:rsidR="00BB403D">
        <w:t>1</w:t>
      </w:r>
      <w:r w:rsidR="00ED3C05">
        <w:t>+</w:t>
      </w:r>
      <w:r w:rsidR="00BB403D">
        <w:t>1</w:t>
      </w:r>
      <w:r w:rsidR="00ED3C05">
        <w:t>+1+1+1)/6</w:t>
      </w:r>
      <w:r w:rsidR="007F0AAA" w:rsidRPr="00C0215E">
        <w:t>=</w:t>
      </w:r>
      <w:r w:rsidR="00BB403D">
        <w:t>1</w:t>
      </w:r>
    </w:p>
    <w:p w:rsidR="007F0AAA" w:rsidRPr="00433273" w:rsidRDefault="007F0AAA" w:rsidP="007F0AAA">
      <w:pPr>
        <w:rPr>
          <w:color w:val="FF0000"/>
        </w:rPr>
      </w:pPr>
    </w:p>
    <w:p w:rsidR="007F0AAA" w:rsidRPr="00C0215E" w:rsidRDefault="007F0AAA" w:rsidP="007F0AAA">
      <w:r w:rsidRPr="00C0215E">
        <w:t>6.Эффективность реализации</w:t>
      </w:r>
      <w:r w:rsidR="00C0215E" w:rsidRPr="00C0215E">
        <w:t xml:space="preserve"> основных мероприятий </w:t>
      </w:r>
    </w:p>
    <w:p w:rsidR="007F0AAA" w:rsidRPr="00C0215E" w:rsidRDefault="007F0AAA" w:rsidP="007F0AAA">
      <w:proofErr w:type="spellStart"/>
      <w:r w:rsidRPr="00C0215E">
        <w:t>ЭР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</w:t>
      </w:r>
      <w:proofErr w:type="spellStart"/>
      <w:proofErr w:type="gramStart"/>
      <w:r w:rsidRPr="00ED3C05">
        <w:rPr>
          <w:vertAlign w:val="subscript"/>
        </w:rPr>
        <w:t>п</w:t>
      </w:r>
      <w:proofErr w:type="gramEnd"/>
      <w:r w:rsidRPr="00C0215E">
        <w:t>=СР</w:t>
      </w:r>
      <w:r w:rsidRPr="00ED3C05">
        <w:rPr>
          <w:vertAlign w:val="subscript"/>
        </w:rPr>
        <w:t>п</w:t>
      </w:r>
      <w:proofErr w:type="spellEnd"/>
      <w:r w:rsidRPr="00ED3C05">
        <w:rPr>
          <w:vertAlign w:val="subscript"/>
        </w:rPr>
        <w:t>/</w:t>
      </w:r>
      <w:proofErr w:type="spellStart"/>
      <w:r w:rsidRPr="00ED3C05">
        <w:rPr>
          <w:vertAlign w:val="subscript"/>
        </w:rPr>
        <w:t>п</w:t>
      </w:r>
      <w:proofErr w:type="spellEnd"/>
      <w:r w:rsidRPr="00C0215E">
        <w:t>*</w:t>
      </w:r>
      <w:proofErr w:type="spellStart"/>
      <w:r w:rsidRPr="00C0215E">
        <w:t>Э</w:t>
      </w:r>
      <w:r w:rsidRPr="00ED3C05">
        <w:rPr>
          <w:vertAlign w:val="subscript"/>
        </w:rPr>
        <w:t>ис</w:t>
      </w:r>
      <w:r w:rsidRPr="00C0215E">
        <w:t>=</w:t>
      </w:r>
      <w:proofErr w:type="spellEnd"/>
      <w:r w:rsidRPr="00C0215E">
        <w:t xml:space="preserve"> 1*</w:t>
      </w:r>
      <w:r w:rsidR="00BB403D">
        <w:t>1</w:t>
      </w:r>
      <w:r w:rsidR="00C0215E" w:rsidRPr="00C0215E">
        <w:t xml:space="preserve">= </w:t>
      </w:r>
      <w:r w:rsidR="00BB403D">
        <w:t>1</w:t>
      </w:r>
    </w:p>
    <w:p w:rsidR="00B609A9" w:rsidRPr="00433273" w:rsidRDefault="00B609A9" w:rsidP="00B609A9">
      <w:pPr>
        <w:rPr>
          <w:color w:val="FF0000"/>
        </w:rPr>
      </w:pPr>
    </w:p>
    <w:p w:rsidR="006C53A2" w:rsidRPr="00433273" w:rsidRDefault="006C53A2" w:rsidP="00B609A9">
      <w:pPr>
        <w:rPr>
          <w:color w:val="FF0000"/>
        </w:rPr>
      </w:pPr>
    </w:p>
    <w:p w:rsidR="006619E3" w:rsidRPr="001C11E7" w:rsidRDefault="006619E3" w:rsidP="006619E3"/>
    <w:p w:rsidR="00AE0AE3" w:rsidRDefault="001C11E7" w:rsidP="00B609A9">
      <w:pPr>
        <w:rPr>
          <w:b/>
        </w:rPr>
      </w:pPr>
      <w:r w:rsidRPr="001C11E7">
        <w:rPr>
          <w:b/>
        </w:rPr>
        <w:t xml:space="preserve">Оценка эффективности  </w:t>
      </w:r>
      <w:r w:rsidR="00AE0AE3">
        <w:rPr>
          <w:b/>
        </w:rPr>
        <w:t xml:space="preserve"> муниципальной </w:t>
      </w:r>
      <w:r w:rsidRPr="001C11E7">
        <w:rPr>
          <w:b/>
        </w:rPr>
        <w:t>программы</w:t>
      </w:r>
    </w:p>
    <w:p w:rsidR="006C53A2" w:rsidRDefault="006C53A2" w:rsidP="00B609A9">
      <w:pPr>
        <w:rPr>
          <w:b/>
        </w:rPr>
      </w:pPr>
    </w:p>
    <w:p w:rsidR="00BB403D" w:rsidRDefault="00BB403D" w:rsidP="00B609A9">
      <w:pPr>
        <w:rPr>
          <w:b/>
        </w:rPr>
      </w:pPr>
      <w:proofErr w:type="spellStart"/>
      <w:r w:rsidRPr="00C0215E">
        <w:t>ЭР</w:t>
      </w:r>
      <w:r w:rsidR="005D2980" w:rsidRPr="007C06CD">
        <w:rPr>
          <w:vertAlign w:val="subscript"/>
        </w:rPr>
        <w:t>мп</w:t>
      </w:r>
      <w:r w:rsidRPr="00C0215E">
        <w:t>=</w:t>
      </w:r>
      <w:proofErr w:type="spellEnd"/>
      <w:r w:rsidR="005D2980">
        <w:t xml:space="preserve"> </w:t>
      </w:r>
      <w:proofErr w:type="spellStart"/>
      <w:r w:rsidRPr="00C0215E">
        <w:t>СР</w:t>
      </w:r>
      <w:r w:rsidR="005D2980" w:rsidRPr="007C06CD">
        <w:rPr>
          <w:vertAlign w:val="subscript"/>
        </w:rPr>
        <w:t>мп</w:t>
      </w:r>
      <w:proofErr w:type="spellEnd"/>
      <w:r w:rsidRPr="00C0215E">
        <w:t>*</w:t>
      </w:r>
      <w:proofErr w:type="spellStart"/>
      <w:r w:rsidRPr="00C0215E">
        <w:t>Э</w:t>
      </w:r>
      <w:r w:rsidRPr="00ED3C05">
        <w:rPr>
          <w:vertAlign w:val="subscript"/>
        </w:rPr>
        <w:t>ис</w:t>
      </w:r>
      <w:r w:rsidRPr="00C0215E">
        <w:t>=</w:t>
      </w:r>
      <w:proofErr w:type="spellEnd"/>
      <w:r w:rsidR="005D2980">
        <w:t>(0,84+1)/2*(1+1)/2=0,92</w:t>
      </w:r>
    </w:p>
    <w:p w:rsidR="00AE0AE3" w:rsidRDefault="00AE0AE3" w:rsidP="00DB712B">
      <w:pPr>
        <w:ind w:firstLine="0"/>
      </w:pPr>
      <w:bookmarkStart w:id="3" w:name="_GoBack"/>
      <w:bookmarkEnd w:id="3"/>
    </w:p>
    <w:p w:rsidR="00AE0AE3" w:rsidRDefault="00AE0AE3" w:rsidP="00DB712B">
      <w:pPr>
        <w:ind w:firstLine="0"/>
      </w:pPr>
    </w:p>
    <w:p w:rsidR="00E97E8C" w:rsidRDefault="00E97E8C" w:rsidP="00DB712B">
      <w:pPr>
        <w:ind w:firstLine="0"/>
      </w:pPr>
    </w:p>
    <w:p w:rsidR="00DB712B" w:rsidRDefault="00DB712B" w:rsidP="00DB712B">
      <w:pPr>
        <w:ind w:firstLine="0"/>
      </w:pPr>
      <w:r>
        <w:t>Начальник управления образовани</w:t>
      </w:r>
      <w:r w:rsidR="00846CC5">
        <w:t>ем</w:t>
      </w:r>
    </w:p>
    <w:p w:rsidR="00DB712B" w:rsidRDefault="0086469A" w:rsidP="00DB712B">
      <w:pPr>
        <w:ind w:firstLine="0"/>
      </w:pPr>
      <w:r>
        <w:t>а</w:t>
      </w:r>
      <w:r w:rsidR="00DB712B">
        <w:t>дминистрации</w:t>
      </w:r>
      <w:r w:rsidR="00063DE7">
        <w:t xml:space="preserve"> </w:t>
      </w:r>
      <w:r w:rsidR="00DB712B">
        <w:t>муниципального образования</w:t>
      </w:r>
    </w:p>
    <w:p w:rsidR="00AE0AE3" w:rsidRDefault="00063DE7" w:rsidP="00DB712B">
      <w:pPr>
        <w:ind w:firstLine="0"/>
      </w:pPr>
      <w:r w:rsidRPr="00063DE7">
        <w:t>Тбилисский</w:t>
      </w:r>
      <w:r w:rsidR="00DB712B" w:rsidRPr="00063DE7">
        <w:t xml:space="preserve">    </w:t>
      </w:r>
      <w:r w:rsidR="00DB712B">
        <w:t xml:space="preserve">       </w:t>
      </w:r>
      <w:r>
        <w:t xml:space="preserve"> район</w:t>
      </w:r>
      <w:r w:rsidR="00DB712B">
        <w:t xml:space="preserve">                                                </w:t>
      </w:r>
      <w:r>
        <w:t xml:space="preserve">                      Н.Е Плавко</w:t>
      </w:r>
      <w:r w:rsidR="00DB712B">
        <w:t xml:space="preserve"> </w:t>
      </w: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AE0AE3" w:rsidRDefault="00AE0AE3" w:rsidP="00DB712B">
      <w:pPr>
        <w:ind w:firstLine="0"/>
      </w:pPr>
    </w:p>
    <w:p w:rsidR="00386AAC" w:rsidRPr="00386AAC" w:rsidRDefault="00386AAC" w:rsidP="00B609A9">
      <w:pPr>
        <w:rPr>
          <w:b/>
        </w:rPr>
      </w:pPr>
    </w:p>
    <w:sectPr w:rsidR="00386AAC" w:rsidRPr="00386AAC" w:rsidSect="00846C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62" w:rsidRDefault="001E7362" w:rsidP="00222FDF">
      <w:r>
        <w:separator/>
      </w:r>
    </w:p>
  </w:endnote>
  <w:endnote w:type="continuationSeparator" w:id="0">
    <w:p w:rsidR="001E7362" w:rsidRDefault="001E7362" w:rsidP="0022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62" w:rsidRDefault="001E7362" w:rsidP="00222FDF">
      <w:r>
        <w:separator/>
      </w:r>
    </w:p>
  </w:footnote>
  <w:footnote w:type="continuationSeparator" w:id="0">
    <w:p w:rsidR="001E7362" w:rsidRDefault="001E7362" w:rsidP="00222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B5"/>
    <w:rsid w:val="000021A1"/>
    <w:rsid w:val="00003B93"/>
    <w:rsid w:val="00007762"/>
    <w:rsid w:val="000158D8"/>
    <w:rsid w:val="00015F1D"/>
    <w:rsid w:val="000209ED"/>
    <w:rsid w:val="000237E9"/>
    <w:rsid w:val="00023B08"/>
    <w:rsid w:val="00026F08"/>
    <w:rsid w:val="00032F6E"/>
    <w:rsid w:val="00035105"/>
    <w:rsid w:val="000433B5"/>
    <w:rsid w:val="00047667"/>
    <w:rsid w:val="00063DE7"/>
    <w:rsid w:val="000661FD"/>
    <w:rsid w:val="000757D7"/>
    <w:rsid w:val="00076E46"/>
    <w:rsid w:val="00077713"/>
    <w:rsid w:val="00081D9B"/>
    <w:rsid w:val="00085A33"/>
    <w:rsid w:val="00086A81"/>
    <w:rsid w:val="000A0479"/>
    <w:rsid w:val="000B1376"/>
    <w:rsid w:val="000D2072"/>
    <w:rsid w:val="000D2E16"/>
    <w:rsid w:val="000D6E41"/>
    <w:rsid w:val="000F1834"/>
    <w:rsid w:val="000F2ECD"/>
    <w:rsid w:val="000F3834"/>
    <w:rsid w:val="000F5FD3"/>
    <w:rsid w:val="000F6299"/>
    <w:rsid w:val="000F7CF6"/>
    <w:rsid w:val="00101285"/>
    <w:rsid w:val="00104851"/>
    <w:rsid w:val="00117B5E"/>
    <w:rsid w:val="00133119"/>
    <w:rsid w:val="00133D7B"/>
    <w:rsid w:val="00135C32"/>
    <w:rsid w:val="00142B3B"/>
    <w:rsid w:val="00145AFF"/>
    <w:rsid w:val="00147434"/>
    <w:rsid w:val="001562A1"/>
    <w:rsid w:val="00161B4F"/>
    <w:rsid w:val="00162512"/>
    <w:rsid w:val="00163D2D"/>
    <w:rsid w:val="00174F38"/>
    <w:rsid w:val="00182935"/>
    <w:rsid w:val="00186D21"/>
    <w:rsid w:val="00193D74"/>
    <w:rsid w:val="001A0A6B"/>
    <w:rsid w:val="001B0EC9"/>
    <w:rsid w:val="001B18FA"/>
    <w:rsid w:val="001C11E7"/>
    <w:rsid w:val="001C141C"/>
    <w:rsid w:val="001C4527"/>
    <w:rsid w:val="001C64F1"/>
    <w:rsid w:val="001C71C3"/>
    <w:rsid w:val="001D1BF9"/>
    <w:rsid w:val="001D4EEE"/>
    <w:rsid w:val="001E7362"/>
    <w:rsid w:val="00200290"/>
    <w:rsid w:val="00201A08"/>
    <w:rsid w:val="00210F37"/>
    <w:rsid w:val="0021321F"/>
    <w:rsid w:val="00214B87"/>
    <w:rsid w:val="00214D1A"/>
    <w:rsid w:val="002210BA"/>
    <w:rsid w:val="0022157A"/>
    <w:rsid w:val="00222FDF"/>
    <w:rsid w:val="002253C3"/>
    <w:rsid w:val="00233BFC"/>
    <w:rsid w:val="00246660"/>
    <w:rsid w:val="00252D28"/>
    <w:rsid w:val="00252D75"/>
    <w:rsid w:val="0026256B"/>
    <w:rsid w:val="00263706"/>
    <w:rsid w:val="00273B21"/>
    <w:rsid w:val="00273BFC"/>
    <w:rsid w:val="002772D5"/>
    <w:rsid w:val="00290015"/>
    <w:rsid w:val="002908DA"/>
    <w:rsid w:val="00292511"/>
    <w:rsid w:val="002933B7"/>
    <w:rsid w:val="00294ACE"/>
    <w:rsid w:val="00295FD0"/>
    <w:rsid w:val="002B02D4"/>
    <w:rsid w:val="002B2485"/>
    <w:rsid w:val="002B4B1C"/>
    <w:rsid w:val="002E0BB1"/>
    <w:rsid w:val="002E4B4A"/>
    <w:rsid w:val="002F100F"/>
    <w:rsid w:val="002F21E0"/>
    <w:rsid w:val="002F249E"/>
    <w:rsid w:val="002F60E8"/>
    <w:rsid w:val="0030007A"/>
    <w:rsid w:val="00303C4B"/>
    <w:rsid w:val="00307E0E"/>
    <w:rsid w:val="00312D11"/>
    <w:rsid w:val="00313143"/>
    <w:rsid w:val="0034104E"/>
    <w:rsid w:val="00342162"/>
    <w:rsid w:val="00345F91"/>
    <w:rsid w:val="00346827"/>
    <w:rsid w:val="00362872"/>
    <w:rsid w:val="00367783"/>
    <w:rsid w:val="00377B67"/>
    <w:rsid w:val="003832A6"/>
    <w:rsid w:val="00384851"/>
    <w:rsid w:val="00386AAC"/>
    <w:rsid w:val="003A4A2A"/>
    <w:rsid w:val="003B04A4"/>
    <w:rsid w:val="003B1A63"/>
    <w:rsid w:val="003B1E57"/>
    <w:rsid w:val="003C1878"/>
    <w:rsid w:val="003C7E2D"/>
    <w:rsid w:val="003D2F66"/>
    <w:rsid w:val="003D6A35"/>
    <w:rsid w:val="003E4ACA"/>
    <w:rsid w:val="003E78D6"/>
    <w:rsid w:val="00403B9A"/>
    <w:rsid w:val="00407295"/>
    <w:rsid w:val="00416A80"/>
    <w:rsid w:val="004257CA"/>
    <w:rsid w:val="00431DA5"/>
    <w:rsid w:val="00433273"/>
    <w:rsid w:val="00436AA6"/>
    <w:rsid w:val="00447E1A"/>
    <w:rsid w:val="004534ED"/>
    <w:rsid w:val="0046324F"/>
    <w:rsid w:val="00470A46"/>
    <w:rsid w:val="004749B9"/>
    <w:rsid w:val="0047660A"/>
    <w:rsid w:val="00485DF6"/>
    <w:rsid w:val="004932B1"/>
    <w:rsid w:val="0049759C"/>
    <w:rsid w:val="004977B7"/>
    <w:rsid w:val="004A61A9"/>
    <w:rsid w:val="004B324C"/>
    <w:rsid w:val="004B7EEA"/>
    <w:rsid w:val="004C439A"/>
    <w:rsid w:val="004D23C2"/>
    <w:rsid w:val="004D3170"/>
    <w:rsid w:val="004D3231"/>
    <w:rsid w:val="004D6CBA"/>
    <w:rsid w:val="004E0112"/>
    <w:rsid w:val="004E17A1"/>
    <w:rsid w:val="004E65F8"/>
    <w:rsid w:val="004F16AC"/>
    <w:rsid w:val="004F3114"/>
    <w:rsid w:val="00506194"/>
    <w:rsid w:val="00510F5B"/>
    <w:rsid w:val="005231FA"/>
    <w:rsid w:val="00531427"/>
    <w:rsid w:val="00562714"/>
    <w:rsid w:val="0056574B"/>
    <w:rsid w:val="00566A7A"/>
    <w:rsid w:val="0057018C"/>
    <w:rsid w:val="00570496"/>
    <w:rsid w:val="00576BE9"/>
    <w:rsid w:val="00590209"/>
    <w:rsid w:val="005A465F"/>
    <w:rsid w:val="005A7047"/>
    <w:rsid w:val="005B30BD"/>
    <w:rsid w:val="005D0C9F"/>
    <w:rsid w:val="005D2980"/>
    <w:rsid w:val="005E2B49"/>
    <w:rsid w:val="005E7365"/>
    <w:rsid w:val="005F2B70"/>
    <w:rsid w:val="00610B63"/>
    <w:rsid w:val="00613106"/>
    <w:rsid w:val="00627019"/>
    <w:rsid w:val="00636A6A"/>
    <w:rsid w:val="00636B52"/>
    <w:rsid w:val="00644416"/>
    <w:rsid w:val="00646B43"/>
    <w:rsid w:val="00650C5A"/>
    <w:rsid w:val="00652F8C"/>
    <w:rsid w:val="006572B1"/>
    <w:rsid w:val="006614FD"/>
    <w:rsid w:val="006619E3"/>
    <w:rsid w:val="006815B0"/>
    <w:rsid w:val="006836EE"/>
    <w:rsid w:val="006872D9"/>
    <w:rsid w:val="00687DCF"/>
    <w:rsid w:val="00691915"/>
    <w:rsid w:val="00691FDE"/>
    <w:rsid w:val="00694DC0"/>
    <w:rsid w:val="00694F92"/>
    <w:rsid w:val="00695BDA"/>
    <w:rsid w:val="00697C8B"/>
    <w:rsid w:val="006A0DCB"/>
    <w:rsid w:val="006B5297"/>
    <w:rsid w:val="006B5EBB"/>
    <w:rsid w:val="006C1D5A"/>
    <w:rsid w:val="006C53A2"/>
    <w:rsid w:val="006D4D57"/>
    <w:rsid w:val="006D5DE2"/>
    <w:rsid w:val="006E3939"/>
    <w:rsid w:val="006E4E60"/>
    <w:rsid w:val="006F44BE"/>
    <w:rsid w:val="007006AC"/>
    <w:rsid w:val="00712AE2"/>
    <w:rsid w:val="007131E1"/>
    <w:rsid w:val="007152A5"/>
    <w:rsid w:val="007345FF"/>
    <w:rsid w:val="00735FB2"/>
    <w:rsid w:val="00737A9C"/>
    <w:rsid w:val="00743637"/>
    <w:rsid w:val="0074418A"/>
    <w:rsid w:val="00755089"/>
    <w:rsid w:val="00755AE0"/>
    <w:rsid w:val="007802CF"/>
    <w:rsid w:val="0078270D"/>
    <w:rsid w:val="00791266"/>
    <w:rsid w:val="00791658"/>
    <w:rsid w:val="00794F52"/>
    <w:rsid w:val="00795F33"/>
    <w:rsid w:val="007A1B4B"/>
    <w:rsid w:val="007A49BF"/>
    <w:rsid w:val="007B468B"/>
    <w:rsid w:val="007C06CD"/>
    <w:rsid w:val="007C5F53"/>
    <w:rsid w:val="007D0EAE"/>
    <w:rsid w:val="007D243D"/>
    <w:rsid w:val="007D49A4"/>
    <w:rsid w:val="007E14E1"/>
    <w:rsid w:val="007E21AF"/>
    <w:rsid w:val="007E60C0"/>
    <w:rsid w:val="007F0AAA"/>
    <w:rsid w:val="007F109D"/>
    <w:rsid w:val="007F6DD5"/>
    <w:rsid w:val="00802B4B"/>
    <w:rsid w:val="00802B58"/>
    <w:rsid w:val="00805BCE"/>
    <w:rsid w:val="00806F3F"/>
    <w:rsid w:val="00810198"/>
    <w:rsid w:val="00814F39"/>
    <w:rsid w:val="00821F18"/>
    <w:rsid w:val="00822585"/>
    <w:rsid w:val="008368EC"/>
    <w:rsid w:val="00837EA3"/>
    <w:rsid w:val="00840088"/>
    <w:rsid w:val="00840AFD"/>
    <w:rsid w:val="00840C53"/>
    <w:rsid w:val="00843C2B"/>
    <w:rsid w:val="00846CC5"/>
    <w:rsid w:val="008510FF"/>
    <w:rsid w:val="0086469A"/>
    <w:rsid w:val="0086471C"/>
    <w:rsid w:val="00864AA2"/>
    <w:rsid w:val="00866B6F"/>
    <w:rsid w:val="00867D54"/>
    <w:rsid w:val="00873944"/>
    <w:rsid w:val="008838A5"/>
    <w:rsid w:val="00890C6A"/>
    <w:rsid w:val="0089200E"/>
    <w:rsid w:val="008D656B"/>
    <w:rsid w:val="008D755B"/>
    <w:rsid w:val="008E1A35"/>
    <w:rsid w:val="00901218"/>
    <w:rsid w:val="00904F22"/>
    <w:rsid w:val="00910973"/>
    <w:rsid w:val="009164B1"/>
    <w:rsid w:val="00916FB5"/>
    <w:rsid w:val="00917599"/>
    <w:rsid w:val="0093223B"/>
    <w:rsid w:val="00932770"/>
    <w:rsid w:val="009335D0"/>
    <w:rsid w:val="00942BFC"/>
    <w:rsid w:val="0096383E"/>
    <w:rsid w:val="00964011"/>
    <w:rsid w:val="009640A5"/>
    <w:rsid w:val="009650FF"/>
    <w:rsid w:val="009675BB"/>
    <w:rsid w:val="00974B29"/>
    <w:rsid w:val="00976296"/>
    <w:rsid w:val="009768B7"/>
    <w:rsid w:val="009931E6"/>
    <w:rsid w:val="00994E6C"/>
    <w:rsid w:val="009955F9"/>
    <w:rsid w:val="00997AF8"/>
    <w:rsid w:val="009A0336"/>
    <w:rsid w:val="009A3CFF"/>
    <w:rsid w:val="009A5908"/>
    <w:rsid w:val="009B285A"/>
    <w:rsid w:val="009C1096"/>
    <w:rsid w:val="009C3547"/>
    <w:rsid w:val="009C5382"/>
    <w:rsid w:val="009D6F66"/>
    <w:rsid w:val="009E4C38"/>
    <w:rsid w:val="009F48E6"/>
    <w:rsid w:val="009F7EB5"/>
    <w:rsid w:val="00A05A46"/>
    <w:rsid w:val="00A05BFA"/>
    <w:rsid w:val="00A139E0"/>
    <w:rsid w:val="00A15461"/>
    <w:rsid w:val="00A232CF"/>
    <w:rsid w:val="00A51F25"/>
    <w:rsid w:val="00A546B8"/>
    <w:rsid w:val="00A576E6"/>
    <w:rsid w:val="00A60A2F"/>
    <w:rsid w:val="00A63BE3"/>
    <w:rsid w:val="00A677D6"/>
    <w:rsid w:val="00A830A7"/>
    <w:rsid w:val="00A8712B"/>
    <w:rsid w:val="00AA0E6B"/>
    <w:rsid w:val="00AA55EE"/>
    <w:rsid w:val="00AB2B33"/>
    <w:rsid w:val="00AB4FD4"/>
    <w:rsid w:val="00AB5548"/>
    <w:rsid w:val="00AC32E3"/>
    <w:rsid w:val="00AC661E"/>
    <w:rsid w:val="00AD2D41"/>
    <w:rsid w:val="00AE0AE3"/>
    <w:rsid w:val="00AE0E3C"/>
    <w:rsid w:val="00AF016F"/>
    <w:rsid w:val="00AF16CB"/>
    <w:rsid w:val="00AF3684"/>
    <w:rsid w:val="00AF7B0C"/>
    <w:rsid w:val="00B00A34"/>
    <w:rsid w:val="00B06DEA"/>
    <w:rsid w:val="00B07644"/>
    <w:rsid w:val="00B15505"/>
    <w:rsid w:val="00B17A3B"/>
    <w:rsid w:val="00B25F83"/>
    <w:rsid w:val="00B4471C"/>
    <w:rsid w:val="00B46353"/>
    <w:rsid w:val="00B609A9"/>
    <w:rsid w:val="00B7484B"/>
    <w:rsid w:val="00B83909"/>
    <w:rsid w:val="00B9307B"/>
    <w:rsid w:val="00B93E93"/>
    <w:rsid w:val="00B9615E"/>
    <w:rsid w:val="00B97F0D"/>
    <w:rsid w:val="00BA1EF4"/>
    <w:rsid w:val="00BA3B5A"/>
    <w:rsid w:val="00BB403D"/>
    <w:rsid w:val="00BB6671"/>
    <w:rsid w:val="00BC108D"/>
    <w:rsid w:val="00BC5E46"/>
    <w:rsid w:val="00BD3B87"/>
    <w:rsid w:val="00BD79B7"/>
    <w:rsid w:val="00BE2B66"/>
    <w:rsid w:val="00BF2B7C"/>
    <w:rsid w:val="00C01673"/>
    <w:rsid w:val="00C0215E"/>
    <w:rsid w:val="00C05767"/>
    <w:rsid w:val="00C062F3"/>
    <w:rsid w:val="00C119DE"/>
    <w:rsid w:val="00C126B5"/>
    <w:rsid w:val="00C17716"/>
    <w:rsid w:val="00C23D3A"/>
    <w:rsid w:val="00C33C57"/>
    <w:rsid w:val="00C3505C"/>
    <w:rsid w:val="00C46F88"/>
    <w:rsid w:val="00C55D29"/>
    <w:rsid w:val="00C57A98"/>
    <w:rsid w:val="00C62058"/>
    <w:rsid w:val="00C65610"/>
    <w:rsid w:val="00C727DE"/>
    <w:rsid w:val="00C86A0B"/>
    <w:rsid w:val="00C921A3"/>
    <w:rsid w:val="00C96CF9"/>
    <w:rsid w:val="00CB112A"/>
    <w:rsid w:val="00CC2A8F"/>
    <w:rsid w:val="00CC65D4"/>
    <w:rsid w:val="00CD480E"/>
    <w:rsid w:val="00CD6BAA"/>
    <w:rsid w:val="00CE2A4F"/>
    <w:rsid w:val="00CE7723"/>
    <w:rsid w:val="00CF0CA2"/>
    <w:rsid w:val="00CF56BD"/>
    <w:rsid w:val="00CF7FF2"/>
    <w:rsid w:val="00D0540A"/>
    <w:rsid w:val="00D112CC"/>
    <w:rsid w:val="00D12DEB"/>
    <w:rsid w:val="00D23CDF"/>
    <w:rsid w:val="00D24DA0"/>
    <w:rsid w:val="00D25A6D"/>
    <w:rsid w:val="00D322C0"/>
    <w:rsid w:val="00D33B07"/>
    <w:rsid w:val="00D36CD7"/>
    <w:rsid w:val="00D41389"/>
    <w:rsid w:val="00D41D61"/>
    <w:rsid w:val="00D424B7"/>
    <w:rsid w:val="00D50494"/>
    <w:rsid w:val="00D6482F"/>
    <w:rsid w:val="00D66E89"/>
    <w:rsid w:val="00D75252"/>
    <w:rsid w:val="00D75DC1"/>
    <w:rsid w:val="00D77A12"/>
    <w:rsid w:val="00D87A30"/>
    <w:rsid w:val="00D87CE1"/>
    <w:rsid w:val="00D90094"/>
    <w:rsid w:val="00D912CA"/>
    <w:rsid w:val="00D921EE"/>
    <w:rsid w:val="00D97B84"/>
    <w:rsid w:val="00DA0D4A"/>
    <w:rsid w:val="00DA4259"/>
    <w:rsid w:val="00DA55A2"/>
    <w:rsid w:val="00DA76C8"/>
    <w:rsid w:val="00DB1371"/>
    <w:rsid w:val="00DB712B"/>
    <w:rsid w:val="00DC17DC"/>
    <w:rsid w:val="00DC3B1A"/>
    <w:rsid w:val="00DC4445"/>
    <w:rsid w:val="00DC7FB4"/>
    <w:rsid w:val="00DD0A26"/>
    <w:rsid w:val="00DD60B4"/>
    <w:rsid w:val="00DD7193"/>
    <w:rsid w:val="00DE6790"/>
    <w:rsid w:val="00E03925"/>
    <w:rsid w:val="00E05CB1"/>
    <w:rsid w:val="00E1317C"/>
    <w:rsid w:val="00E22282"/>
    <w:rsid w:val="00E22772"/>
    <w:rsid w:val="00E24B58"/>
    <w:rsid w:val="00E314F1"/>
    <w:rsid w:val="00E33F82"/>
    <w:rsid w:val="00E47E87"/>
    <w:rsid w:val="00E527AA"/>
    <w:rsid w:val="00E55AB1"/>
    <w:rsid w:val="00E5764B"/>
    <w:rsid w:val="00E6205E"/>
    <w:rsid w:val="00E620DB"/>
    <w:rsid w:val="00E63000"/>
    <w:rsid w:val="00E63016"/>
    <w:rsid w:val="00E63B9A"/>
    <w:rsid w:val="00E674AC"/>
    <w:rsid w:val="00E723B9"/>
    <w:rsid w:val="00E74068"/>
    <w:rsid w:val="00E84FDF"/>
    <w:rsid w:val="00E97E8C"/>
    <w:rsid w:val="00EA6FFA"/>
    <w:rsid w:val="00EA79ED"/>
    <w:rsid w:val="00EB70E0"/>
    <w:rsid w:val="00EC6C2C"/>
    <w:rsid w:val="00ED0524"/>
    <w:rsid w:val="00ED3C05"/>
    <w:rsid w:val="00EE46B3"/>
    <w:rsid w:val="00EE5717"/>
    <w:rsid w:val="00EF7BEB"/>
    <w:rsid w:val="00F005E5"/>
    <w:rsid w:val="00F018E0"/>
    <w:rsid w:val="00F06DF6"/>
    <w:rsid w:val="00F12A06"/>
    <w:rsid w:val="00F15A35"/>
    <w:rsid w:val="00F15E3B"/>
    <w:rsid w:val="00F21037"/>
    <w:rsid w:val="00F21A13"/>
    <w:rsid w:val="00F30BCB"/>
    <w:rsid w:val="00F42B21"/>
    <w:rsid w:val="00F4663B"/>
    <w:rsid w:val="00F5464A"/>
    <w:rsid w:val="00F55BF6"/>
    <w:rsid w:val="00F56A86"/>
    <w:rsid w:val="00F63E62"/>
    <w:rsid w:val="00F71ABA"/>
    <w:rsid w:val="00F760F9"/>
    <w:rsid w:val="00F902E4"/>
    <w:rsid w:val="00F930E6"/>
    <w:rsid w:val="00FA4A55"/>
    <w:rsid w:val="00FB1562"/>
    <w:rsid w:val="00FB1AAA"/>
    <w:rsid w:val="00FB44F7"/>
    <w:rsid w:val="00FB77CD"/>
    <w:rsid w:val="00FC6B1B"/>
    <w:rsid w:val="00FC7B3E"/>
    <w:rsid w:val="00FC7EB8"/>
    <w:rsid w:val="00FE2AF2"/>
    <w:rsid w:val="00FF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B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B5"/>
    <w:pPr>
      <w:keepNext/>
      <w:spacing w:before="240" w:after="60"/>
      <w:outlineLvl w:val="1"/>
    </w:pPr>
    <w:rPr>
      <w:rFonts w:eastAsia="Times New Roman"/>
      <w:b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33B5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33B5"/>
    <w:rPr>
      <w:rFonts w:asciiTheme="majorHAnsi" w:eastAsiaTheme="majorEastAsia" w:hAnsiTheme="majorHAnsi" w:cstheme="majorBidi"/>
      <w:b/>
      <w:color w:val="4F81BD" w:themeColor="accent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0D"/>
    <w:rPr>
      <w:rFonts w:ascii="Tahoma" w:eastAsia="Calibri" w:hAnsi="Tahoma" w:cs="Tahoma"/>
      <w:bCs/>
      <w:sz w:val="16"/>
      <w:szCs w:val="16"/>
      <w:lang w:eastAsia="ru-RU"/>
    </w:rPr>
  </w:style>
  <w:style w:type="paragraph" w:styleId="a5">
    <w:name w:val="Normal (Web)"/>
    <w:basedOn w:val="a"/>
    <w:rsid w:val="00CC2A8F"/>
    <w:pPr>
      <w:spacing w:before="100" w:beforeAutospacing="1" w:after="100" w:afterAutospacing="1"/>
      <w:ind w:firstLine="0"/>
      <w:jc w:val="left"/>
    </w:pPr>
    <w:rPr>
      <w:rFonts w:eastAsia="Times New Roman"/>
      <w:bCs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22F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2FD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2F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2FDF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a">
    <w:name w:val="No Spacing"/>
    <w:uiPriority w:val="1"/>
    <w:qFormat/>
    <w:rsid w:val="00B93E93"/>
    <w:pPr>
      <w:spacing w:after="0" w:line="240" w:lineRule="auto"/>
      <w:ind w:left="1701" w:right="567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B8EC2-32DD-4743-8591-5FA6C9A7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Кавказский район</dc:creator>
  <cp:lastModifiedBy>1</cp:lastModifiedBy>
  <cp:revision>5</cp:revision>
  <cp:lastPrinted>2018-01-12T08:27:00Z</cp:lastPrinted>
  <dcterms:created xsi:type="dcterms:W3CDTF">2018-02-06T12:40:00Z</dcterms:created>
  <dcterms:modified xsi:type="dcterms:W3CDTF">2018-02-13T10:10:00Z</dcterms:modified>
</cp:coreProperties>
</file>